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bookmarkStart w:id="0" w:name="_GoBack"/>
      <w:r>
        <w:rPr>
          <w:rFonts w:ascii="Times New Roman" w:hAnsi="Times New Roman" w:cs="Times New Roman"/>
          <w:b/>
          <w:sz w:val="32"/>
          <w:szCs w:val="32"/>
          <w:lang w:val="uk-UA"/>
        </w:rPr>
        <w:t>КИЇВСЬКИЙ НАЦІОНАЛЬНИЙ УНІВЕРСИТЕТ</w:t>
      </w: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Імені ТАРАСА ШЕВЧЕНКА</w:t>
      </w: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Факультет інформаційних технологій</w:t>
      </w: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Кафедра прикладних інформаційних систем</w:t>
      </w: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Напрям 6.040302 «Інформатика»</w:t>
      </w: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Звіт лабораторної роботи №6</w:t>
      </w: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sz w:val="32"/>
          <w:szCs w:val="32"/>
          <w:lang w:val="uk-UA"/>
        </w:rPr>
        <w:t>З дисципліни «Електронне урядування»</w:t>
      </w: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C5517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Виконали:</w:t>
      </w:r>
    </w:p>
    <w:p w:rsidR="00C5517E" w:rsidRDefault="00C5517E" w:rsidP="00C5517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Гозак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Ярослав Дмитрович (І-42)</w:t>
      </w:r>
    </w:p>
    <w:p w:rsidR="00C5517E" w:rsidRPr="00C5517E" w:rsidRDefault="00C5517E" w:rsidP="00C5517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Ковальчук Максим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Батькович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(І-42)</w:t>
      </w:r>
    </w:p>
    <w:bookmarkEnd w:id="0"/>
    <w:p w:rsidR="00C5517E" w:rsidRDefault="00C5517E" w:rsidP="00D550C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C5517E" w:rsidRDefault="00C5517E" w:rsidP="00D550C8">
      <w:pPr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D550C8" w:rsidRPr="00C5517E" w:rsidRDefault="00D550C8" w:rsidP="00D550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517E">
        <w:rPr>
          <w:rFonts w:ascii="Times New Roman" w:hAnsi="Times New Roman" w:cs="Times New Roman"/>
          <w:sz w:val="28"/>
          <w:szCs w:val="28"/>
          <w:lang w:val="uk-UA"/>
        </w:rPr>
        <w:t>Досвід упровадження е-урядування на регіональному рівні.</w:t>
      </w:r>
    </w:p>
    <w:p w:rsidR="00D550C8" w:rsidRPr="00C5517E" w:rsidRDefault="00D550C8" w:rsidP="00D550C8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5517E">
        <w:rPr>
          <w:rFonts w:ascii="Times New Roman" w:hAnsi="Times New Roman" w:cs="Times New Roman"/>
          <w:sz w:val="28"/>
          <w:szCs w:val="28"/>
          <w:lang w:val="uk-UA"/>
        </w:rPr>
        <w:t>Завдання: порівняти дві області.</w:t>
      </w:r>
    </w:p>
    <w:p w:rsidR="00EC73C7" w:rsidRPr="00C5517E" w:rsidRDefault="00EC73C7" w:rsidP="00EC73C7">
      <w:pPr>
        <w:rPr>
          <w:rFonts w:ascii="Times New Roman" w:hAnsi="Times New Roman" w:cs="Times New Roman"/>
          <w:lang w:val="uk-UA"/>
        </w:rPr>
      </w:pPr>
      <w:r w:rsidRPr="00C5517E">
        <w:rPr>
          <w:rFonts w:ascii="Times New Roman" w:hAnsi="Times New Roman" w:cs="Times New Roman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09"/>
        <w:gridCol w:w="3339"/>
        <w:gridCol w:w="3323"/>
      </w:tblGrid>
      <w:tr w:rsidR="00EC73C7" w:rsidRPr="00C5517E" w:rsidTr="00EC73C7">
        <w:tc>
          <w:tcPr>
            <w:tcW w:w="2909" w:type="dxa"/>
          </w:tcPr>
          <w:p w:rsidR="00EC73C7" w:rsidRPr="00C5517E" w:rsidRDefault="00EC73C7" w:rsidP="00EC73C7">
            <w:pPr>
              <w:rPr>
                <w:rFonts w:ascii="Times New Roman" w:hAnsi="Times New Roman" w:cs="Times New Roman"/>
                <w:lang w:val="uk-UA"/>
              </w:rPr>
            </w:pPr>
          </w:p>
        </w:tc>
        <w:tc>
          <w:tcPr>
            <w:tcW w:w="3339" w:type="dxa"/>
          </w:tcPr>
          <w:p w:rsidR="00EC73C7" w:rsidRPr="00C5517E" w:rsidRDefault="00EC73C7" w:rsidP="00EC73C7">
            <w:pPr>
              <w:rPr>
                <w:rFonts w:ascii="Times New Roman" w:hAnsi="Times New Roman" w:cs="Times New Roman"/>
                <w:lang w:val="uk-UA"/>
              </w:rPr>
            </w:pPr>
            <w:proofErr w:type="spellStart"/>
            <w:r w:rsidRPr="00C5517E">
              <w:rPr>
                <w:rFonts w:ascii="Times New Roman" w:hAnsi="Times New Roman" w:cs="Times New Roman"/>
                <w:lang w:val="uk-UA"/>
              </w:rPr>
              <w:t>Івано-Франківска</w:t>
            </w:r>
            <w:proofErr w:type="spellEnd"/>
            <w:r w:rsidRPr="00C5517E">
              <w:rPr>
                <w:rFonts w:ascii="Times New Roman" w:hAnsi="Times New Roman" w:cs="Times New Roman"/>
                <w:lang w:val="uk-UA"/>
              </w:rPr>
              <w:t xml:space="preserve"> область</w:t>
            </w:r>
          </w:p>
        </w:tc>
        <w:tc>
          <w:tcPr>
            <w:tcW w:w="3323" w:type="dxa"/>
          </w:tcPr>
          <w:p w:rsidR="00EC73C7" w:rsidRPr="00C5517E" w:rsidRDefault="00EC73C7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Запорізька область</w:t>
            </w:r>
          </w:p>
        </w:tc>
      </w:tr>
      <w:tr w:rsidR="00EC73C7" w:rsidRPr="00C5517E" w:rsidTr="00EC73C7">
        <w:tc>
          <w:tcPr>
            <w:tcW w:w="2909" w:type="dxa"/>
          </w:tcPr>
          <w:p w:rsidR="00EC73C7" w:rsidRPr="00C5517E" w:rsidRDefault="00EC73C7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Інфраструкту</w:t>
            </w:r>
            <w:r w:rsidR="0049657B" w:rsidRPr="00C5517E">
              <w:rPr>
                <w:rFonts w:ascii="Times New Roman" w:hAnsi="Times New Roman" w:cs="Times New Roman"/>
                <w:lang w:val="uk-UA"/>
              </w:rPr>
              <w:t>ра е-урядування на рівні регіону</w:t>
            </w:r>
          </w:p>
        </w:tc>
        <w:tc>
          <w:tcPr>
            <w:tcW w:w="3339" w:type="dxa"/>
          </w:tcPr>
          <w:p w:rsidR="00EC73C7" w:rsidRPr="00C5517E" w:rsidRDefault="00D550C8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 xml:space="preserve">Інфраструктура відносно розвинена, користувач може отримати деякі персональні дані (наприклад, свою водійську інформацію/штрафи) авторизувавшись через </w:t>
            </w:r>
            <w:r w:rsidRPr="00C5517E">
              <w:rPr>
                <w:rFonts w:ascii="Times New Roman" w:hAnsi="Times New Roman" w:cs="Times New Roman"/>
                <w:lang w:val="en-US"/>
              </w:rPr>
              <w:t>BANKID</w:t>
            </w:r>
            <w:r w:rsidRPr="00C5517E">
              <w:rPr>
                <w:rFonts w:ascii="Times New Roman" w:hAnsi="Times New Roman" w:cs="Times New Roman"/>
              </w:rPr>
              <w:t>.</w:t>
            </w:r>
            <w:r w:rsidRPr="00C5517E">
              <w:rPr>
                <w:rFonts w:ascii="Times New Roman" w:hAnsi="Times New Roman" w:cs="Times New Roman"/>
                <w:lang w:val="uk-UA"/>
              </w:rPr>
              <w:t xml:space="preserve"> Є можливість залишити своє звернення до обласної адміністрації.</w:t>
            </w:r>
          </w:p>
        </w:tc>
        <w:tc>
          <w:tcPr>
            <w:tcW w:w="3323" w:type="dxa"/>
          </w:tcPr>
          <w:p w:rsidR="00EC73C7" w:rsidRPr="00C5517E" w:rsidRDefault="00D550C8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Загалом, надає публічну інформацію, наявна можливість створення електронної петиції та голосування за створені петиції, також наявна можливість залишити своє звернення до органів районної влади.</w:t>
            </w:r>
          </w:p>
        </w:tc>
      </w:tr>
      <w:tr w:rsidR="00EC73C7" w:rsidRPr="00C5517E" w:rsidTr="00EC73C7">
        <w:tc>
          <w:tcPr>
            <w:tcW w:w="2909" w:type="dxa"/>
          </w:tcPr>
          <w:p w:rsidR="00EC73C7" w:rsidRPr="00C5517E" w:rsidRDefault="00EC73C7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Центри надання адмін.. послуг, в тому числі е-послуги та сервіси</w:t>
            </w:r>
          </w:p>
        </w:tc>
        <w:tc>
          <w:tcPr>
            <w:tcW w:w="3339" w:type="dxa"/>
          </w:tcPr>
          <w:p w:rsidR="00EC73C7" w:rsidRPr="00C5517E" w:rsidRDefault="00EC73C7" w:rsidP="00EC73C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Ф</w:t>
            </w:r>
            <w:proofErr w:type="spellStart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ункціонує</w:t>
            </w:r>
            <w:proofErr w:type="spellEnd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24 </w:t>
            </w:r>
            <w:proofErr w:type="spellStart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центри</w:t>
            </w:r>
            <w:proofErr w:type="spellEnd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надання</w:t>
            </w:r>
            <w:proofErr w:type="spellEnd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адміністративних</w:t>
            </w:r>
            <w:proofErr w:type="spellEnd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послуг</w:t>
            </w:r>
            <w:proofErr w:type="spellEnd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 З</w:t>
            </w:r>
            <w:proofErr w:type="spellStart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апроваджено</w:t>
            </w:r>
            <w:proofErr w:type="spellEnd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надання</w:t>
            </w:r>
            <w:proofErr w:type="spellEnd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47 </w:t>
            </w:r>
            <w:proofErr w:type="spellStart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адміністра</w:t>
            </w:r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softHyphen/>
              <w:t>тивних</w:t>
            </w:r>
            <w:proofErr w:type="spellEnd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послуг</w:t>
            </w:r>
            <w:proofErr w:type="spellEnd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</w:t>
            </w:r>
            <w:proofErr w:type="spellStart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електронній</w:t>
            </w:r>
            <w:proofErr w:type="spellEnd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формі</w:t>
            </w:r>
            <w:proofErr w:type="spellEnd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.</w:t>
            </w:r>
          </w:p>
          <w:p w:rsidR="00EC73C7" w:rsidRPr="00C5517E" w:rsidRDefault="00EC73C7" w:rsidP="00EC73C7">
            <w:pPr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</w:pPr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Послуги в </w:t>
            </w:r>
            <w:proofErr w:type="spellStart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>ел</w:t>
            </w:r>
            <w:proofErr w:type="spellEnd"/>
            <w:r w:rsidRPr="00C5517E">
              <w:rPr>
                <w:rFonts w:ascii="Times New Roman" w:hAnsi="Times New Roman" w:cs="Times New Roman"/>
                <w:color w:val="000000"/>
                <w:sz w:val="20"/>
                <w:szCs w:val="20"/>
                <w:lang w:val="uk-UA"/>
              </w:rPr>
              <w:t xml:space="preserve">. формі: </w:t>
            </w:r>
          </w:p>
          <w:p w:rsidR="00EC73C7" w:rsidRPr="00C5517E" w:rsidRDefault="00EC73C7" w:rsidP="00EC73C7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 xml:space="preserve">Інформація про водійські </w:t>
            </w:r>
            <w:r w:rsidRPr="00C5517E">
              <w:rPr>
                <w:rFonts w:ascii="Times New Roman" w:hAnsi="Times New Roman" w:cs="Times New Roman"/>
                <w:lang w:val="uk-UA"/>
              </w:rPr>
              <w:lastRenderedPageBreak/>
              <w:t>права</w:t>
            </w:r>
          </w:p>
          <w:p w:rsidR="00EC73C7" w:rsidRPr="00C5517E" w:rsidRDefault="00EC73C7" w:rsidP="00EC73C7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Державна фіскальна служба</w:t>
            </w:r>
          </w:p>
          <w:p w:rsidR="00EC73C7" w:rsidRPr="00C5517E" w:rsidRDefault="00EC73C7" w:rsidP="00EC73C7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Державна міграційна служба</w:t>
            </w:r>
          </w:p>
          <w:p w:rsidR="00EC73C7" w:rsidRPr="00C5517E" w:rsidRDefault="00EC73C7" w:rsidP="00EC73C7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Перевірка полісу внутрішнього страхування</w:t>
            </w:r>
          </w:p>
          <w:p w:rsidR="00052E6F" w:rsidRPr="00C5517E" w:rsidRDefault="00052E6F" w:rsidP="00EC73C7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Міністерство внутрішніх справ України</w:t>
            </w:r>
          </w:p>
        </w:tc>
        <w:tc>
          <w:tcPr>
            <w:tcW w:w="3323" w:type="dxa"/>
          </w:tcPr>
          <w:p w:rsidR="00EC73C7" w:rsidRPr="00C5517E" w:rsidRDefault="0049657B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lastRenderedPageBreak/>
              <w:t>Надаються 73 адміністративні послуги</w:t>
            </w:r>
            <w:r w:rsidR="004C3F40" w:rsidRPr="00C5517E">
              <w:rPr>
                <w:rFonts w:ascii="Times New Roman" w:hAnsi="Times New Roman" w:cs="Times New Roman"/>
                <w:lang w:val="uk-UA"/>
              </w:rPr>
              <w:t>.</w:t>
            </w:r>
          </w:p>
          <w:p w:rsidR="004C3F40" w:rsidRPr="00C5517E" w:rsidRDefault="004C3F40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 xml:space="preserve">Присутній список усіх центрів надання адміністративних послуг по Запорізькій області у форматі </w:t>
            </w:r>
            <w:r w:rsidRPr="00C5517E">
              <w:rPr>
                <w:rFonts w:ascii="Times New Roman" w:hAnsi="Times New Roman" w:cs="Times New Roman"/>
                <w:lang w:val="en-US"/>
              </w:rPr>
              <w:t>Excel</w:t>
            </w:r>
            <w:r w:rsidRPr="00C5517E">
              <w:rPr>
                <w:rFonts w:ascii="Times New Roman" w:hAnsi="Times New Roman" w:cs="Times New Roman"/>
              </w:rPr>
              <w:t xml:space="preserve"> </w:t>
            </w:r>
            <w:r w:rsidRPr="00C5517E">
              <w:rPr>
                <w:rFonts w:ascii="Times New Roman" w:hAnsi="Times New Roman" w:cs="Times New Roman"/>
                <w:lang w:val="uk-UA"/>
              </w:rPr>
              <w:t>документу.</w:t>
            </w:r>
          </w:p>
        </w:tc>
      </w:tr>
      <w:tr w:rsidR="00EC73C7" w:rsidRPr="00C5517E" w:rsidTr="00EC73C7">
        <w:tc>
          <w:tcPr>
            <w:tcW w:w="2909" w:type="dxa"/>
          </w:tcPr>
          <w:p w:rsidR="00EC73C7" w:rsidRPr="00C5517E" w:rsidRDefault="00EC73C7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lastRenderedPageBreak/>
              <w:t>Реєстр територіальних громад</w:t>
            </w:r>
          </w:p>
        </w:tc>
        <w:tc>
          <w:tcPr>
            <w:tcW w:w="3339" w:type="dxa"/>
          </w:tcPr>
          <w:p w:rsidR="00EC73C7" w:rsidRPr="00C5517E" w:rsidRDefault="000C714E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На сайті наявне посилання на інший сайт із переліком територіальних громад. Всього 31 громада. По кожній громаді присутня така інформація: коли створена, площа об’єднаної території, кількість рад, що об’єдналися</w:t>
            </w:r>
            <w:r w:rsidR="00D550C8" w:rsidRPr="00C5517E">
              <w:rPr>
                <w:rFonts w:ascii="Times New Roman" w:hAnsi="Times New Roman" w:cs="Times New Roman"/>
                <w:lang w:val="uk-UA"/>
              </w:rPr>
              <w:t>, чисельність населення.</w:t>
            </w:r>
          </w:p>
        </w:tc>
        <w:tc>
          <w:tcPr>
            <w:tcW w:w="3323" w:type="dxa"/>
          </w:tcPr>
          <w:p w:rsidR="00EC73C7" w:rsidRPr="00C5517E" w:rsidRDefault="0049657B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 xml:space="preserve">Є реєстр територіальних громад. Надається у вигляді </w:t>
            </w:r>
            <w:r w:rsidRPr="00C5517E">
              <w:rPr>
                <w:rFonts w:ascii="Times New Roman" w:hAnsi="Times New Roman" w:cs="Times New Roman"/>
                <w:lang w:val="en-US"/>
              </w:rPr>
              <w:t>Excel</w:t>
            </w:r>
            <w:r w:rsidRPr="00C5517E">
              <w:rPr>
                <w:rFonts w:ascii="Times New Roman" w:hAnsi="Times New Roman" w:cs="Times New Roman"/>
              </w:rPr>
              <w:t xml:space="preserve"> </w:t>
            </w:r>
            <w:r w:rsidRPr="00C5517E">
              <w:rPr>
                <w:rFonts w:ascii="Times New Roman" w:hAnsi="Times New Roman" w:cs="Times New Roman"/>
                <w:lang w:val="uk-UA"/>
              </w:rPr>
              <w:t>документу.</w:t>
            </w:r>
          </w:p>
        </w:tc>
      </w:tr>
      <w:tr w:rsidR="00EC73C7" w:rsidRPr="00C5517E" w:rsidTr="00EC73C7">
        <w:tc>
          <w:tcPr>
            <w:tcW w:w="2909" w:type="dxa"/>
          </w:tcPr>
          <w:p w:rsidR="00EC73C7" w:rsidRPr="00C5517E" w:rsidRDefault="00EC73C7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Засоби спільної роботи</w:t>
            </w:r>
          </w:p>
        </w:tc>
        <w:tc>
          <w:tcPr>
            <w:tcW w:w="3339" w:type="dxa"/>
          </w:tcPr>
          <w:p w:rsidR="00EC73C7" w:rsidRPr="00C5517E" w:rsidRDefault="000C714E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Інформація відсутня</w:t>
            </w:r>
          </w:p>
        </w:tc>
        <w:tc>
          <w:tcPr>
            <w:tcW w:w="3323" w:type="dxa"/>
          </w:tcPr>
          <w:p w:rsidR="00EC73C7" w:rsidRPr="00C5517E" w:rsidRDefault="000C714E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Інформація відсутня</w:t>
            </w:r>
          </w:p>
        </w:tc>
      </w:tr>
      <w:tr w:rsidR="00EC73C7" w:rsidRPr="00C5517E" w:rsidTr="00EC73C7">
        <w:tc>
          <w:tcPr>
            <w:tcW w:w="2909" w:type="dxa"/>
          </w:tcPr>
          <w:p w:rsidR="00EC73C7" w:rsidRPr="00C5517E" w:rsidRDefault="00EC73C7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Офіційний сайт обл.. ради/адміністрації та його наповнення</w:t>
            </w:r>
          </w:p>
        </w:tc>
        <w:tc>
          <w:tcPr>
            <w:tcW w:w="3339" w:type="dxa"/>
          </w:tcPr>
          <w:p w:rsidR="00EC73C7" w:rsidRPr="00C5517E" w:rsidRDefault="0049657B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Інтерфейс сайту досить простий, не сучасний. Проте досить зрозумілий і простий у використанні.</w:t>
            </w:r>
          </w:p>
          <w:p w:rsidR="0049657B" w:rsidRPr="00C5517E" w:rsidRDefault="0049657B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 xml:space="preserve">На сайті присутня досить велика кількість інформації, в тому числі про: центри надання адміністративних послуг, послуги, що надаються </w:t>
            </w:r>
            <w:proofErr w:type="spellStart"/>
            <w:r w:rsidRPr="00C5517E">
              <w:rPr>
                <w:rFonts w:ascii="Times New Roman" w:hAnsi="Times New Roman" w:cs="Times New Roman"/>
                <w:lang w:val="uk-UA"/>
              </w:rPr>
              <w:t>онлайн</w:t>
            </w:r>
            <w:proofErr w:type="spellEnd"/>
            <w:r w:rsidRPr="00C5517E">
              <w:rPr>
                <w:rFonts w:ascii="Times New Roman" w:hAnsi="Times New Roman" w:cs="Times New Roman"/>
                <w:lang w:val="uk-UA"/>
              </w:rPr>
              <w:t>, відомості про діяльність обласної ради та районної адміністрації.</w:t>
            </w:r>
          </w:p>
        </w:tc>
        <w:tc>
          <w:tcPr>
            <w:tcW w:w="3323" w:type="dxa"/>
          </w:tcPr>
          <w:p w:rsidR="00EC73C7" w:rsidRPr="00C5517E" w:rsidRDefault="0049657B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Сайт виконаний у простому, більш-менш сучасному стилі. Нажаль, користування сайтом не є дуже зручним і програє порівняно до сайту івано-франківської адміністрації</w:t>
            </w:r>
            <w:r w:rsidR="004C3F40" w:rsidRPr="00C5517E">
              <w:rPr>
                <w:rFonts w:ascii="Times New Roman" w:hAnsi="Times New Roman" w:cs="Times New Roman"/>
                <w:lang w:val="uk-UA"/>
              </w:rPr>
              <w:t>: і за зручністю, і за наповненням.</w:t>
            </w:r>
          </w:p>
        </w:tc>
      </w:tr>
      <w:tr w:rsidR="004C3F40" w:rsidRPr="00C5517E" w:rsidTr="00EC73C7">
        <w:tc>
          <w:tcPr>
            <w:tcW w:w="2909" w:type="dxa"/>
          </w:tcPr>
          <w:p w:rsidR="004C3F40" w:rsidRPr="00C5517E" w:rsidRDefault="004C3F40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Підтримка громадських ініціатив</w:t>
            </w:r>
          </w:p>
        </w:tc>
        <w:tc>
          <w:tcPr>
            <w:tcW w:w="3339" w:type="dxa"/>
          </w:tcPr>
          <w:p w:rsidR="004C3F40" w:rsidRPr="00C5517E" w:rsidRDefault="004C3F40" w:rsidP="004C3F40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Є декілька сторінок Звернення Громадян для декількох департаментів, відповідно, де кожен може залишити своє звернення до обласної ради.</w:t>
            </w:r>
            <w:r w:rsidRPr="00C5517E">
              <w:rPr>
                <w:rFonts w:ascii="Times New Roman" w:hAnsi="Times New Roman" w:cs="Times New Roman"/>
                <w:lang w:val="uk-UA"/>
              </w:rPr>
              <w:br/>
              <w:t>Департаменти на сайті, які підтримують Звернення громадян:</w:t>
            </w:r>
          </w:p>
          <w:p w:rsidR="004C3F40" w:rsidRPr="00C5517E" w:rsidRDefault="004C3F40" w:rsidP="004C3F40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Департамент управління спортом</w:t>
            </w:r>
          </w:p>
          <w:p w:rsidR="004C3F40" w:rsidRPr="00C5517E" w:rsidRDefault="000C714E" w:rsidP="004C3F40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Департамент туризму</w:t>
            </w:r>
          </w:p>
          <w:p w:rsidR="000C714E" w:rsidRPr="00C5517E" w:rsidRDefault="000C714E" w:rsidP="004C3F40">
            <w:pPr>
              <w:pStyle w:val="a5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Управління Пенсійного фонду</w:t>
            </w:r>
          </w:p>
        </w:tc>
        <w:tc>
          <w:tcPr>
            <w:tcW w:w="3323" w:type="dxa"/>
          </w:tcPr>
          <w:p w:rsidR="004C3F40" w:rsidRPr="00C5517E" w:rsidRDefault="004C3F40" w:rsidP="00FB3DB0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Є сторінка Звернення Громадян, де кожен може залишити своє звернення до обласної ради.</w:t>
            </w:r>
          </w:p>
        </w:tc>
      </w:tr>
      <w:tr w:rsidR="004C3F40" w:rsidRPr="00C5517E" w:rsidTr="00EC73C7">
        <w:tc>
          <w:tcPr>
            <w:tcW w:w="2909" w:type="dxa"/>
          </w:tcPr>
          <w:p w:rsidR="004C3F40" w:rsidRPr="00C5517E" w:rsidRDefault="004C3F40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 xml:space="preserve">Е-петиції та участь громадян в забезпеченні розвитку </w:t>
            </w:r>
            <w:proofErr w:type="spellStart"/>
            <w:r w:rsidRPr="00C5517E">
              <w:rPr>
                <w:rFonts w:ascii="Times New Roman" w:hAnsi="Times New Roman" w:cs="Times New Roman"/>
                <w:lang w:val="uk-UA"/>
              </w:rPr>
              <w:t>регіона</w:t>
            </w:r>
            <w:proofErr w:type="spellEnd"/>
          </w:p>
        </w:tc>
        <w:tc>
          <w:tcPr>
            <w:tcW w:w="3339" w:type="dxa"/>
          </w:tcPr>
          <w:p w:rsidR="004C3F40" w:rsidRPr="00C5517E" w:rsidRDefault="004C3F40" w:rsidP="00EC73C7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>Не підтримується сайтами</w:t>
            </w:r>
          </w:p>
        </w:tc>
        <w:tc>
          <w:tcPr>
            <w:tcW w:w="3323" w:type="dxa"/>
          </w:tcPr>
          <w:p w:rsidR="004C3F40" w:rsidRPr="00C5517E" w:rsidRDefault="004C3F40" w:rsidP="004C3F40">
            <w:pPr>
              <w:rPr>
                <w:rFonts w:ascii="Times New Roman" w:hAnsi="Times New Roman" w:cs="Times New Roman"/>
                <w:lang w:val="uk-UA"/>
              </w:rPr>
            </w:pPr>
            <w:r w:rsidRPr="00C5517E">
              <w:rPr>
                <w:rFonts w:ascii="Times New Roman" w:hAnsi="Times New Roman" w:cs="Times New Roman"/>
                <w:lang w:val="uk-UA"/>
              </w:rPr>
              <w:t xml:space="preserve">Є доступ через </w:t>
            </w:r>
            <w:proofErr w:type="spellStart"/>
            <w:r w:rsidRPr="00C5517E">
              <w:rPr>
                <w:rFonts w:ascii="Times New Roman" w:hAnsi="Times New Roman" w:cs="Times New Roman"/>
                <w:lang w:val="en-US"/>
              </w:rPr>
              <w:t>Privat</w:t>
            </w:r>
            <w:proofErr w:type="spellEnd"/>
            <w:r w:rsidRPr="00C5517E">
              <w:rPr>
                <w:rFonts w:ascii="Times New Roman" w:hAnsi="Times New Roman" w:cs="Times New Roman"/>
                <w:lang w:val="uk-UA"/>
              </w:rPr>
              <w:t xml:space="preserve"> </w:t>
            </w:r>
            <w:r w:rsidRPr="00C5517E">
              <w:rPr>
                <w:rFonts w:ascii="Times New Roman" w:hAnsi="Times New Roman" w:cs="Times New Roman"/>
                <w:lang w:val="en-US"/>
              </w:rPr>
              <w:t>BANKID</w:t>
            </w:r>
            <w:r w:rsidRPr="00C5517E">
              <w:rPr>
                <w:rFonts w:ascii="Times New Roman" w:hAnsi="Times New Roman" w:cs="Times New Roman"/>
                <w:lang w:val="uk-UA"/>
              </w:rPr>
              <w:t xml:space="preserve">, </w:t>
            </w:r>
            <w:r w:rsidRPr="00C5517E">
              <w:rPr>
                <w:rFonts w:ascii="Times New Roman" w:hAnsi="Times New Roman" w:cs="Times New Roman"/>
                <w:lang w:val="uk-UA"/>
              </w:rPr>
              <w:br/>
              <w:t>Є доступ до списків електронних петицій, що подавалися, кількість підписів, зібрана кожною петицією.</w:t>
            </w:r>
          </w:p>
        </w:tc>
      </w:tr>
    </w:tbl>
    <w:p w:rsidR="00B3476D" w:rsidRPr="00C5517E" w:rsidRDefault="00C5517E" w:rsidP="00EC73C7">
      <w:pPr>
        <w:rPr>
          <w:rFonts w:ascii="Times New Roman" w:hAnsi="Times New Roman" w:cs="Times New Roman"/>
          <w:lang w:val="uk-UA"/>
        </w:rPr>
      </w:pPr>
    </w:p>
    <w:sectPr w:rsidR="00B3476D" w:rsidRPr="00C551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an-serif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68786D"/>
    <w:multiLevelType w:val="hybridMultilevel"/>
    <w:tmpl w:val="03C609F2"/>
    <w:lvl w:ilvl="0" w:tplc="CF768782">
      <w:start w:val="1"/>
      <w:numFmt w:val="bullet"/>
      <w:lvlText w:val="-"/>
      <w:lvlJc w:val="left"/>
      <w:pPr>
        <w:ind w:left="720" w:hanging="360"/>
      </w:pPr>
      <w:rPr>
        <w:rFonts w:ascii="san-serif" w:eastAsiaTheme="minorHAnsi" w:hAnsi="san-serif" w:cstheme="minorBidi" w:hint="default"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73C7"/>
    <w:rsid w:val="00052E6F"/>
    <w:rsid w:val="000C714E"/>
    <w:rsid w:val="002B16DD"/>
    <w:rsid w:val="0049657B"/>
    <w:rsid w:val="004C3F40"/>
    <w:rsid w:val="00C5517E"/>
    <w:rsid w:val="00D550C8"/>
    <w:rsid w:val="00EC73C7"/>
    <w:rsid w:val="00F85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7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EC73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List Paragraph"/>
    <w:basedOn w:val="a"/>
    <w:uiPriority w:val="34"/>
    <w:qFormat/>
    <w:rsid w:val="00EC73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C73C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Light Shading"/>
    <w:basedOn w:val="a1"/>
    <w:uiPriority w:val="60"/>
    <w:rsid w:val="00EC73C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5">
    <w:name w:val="List Paragraph"/>
    <w:basedOn w:val="a"/>
    <w:uiPriority w:val="34"/>
    <w:qFormat/>
    <w:rsid w:val="00EC73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Yaroslav</dc:creator>
  <cp:lastModifiedBy>Yaroslav</cp:lastModifiedBy>
  <cp:revision>2</cp:revision>
  <dcterms:created xsi:type="dcterms:W3CDTF">2019-04-14T08:22:00Z</dcterms:created>
  <dcterms:modified xsi:type="dcterms:W3CDTF">2019-04-15T06:16:00Z</dcterms:modified>
</cp:coreProperties>
</file>