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AD2A0B" w:rsidRPr="00AF70CE" w14:paraId="7D412364" w14:textId="77777777" w:rsidTr="008364D3">
        <w:tc>
          <w:tcPr>
            <w:tcW w:w="1384" w:type="dxa"/>
          </w:tcPr>
          <w:p w14:paraId="0C221905" w14:textId="77777777" w:rsidR="00AD2A0B" w:rsidRPr="00AF70CE" w:rsidRDefault="00AD2A0B" w:rsidP="008364D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3687D05" wp14:editId="4A91059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3268094" w14:textId="77777777" w:rsidR="00AD2A0B" w:rsidRPr="00AF70CE" w:rsidRDefault="00AD2A0B" w:rsidP="008364D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471F6FBD" w14:textId="77777777" w:rsidR="00AD2A0B" w:rsidRPr="00AF70CE" w:rsidRDefault="00AD2A0B" w:rsidP="008364D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C0E902C" w14:textId="77777777" w:rsidR="00AD2A0B" w:rsidRPr="00AF70CE" w:rsidRDefault="00AD2A0B" w:rsidP="008364D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5BDB65B" w14:textId="77777777" w:rsidR="00AD2A0B" w:rsidRPr="00AF70CE" w:rsidRDefault="00AD2A0B" w:rsidP="008364D3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A09C11D" w14:textId="77777777" w:rsidR="00AD2A0B" w:rsidRPr="00AF70CE" w:rsidRDefault="00AD2A0B" w:rsidP="008364D3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33423959" w14:textId="77777777" w:rsidR="00AD2A0B" w:rsidRPr="00AF70CE" w:rsidRDefault="00AD2A0B" w:rsidP="008364D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E9ECD92" w14:textId="77777777" w:rsidR="00AD2A0B" w:rsidRPr="00AF70CE" w:rsidRDefault="00AD2A0B" w:rsidP="008364D3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6F7ACDD" w14:textId="77777777" w:rsidR="00AD2A0B" w:rsidRPr="00AF70CE" w:rsidRDefault="00AD2A0B" w:rsidP="00AD2A0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26AF65BD" w14:textId="77777777" w:rsidR="00AD2A0B" w:rsidRPr="005911CE" w:rsidRDefault="00AD2A0B" w:rsidP="00AD2A0B">
      <w:pPr>
        <w:ind w:left="360"/>
        <w:jc w:val="center"/>
        <w:rPr>
          <w:bCs/>
          <w:sz w:val="28"/>
          <w:szCs w:val="28"/>
        </w:rPr>
      </w:pPr>
    </w:p>
    <w:p w14:paraId="31DEDA21" w14:textId="77777777" w:rsidR="00AD2A0B" w:rsidRPr="00AF70CE" w:rsidRDefault="00AD2A0B" w:rsidP="00AD2A0B">
      <w:pPr>
        <w:rPr>
          <w:sz w:val="24"/>
        </w:rPr>
      </w:pPr>
      <w:r w:rsidRPr="00AF70CE">
        <w:rPr>
          <w:sz w:val="24"/>
        </w:rPr>
        <w:t>ФАКУЛЬТЕТ _____________________________</w:t>
      </w:r>
      <w:r w:rsidRPr="00C278CF">
        <w:rPr>
          <w:sz w:val="24"/>
          <w:u w:val="single"/>
        </w:rPr>
        <w:t>ИУ</w:t>
      </w:r>
      <w:r w:rsidRPr="00AF70CE">
        <w:rPr>
          <w:sz w:val="24"/>
        </w:rPr>
        <w:t>____________________________________</w:t>
      </w:r>
    </w:p>
    <w:p w14:paraId="4D62EEFE" w14:textId="77777777" w:rsidR="00AD2A0B" w:rsidRPr="00AF70CE" w:rsidRDefault="00AD2A0B" w:rsidP="00AD2A0B">
      <w:pPr>
        <w:rPr>
          <w:sz w:val="24"/>
        </w:rPr>
      </w:pPr>
    </w:p>
    <w:p w14:paraId="6777594B" w14:textId="77777777" w:rsidR="00AD2A0B" w:rsidRPr="00AF70CE" w:rsidRDefault="00AD2A0B" w:rsidP="00AD2A0B">
      <w:pPr>
        <w:rPr>
          <w:iCs/>
          <w:sz w:val="24"/>
        </w:rPr>
      </w:pPr>
      <w:r w:rsidRPr="00AF70CE">
        <w:rPr>
          <w:sz w:val="24"/>
        </w:rPr>
        <w:t>КАФЕДРА _</w:t>
      </w:r>
      <w:r w:rsidRPr="00AF70CE">
        <w:rPr>
          <w:iCs/>
          <w:sz w:val="24"/>
        </w:rPr>
        <w:t>______________________________</w:t>
      </w:r>
      <w:r w:rsidRPr="00C278CF">
        <w:rPr>
          <w:iCs/>
          <w:sz w:val="24"/>
          <w:u w:val="single"/>
        </w:rPr>
        <w:t>ИУ4</w:t>
      </w:r>
      <w:r w:rsidRPr="00AF70CE">
        <w:rPr>
          <w:iCs/>
          <w:sz w:val="24"/>
        </w:rPr>
        <w:t>__________________________________</w:t>
      </w:r>
    </w:p>
    <w:p w14:paraId="68A975F9" w14:textId="77777777" w:rsidR="00AD2A0B" w:rsidRPr="00AF70CE" w:rsidRDefault="00AD2A0B" w:rsidP="00AD2A0B">
      <w:pPr>
        <w:rPr>
          <w:i/>
          <w:sz w:val="24"/>
        </w:rPr>
      </w:pPr>
    </w:p>
    <w:p w14:paraId="481FC898" w14:textId="77777777" w:rsidR="00AD2A0B" w:rsidRDefault="00AD2A0B" w:rsidP="00AD2A0B">
      <w:pPr>
        <w:jc w:val="center"/>
        <w:rPr>
          <w:bCs/>
          <w:sz w:val="28"/>
          <w:szCs w:val="28"/>
        </w:rPr>
      </w:pPr>
    </w:p>
    <w:p w14:paraId="065F41B8" w14:textId="77777777" w:rsidR="00AD2A0B" w:rsidRPr="00E50D3A" w:rsidRDefault="00AD2A0B" w:rsidP="00AD2A0B">
      <w:pPr>
        <w:jc w:val="center"/>
        <w:rPr>
          <w:bCs/>
          <w:sz w:val="28"/>
          <w:szCs w:val="28"/>
        </w:rPr>
      </w:pPr>
    </w:p>
    <w:p w14:paraId="0F68E2CC" w14:textId="45662D14" w:rsidR="00AD2A0B" w:rsidRPr="00AF70CE" w:rsidRDefault="00AD2A0B" w:rsidP="00AD2A0B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>ПР</w:t>
      </w:r>
      <w:r w:rsidR="00E676DD">
        <w:rPr>
          <w:b/>
          <w:bCs/>
          <w:sz w:val="36"/>
          <w:szCs w:val="28"/>
          <w:u w:val="single"/>
        </w:rPr>
        <w:t>ОИЗВОДСТВЕН</w:t>
      </w:r>
      <w:r>
        <w:rPr>
          <w:b/>
          <w:bCs/>
          <w:sz w:val="36"/>
          <w:szCs w:val="28"/>
          <w:u w:val="single"/>
        </w:rPr>
        <w:t>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45D1735E" w14:textId="77777777" w:rsidR="00AD2A0B" w:rsidRPr="00E50D3A" w:rsidRDefault="00AD2A0B" w:rsidP="00AD2A0B">
      <w:pPr>
        <w:jc w:val="center"/>
        <w:rPr>
          <w:bCs/>
          <w:sz w:val="28"/>
          <w:szCs w:val="28"/>
        </w:rPr>
      </w:pPr>
    </w:p>
    <w:p w14:paraId="0F43AD06" w14:textId="77777777" w:rsidR="00AD2A0B" w:rsidRPr="00E50D3A" w:rsidRDefault="00AD2A0B" w:rsidP="00AD2A0B">
      <w:pPr>
        <w:jc w:val="center"/>
        <w:rPr>
          <w:bCs/>
          <w:sz w:val="28"/>
          <w:szCs w:val="28"/>
        </w:rPr>
      </w:pPr>
    </w:p>
    <w:p w14:paraId="32518AC9" w14:textId="77777777" w:rsidR="00AD2A0B" w:rsidRPr="00E50D3A" w:rsidRDefault="00AD2A0B" w:rsidP="00AD2A0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</w:t>
      </w:r>
      <w:r w:rsidRPr="000C6367">
        <w:rPr>
          <w:bCs/>
          <w:sz w:val="28"/>
          <w:szCs w:val="28"/>
          <w:u w:val="single"/>
        </w:rPr>
        <w:t>Р</w:t>
      </w:r>
      <w:r>
        <w:rPr>
          <w:bCs/>
          <w:sz w:val="28"/>
          <w:szCs w:val="28"/>
          <w:u w:val="single"/>
        </w:rPr>
        <w:t>аевский Ярослав Алексеевич</w:t>
      </w:r>
      <w:r w:rsidRPr="00E50D3A">
        <w:rPr>
          <w:bCs/>
          <w:sz w:val="28"/>
          <w:szCs w:val="28"/>
        </w:rPr>
        <w:t>__________________</w:t>
      </w:r>
    </w:p>
    <w:p w14:paraId="7D45FF0F" w14:textId="77777777" w:rsidR="00AD2A0B" w:rsidRPr="006F7B35" w:rsidRDefault="00AD2A0B" w:rsidP="00AD2A0B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0156CB94" w14:textId="77777777" w:rsidR="00AD2A0B" w:rsidRPr="00E50D3A" w:rsidRDefault="00AD2A0B" w:rsidP="00AD2A0B">
      <w:pPr>
        <w:jc w:val="center"/>
        <w:rPr>
          <w:bCs/>
          <w:sz w:val="28"/>
          <w:szCs w:val="28"/>
        </w:rPr>
      </w:pPr>
    </w:p>
    <w:p w14:paraId="79CC9A3E" w14:textId="77777777" w:rsidR="00AD2A0B" w:rsidRPr="000C6367" w:rsidRDefault="00AD2A0B" w:rsidP="00AD2A0B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___________________</w:t>
      </w:r>
      <w:r>
        <w:rPr>
          <w:bCs/>
          <w:sz w:val="28"/>
          <w:szCs w:val="28"/>
        </w:rPr>
        <w:tab/>
        <w:t>_____</w:t>
      </w:r>
      <w:r>
        <w:rPr>
          <w:bCs/>
          <w:sz w:val="28"/>
          <w:szCs w:val="28"/>
        </w:rPr>
        <w:tab/>
      </w:r>
      <w:r w:rsidRPr="000C6367">
        <w:rPr>
          <w:bCs/>
          <w:sz w:val="28"/>
          <w:szCs w:val="28"/>
          <w:u w:val="single"/>
        </w:rPr>
        <w:t>ИУ4-41М</w:t>
      </w:r>
      <w:r w:rsidRPr="000C6367">
        <w:rPr>
          <w:bCs/>
          <w:sz w:val="28"/>
          <w:szCs w:val="28"/>
        </w:rPr>
        <w:t xml:space="preserve"> ___________________________</w:t>
      </w:r>
    </w:p>
    <w:p w14:paraId="3946468B" w14:textId="77777777" w:rsidR="00AD2A0B" w:rsidRPr="00E50D3A" w:rsidRDefault="00AD2A0B" w:rsidP="00AD2A0B">
      <w:pPr>
        <w:jc w:val="center"/>
        <w:rPr>
          <w:bCs/>
          <w:sz w:val="28"/>
          <w:szCs w:val="28"/>
        </w:rPr>
      </w:pPr>
    </w:p>
    <w:p w14:paraId="580D17D7" w14:textId="77777777" w:rsidR="00AD2A0B" w:rsidRPr="00E50D3A" w:rsidRDefault="00AD2A0B" w:rsidP="00AD2A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________</w:t>
      </w:r>
      <w:r>
        <w:rPr>
          <w:bCs/>
          <w:sz w:val="28"/>
          <w:szCs w:val="28"/>
        </w:rPr>
        <w:t>_________</w:t>
      </w:r>
      <w:r w:rsidRPr="000C6367">
        <w:rPr>
          <w:bCs/>
          <w:sz w:val="28"/>
          <w:szCs w:val="28"/>
          <w:u w:val="single"/>
        </w:rPr>
        <w:t>преддипломная</w:t>
      </w:r>
      <w:r w:rsidRPr="00E50D3A">
        <w:rPr>
          <w:bCs/>
          <w:sz w:val="28"/>
          <w:szCs w:val="28"/>
        </w:rPr>
        <w:t>___________________</w:t>
      </w:r>
      <w:r>
        <w:rPr>
          <w:bCs/>
          <w:sz w:val="28"/>
          <w:szCs w:val="28"/>
        </w:rPr>
        <w:t>_____</w:t>
      </w:r>
    </w:p>
    <w:p w14:paraId="095868AD" w14:textId="77777777" w:rsidR="00AD2A0B" w:rsidRPr="00137B8D" w:rsidRDefault="00AD2A0B" w:rsidP="00AD2A0B">
      <w:pPr>
        <w:rPr>
          <w:bCs/>
          <w:sz w:val="28"/>
          <w:szCs w:val="28"/>
        </w:rPr>
      </w:pPr>
    </w:p>
    <w:p w14:paraId="1FB478F6" w14:textId="77777777" w:rsidR="00AD2A0B" w:rsidRPr="00137B8D" w:rsidRDefault="00AD2A0B" w:rsidP="00AD2A0B">
      <w:pPr>
        <w:rPr>
          <w:bCs/>
          <w:sz w:val="28"/>
          <w:szCs w:val="28"/>
        </w:rPr>
      </w:pPr>
      <w:r w:rsidRPr="00137B8D">
        <w:rPr>
          <w:bCs/>
          <w:sz w:val="28"/>
          <w:szCs w:val="28"/>
        </w:rPr>
        <w:t>Название предприятия_____</w:t>
      </w:r>
      <w:bookmarkStart w:id="0" w:name="_Hlk40306016"/>
      <w:r w:rsidRPr="00137B8D">
        <w:rPr>
          <w:color w:val="212529"/>
          <w:sz w:val="28"/>
          <w:szCs w:val="28"/>
          <w:u w:val="single"/>
          <w:shd w:val="clear" w:color="auto" w:fill="FFFFFF"/>
        </w:rPr>
        <w:t>АО «Особое конструкторское бюро Московского энергетического института»</w:t>
      </w:r>
      <w:bookmarkEnd w:id="0"/>
      <w:r w:rsidRPr="00137B8D">
        <w:rPr>
          <w:bCs/>
          <w:sz w:val="28"/>
          <w:szCs w:val="28"/>
        </w:rPr>
        <w:t>_________</w:t>
      </w:r>
    </w:p>
    <w:p w14:paraId="69912D1D" w14:textId="77777777" w:rsidR="00AD2A0B" w:rsidRPr="00E50D3A" w:rsidRDefault="00AD2A0B" w:rsidP="00AD2A0B">
      <w:pPr>
        <w:jc w:val="center"/>
        <w:rPr>
          <w:bCs/>
          <w:sz w:val="28"/>
          <w:szCs w:val="28"/>
        </w:rPr>
      </w:pPr>
    </w:p>
    <w:p w14:paraId="017C90C6" w14:textId="77777777" w:rsidR="00AD2A0B" w:rsidRDefault="00AD2A0B" w:rsidP="00AD2A0B">
      <w:pPr>
        <w:jc w:val="center"/>
        <w:rPr>
          <w:bCs/>
          <w:sz w:val="28"/>
          <w:szCs w:val="28"/>
        </w:rPr>
      </w:pPr>
    </w:p>
    <w:p w14:paraId="22CAAA3D" w14:textId="77777777" w:rsidR="00AD2A0B" w:rsidRPr="00E50D3A" w:rsidRDefault="00AD2A0B" w:rsidP="00AD2A0B">
      <w:pPr>
        <w:jc w:val="center"/>
        <w:rPr>
          <w:bCs/>
          <w:sz w:val="28"/>
          <w:szCs w:val="28"/>
        </w:rPr>
      </w:pPr>
    </w:p>
    <w:p w14:paraId="53F1A360" w14:textId="77777777" w:rsidR="00AD2A0B" w:rsidRPr="006F7B35" w:rsidRDefault="00AD2A0B" w:rsidP="00AD2A0B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____</w:t>
      </w:r>
      <w:r w:rsidRPr="000C6367">
        <w:rPr>
          <w:bCs/>
          <w:sz w:val="28"/>
          <w:u w:val="single"/>
        </w:rPr>
        <w:t>Р</w:t>
      </w:r>
      <w:r>
        <w:rPr>
          <w:bCs/>
          <w:sz w:val="28"/>
          <w:u w:val="single"/>
        </w:rPr>
        <w:t>аевский Я</w:t>
      </w:r>
      <w:r w:rsidRPr="000C6367">
        <w:rPr>
          <w:bCs/>
          <w:sz w:val="28"/>
          <w:u w:val="single"/>
        </w:rPr>
        <w:t>.</w:t>
      </w:r>
      <w:r>
        <w:rPr>
          <w:bCs/>
          <w:sz w:val="28"/>
          <w:u w:val="single"/>
        </w:rPr>
        <w:t>А.</w:t>
      </w:r>
      <w:r w:rsidRPr="000C6367">
        <w:rPr>
          <w:bCs/>
          <w:sz w:val="28"/>
        </w:rPr>
        <w:t>__</w:t>
      </w:r>
      <w:r>
        <w:rPr>
          <w:b/>
          <w:sz w:val="28"/>
        </w:rPr>
        <w:t xml:space="preserve"> </w:t>
      </w:r>
    </w:p>
    <w:p w14:paraId="78158E93" w14:textId="77777777" w:rsidR="00AD2A0B" w:rsidRPr="006F7B35" w:rsidRDefault="00AD2A0B" w:rsidP="00AD2A0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6E0B86C0" w14:textId="77777777" w:rsidR="00AD2A0B" w:rsidRPr="00B628BF" w:rsidRDefault="00AD2A0B" w:rsidP="00AD2A0B">
      <w:pPr>
        <w:jc w:val="both"/>
      </w:pPr>
    </w:p>
    <w:p w14:paraId="4B3D5C93" w14:textId="77777777" w:rsidR="00AD2A0B" w:rsidRPr="006F7B35" w:rsidRDefault="00AD2A0B" w:rsidP="00AD2A0B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</w:t>
      </w:r>
      <w:r>
        <w:rPr>
          <w:b/>
          <w:sz w:val="28"/>
        </w:rPr>
        <w:t>__</w:t>
      </w:r>
      <w:r>
        <w:rPr>
          <w:bCs/>
          <w:sz w:val="28"/>
          <w:u w:val="single"/>
        </w:rPr>
        <w:t>Зинченко</w:t>
      </w:r>
      <w:r w:rsidRPr="000C6367">
        <w:rPr>
          <w:bCs/>
          <w:sz w:val="28"/>
          <w:u w:val="single"/>
        </w:rPr>
        <w:t xml:space="preserve"> Л.</w:t>
      </w:r>
      <w:r>
        <w:rPr>
          <w:bCs/>
          <w:sz w:val="28"/>
          <w:u w:val="single"/>
        </w:rPr>
        <w:t>А</w:t>
      </w:r>
      <w:r w:rsidRPr="000C6367">
        <w:rPr>
          <w:bCs/>
          <w:sz w:val="28"/>
          <w:u w:val="single"/>
        </w:rPr>
        <w:t>.</w:t>
      </w:r>
      <w:r w:rsidRPr="000C6367">
        <w:rPr>
          <w:b/>
          <w:sz w:val="28"/>
        </w:rPr>
        <w:t>_</w:t>
      </w:r>
      <w:r>
        <w:rPr>
          <w:b/>
          <w:sz w:val="28"/>
        </w:rPr>
        <w:t>_</w:t>
      </w:r>
    </w:p>
    <w:p w14:paraId="0C1551BE" w14:textId="77777777" w:rsidR="00AD2A0B" w:rsidRPr="006F7B35" w:rsidRDefault="00AD2A0B" w:rsidP="00AD2A0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28ED8D70" w14:textId="77777777" w:rsidR="00AD2A0B" w:rsidRPr="00B628BF" w:rsidRDefault="00AD2A0B" w:rsidP="00AD2A0B">
      <w:pPr>
        <w:jc w:val="both"/>
      </w:pPr>
    </w:p>
    <w:p w14:paraId="3C57C9FE" w14:textId="77777777" w:rsidR="00AD2A0B" w:rsidRPr="00B628BF" w:rsidRDefault="00AD2A0B" w:rsidP="00AD2A0B"/>
    <w:p w14:paraId="0EECF9FB" w14:textId="77777777" w:rsidR="00AD2A0B" w:rsidRDefault="00AD2A0B" w:rsidP="00AD2A0B">
      <w:pPr>
        <w:jc w:val="center"/>
        <w:rPr>
          <w:i/>
          <w:sz w:val="22"/>
        </w:rPr>
      </w:pPr>
    </w:p>
    <w:p w14:paraId="343ECA75" w14:textId="77777777" w:rsidR="00AD2A0B" w:rsidRPr="00E50D3A" w:rsidRDefault="00AD2A0B" w:rsidP="00AD2A0B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67E9ADCA" w14:textId="77777777" w:rsidR="00AD2A0B" w:rsidRDefault="00AD2A0B" w:rsidP="00AD2A0B">
      <w:pPr>
        <w:jc w:val="center"/>
        <w:rPr>
          <w:i/>
          <w:sz w:val="22"/>
        </w:rPr>
      </w:pPr>
    </w:p>
    <w:p w14:paraId="0ABCFC92" w14:textId="77777777" w:rsidR="00AD2A0B" w:rsidRDefault="00AD2A0B" w:rsidP="00AD2A0B">
      <w:pPr>
        <w:jc w:val="center"/>
        <w:rPr>
          <w:i/>
          <w:sz w:val="22"/>
        </w:rPr>
      </w:pPr>
    </w:p>
    <w:p w14:paraId="0F322CE2" w14:textId="77777777" w:rsidR="00AD2A0B" w:rsidRDefault="00AD2A0B" w:rsidP="00AD2A0B">
      <w:pPr>
        <w:jc w:val="center"/>
        <w:rPr>
          <w:i/>
          <w:sz w:val="22"/>
        </w:rPr>
      </w:pPr>
    </w:p>
    <w:p w14:paraId="12F0844A" w14:textId="77777777" w:rsidR="00AD2A0B" w:rsidRDefault="00AD2A0B" w:rsidP="00AD2A0B">
      <w:pPr>
        <w:jc w:val="center"/>
        <w:rPr>
          <w:i/>
          <w:sz w:val="22"/>
        </w:rPr>
      </w:pPr>
    </w:p>
    <w:p w14:paraId="300FC87A" w14:textId="77777777" w:rsidR="00AD2A0B" w:rsidRDefault="00AD2A0B" w:rsidP="00AD2A0B">
      <w:pPr>
        <w:jc w:val="center"/>
        <w:rPr>
          <w:i/>
          <w:sz w:val="22"/>
        </w:rPr>
      </w:pPr>
    </w:p>
    <w:p w14:paraId="688AAFA2" w14:textId="77777777" w:rsidR="00AD2A0B" w:rsidRDefault="00AD2A0B" w:rsidP="00AD2A0B">
      <w:pPr>
        <w:jc w:val="center"/>
        <w:rPr>
          <w:i/>
          <w:sz w:val="22"/>
        </w:rPr>
      </w:pPr>
    </w:p>
    <w:p w14:paraId="2B80C659" w14:textId="77777777" w:rsidR="00AD2A0B" w:rsidRPr="005F0707" w:rsidRDefault="00AD2A0B" w:rsidP="00AD2A0B">
      <w:pPr>
        <w:jc w:val="center"/>
        <w:rPr>
          <w:i/>
          <w:sz w:val="22"/>
        </w:rPr>
      </w:pPr>
    </w:p>
    <w:p w14:paraId="06461EC6" w14:textId="5DB7FF07" w:rsidR="00AD2A0B" w:rsidRDefault="00AD2A0B" w:rsidP="00AD2A0B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473B53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p w14:paraId="4B174E9F" w14:textId="77777777" w:rsidR="00AD2A0B" w:rsidRDefault="00AD2A0B" w:rsidP="00AD2A0B">
      <w:pPr>
        <w:spacing w:after="160" w:line="259" w:lineRule="auto"/>
        <w:rPr>
          <w:i/>
          <w:sz w:val="28"/>
        </w:rPr>
      </w:pPr>
      <w:r>
        <w:rPr>
          <w:i/>
          <w:sz w:val="28"/>
        </w:rPr>
        <w:br w:type="page"/>
      </w:r>
    </w:p>
    <w:p w14:paraId="5830088B" w14:textId="77777777" w:rsidR="00AD2A0B" w:rsidRPr="007D060B" w:rsidRDefault="00AD2A0B" w:rsidP="00AD2A0B">
      <w:pPr>
        <w:jc w:val="center"/>
        <w:rPr>
          <w:bCs/>
        </w:rPr>
      </w:pPr>
      <w:r w:rsidRPr="007D060B">
        <w:rPr>
          <w:bCs/>
        </w:rPr>
        <w:lastRenderedPageBreak/>
        <w:t>Министерство науки и высшего образования Российской Федерации</w:t>
      </w:r>
    </w:p>
    <w:p w14:paraId="45C4B415" w14:textId="77777777" w:rsidR="00AD2A0B" w:rsidRDefault="00AD2A0B" w:rsidP="00AD2A0B">
      <w:pPr>
        <w:jc w:val="center"/>
        <w:rPr>
          <w:bCs/>
        </w:rPr>
      </w:pPr>
      <w:r w:rsidRPr="007D060B">
        <w:rPr>
          <w:bCs/>
        </w:rPr>
        <w:t xml:space="preserve">Федеральное государственное бюджетное образовательное </w:t>
      </w:r>
    </w:p>
    <w:p w14:paraId="263D5F93" w14:textId="77777777" w:rsidR="00AD2A0B" w:rsidRPr="007D060B" w:rsidRDefault="00AD2A0B" w:rsidP="00AD2A0B">
      <w:pPr>
        <w:jc w:val="center"/>
        <w:rPr>
          <w:bCs/>
        </w:rPr>
      </w:pPr>
      <w:r>
        <w:rPr>
          <w:bCs/>
        </w:rPr>
        <w:t xml:space="preserve">учреждение </w:t>
      </w:r>
      <w:r w:rsidRPr="007D060B">
        <w:rPr>
          <w:bCs/>
        </w:rPr>
        <w:t>высшего образования</w:t>
      </w:r>
    </w:p>
    <w:p w14:paraId="1B884AFE" w14:textId="77777777" w:rsidR="00AD2A0B" w:rsidRDefault="00AD2A0B" w:rsidP="00AD2A0B">
      <w:pPr>
        <w:jc w:val="center"/>
        <w:rPr>
          <w:bCs/>
        </w:rPr>
      </w:pPr>
      <w:r w:rsidRPr="007D060B">
        <w:rPr>
          <w:bCs/>
        </w:rPr>
        <w:t xml:space="preserve">«Московский государственный технический университет имени Н.Э. Баумана </w:t>
      </w:r>
    </w:p>
    <w:p w14:paraId="56B1BBC7" w14:textId="77777777" w:rsidR="00AD2A0B" w:rsidRPr="007D060B" w:rsidRDefault="00AD2A0B" w:rsidP="00AD2A0B">
      <w:pPr>
        <w:jc w:val="center"/>
        <w:rPr>
          <w:bCs/>
        </w:rPr>
      </w:pPr>
      <w:r w:rsidRPr="007D060B">
        <w:rPr>
          <w:bCs/>
        </w:rPr>
        <w:t>(национальный исследовательский университет)»</w:t>
      </w:r>
    </w:p>
    <w:p w14:paraId="7B7DA266" w14:textId="77777777" w:rsidR="00AD2A0B" w:rsidRPr="007D060B" w:rsidRDefault="00AD2A0B" w:rsidP="00AD2A0B">
      <w:pPr>
        <w:jc w:val="center"/>
        <w:rPr>
          <w:bCs/>
        </w:rPr>
      </w:pPr>
      <w:r w:rsidRPr="007D060B">
        <w:rPr>
          <w:bCs/>
        </w:rPr>
        <w:t>(МГТУ им. Н.Э. Баумана)</w:t>
      </w:r>
    </w:p>
    <w:p w14:paraId="1DCC0C7B" w14:textId="77777777" w:rsidR="00AD2A0B" w:rsidRPr="0028557A" w:rsidRDefault="00AD2A0B" w:rsidP="00AD2A0B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14:paraId="3807940A" w14:textId="77777777" w:rsidR="00AD2A0B" w:rsidRDefault="00AD2A0B" w:rsidP="00AD2A0B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14:paraId="15C716CE" w14:textId="77777777" w:rsidR="00AD2A0B" w:rsidRPr="0028557A" w:rsidRDefault="00AD2A0B" w:rsidP="00AD2A0B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  <w:r w:rsidRPr="0028557A">
        <w:rPr>
          <w:sz w:val="24"/>
          <w:szCs w:val="24"/>
          <w:lang w:eastAsia="ar-SA"/>
        </w:rPr>
        <w:t>Кафедра «</w:t>
      </w:r>
      <w:r>
        <w:rPr>
          <w:sz w:val="24"/>
          <w:szCs w:val="24"/>
          <w:lang w:eastAsia="ar-SA"/>
        </w:rPr>
        <w:t>Проектирование и технология производства электронной аппаратуры</w:t>
      </w:r>
      <w:r w:rsidRPr="0028557A">
        <w:rPr>
          <w:sz w:val="24"/>
          <w:szCs w:val="24"/>
          <w:lang w:eastAsia="ar-SA"/>
        </w:rPr>
        <w:t>» (</w:t>
      </w:r>
      <w:r>
        <w:rPr>
          <w:sz w:val="24"/>
          <w:szCs w:val="24"/>
          <w:lang w:eastAsia="ar-SA"/>
        </w:rPr>
        <w:t>ИУ4</w:t>
      </w:r>
      <w:r w:rsidRPr="0028557A">
        <w:rPr>
          <w:sz w:val="24"/>
          <w:szCs w:val="24"/>
          <w:lang w:eastAsia="ar-SA"/>
        </w:rPr>
        <w:t>)</w:t>
      </w:r>
    </w:p>
    <w:p w14:paraId="11C2A824" w14:textId="77777777" w:rsidR="00AD2A0B" w:rsidRPr="0028557A" w:rsidRDefault="00AD2A0B" w:rsidP="00AD2A0B">
      <w:pPr>
        <w:suppressAutoHyphens/>
        <w:rPr>
          <w:rFonts w:eastAsia="Arial"/>
          <w:lang w:eastAsia="ar-SA"/>
        </w:rPr>
      </w:pPr>
    </w:p>
    <w:p w14:paraId="73B9359B" w14:textId="77777777" w:rsidR="00AD2A0B" w:rsidRPr="0028557A" w:rsidRDefault="00AD2A0B" w:rsidP="00AD2A0B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14:paraId="234A74EB" w14:textId="77777777" w:rsidR="00AD2A0B" w:rsidRPr="0028557A" w:rsidRDefault="00AD2A0B" w:rsidP="00AD2A0B">
      <w:pPr>
        <w:suppressAutoHyphens/>
        <w:jc w:val="center"/>
        <w:rPr>
          <w:b/>
          <w:sz w:val="32"/>
          <w:lang w:eastAsia="ar-SA"/>
        </w:rPr>
      </w:pPr>
      <w:r w:rsidRPr="0028557A">
        <w:rPr>
          <w:b/>
          <w:sz w:val="32"/>
          <w:lang w:eastAsia="ar-SA"/>
        </w:rPr>
        <w:t xml:space="preserve">на прохождение </w:t>
      </w:r>
      <w:r w:rsidRPr="00BC439C">
        <w:rPr>
          <w:b/>
          <w:sz w:val="32"/>
          <w:lang w:eastAsia="ar-SA"/>
        </w:rPr>
        <w:t>пр</w:t>
      </w:r>
      <w:r>
        <w:rPr>
          <w:b/>
          <w:sz w:val="32"/>
          <w:lang w:eastAsia="ar-SA"/>
        </w:rPr>
        <w:t>еддипломной</w:t>
      </w:r>
      <w:r w:rsidRPr="0028557A">
        <w:rPr>
          <w:b/>
          <w:sz w:val="32"/>
          <w:lang w:eastAsia="ar-SA"/>
        </w:rPr>
        <w:t xml:space="preserve"> практики</w:t>
      </w:r>
    </w:p>
    <w:p w14:paraId="7A742DB7" w14:textId="77777777" w:rsidR="00AD2A0B" w:rsidRPr="0028557A" w:rsidRDefault="00AD2A0B" w:rsidP="00AD2A0B">
      <w:pPr>
        <w:suppressAutoHyphens/>
        <w:jc w:val="center"/>
        <w:rPr>
          <w:lang w:eastAsia="ar-SA"/>
        </w:rPr>
      </w:pPr>
    </w:p>
    <w:p w14:paraId="560AB738" w14:textId="77777777" w:rsidR="00AD2A0B" w:rsidRPr="0028557A" w:rsidRDefault="00AD2A0B" w:rsidP="00AD2A0B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</w:t>
      </w:r>
      <w:r w:rsidRPr="00137B8D">
        <w:rPr>
          <w:color w:val="212529"/>
          <w:sz w:val="24"/>
          <w:szCs w:val="24"/>
          <w:shd w:val="clear" w:color="auto" w:fill="FFFFFF"/>
        </w:rPr>
        <w:t>АО «Особое конструкторское бюро Московского энергетического института»</w:t>
      </w:r>
    </w:p>
    <w:p w14:paraId="7423D55A" w14:textId="77777777" w:rsidR="00AD2A0B" w:rsidRPr="0028557A" w:rsidRDefault="00AD2A0B" w:rsidP="00AD2A0B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1DBCE11F" w14:textId="77777777" w:rsidR="00AD2A0B" w:rsidRPr="0028557A" w:rsidRDefault="00AD2A0B" w:rsidP="00AD2A0B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</w:t>
      </w:r>
      <w:r w:rsidRPr="00C278CF">
        <w:rPr>
          <w:sz w:val="24"/>
          <w:u w:val="single"/>
          <w:lang w:eastAsia="ar-SA"/>
        </w:rPr>
        <w:t xml:space="preserve">                                          </w:t>
      </w:r>
      <w:r>
        <w:rPr>
          <w:sz w:val="24"/>
          <w:u w:val="single"/>
          <w:lang w:eastAsia="ar-SA"/>
        </w:rPr>
        <w:t>Раевский Я.А</w:t>
      </w:r>
      <w:r w:rsidRPr="00C278CF">
        <w:rPr>
          <w:sz w:val="24"/>
          <w:u w:val="single"/>
          <w:lang w:eastAsia="ar-SA"/>
        </w:rPr>
        <w:t xml:space="preserve">., </w:t>
      </w:r>
      <w:r w:rsidRPr="00AB7294">
        <w:rPr>
          <w:sz w:val="24"/>
          <w:u w:val="single"/>
          <w:lang w:eastAsia="ar-SA"/>
        </w:rPr>
        <w:t>ИУ4-41М</w:t>
      </w:r>
      <w:r w:rsidRPr="007D060B">
        <w:rPr>
          <w:sz w:val="24"/>
          <w:lang w:eastAsia="ar-SA"/>
        </w:rPr>
        <w:t>_____________________________</w:t>
      </w:r>
      <w:r w:rsidRPr="0028557A">
        <w:rPr>
          <w:lang w:eastAsia="ar-SA"/>
        </w:rPr>
        <w:tab/>
      </w:r>
    </w:p>
    <w:p w14:paraId="72152CD0" w14:textId="77777777" w:rsidR="00AD2A0B" w:rsidRDefault="00AD2A0B" w:rsidP="00AD2A0B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14:paraId="31651D80" w14:textId="77777777" w:rsidR="00AD2A0B" w:rsidRPr="0028557A" w:rsidRDefault="00AD2A0B" w:rsidP="00AD2A0B">
      <w:pPr>
        <w:suppressAutoHyphens/>
        <w:rPr>
          <w:lang w:eastAsia="ar-SA"/>
        </w:rPr>
      </w:pPr>
    </w:p>
    <w:p w14:paraId="0F298DBF" w14:textId="77777777" w:rsidR="00AD2A0B" w:rsidRPr="007D060B" w:rsidRDefault="00AD2A0B" w:rsidP="00AD2A0B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 xml:space="preserve">Во время прохождения </w:t>
      </w:r>
      <w:r w:rsidRPr="00BC439C">
        <w:rPr>
          <w:sz w:val="24"/>
          <w:szCs w:val="24"/>
          <w:lang w:eastAsia="ar-SA"/>
        </w:rPr>
        <w:t>производственной</w:t>
      </w:r>
      <w:r w:rsidRPr="007D060B">
        <w:rPr>
          <w:sz w:val="24"/>
          <w:szCs w:val="24"/>
          <w:lang w:eastAsia="ar-SA"/>
        </w:rPr>
        <w:t xml:space="preserve"> практики студент должен:</w:t>
      </w:r>
    </w:p>
    <w:p w14:paraId="482F8E7C" w14:textId="77777777" w:rsidR="00AD2A0B" w:rsidRPr="008864E0" w:rsidRDefault="00AD2A0B" w:rsidP="00AD2A0B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u w:val="single"/>
          <w:lang w:eastAsia="ar-SA"/>
        </w:rPr>
      </w:pPr>
      <w:r w:rsidRPr="007D060B">
        <w:rPr>
          <w:sz w:val="24"/>
          <w:szCs w:val="24"/>
          <w:lang w:eastAsia="ar-SA"/>
        </w:rPr>
        <w:t xml:space="preserve">1. </w:t>
      </w:r>
      <w:r>
        <w:rPr>
          <w:sz w:val="24"/>
          <w:szCs w:val="24"/>
          <w:lang w:eastAsia="ar-SA"/>
        </w:rPr>
        <w:t xml:space="preserve">Изучить имеющийся в </w:t>
      </w:r>
      <w:r w:rsidRPr="00137B8D">
        <w:rPr>
          <w:color w:val="212529"/>
          <w:sz w:val="24"/>
          <w:szCs w:val="24"/>
          <w:shd w:val="clear" w:color="auto" w:fill="FFFFFF"/>
        </w:rPr>
        <w:t>АО «Особое конструкторское бюро Московского энергетического института»</w:t>
      </w:r>
      <w:r>
        <w:rPr>
          <w:sz w:val="24"/>
          <w:szCs w:val="24"/>
          <w:lang w:eastAsia="ar-SA"/>
        </w:rPr>
        <w:t xml:space="preserve"> материал по теме ВКРМ и дополнить недостающий материал по теме ВКРМ.</w:t>
      </w:r>
    </w:p>
    <w:p w14:paraId="637A0A6E" w14:textId="77777777" w:rsidR="00AD2A0B" w:rsidRDefault="00AD2A0B" w:rsidP="00AD2A0B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>2.</w:t>
      </w:r>
      <w:r>
        <w:rPr>
          <w:sz w:val="24"/>
          <w:szCs w:val="24"/>
          <w:lang w:eastAsia="ar-SA"/>
        </w:rPr>
        <w:t xml:space="preserve"> Принять участие в международной молодежной научно-технической конференции «Наукоемкие технологии и интеллектуальные системы-2020» с докладом – Не выполнено. Причина - в связи с карантинными мероприятиями конференция была перенесена на более поздний срок.</w:t>
      </w:r>
    </w:p>
    <w:p w14:paraId="5BEF0091" w14:textId="77777777" w:rsidR="00AD2A0B" w:rsidRDefault="00AD2A0B" w:rsidP="00AD2A0B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3. Ознакомиться со спецификой работы инженера-конструктора-технолога в </w:t>
      </w:r>
      <w:r w:rsidRPr="00137B8D">
        <w:rPr>
          <w:color w:val="212529"/>
          <w:sz w:val="24"/>
          <w:szCs w:val="24"/>
          <w:shd w:val="clear" w:color="auto" w:fill="FFFFFF"/>
        </w:rPr>
        <w:t>АО «Особое конструкторское бюро Московского энергетического института»</w:t>
      </w:r>
      <w:r>
        <w:rPr>
          <w:color w:val="212529"/>
          <w:sz w:val="24"/>
          <w:szCs w:val="24"/>
          <w:shd w:val="clear" w:color="auto" w:fill="FFFFFF"/>
        </w:rPr>
        <w:t>.</w:t>
      </w:r>
    </w:p>
    <w:p w14:paraId="7AF59603" w14:textId="77777777" w:rsidR="00AD2A0B" w:rsidRDefault="00AD2A0B" w:rsidP="00AD2A0B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4. Посетить выставку «Экспоэлектроника-2020» - Не выполнено. Причина - в связи с карантинными мероприятиями выставка была перенесена на более поздний срок.</w:t>
      </w:r>
    </w:p>
    <w:p w14:paraId="3A88DB0A" w14:textId="77777777" w:rsidR="00AD2A0B" w:rsidRPr="007D060B" w:rsidRDefault="00AD2A0B" w:rsidP="00AD2A0B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5. Провести анализ международного опыта цифровой трансформации процессов в производстве электронной аппаратуры.</w:t>
      </w:r>
    </w:p>
    <w:p w14:paraId="2F47E27B" w14:textId="77777777" w:rsidR="00AD2A0B" w:rsidRPr="007D060B" w:rsidRDefault="00AD2A0B" w:rsidP="00AD2A0B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6</w:t>
      </w:r>
      <w:r w:rsidRPr="007D060B">
        <w:rPr>
          <w:sz w:val="24"/>
          <w:szCs w:val="24"/>
          <w:lang w:eastAsia="ar-SA"/>
        </w:rPr>
        <w:t>.</w:t>
      </w:r>
      <w:r>
        <w:rPr>
          <w:sz w:val="24"/>
          <w:szCs w:val="24"/>
          <w:lang w:eastAsia="ar-SA"/>
        </w:rPr>
        <w:t xml:space="preserve"> Подготовить отчет о преддипломной практике</w:t>
      </w:r>
    </w:p>
    <w:p w14:paraId="73C845F9" w14:textId="77777777" w:rsidR="00AD2A0B" w:rsidRDefault="00AD2A0B" w:rsidP="00AD2A0B">
      <w:pPr>
        <w:tabs>
          <w:tab w:val="left" w:pos="9810"/>
        </w:tabs>
        <w:suppressAutoHyphens/>
        <w:spacing w:line="360" w:lineRule="auto"/>
        <w:jc w:val="both"/>
        <w:rPr>
          <w:lang w:eastAsia="ar-SA"/>
        </w:rPr>
      </w:pPr>
    </w:p>
    <w:p w14:paraId="6531519F" w14:textId="77777777" w:rsidR="00AD2A0B" w:rsidRPr="0028557A" w:rsidRDefault="00AD2A0B" w:rsidP="00AD2A0B">
      <w:pPr>
        <w:tabs>
          <w:tab w:val="left" w:pos="9810"/>
        </w:tabs>
        <w:suppressAutoHyphens/>
        <w:spacing w:line="360" w:lineRule="auto"/>
        <w:jc w:val="both"/>
        <w:rPr>
          <w:lang w:eastAsia="ar-SA"/>
        </w:rPr>
      </w:pPr>
      <w:r w:rsidRPr="0028557A">
        <w:rPr>
          <w:lang w:eastAsia="ar-SA"/>
        </w:rPr>
        <w:tab/>
      </w:r>
    </w:p>
    <w:p w14:paraId="30153DD1" w14:textId="77777777" w:rsidR="00AD2A0B" w:rsidRPr="0028557A" w:rsidRDefault="00AD2A0B" w:rsidP="00AD2A0B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>Дата выдачи задания « ____ » _____________ 20__ г.</w:t>
      </w:r>
    </w:p>
    <w:p w14:paraId="39F15AD6" w14:textId="77777777" w:rsidR="00AD2A0B" w:rsidRPr="0028557A" w:rsidRDefault="00AD2A0B" w:rsidP="00AD2A0B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7B368A65" w14:textId="77777777" w:rsidR="00AD2A0B" w:rsidRPr="0028557A" w:rsidRDefault="00AD2A0B" w:rsidP="00AD2A0B">
      <w:pPr>
        <w:suppressAutoHyphens/>
        <w:spacing w:line="300" w:lineRule="exact"/>
        <w:rPr>
          <w:sz w:val="24"/>
          <w:lang w:eastAsia="ar-SA"/>
        </w:rPr>
      </w:pPr>
      <w:r w:rsidRPr="0028557A">
        <w:rPr>
          <w:b/>
          <w:sz w:val="24"/>
          <w:lang w:eastAsia="ar-SA"/>
        </w:rPr>
        <w:tab/>
      </w: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Pr="0028557A">
        <w:rPr>
          <w:sz w:val="24"/>
          <w:lang w:eastAsia="ar-SA"/>
        </w:rPr>
        <w:t xml:space="preserve">______________________  </w:t>
      </w:r>
      <w:r>
        <w:rPr>
          <w:sz w:val="24"/>
          <w:lang w:eastAsia="ar-SA"/>
        </w:rPr>
        <w:t xml:space="preserve">/ </w:t>
      </w:r>
      <w:r w:rsidRPr="0028557A">
        <w:rPr>
          <w:sz w:val="24"/>
          <w:lang w:eastAsia="ar-SA"/>
        </w:rPr>
        <w:t>_</w:t>
      </w:r>
      <w:r w:rsidRPr="00C278CF">
        <w:rPr>
          <w:sz w:val="24"/>
          <w:u w:val="single"/>
          <w:lang w:eastAsia="ar-SA"/>
        </w:rPr>
        <w:t>Зинченко Л.А._____</w:t>
      </w:r>
    </w:p>
    <w:p w14:paraId="76684FE8" w14:textId="77777777" w:rsidR="00AD2A0B" w:rsidRPr="0028557A" w:rsidRDefault="00AD2A0B" w:rsidP="00AD2A0B">
      <w:pPr>
        <w:suppressAutoHyphens/>
        <w:ind w:left="708" w:right="565" w:firstLine="708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</w:t>
      </w:r>
      <w:r w:rsidRPr="0028557A">
        <w:rPr>
          <w:sz w:val="18"/>
          <w:szCs w:val="18"/>
          <w:lang w:eastAsia="ar-SA"/>
        </w:rPr>
        <w:t>(</w:t>
      </w:r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>одпись, дата</w:t>
      </w:r>
      <w:r>
        <w:rPr>
          <w:sz w:val="18"/>
          <w:szCs w:val="18"/>
          <w:lang w:eastAsia="ar-SA"/>
        </w:rPr>
        <w:t>)</w:t>
      </w:r>
    </w:p>
    <w:p w14:paraId="1ACE6401" w14:textId="77777777" w:rsidR="00AD2A0B" w:rsidRPr="0028557A" w:rsidRDefault="00AD2A0B" w:rsidP="00AD2A0B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7ADF436A" w14:textId="77777777" w:rsidR="00AD2A0B" w:rsidRPr="0028557A" w:rsidRDefault="00AD2A0B" w:rsidP="00AD2A0B">
      <w:pPr>
        <w:suppressAutoHyphens/>
        <w:spacing w:line="300" w:lineRule="exact"/>
        <w:rPr>
          <w:b/>
          <w:sz w:val="24"/>
          <w:lang w:eastAsia="ar-SA"/>
        </w:rPr>
      </w:pPr>
      <w:r w:rsidRPr="0028557A">
        <w:rPr>
          <w:b/>
          <w:sz w:val="24"/>
          <w:lang w:eastAsia="ar-SA"/>
        </w:rPr>
        <w:tab/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  <w:t xml:space="preserve">_________________________ </w:t>
      </w:r>
      <w:r>
        <w:rPr>
          <w:b/>
          <w:sz w:val="24"/>
          <w:lang w:eastAsia="ar-SA"/>
        </w:rPr>
        <w:t xml:space="preserve"> /</w:t>
      </w:r>
      <w:r w:rsidRPr="0028557A">
        <w:rPr>
          <w:b/>
          <w:sz w:val="24"/>
          <w:lang w:eastAsia="ar-SA"/>
        </w:rPr>
        <w:t xml:space="preserve">  _</w:t>
      </w:r>
      <w:r w:rsidRPr="00CB4B5F">
        <w:rPr>
          <w:bCs/>
          <w:sz w:val="24"/>
          <w:lang w:eastAsia="ar-SA"/>
        </w:rPr>
        <w:t>__</w:t>
      </w:r>
      <w:r w:rsidRPr="00351DA3">
        <w:rPr>
          <w:bCs/>
          <w:sz w:val="24"/>
          <w:u w:val="single"/>
          <w:lang w:eastAsia="ar-SA"/>
        </w:rPr>
        <w:t>Раевский Я.А.</w:t>
      </w:r>
      <w:r w:rsidRPr="00CB4B5F">
        <w:rPr>
          <w:bCs/>
          <w:sz w:val="24"/>
          <w:lang w:eastAsia="ar-SA"/>
        </w:rPr>
        <w:t>______</w:t>
      </w:r>
      <w:r w:rsidRPr="0028557A">
        <w:rPr>
          <w:b/>
          <w:sz w:val="24"/>
          <w:lang w:eastAsia="ar-SA"/>
        </w:rPr>
        <w:t xml:space="preserve"> </w:t>
      </w:r>
    </w:p>
    <w:p w14:paraId="622A3D88" w14:textId="77777777" w:rsidR="00AD2A0B" w:rsidRPr="0028557A" w:rsidRDefault="00AD2A0B" w:rsidP="00AD2A0B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</w:t>
      </w:r>
      <w:r w:rsidRPr="0028557A">
        <w:rPr>
          <w:sz w:val="18"/>
          <w:szCs w:val="18"/>
          <w:lang w:eastAsia="ar-SA"/>
        </w:rPr>
        <w:t>(</w:t>
      </w:r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>одпись, да</w:t>
      </w:r>
      <w:r>
        <w:rPr>
          <w:sz w:val="18"/>
          <w:szCs w:val="18"/>
          <w:lang w:eastAsia="ar-SA"/>
        </w:rPr>
        <w:t>та)    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14:paraId="09876659" w14:textId="77777777" w:rsidR="00AD2A0B" w:rsidRDefault="00AD2A0B" w:rsidP="00AD2A0B">
      <w:pPr>
        <w:spacing w:after="160" w:line="259" w:lineRule="auto"/>
        <w:rPr>
          <w:i/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2119094128"/>
        <w:docPartObj>
          <w:docPartGallery w:val="Table of Contents"/>
          <w:docPartUnique/>
        </w:docPartObj>
      </w:sdtPr>
      <w:sdtEndPr/>
      <w:sdtContent>
        <w:p w14:paraId="2A6E12F0" w14:textId="77777777" w:rsidR="00AD2A0B" w:rsidRDefault="00AD2A0B" w:rsidP="00AD2A0B">
          <w:pPr>
            <w:pStyle w:val="a5"/>
            <w:spacing w:line="360" w:lineRule="auto"/>
            <w:ind w:left="284" w:right="-144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9A1186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5BD95A47" w14:textId="77777777" w:rsidR="00AD2A0B" w:rsidRPr="00031EEF" w:rsidRDefault="00AD2A0B" w:rsidP="00AD2A0B">
          <w:pPr>
            <w:rPr>
              <w:lang w:eastAsia="ru-RU"/>
            </w:rPr>
          </w:pPr>
        </w:p>
        <w:p w14:paraId="3C692E82" w14:textId="77777777" w:rsidR="00AD2A0B" w:rsidRPr="00857627" w:rsidRDefault="00AD2A0B" w:rsidP="00AD2A0B">
          <w:pPr>
            <w:pStyle w:val="11"/>
            <w:tabs>
              <w:tab w:val="right" w:leader="dot" w:pos="9627"/>
            </w:tabs>
            <w:spacing w:line="360" w:lineRule="auto"/>
            <w:ind w:left="284" w:right="-144"/>
            <w:rPr>
              <w:rFonts w:eastAsiaTheme="minorEastAsia"/>
              <w:noProof/>
              <w:sz w:val="28"/>
              <w:szCs w:val="28"/>
            </w:rPr>
          </w:pPr>
          <w:r w:rsidRPr="00750EC7">
            <w:rPr>
              <w:sz w:val="28"/>
              <w:szCs w:val="28"/>
            </w:rPr>
            <w:fldChar w:fldCharType="begin"/>
          </w:r>
          <w:r w:rsidRPr="00750EC7">
            <w:rPr>
              <w:sz w:val="28"/>
              <w:szCs w:val="28"/>
            </w:rPr>
            <w:instrText xml:space="preserve"> TOC \o "1-3" \h \z \u </w:instrText>
          </w:r>
          <w:r w:rsidRPr="00750EC7">
            <w:rPr>
              <w:sz w:val="28"/>
              <w:szCs w:val="28"/>
            </w:rPr>
            <w:fldChar w:fldCharType="separate"/>
          </w:r>
          <w:hyperlink w:anchor="_Toc527462116" w:history="1">
            <w:r w:rsidRPr="00857627">
              <w:rPr>
                <w:rStyle w:val="a6"/>
                <w:noProof/>
                <w:sz w:val="28"/>
                <w:szCs w:val="28"/>
              </w:rPr>
              <w:t>Введение</w:t>
            </w:r>
            <w:r w:rsidRPr="00857627">
              <w:rPr>
                <w:noProof/>
                <w:webHidden/>
                <w:sz w:val="28"/>
                <w:szCs w:val="28"/>
              </w:rPr>
              <w:tab/>
            </w:r>
            <w:r w:rsidRPr="008576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627">
              <w:rPr>
                <w:noProof/>
                <w:webHidden/>
                <w:sz w:val="28"/>
                <w:szCs w:val="28"/>
              </w:rPr>
              <w:instrText xml:space="preserve"> PAGEREF _Toc527462116 \h </w:instrText>
            </w:r>
            <w:r w:rsidRPr="00857627">
              <w:rPr>
                <w:noProof/>
                <w:webHidden/>
                <w:sz w:val="28"/>
                <w:szCs w:val="28"/>
              </w:rPr>
            </w:r>
            <w:r w:rsidRPr="008576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627">
              <w:rPr>
                <w:noProof/>
                <w:webHidden/>
                <w:sz w:val="28"/>
                <w:szCs w:val="28"/>
              </w:rPr>
              <w:t>4</w:t>
            </w:r>
            <w:r w:rsidRPr="008576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A0D77" w14:textId="77777777" w:rsidR="00AD2A0B" w:rsidRPr="00857627" w:rsidRDefault="0087662D" w:rsidP="00AD2A0B">
          <w:pPr>
            <w:pStyle w:val="11"/>
            <w:tabs>
              <w:tab w:val="right" w:leader="dot" w:pos="9627"/>
            </w:tabs>
            <w:spacing w:line="360" w:lineRule="auto"/>
            <w:ind w:left="284" w:right="-144"/>
            <w:rPr>
              <w:noProof/>
              <w:sz w:val="28"/>
              <w:szCs w:val="28"/>
            </w:rPr>
          </w:pPr>
          <w:hyperlink w:anchor="_Toc527462117" w:history="1">
            <w:r w:rsidR="00AD2A0B" w:rsidRPr="00857627">
              <w:rPr>
                <w:rStyle w:val="a6"/>
                <w:noProof/>
                <w:sz w:val="28"/>
                <w:szCs w:val="28"/>
              </w:rPr>
              <w:t>Основная часть</w:t>
            </w:r>
          </w:hyperlink>
          <w:r w:rsidR="00AD2A0B" w:rsidRPr="00857627">
            <w:rPr>
              <w:noProof/>
              <w:sz w:val="28"/>
              <w:szCs w:val="28"/>
            </w:rPr>
            <w:t>……………………………………………………………………5</w:t>
          </w:r>
        </w:p>
        <w:p w14:paraId="5631C16B" w14:textId="7963360E" w:rsidR="00AD2A0B" w:rsidRPr="00857627" w:rsidRDefault="00AD2A0B" w:rsidP="00AD2A0B">
          <w:pPr>
            <w:spacing w:line="360" w:lineRule="auto"/>
            <w:ind w:left="284" w:right="-286" w:firstLine="709"/>
            <w:jc w:val="both"/>
            <w:rPr>
              <w:sz w:val="28"/>
              <w:szCs w:val="28"/>
              <w:lang w:eastAsia="ar-SA"/>
            </w:rPr>
          </w:pPr>
          <w:r w:rsidRPr="00857627">
            <w:rPr>
              <w:iCs/>
              <w:sz w:val="28"/>
              <w:szCs w:val="28"/>
            </w:rPr>
            <w:t>1.1   Вклад компании</w:t>
          </w:r>
          <w:r w:rsidRPr="00857627">
            <w:rPr>
              <w:color w:val="212529"/>
              <w:sz w:val="24"/>
              <w:szCs w:val="24"/>
              <w:shd w:val="clear" w:color="auto" w:fill="FFFFFF"/>
            </w:rPr>
            <w:t xml:space="preserve"> </w:t>
          </w:r>
          <w:r w:rsidRPr="00857627">
            <w:rPr>
              <w:color w:val="212529"/>
              <w:sz w:val="28"/>
              <w:szCs w:val="28"/>
              <w:shd w:val="clear" w:color="auto" w:fill="FFFFFF"/>
            </w:rPr>
            <w:t>АО «Особое конструкторское бюро Московского энергетического института»</w:t>
          </w:r>
          <w:r w:rsidRPr="00857627">
            <w:rPr>
              <w:color w:val="212529"/>
              <w:sz w:val="24"/>
              <w:szCs w:val="24"/>
              <w:shd w:val="clear" w:color="auto" w:fill="FFFFFF"/>
            </w:rPr>
            <w:t xml:space="preserve"> </w:t>
          </w:r>
          <w:r w:rsidRPr="00857627">
            <w:rPr>
              <w:iCs/>
              <w:sz w:val="28"/>
              <w:szCs w:val="28"/>
            </w:rPr>
            <w:t xml:space="preserve">в </w:t>
          </w:r>
          <w:r w:rsidRPr="00857627">
            <w:rPr>
              <w:sz w:val="28"/>
              <w:szCs w:val="28"/>
              <w:lang w:eastAsia="ar-SA"/>
            </w:rPr>
            <w:t xml:space="preserve">международный опыт цифровой трансформации процессов в производстве электронной аппаратуры/…………..…….………..5 </w:t>
          </w:r>
        </w:p>
        <w:p w14:paraId="7EF9E27D" w14:textId="6AB7A6CD" w:rsidR="00AD2A0B" w:rsidRPr="00857627" w:rsidRDefault="00AD2A0B" w:rsidP="00AD2A0B">
          <w:pPr>
            <w:spacing w:line="360" w:lineRule="auto"/>
            <w:ind w:left="708" w:right="-286" w:firstLine="285"/>
            <w:rPr>
              <w:color w:val="000000"/>
              <w:sz w:val="28"/>
              <w:szCs w:val="28"/>
            </w:rPr>
          </w:pPr>
          <w:r w:rsidRPr="00857627">
            <w:rPr>
              <w:color w:val="000000"/>
              <w:sz w:val="28"/>
              <w:szCs w:val="28"/>
            </w:rPr>
            <w:t xml:space="preserve">1.2   </w:t>
          </w:r>
          <w:r w:rsidRPr="00857627">
            <w:rPr>
              <w:color w:val="000000"/>
              <w:sz w:val="32"/>
              <w:szCs w:val="32"/>
            </w:rPr>
            <w:t>Проектирование платы измерения характеристик высокочастотного сигнала……………………………………..….7</w:t>
          </w:r>
        </w:p>
        <w:p w14:paraId="7461CD5F" w14:textId="2F6E7FA9" w:rsidR="00AD2A0B" w:rsidRPr="00857627" w:rsidRDefault="00AD2A0B" w:rsidP="00AD2A0B">
          <w:pPr>
            <w:spacing w:line="360" w:lineRule="auto"/>
            <w:ind w:left="284" w:right="-286" w:firstLine="708"/>
            <w:jc w:val="both"/>
            <w:rPr>
              <w:color w:val="000000"/>
              <w:sz w:val="28"/>
              <w:szCs w:val="28"/>
            </w:rPr>
          </w:pPr>
          <w:r w:rsidRPr="00857627">
            <w:rPr>
              <w:color w:val="000000"/>
              <w:sz w:val="28"/>
              <w:szCs w:val="28"/>
            </w:rPr>
            <w:t>1.3 Разработка структурной и принципиальной схемы платы измерений характеристик высокочастотного сигнала……………………………….……..8</w:t>
          </w:r>
        </w:p>
        <w:p w14:paraId="6C42F256" w14:textId="348026F8" w:rsidR="00AD2A0B" w:rsidRPr="00857627" w:rsidRDefault="00AD2A0B" w:rsidP="00AD2A0B">
          <w:pPr>
            <w:spacing w:line="360" w:lineRule="auto"/>
            <w:ind w:left="284" w:right="-144" w:firstLine="708"/>
            <w:jc w:val="both"/>
            <w:rPr>
              <w:color w:val="000000"/>
              <w:sz w:val="28"/>
              <w:szCs w:val="28"/>
              <w:lang w:val="en-US"/>
            </w:rPr>
          </w:pPr>
          <w:r w:rsidRPr="00857627">
            <w:rPr>
              <w:color w:val="000000"/>
              <w:sz w:val="28"/>
              <w:szCs w:val="28"/>
            </w:rPr>
            <w:t>1.4 Разработка и написание кода…………………………………………..</w:t>
          </w:r>
          <w:r w:rsidRPr="00857627">
            <w:rPr>
              <w:color w:val="000000"/>
              <w:sz w:val="28"/>
              <w:szCs w:val="28"/>
              <w:lang w:val="en-US"/>
            </w:rPr>
            <w:t>8</w:t>
          </w:r>
        </w:p>
        <w:p w14:paraId="5F57CBA5" w14:textId="77777777" w:rsidR="00AD2A0B" w:rsidRPr="00857627" w:rsidRDefault="00AD2A0B" w:rsidP="00AD2A0B">
          <w:pPr>
            <w:ind w:left="284" w:right="-144"/>
            <w:rPr>
              <w:rFonts w:eastAsiaTheme="minorEastAsia"/>
              <w:lang w:eastAsia="ru-RU"/>
            </w:rPr>
          </w:pPr>
        </w:p>
        <w:p w14:paraId="462C6344" w14:textId="7ACFD934" w:rsidR="00AD2A0B" w:rsidRPr="00834207" w:rsidRDefault="0087662D" w:rsidP="00AD2A0B">
          <w:pPr>
            <w:pStyle w:val="11"/>
            <w:tabs>
              <w:tab w:val="right" w:leader="dot" w:pos="9627"/>
            </w:tabs>
            <w:spacing w:line="360" w:lineRule="auto"/>
            <w:ind w:left="284" w:right="-144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27462118" w:history="1">
            <w:r w:rsidR="00AD2A0B" w:rsidRPr="00857627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AD2A0B" w:rsidRPr="00857627">
              <w:rPr>
                <w:noProof/>
                <w:webHidden/>
                <w:sz w:val="28"/>
                <w:szCs w:val="28"/>
              </w:rPr>
              <w:tab/>
              <w:t>1</w:t>
            </w:r>
          </w:hyperlink>
          <w:r w:rsidR="00834207" w:rsidRPr="00857627">
            <w:rPr>
              <w:noProof/>
              <w:sz w:val="28"/>
              <w:szCs w:val="28"/>
              <w:lang w:val="en-US"/>
            </w:rPr>
            <w:t>3</w:t>
          </w:r>
        </w:p>
        <w:p w14:paraId="2FE8F7E1" w14:textId="4ECA8E9A" w:rsidR="00AD2A0B" w:rsidRPr="00834207" w:rsidRDefault="0087662D" w:rsidP="00AD2A0B">
          <w:pPr>
            <w:pStyle w:val="11"/>
            <w:tabs>
              <w:tab w:val="right" w:leader="dot" w:pos="9627"/>
            </w:tabs>
            <w:spacing w:line="360" w:lineRule="auto"/>
            <w:ind w:left="284" w:right="-144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27462119" w:history="1">
            <w:r w:rsidR="00AD2A0B" w:rsidRPr="00750EC7">
              <w:rPr>
                <w:rStyle w:val="a6"/>
                <w:noProof/>
                <w:sz w:val="28"/>
                <w:szCs w:val="28"/>
              </w:rPr>
              <w:t>Список используемых источников</w:t>
            </w:r>
            <w:r w:rsidR="00AD2A0B" w:rsidRPr="00750EC7">
              <w:rPr>
                <w:noProof/>
                <w:webHidden/>
                <w:sz w:val="28"/>
                <w:szCs w:val="28"/>
              </w:rPr>
              <w:tab/>
            </w:r>
            <w:r w:rsidR="00AD2A0B">
              <w:rPr>
                <w:noProof/>
                <w:webHidden/>
                <w:sz w:val="28"/>
                <w:szCs w:val="28"/>
              </w:rPr>
              <w:t>1</w:t>
            </w:r>
          </w:hyperlink>
          <w:r w:rsidR="00834207">
            <w:rPr>
              <w:noProof/>
              <w:sz w:val="28"/>
              <w:szCs w:val="28"/>
              <w:lang w:val="en-US"/>
            </w:rPr>
            <w:t>4</w:t>
          </w:r>
        </w:p>
        <w:p w14:paraId="177A33DB" w14:textId="77777777" w:rsidR="00AD2A0B" w:rsidRPr="00750EC7" w:rsidRDefault="00AD2A0B" w:rsidP="00AD2A0B">
          <w:pPr>
            <w:spacing w:line="360" w:lineRule="auto"/>
            <w:ind w:left="284" w:right="-144"/>
            <w:rPr>
              <w:sz w:val="28"/>
              <w:szCs w:val="28"/>
            </w:rPr>
          </w:pPr>
          <w:r w:rsidRPr="00750EC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624061D" w14:textId="77777777" w:rsidR="00AD2A0B" w:rsidRDefault="00AD2A0B" w:rsidP="00AD2A0B">
      <w:pPr>
        <w:spacing w:after="160" w:line="259" w:lineRule="auto"/>
        <w:ind w:left="284" w:right="-144"/>
        <w:rPr>
          <w:iCs/>
          <w:sz w:val="28"/>
        </w:rPr>
      </w:pPr>
      <w:r>
        <w:rPr>
          <w:iCs/>
          <w:sz w:val="28"/>
        </w:rPr>
        <w:br w:type="page"/>
      </w:r>
    </w:p>
    <w:p w14:paraId="6F0B7128" w14:textId="77777777" w:rsidR="00AD2A0B" w:rsidRPr="008C26AB" w:rsidRDefault="00AD2A0B" w:rsidP="00AD2A0B">
      <w:pPr>
        <w:pStyle w:val="1"/>
        <w:spacing w:before="0" w:line="360" w:lineRule="auto"/>
        <w:ind w:left="284" w:right="-28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27462116"/>
      <w:r w:rsidRPr="008C26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2500F794" w14:textId="77777777" w:rsidR="00AD2A0B" w:rsidRPr="008C26AB" w:rsidRDefault="00AD2A0B" w:rsidP="00AD2A0B">
      <w:pPr>
        <w:spacing w:line="360" w:lineRule="auto"/>
        <w:ind w:left="284" w:right="-286"/>
        <w:jc w:val="both"/>
        <w:rPr>
          <w:sz w:val="28"/>
          <w:szCs w:val="28"/>
        </w:rPr>
      </w:pPr>
    </w:p>
    <w:p w14:paraId="3126BFE9" w14:textId="77777777" w:rsidR="00AD2A0B" w:rsidRPr="008C26AB" w:rsidRDefault="00AD2A0B" w:rsidP="00AD2A0B">
      <w:pPr>
        <w:pStyle w:val="a7"/>
        <w:spacing w:before="0" w:beforeAutospacing="0" w:after="0" w:afterAutospacing="0" w:line="360" w:lineRule="auto"/>
        <w:ind w:left="284" w:right="-286" w:firstLine="709"/>
        <w:jc w:val="both"/>
        <w:rPr>
          <w:color w:val="000000"/>
          <w:sz w:val="28"/>
          <w:szCs w:val="28"/>
        </w:rPr>
      </w:pPr>
      <w:r w:rsidRPr="008C26AB">
        <w:rPr>
          <w:color w:val="000000"/>
          <w:sz w:val="28"/>
          <w:szCs w:val="28"/>
        </w:rPr>
        <w:t>Преддипломная практика – вид производственной практики, предполагает сбор, систематизацию и обобщение материала, необходимого для завершения работы над ВКРМ.</w:t>
      </w:r>
    </w:p>
    <w:p w14:paraId="369D0AA3" w14:textId="77777777" w:rsidR="00AD2A0B" w:rsidRPr="008C26AB" w:rsidRDefault="00AD2A0B" w:rsidP="00AD2A0B">
      <w:pPr>
        <w:pStyle w:val="a7"/>
        <w:spacing w:before="0" w:beforeAutospacing="0" w:after="0" w:afterAutospacing="0" w:line="360" w:lineRule="auto"/>
        <w:ind w:left="284" w:right="-286" w:firstLine="709"/>
        <w:jc w:val="both"/>
        <w:rPr>
          <w:color w:val="000000"/>
          <w:sz w:val="28"/>
          <w:szCs w:val="28"/>
        </w:rPr>
      </w:pPr>
      <w:r w:rsidRPr="008C26AB">
        <w:rPr>
          <w:color w:val="000000"/>
          <w:sz w:val="28"/>
          <w:szCs w:val="28"/>
        </w:rPr>
        <w:t xml:space="preserve">Цель преддипломной практики – углубление студентом профессионального опыта, развитие общих и профессиональных компетенций, проверка его готовности к самостоятельной трудовой деятельности.   </w:t>
      </w:r>
    </w:p>
    <w:p w14:paraId="41ADE382" w14:textId="77777777" w:rsidR="00AD2A0B" w:rsidRPr="008C26AB" w:rsidRDefault="00AD2A0B" w:rsidP="00AD2A0B">
      <w:pPr>
        <w:pStyle w:val="a7"/>
        <w:spacing w:before="0" w:beforeAutospacing="0" w:after="0" w:afterAutospacing="0" w:line="360" w:lineRule="auto"/>
        <w:ind w:left="284" w:right="-286" w:firstLine="709"/>
        <w:jc w:val="both"/>
        <w:rPr>
          <w:color w:val="000000"/>
          <w:sz w:val="28"/>
          <w:szCs w:val="28"/>
        </w:rPr>
      </w:pPr>
      <w:r w:rsidRPr="008C26AB">
        <w:rPr>
          <w:color w:val="000000"/>
          <w:sz w:val="28"/>
          <w:szCs w:val="28"/>
        </w:rPr>
        <w:t xml:space="preserve">Названная цель конкретизируется в следующих задачах: </w:t>
      </w:r>
    </w:p>
    <w:p w14:paraId="46FDD954" w14:textId="77777777" w:rsidR="00AD2A0B" w:rsidRPr="008C26AB" w:rsidRDefault="00AD2A0B" w:rsidP="00AD2A0B">
      <w:pPr>
        <w:pStyle w:val="a7"/>
        <w:spacing w:before="0" w:beforeAutospacing="0" w:after="0" w:afterAutospacing="0" w:line="360" w:lineRule="auto"/>
        <w:ind w:left="284" w:right="-286" w:firstLine="709"/>
        <w:contextualSpacing/>
        <w:jc w:val="both"/>
        <w:rPr>
          <w:color w:val="000000"/>
          <w:sz w:val="28"/>
          <w:szCs w:val="28"/>
        </w:rPr>
      </w:pPr>
      <w:r w:rsidRPr="008C26AB">
        <w:rPr>
          <w:color w:val="000000"/>
          <w:sz w:val="28"/>
          <w:szCs w:val="28"/>
        </w:rPr>
        <w:t xml:space="preserve">1. Освоение и закрепление знаний, полученных в МГТУ им. Н.Э. Баумана по всей программе обучения; </w:t>
      </w:r>
    </w:p>
    <w:p w14:paraId="138742F6" w14:textId="77777777" w:rsidR="00AD2A0B" w:rsidRPr="008C26AB" w:rsidRDefault="00AD2A0B" w:rsidP="00AD2A0B">
      <w:pPr>
        <w:pStyle w:val="a7"/>
        <w:spacing w:before="0" w:beforeAutospacing="0" w:after="0" w:afterAutospacing="0" w:line="360" w:lineRule="auto"/>
        <w:ind w:left="284" w:right="-286" w:firstLine="709"/>
        <w:contextualSpacing/>
        <w:jc w:val="both"/>
        <w:rPr>
          <w:color w:val="000000"/>
          <w:sz w:val="28"/>
          <w:szCs w:val="28"/>
        </w:rPr>
      </w:pPr>
      <w:r w:rsidRPr="008C26AB">
        <w:rPr>
          <w:color w:val="000000"/>
          <w:sz w:val="28"/>
          <w:szCs w:val="28"/>
        </w:rPr>
        <w:t xml:space="preserve">2. Проверка готовности к самостоятельной работе будущего специалиста в условиях конкретного производства. </w:t>
      </w:r>
    </w:p>
    <w:p w14:paraId="472089DE" w14:textId="77777777" w:rsidR="00AD2A0B" w:rsidRPr="008C26AB" w:rsidRDefault="00AD2A0B" w:rsidP="00AD2A0B">
      <w:pPr>
        <w:pStyle w:val="a7"/>
        <w:spacing w:before="0" w:beforeAutospacing="0" w:after="0" w:afterAutospacing="0" w:line="360" w:lineRule="auto"/>
        <w:ind w:left="284" w:right="-286" w:firstLine="709"/>
        <w:contextualSpacing/>
        <w:jc w:val="both"/>
        <w:rPr>
          <w:color w:val="000000"/>
          <w:sz w:val="28"/>
          <w:szCs w:val="28"/>
        </w:rPr>
      </w:pPr>
      <w:r w:rsidRPr="008C26AB">
        <w:rPr>
          <w:color w:val="000000"/>
          <w:sz w:val="28"/>
          <w:szCs w:val="28"/>
        </w:rPr>
        <w:t xml:space="preserve">В рамках проведения производственной практики мне была дана задача разработать </w:t>
      </w:r>
      <w:r>
        <w:rPr>
          <w:color w:val="000000"/>
          <w:sz w:val="28"/>
          <w:szCs w:val="28"/>
        </w:rPr>
        <w:t>плату измерения характеристик высокочастотного сигнала.</w:t>
      </w:r>
    </w:p>
    <w:p w14:paraId="4655F3D2" w14:textId="77777777" w:rsidR="00AD2A0B" w:rsidRPr="008C26AB" w:rsidRDefault="00AD2A0B" w:rsidP="00AD2A0B">
      <w:pPr>
        <w:spacing w:line="360" w:lineRule="auto"/>
        <w:ind w:left="284" w:right="-286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8C26AB">
        <w:rPr>
          <w:sz w:val="28"/>
          <w:szCs w:val="28"/>
        </w:rPr>
        <w:br w:type="page"/>
      </w:r>
    </w:p>
    <w:p w14:paraId="6A77A7E3" w14:textId="77777777" w:rsidR="00AD2A0B" w:rsidRDefault="00AD2A0B" w:rsidP="00AD2A0B">
      <w:pPr>
        <w:spacing w:line="360" w:lineRule="auto"/>
        <w:ind w:left="284" w:right="-286"/>
        <w:jc w:val="center"/>
        <w:rPr>
          <w:b/>
          <w:bCs/>
          <w:iCs/>
          <w:sz w:val="28"/>
          <w:szCs w:val="28"/>
        </w:rPr>
      </w:pPr>
      <w:r w:rsidRPr="008C26AB">
        <w:rPr>
          <w:b/>
          <w:bCs/>
          <w:iCs/>
          <w:sz w:val="28"/>
          <w:szCs w:val="28"/>
        </w:rPr>
        <w:lastRenderedPageBreak/>
        <w:t>ОСНОВНАЯ ЧАСТЬ</w:t>
      </w:r>
    </w:p>
    <w:p w14:paraId="0B709F30" w14:textId="77777777" w:rsidR="00AD2A0B" w:rsidRDefault="00AD2A0B" w:rsidP="00AD2A0B">
      <w:pPr>
        <w:spacing w:line="360" w:lineRule="auto"/>
        <w:ind w:left="284" w:right="-286"/>
        <w:jc w:val="center"/>
        <w:rPr>
          <w:b/>
          <w:bCs/>
          <w:iCs/>
          <w:sz w:val="28"/>
          <w:szCs w:val="28"/>
        </w:rPr>
      </w:pPr>
    </w:p>
    <w:p w14:paraId="7A97A13E" w14:textId="77777777" w:rsidR="00AD2A0B" w:rsidRDefault="00AD2A0B" w:rsidP="00AD2A0B">
      <w:pPr>
        <w:spacing w:line="360" w:lineRule="auto"/>
        <w:ind w:left="284" w:right="-286" w:firstLine="709"/>
        <w:jc w:val="both"/>
        <w:rPr>
          <w:b/>
          <w:bCs/>
          <w:sz w:val="28"/>
          <w:szCs w:val="28"/>
          <w:lang w:eastAsia="ar-SA"/>
        </w:rPr>
      </w:pPr>
      <w:r>
        <w:rPr>
          <w:b/>
          <w:bCs/>
          <w:iCs/>
          <w:sz w:val="28"/>
          <w:szCs w:val="28"/>
        </w:rPr>
        <w:t>1.1   Вклад компании</w:t>
      </w:r>
      <w:r w:rsidRPr="001814A3">
        <w:rPr>
          <w:color w:val="212529"/>
          <w:sz w:val="24"/>
          <w:szCs w:val="24"/>
          <w:shd w:val="clear" w:color="auto" w:fill="FFFFFF"/>
        </w:rPr>
        <w:t xml:space="preserve"> </w:t>
      </w:r>
      <w:r w:rsidRPr="001814A3">
        <w:rPr>
          <w:b/>
          <w:bCs/>
          <w:color w:val="212529"/>
          <w:sz w:val="28"/>
          <w:szCs w:val="28"/>
          <w:shd w:val="clear" w:color="auto" w:fill="FFFFFF"/>
        </w:rPr>
        <w:t>АО «Особое конструкторское бюро Московского энергетического института»</w:t>
      </w:r>
      <w:r>
        <w:rPr>
          <w:color w:val="212529"/>
          <w:sz w:val="24"/>
          <w:szCs w:val="24"/>
          <w:shd w:val="clear" w:color="auto" w:fill="FFFFFF"/>
        </w:rPr>
        <w:t xml:space="preserve"> </w:t>
      </w:r>
      <w:r>
        <w:rPr>
          <w:b/>
          <w:bCs/>
          <w:iCs/>
          <w:sz w:val="28"/>
          <w:szCs w:val="28"/>
        </w:rPr>
        <w:t xml:space="preserve">в </w:t>
      </w:r>
      <w:r w:rsidRPr="00315516">
        <w:rPr>
          <w:b/>
          <w:bCs/>
          <w:sz w:val="28"/>
          <w:szCs w:val="28"/>
          <w:lang w:eastAsia="ar-SA"/>
        </w:rPr>
        <w:t>международн</w:t>
      </w:r>
      <w:r>
        <w:rPr>
          <w:b/>
          <w:bCs/>
          <w:sz w:val="28"/>
          <w:szCs w:val="28"/>
          <w:lang w:eastAsia="ar-SA"/>
        </w:rPr>
        <w:t>ый</w:t>
      </w:r>
      <w:r w:rsidRPr="00315516">
        <w:rPr>
          <w:b/>
          <w:bCs/>
          <w:sz w:val="28"/>
          <w:szCs w:val="28"/>
          <w:lang w:eastAsia="ar-SA"/>
        </w:rPr>
        <w:t xml:space="preserve"> опыт цифровой трансформации процессов в производстве электронной аппаратуры</w:t>
      </w:r>
    </w:p>
    <w:p w14:paraId="2611B931" w14:textId="77777777" w:rsidR="00AD2A0B" w:rsidRPr="00315516" w:rsidRDefault="00AD2A0B" w:rsidP="00AD2A0B">
      <w:pPr>
        <w:spacing w:line="360" w:lineRule="auto"/>
        <w:ind w:left="284" w:right="-286" w:firstLine="4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Компанией </w:t>
      </w:r>
      <w:r w:rsidRPr="001814A3">
        <w:rPr>
          <w:color w:val="212529"/>
          <w:sz w:val="28"/>
          <w:szCs w:val="28"/>
          <w:shd w:val="clear" w:color="auto" w:fill="FFFFFF"/>
        </w:rPr>
        <w:t xml:space="preserve">АО «Особое конструкторское бюро Московского энергетического института» </w:t>
      </w:r>
      <w:r>
        <w:rPr>
          <w:sz w:val="28"/>
          <w:szCs w:val="28"/>
        </w:rPr>
        <w:t>р</w:t>
      </w:r>
      <w:r w:rsidRPr="00315516">
        <w:rPr>
          <w:sz w:val="28"/>
          <w:szCs w:val="28"/>
        </w:rPr>
        <w:t xml:space="preserve">азработана новая технологическая платформа </w:t>
      </w:r>
      <w:r>
        <w:rPr>
          <w:sz w:val="28"/>
          <w:szCs w:val="28"/>
        </w:rPr>
        <w:t>измерения и отображения характеристик высокочастотного сигнала, распространяемого в виде излучения в радиоспектре</w:t>
      </w:r>
      <w:r w:rsidRPr="00315516">
        <w:rPr>
          <w:sz w:val="28"/>
          <w:szCs w:val="28"/>
        </w:rPr>
        <w:t>. Она призвана стать инструментом научно-технического и технологического развития отрасли, позволит сформировать долгосрочную стратегию научных и прикладных исследований.</w:t>
      </w:r>
    </w:p>
    <w:p w14:paraId="10FA5569" w14:textId="77777777" w:rsidR="00AD2A0B" w:rsidRDefault="00AD2A0B" w:rsidP="00AD2A0B">
      <w:pPr>
        <w:spacing w:line="360" w:lineRule="auto"/>
        <w:ind w:left="284" w:right="-286" w:firstLine="424"/>
        <w:jc w:val="both"/>
        <w:rPr>
          <w:sz w:val="28"/>
          <w:szCs w:val="28"/>
        </w:rPr>
      </w:pPr>
      <w:r w:rsidRPr="00315516">
        <w:rPr>
          <w:sz w:val="28"/>
          <w:szCs w:val="28"/>
        </w:rPr>
        <w:t>Сформулировано общее видение научно-технического развития компаний отрасли и разработки прорывных технологий, которые должны обеспечить технологическое лидерство России на глобальном космическом рынке и предопределить ключевые характеристики космических аппаратов и ракетной техники будущего</w:t>
      </w:r>
      <w:r>
        <w:rPr>
          <w:sz w:val="28"/>
          <w:szCs w:val="28"/>
        </w:rPr>
        <w:t>, а также позволит нам проводить анализ и расшифровывать любой тип сигнала, распространяемого по воздуху, в том числе от сетей 5</w:t>
      </w:r>
      <w:r>
        <w:rPr>
          <w:sz w:val="28"/>
          <w:szCs w:val="28"/>
          <w:lang w:val="en-US"/>
        </w:rPr>
        <w:t>G</w:t>
      </w:r>
      <w:r w:rsidRPr="008751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последующих поколений. </w:t>
      </w:r>
    </w:p>
    <w:p w14:paraId="6EAB50FE" w14:textId="77777777" w:rsidR="00AD2A0B" w:rsidRDefault="00AD2A0B" w:rsidP="00AD2A0B">
      <w:pPr>
        <w:spacing w:line="360" w:lineRule="auto"/>
        <w:ind w:left="284" w:right="-286" w:firstLine="424"/>
        <w:jc w:val="both"/>
        <w:rPr>
          <w:sz w:val="28"/>
          <w:szCs w:val="28"/>
        </w:rPr>
      </w:pPr>
      <w:r w:rsidRPr="00875190">
        <w:rPr>
          <w:sz w:val="28"/>
          <w:szCs w:val="28"/>
        </w:rPr>
        <w:t xml:space="preserve">Система позволяет просканировать сеть и найти маршрутизаторы, коммутаторы, рабочие станции, серверы, принтеры и другие сетевые устройства. При этом на найденных компьютерах обнаруживаются запущенные ранее сетевые приложения и сервисы. Процесс сетевого обнаружения может инициироваться как в "ручном" режиме, так и в автоматическом – например, периодически, по расписанию. При обнаружении доступных сетевых сервисов используются параметры аутентификации/авторизации, заданные в центральном репозитории. Система позволяет обнаруживать нестандартные приложения и сервисы, работающие на заданных пользователем портах. Система производит периодическое вычисление сетевой топологии L1/L2/L3 используя ARP, STP, AFT, CDP, LLDP и другие технологии. Все сетевые соединения сохраняются в </w:t>
      </w:r>
      <w:r w:rsidRPr="00875190">
        <w:rPr>
          <w:sz w:val="28"/>
          <w:szCs w:val="28"/>
        </w:rPr>
        <w:lastRenderedPageBreak/>
        <w:t>базе данных сервера и могут быть откорректированы вручную. Возможно обнаружение топологий других видов, включая SDH/PDH, MPLS, топологию сервисов, и т.д. Информация о топологии может быть получена из систем элементного мониторинга (EMS) нижнего уровня.</w:t>
      </w:r>
    </w:p>
    <w:p w14:paraId="3D4F14CA" w14:textId="77777777" w:rsidR="00AD2A0B" w:rsidRPr="00875190" w:rsidRDefault="00AD2A0B" w:rsidP="00AD2A0B">
      <w:pPr>
        <w:spacing w:line="360" w:lineRule="auto"/>
        <w:ind w:left="284" w:right="-286" w:firstLine="424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преимущества разрабатываемой системы:</w:t>
      </w:r>
    </w:p>
    <w:p w14:paraId="1DDD4E3F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ТОНКАЯ НАСТРОЙКА ОПРОСА, КЭШИРОВАНИЯ И СТАТИСТИЧЕСКОГО АНАЛИЗА </w:t>
      </w:r>
    </w:p>
    <w:p w14:paraId="4E0F7797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Периоды опроса, настройки хранения истории изменений и множество других параметров могут конфигурироваться отдельно для каждого отслеживаемого параметра. Система постоянно опрашивает устройства и кэширует полученные значения в своей базе данных, обеспечивая для других компонентов системы быстрый доступ к ним. </w:t>
      </w:r>
    </w:p>
    <w:p w14:paraId="426BB83E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АВТОМАТИЧЕСКОЕ КОНФИГУРИРОВАНИЕ УСТРОЙСТВ </w:t>
      </w:r>
    </w:p>
    <w:p w14:paraId="3987FAF1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При добавлении нового устройства параметры мониторинга, интервалы опроса для него выбираются и устанавливаются автоматически. </w:t>
      </w:r>
    </w:p>
    <w:p w14:paraId="30B2AFEA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ОТЧЕТЫ </w:t>
      </w:r>
    </w:p>
    <w:p w14:paraId="52137EF8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Развитые средства построения отчетов и гибкая система фильтров. Автоматическая генерация отчетов по любым просмотренным/отредактированным данным. Рассылка отчетов по расписанию. Встроенные отчеты по доступности, времени отклика, загрузке процессора, использованию диска, сетевой статистике и т. д. ДИАГРАММЫ </w:t>
      </w:r>
    </w:p>
    <w:p w14:paraId="50FADD90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Поддержка различных типов диаграмм, включая динамически обновляемые. Готовые к использованию и настраиваемые диаграммы для мониторинга различных аспектов работы серверов, маршрутизаторов и т. д. </w:t>
      </w:r>
    </w:p>
    <w:p w14:paraId="4312C59D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ГРУППИРОВАНИЕ </w:t>
      </w:r>
    </w:p>
    <w:p w14:paraId="4233EBE1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Устройства можно объединять в группы и затем выполнять с ними групповые операции. Группы могут включать в себя различные устройства. </w:t>
      </w:r>
    </w:p>
    <w:p w14:paraId="5CECFA64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 xml:space="preserve">БЕЗАГЕНТНЫЙ МОНИТОРИНГ </w:t>
      </w:r>
    </w:p>
    <w:p w14:paraId="0A4EBE80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lastRenderedPageBreak/>
        <w:t xml:space="preserve">Для работы системы не требуется установка на сетевых устройствах дополнительного программного или аппаратного обеспечения. РАСПРЕДЕЛЕННЫЙ МОНИТОРИНГ </w:t>
      </w:r>
    </w:p>
    <w:p w14:paraId="09EEE4C2" w14:textId="77777777" w:rsidR="00AD2A0B" w:rsidRDefault="00AD2A0B" w:rsidP="00AD2A0B">
      <w:pPr>
        <w:spacing w:line="360" w:lineRule="auto"/>
        <w:ind w:right="-286"/>
        <w:jc w:val="both"/>
        <w:rPr>
          <w:sz w:val="28"/>
          <w:szCs w:val="28"/>
        </w:rPr>
      </w:pPr>
      <w:r w:rsidRPr="006C4B9E">
        <w:rPr>
          <w:sz w:val="28"/>
          <w:szCs w:val="28"/>
        </w:rPr>
        <w:t>Клиентская часть системы может принимать и обрабатывать информацию от нескольких серверов, расположенных в различных частях сети. Таким образом можно организовать централизованный мониторинг крупной распределенной сети из одного головного офиса.</w:t>
      </w:r>
    </w:p>
    <w:p w14:paraId="2CCA990E" w14:textId="77777777" w:rsidR="00AD2A0B" w:rsidRPr="006C4B9E" w:rsidRDefault="00AD2A0B" w:rsidP="00AD2A0B">
      <w:pPr>
        <w:spacing w:line="360" w:lineRule="auto"/>
        <w:ind w:right="-286"/>
        <w:jc w:val="both"/>
        <w:rPr>
          <w:b/>
          <w:bCs/>
          <w:iCs/>
          <w:sz w:val="28"/>
          <w:szCs w:val="28"/>
        </w:rPr>
      </w:pPr>
      <w:r>
        <w:rPr>
          <w:sz w:val="28"/>
          <w:szCs w:val="28"/>
        </w:rPr>
        <w:t xml:space="preserve">Таким образом компания </w:t>
      </w:r>
      <w:r w:rsidRPr="001814A3">
        <w:rPr>
          <w:color w:val="212529"/>
          <w:sz w:val="28"/>
          <w:szCs w:val="28"/>
          <w:shd w:val="clear" w:color="auto" w:fill="FFFFFF"/>
        </w:rPr>
        <w:t>АО «Особое конструкторское бюро Московского энергетического института»</w:t>
      </w:r>
      <w:r>
        <w:rPr>
          <w:color w:val="212529"/>
          <w:sz w:val="28"/>
          <w:szCs w:val="28"/>
          <w:shd w:val="clear" w:color="auto" w:fill="FFFFFF"/>
        </w:rPr>
        <w:t xml:space="preserve"> вносит свой особый вклад в международный прогресс по цифровизации и обработке данных и технологических процессов.</w:t>
      </w:r>
    </w:p>
    <w:p w14:paraId="735E78DD" w14:textId="77777777" w:rsidR="00AD2A0B" w:rsidRPr="008C26AB" w:rsidRDefault="00AD2A0B" w:rsidP="00AD2A0B">
      <w:pPr>
        <w:spacing w:line="360" w:lineRule="auto"/>
        <w:ind w:left="284" w:right="-286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   </w:t>
      </w:r>
      <w:r w:rsidRPr="001814A3">
        <w:rPr>
          <w:b/>
          <w:bCs/>
          <w:color w:val="000000"/>
          <w:sz w:val="32"/>
          <w:szCs w:val="32"/>
        </w:rPr>
        <w:t>Проектирование платы измерения характеристик высокочастотного сигнала</w:t>
      </w:r>
    </w:p>
    <w:p w14:paraId="0A4F9AC5" w14:textId="77777777" w:rsidR="00AD2A0B" w:rsidRDefault="00AD2A0B" w:rsidP="00AD2A0B">
      <w:pPr>
        <w:spacing w:line="360" w:lineRule="auto"/>
        <w:ind w:left="284" w:right="-286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 мире, где огромные объёмы информации передаются в виде радиосигнала просто необходимо иметь устройство, способное принимать эти сигналы, обрабатывать их, преобразовывать, анализировать и расшифровывать. Таким образом это устройство должно каким-то образом превращать сигнал, предназначенный для передачи по воздуху, в понятную человеку информацию.</w:t>
      </w:r>
    </w:p>
    <w:p w14:paraId="2AF11B02" w14:textId="7A80229B" w:rsidR="00AD2A0B" w:rsidRPr="008C26AB" w:rsidRDefault="00AD2A0B" w:rsidP="00AD2A0B">
      <w:pPr>
        <w:spacing w:line="360" w:lineRule="auto"/>
        <w:ind w:left="284" w:right="-286" w:firstLine="709"/>
        <w:jc w:val="both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Для решения этих задач как раз и служит плата измерения характеристик высокочастотного сигнала. При этом устройство должно обладать рядом характеристик, необходимых для решения сложных и специализированных задач, а именно: иметь высокую точность измерений, широкий диапазон частот, наличие универсальных интерфейсов передачи данных, иметь высокую надёжность и технологичность </w:t>
      </w:r>
      <w:r w:rsidRPr="00AD2A0B">
        <w:rPr>
          <w:color w:val="000000"/>
          <w:sz w:val="28"/>
          <w:szCs w:val="28"/>
          <w:lang w:eastAsia="ru-RU"/>
        </w:rPr>
        <w:t>[1]</w:t>
      </w:r>
      <w:r>
        <w:rPr>
          <w:color w:val="000000"/>
          <w:sz w:val="28"/>
          <w:szCs w:val="28"/>
          <w:lang w:eastAsia="ru-RU"/>
        </w:rPr>
        <w:t>.</w:t>
      </w:r>
    </w:p>
    <w:p w14:paraId="7EA5F257" w14:textId="77777777" w:rsidR="00AD2A0B" w:rsidRPr="008C26AB" w:rsidRDefault="00AD2A0B" w:rsidP="00AD2A0B">
      <w:pPr>
        <w:spacing w:line="360" w:lineRule="auto"/>
        <w:ind w:left="284" w:right="-28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Весь этот функционал, а также характеристики должна сочетать в себе </w:t>
      </w:r>
      <w:r w:rsidRPr="003B654C">
        <w:rPr>
          <w:color w:val="000000"/>
          <w:sz w:val="28"/>
          <w:szCs w:val="28"/>
        </w:rPr>
        <w:t>плат</w:t>
      </w:r>
      <w:r>
        <w:rPr>
          <w:color w:val="000000"/>
          <w:sz w:val="28"/>
          <w:szCs w:val="28"/>
        </w:rPr>
        <w:t>а</w:t>
      </w:r>
      <w:r w:rsidRPr="003B654C">
        <w:rPr>
          <w:color w:val="000000"/>
          <w:sz w:val="28"/>
          <w:szCs w:val="28"/>
        </w:rPr>
        <w:t xml:space="preserve"> измерения характеристик высокочастотного сигнал</w:t>
      </w:r>
      <w:r>
        <w:rPr>
          <w:color w:val="000000"/>
          <w:sz w:val="28"/>
          <w:szCs w:val="28"/>
        </w:rPr>
        <w:t xml:space="preserve">а, разрабатываемая в </w:t>
      </w:r>
      <w:r w:rsidRPr="001814A3">
        <w:rPr>
          <w:color w:val="212529"/>
          <w:sz w:val="28"/>
          <w:szCs w:val="28"/>
          <w:shd w:val="clear" w:color="auto" w:fill="FFFFFF"/>
        </w:rPr>
        <w:t>АО «Особое конструкторское бюро Московского энергетического института»</w:t>
      </w:r>
      <w:r>
        <w:rPr>
          <w:color w:val="000000"/>
          <w:sz w:val="28"/>
          <w:szCs w:val="28"/>
        </w:rPr>
        <w:t>.</w:t>
      </w:r>
    </w:p>
    <w:p w14:paraId="3F4EF2E9" w14:textId="77777777" w:rsidR="00AD2A0B" w:rsidRDefault="00AD2A0B" w:rsidP="00AD2A0B">
      <w:pPr>
        <w:pStyle w:val="a8"/>
        <w:spacing w:line="360" w:lineRule="auto"/>
        <w:ind w:left="284" w:right="-286"/>
        <w:jc w:val="both"/>
        <w:rPr>
          <w:b/>
          <w:bCs/>
          <w:iCs/>
          <w:sz w:val="28"/>
          <w:szCs w:val="28"/>
        </w:rPr>
      </w:pPr>
    </w:p>
    <w:p w14:paraId="52C99F7F" w14:textId="77777777" w:rsidR="00AD2A0B" w:rsidRPr="008C26AB" w:rsidRDefault="00AD2A0B" w:rsidP="00AD2A0B">
      <w:pPr>
        <w:pStyle w:val="a8"/>
        <w:spacing w:line="360" w:lineRule="auto"/>
        <w:ind w:left="284" w:right="-286"/>
        <w:jc w:val="both"/>
        <w:rPr>
          <w:b/>
          <w:bCs/>
          <w:iCs/>
          <w:sz w:val="28"/>
          <w:szCs w:val="28"/>
        </w:rPr>
      </w:pPr>
    </w:p>
    <w:p w14:paraId="1BF8B696" w14:textId="77777777" w:rsidR="00AD2A0B" w:rsidRPr="008C26AB" w:rsidRDefault="00AD2A0B" w:rsidP="00AD2A0B">
      <w:pPr>
        <w:spacing w:line="360" w:lineRule="auto"/>
        <w:ind w:left="284" w:right="-286" w:firstLine="708"/>
        <w:jc w:val="both"/>
        <w:rPr>
          <w:b/>
          <w:bCs/>
          <w:color w:val="000000"/>
          <w:sz w:val="28"/>
          <w:szCs w:val="28"/>
        </w:rPr>
      </w:pPr>
      <w:r w:rsidRPr="008C26AB">
        <w:rPr>
          <w:b/>
          <w:bCs/>
          <w:color w:val="000000"/>
          <w:sz w:val="28"/>
          <w:szCs w:val="28"/>
        </w:rPr>
        <w:lastRenderedPageBreak/>
        <w:t>1.</w:t>
      </w:r>
      <w:r>
        <w:rPr>
          <w:b/>
          <w:bCs/>
          <w:color w:val="000000"/>
          <w:sz w:val="28"/>
          <w:szCs w:val="28"/>
        </w:rPr>
        <w:t>3</w:t>
      </w:r>
      <w:r w:rsidRPr="008C26AB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Разработка структурной и принципиальной схемы платы измерений характеристик высокочастотного сигнала</w:t>
      </w:r>
    </w:p>
    <w:p w14:paraId="2F815E1A" w14:textId="77777777" w:rsidR="00AD2A0B" w:rsidRPr="00C95AB1" w:rsidRDefault="00AD2A0B" w:rsidP="00AD2A0B">
      <w:pPr>
        <w:spacing w:line="360" w:lineRule="auto"/>
        <w:ind w:left="284" w:right="-286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Плата измерений – сложный высокоточный измерительный прибор, который состоит из множества компонентов. Для общего представления взаимодействия частей и последующего проектирования принципиальной схемы мной была спроектирована структурная схема. На рисунке 1 изображена структурная схема </w:t>
      </w:r>
      <w:r w:rsidRPr="003B654C">
        <w:rPr>
          <w:color w:val="000000"/>
          <w:sz w:val="28"/>
          <w:szCs w:val="28"/>
        </w:rPr>
        <w:t>платы измерения характеристик высокочастотного сигнала</w:t>
      </w:r>
      <w:r>
        <w:rPr>
          <w:color w:val="000000"/>
          <w:sz w:val="28"/>
          <w:szCs w:val="28"/>
        </w:rPr>
        <w:t>.</w:t>
      </w:r>
    </w:p>
    <w:p w14:paraId="1103DB79" w14:textId="77777777" w:rsidR="00AD2A0B" w:rsidRDefault="00AD2A0B" w:rsidP="00AD2A0B">
      <w:pPr>
        <w:spacing w:line="360" w:lineRule="auto"/>
        <w:ind w:left="284" w:right="-286" w:firstLine="709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88FD3A9" wp14:editId="00B7CC85">
            <wp:extent cx="5757545" cy="407574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60" cy="408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6422" w14:textId="77777777" w:rsidR="00AD2A0B" w:rsidRPr="00BA2A0D" w:rsidRDefault="00AD2A0B" w:rsidP="00AD2A0B">
      <w:pPr>
        <w:spacing w:line="360" w:lineRule="auto"/>
        <w:ind w:left="284" w:right="-286" w:firstLine="709"/>
        <w:jc w:val="center"/>
        <w:rPr>
          <w:iCs/>
          <w:sz w:val="28"/>
          <w:szCs w:val="28"/>
        </w:rPr>
      </w:pPr>
      <w:r w:rsidRPr="008C26AB">
        <w:rPr>
          <w:iCs/>
          <w:sz w:val="28"/>
          <w:szCs w:val="28"/>
        </w:rPr>
        <w:t xml:space="preserve">Рисунок 1 </w:t>
      </w:r>
      <w:r>
        <w:rPr>
          <w:iCs/>
          <w:sz w:val="28"/>
          <w:szCs w:val="28"/>
        </w:rPr>
        <w:t>–</w:t>
      </w:r>
      <w:r w:rsidRPr="008C26AB"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Структурная схема платы измерений</w:t>
      </w:r>
    </w:p>
    <w:p w14:paraId="22994884" w14:textId="77777777" w:rsidR="00AD2A0B" w:rsidRPr="008C26AB" w:rsidRDefault="00AD2A0B" w:rsidP="00AD2A0B">
      <w:pPr>
        <w:spacing w:line="360" w:lineRule="auto"/>
        <w:ind w:left="284" w:right="-286" w:firstLine="708"/>
        <w:jc w:val="both"/>
        <w:rPr>
          <w:b/>
          <w:bCs/>
          <w:color w:val="000000"/>
          <w:sz w:val="28"/>
          <w:szCs w:val="28"/>
        </w:rPr>
      </w:pPr>
      <w:r w:rsidRPr="008C26AB">
        <w:rPr>
          <w:b/>
          <w:bCs/>
          <w:color w:val="000000"/>
          <w:sz w:val="28"/>
          <w:szCs w:val="28"/>
        </w:rPr>
        <w:t>1.</w:t>
      </w:r>
      <w:r>
        <w:rPr>
          <w:b/>
          <w:bCs/>
          <w:color w:val="000000"/>
          <w:sz w:val="28"/>
          <w:szCs w:val="28"/>
        </w:rPr>
        <w:t>4</w:t>
      </w:r>
      <w:r w:rsidRPr="008C26AB">
        <w:rPr>
          <w:b/>
          <w:bCs/>
          <w:color w:val="000000"/>
          <w:sz w:val="28"/>
          <w:szCs w:val="28"/>
        </w:rPr>
        <w:t xml:space="preserve"> Разработка и написание кода</w:t>
      </w:r>
    </w:p>
    <w:p w14:paraId="6D7FB376" w14:textId="77777777" w:rsidR="00AD2A0B" w:rsidRPr="008C26AB" w:rsidRDefault="00AD2A0B" w:rsidP="00AD2A0B">
      <w:pPr>
        <w:spacing w:line="360" w:lineRule="auto"/>
        <w:ind w:left="284" w:right="-286" w:firstLine="709"/>
        <w:jc w:val="both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Код микроконтроллера написан</w:t>
      </w:r>
      <w:r w:rsidRPr="008C26AB">
        <w:rPr>
          <w:color w:val="000000"/>
          <w:sz w:val="28"/>
          <w:szCs w:val="28"/>
          <w:lang w:eastAsia="ru-RU"/>
        </w:rPr>
        <w:t xml:space="preserve"> на языке программирования </w:t>
      </w:r>
      <w:r>
        <w:rPr>
          <w:color w:val="000000"/>
          <w:sz w:val="28"/>
          <w:szCs w:val="28"/>
          <w:lang w:eastAsia="ru-RU"/>
        </w:rPr>
        <w:t>С</w:t>
      </w:r>
      <w:r w:rsidRPr="008C26AB">
        <w:rPr>
          <w:color w:val="000000"/>
          <w:sz w:val="28"/>
          <w:szCs w:val="28"/>
          <w:lang w:eastAsia="ru-RU"/>
        </w:rPr>
        <w:t xml:space="preserve"> в среде разработки </w:t>
      </w:r>
      <w:r>
        <w:rPr>
          <w:iCs/>
          <w:sz w:val="28"/>
          <w:szCs w:val="28"/>
          <w:lang w:val="en-US"/>
        </w:rPr>
        <w:t>Keil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uVision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v</w:t>
      </w:r>
      <w:r w:rsidRPr="00E7608C">
        <w:rPr>
          <w:iCs/>
          <w:sz w:val="28"/>
          <w:szCs w:val="28"/>
        </w:rPr>
        <w:t>5.0</w:t>
      </w:r>
      <w:r w:rsidRPr="008C26AB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с использованием конфигуратора </w:t>
      </w:r>
      <w:r>
        <w:rPr>
          <w:color w:val="000000"/>
          <w:sz w:val="28"/>
          <w:szCs w:val="28"/>
          <w:lang w:val="en-US" w:eastAsia="ru-RU"/>
        </w:rPr>
        <w:t>CubeMX</w:t>
      </w:r>
      <w:r w:rsidRPr="008C26AB">
        <w:rPr>
          <w:color w:val="000000"/>
          <w:sz w:val="28"/>
          <w:szCs w:val="28"/>
          <w:lang w:eastAsia="ru-RU"/>
        </w:rPr>
        <w:t xml:space="preserve">. </w:t>
      </w:r>
    </w:p>
    <w:p w14:paraId="5714A8F5" w14:textId="77777777" w:rsidR="00AD2A0B" w:rsidRPr="008C26AB" w:rsidRDefault="00AD2A0B" w:rsidP="00AD2A0B">
      <w:pPr>
        <w:spacing w:line="360" w:lineRule="auto"/>
        <w:ind w:left="284" w:right="-286" w:firstLine="709"/>
        <w:jc w:val="both"/>
        <w:rPr>
          <w:sz w:val="28"/>
          <w:szCs w:val="28"/>
          <w:lang w:eastAsia="ru-RU"/>
        </w:rPr>
      </w:pPr>
      <w:r w:rsidRPr="008C26AB">
        <w:rPr>
          <w:color w:val="000000"/>
          <w:sz w:val="28"/>
          <w:szCs w:val="28"/>
          <w:lang w:eastAsia="ru-RU"/>
        </w:rPr>
        <w:t xml:space="preserve">Для того чтобы результат работы можно было легко и удобно открывать на любом современном устройстве с возможностью выхода в сеть Интернет, было принято решение вести разработку на сервере с публичным доступом. Для этого был использован сервис Github Pages, позволяющий быстро разворачивать небольшие сервисы. </w:t>
      </w:r>
    </w:p>
    <w:p w14:paraId="4EA298D8" w14:textId="77777777" w:rsidR="00AD2A0B" w:rsidRPr="008C26AB" w:rsidRDefault="00AD2A0B" w:rsidP="00AD2A0B">
      <w:pPr>
        <w:spacing w:line="360" w:lineRule="auto"/>
        <w:ind w:left="284" w:right="-286" w:firstLine="709"/>
        <w:jc w:val="both"/>
        <w:rPr>
          <w:color w:val="000000"/>
          <w:sz w:val="28"/>
          <w:szCs w:val="28"/>
          <w:lang w:eastAsia="ru-RU"/>
        </w:rPr>
      </w:pPr>
      <w:r w:rsidRPr="008C26AB">
        <w:rPr>
          <w:color w:val="000000"/>
          <w:sz w:val="28"/>
          <w:szCs w:val="28"/>
          <w:lang w:eastAsia="ru-RU"/>
        </w:rPr>
        <w:lastRenderedPageBreak/>
        <w:t xml:space="preserve">На </w:t>
      </w:r>
      <w:r>
        <w:rPr>
          <w:color w:val="000000"/>
          <w:sz w:val="28"/>
          <w:szCs w:val="28"/>
          <w:lang w:eastAsia="ru-RU"/>
        </w:rPr>
        <w:t>р</w:t>
      </w:r>
      <w:r w:rsidRPr="008C26AB">
        <w:rPr>
          <w:color w:val="000000"/>
          <w:sz w:val="28"/>
          <w:szCs w:val="28"/>
          <w:lang w:eastAsia="ru-RU"/>
        </w:rPr>
        <w:t xml:space="preserve">исунке </w:t>
      </w:r>
      <w:r w:rsidRPr="00E7608C">
        <w:rPr>
          <w:color w:val="000000"/>
          <w:sz w:val="28"/>
          <w:szCs w:val="28"/>
          <w:lang w:eastAsia="ru-RU"/>
        </w:rPr>
        <w:t>2</w:t>
      </w:r>
      <w:r w:rsidRPr="008C26AB">
        <w:rPr>
          <w:color w:val="000000"/>
          <w:sz w:val="28"/>
          <w:szCs w:val="28"/>
          <w:lang w:eastAsia="ru-RU"/>
        </w:rPr>
        <w:t xml:space="preserve"> показан</w:t>
      </w:r>
      <w:r>
        <w:rPr>
          <w:color w:val="000000"/>
          <w:sz w:val="28"/>
          <w:szCs w:val="28"/>
          <w:lang w:eastAsia="ru-RU"/>
        </w:rPr>
        <w:t xml:space="preserve">а конфигурация портов микроконтроллера в программе </w:t>
      </w:r>
      <w:r>
        <w:rPr>
          <w:color w:val="000000"/>
          <w:sz w:val="28"/>
          <w:szCs w:val="28"/>
          <w:lang w:val="en-US" w:eastAsia="ru-RU"/>
        </w:rPr>
        <w:t>CubeMX</w:t>
      </w:r>
      <w:r w:rsidRPr="008C26AB">
        <w:rPr>
          <w:color w:val="000000"/>
          <w:sz w:val="28"/>
          <w:szCs w:val="28"/>
          <w:lang w:eastAsia="ru-RU"/>
        </w:rPr>
        <w:t>.</w:t>
      </w:r>
    </w:p>
    <w:p w14:paraId="4ECE6824" w14:textId="77777777" w:rsidR="00AD2A0B" w:rsidRPr="008C26AB" w:rsidRDefault="00AD2A0B" w:rsidP="00AD2A0B">
      <w:pPr>
        <w:spacing w:line="360" w:lineRule="auto"/>
        <w:ind w:left="284" w:right="-286" w:firstLine="709"/>
        <w:jc w:val="both"/>
        <w:rPr>
          <w:color w:val="000000"/>
          <w:sz w:val="28"/>
          <w:szCs w:val="28"/>
          <w:lang w:eastAsia="ru-RU"/>
        </w:rPr>
      </w:pPr>
    </w:p>
    <w:p w14:paraId="5F7E0677" w14:textId="77777777" w:rsidR="00AD2A0B" w:rsidRDefault="00AD2A0B" w:rsidP="00AD2A0B">
      <w:pPr>
        <w:spacing w:line="360" w:lineRule="auto"/>
        <w:ind w:left="284" w:right="-286" w:firstLine="709"/>
        <w:jc w:val="center"/>
        <w:rPr>
          <w:iCs/>
          <w:sz w:val="28"/>
          <w:szCs w:val="28"/>
        </w:rPr>
      </w:pPr>
      <w:r w:rsidRPr="00BC2822">
        <w:rPr>
          <w:iCs/>
          <w:noProof/>
          <w:sz w:val="28"/>
          <w:szCs w:val="28"/>
        </w:rPr>
        <w:drawing>
          <wp:inline distT="0" distB="0" distL="0" distR="0" wp14:anchorId="262DC0CB" wp14:editId="4449E13F">
            <wp:extent cx="5019675" cy="5127550"/>
            <wp:effectExtent l="0" t="0" r="0" b="0"/>
            <wp:docPr id="1843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E8489DB-E734-43A7-B8D4-984F04F851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Рисунок 2">
                      <a:extLst>
                        <a:ext uri="{FF2B5EF4-FFF2-40B4-BE49-F238E27FC236}">
                          <a16:creationId xmlns:a16="http://schemas.microsoft.com/office/drawing/2014/main" id="{7E8489DB-E734-43A7-B8D4-984F04F851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78" cy="5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F7D3" w14:textId="77777777" w:rsidR="00AD2A0B" w:rsidRPr="008C26AB" w:rsidRDefault="00AD2A0B" w:rsidP="00AD2A0B">
      <w:pPr>
        <w:spacing w:line="360" w:lineRule="auto"/>
        <w:ind w:left="284" w:right="-286" w:firstLine="709"/>
        <w:jc w:val="center"/>
        <w:rPr>
          <w:iCs/>
          <w:sz w:val="28"/>
          <w:szCs w:val="28"/>
        </w:rPr>
      </w:pPr>
      <w:r w:rsidRPr="008C26AB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2</w:t>
      </w:r>
      <w:r w:rsidRPr="008C26AB">
        <w:rPr>
          <w:iCs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Микроконтроллер</w:t>
      </w:r>
      <w:r w:rsidRPr="008C26AB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STM</w:t>
      </w:r>
      <w:r w:rsidRPr="00AD2A0B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  <w:lang w:val="en-US"/>
        </w:rPr>
        <w:t>F</w:t>
      </w:r>
      <w:r w:rsidRPr="00AD2A0B">
        <w:rPr>
          <w:color w:val="000000"/>
          <w:sz w:val="28"/>
          <w:szCs w:val="28"/>
        </w:rPr>
        <w:t>100</w:t>
      </w:r>
      <w:r>
        <w:rPr>
          <w:color w:val="000000"/>
          <w:sz w:val="28"/>
          <w:szCs w:val="28"/>
          <w:lang w:val="en-US"/>
        </w:rPr>
        <w:t>RB</w:t>
      </w:r>
      <w:r w:rsidRPr="008C26AB">
        <w:rPr>
          <w:color w:val="000000"/>
          <w:sz w:val="28"/>
          <w:szCs w:val="28"/>
        </w:rPr>
        <w:t>»</w:t>
      </w:r>
    </w:p>
    <w:p w14:paraId="0591FF0C" w14:textId="77777777" w:rsidR="00AD2A0B" w:rsidRDefault="00AD2A0B" w:rsidP="00AD2A0B">
      <w:pPr>
        <w:spacing w:line="360" w:lineRule="auto"/>
        <w:ind w:right="-286"/>
        <w:jc w:val="both"/>
        <w:rPr>
          <w:iCs/>
          <w:sz w:val="28"/>
          <w:szCs w:val="28"/>
        </w:rPr>
      </w:pPr>
    </w:p>
    <w:p w14:paraId="4CF214F9" w14:textId="31796B57" w:rsidR="00AD2A0B" w:rsidRPr="00BA2A0D" w:rsidRDefault="00AD2A0B" w:rsidP="00AD2A0B">
      <w:pPr>
        <w:spacing w:line="360" w:lineRule="auto"/>
        <w:ind w:left="284" w:right="-286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Перед началом написания основного кода программы, выполняющего алгоритм, необходимо сконфигурировать используемые порты и шины микроконтроллера, а также задать тактирующие сигналы</w:t>
      </w:r>
      <w:r w:rsidRPr="00AD2A0B">
        <w:rPr>
          <w:color w:val="000000"/>
          <w:sz w:val="28"/>
          <w:szCs w:val="28"/>
          <w:lang w:eastAsia="ru-RU"/>
        </w:rPr>
        <w:t xml:space="preserve"> [2]</w:t>
      </w:r>
      <w:r>
        <w:rPr>
          <w:color w:val="000000"/>
          <w:sz w:val="28"/>
          <w:szCs w:val="28"/>
          <w:lang w:eastAsia="ru-RU"/>
        </w:rPr>
        <w:t xml:space="preserve">. </w:t>
      </w:r>
      <w:r w:rsidRPr="008C26AB">
        <w:rPr>
          <w:color w:val="000000"/>
          <w:sz w:val="28"/>
          <w:szCs w:val="28"/>
          <w:lang w:eastAsia="ru-RU"/>
        </w:rPr>
        <w:t xml:space="preserve">На </w:t>
      </w:r>
      <w:r>
        <w:rPr>
          <w:color w:val="000000"/>
          <w:sz w:val="28"/>
          <w:szCs w:val="28"/>
          <w:lang w:eastAsia="ru-RU"/>
        </w:rPr>
        <w:t>р</w:t>
      </w:r>
      <w:r w:rsidRPr="008C26AB">
        <w:rPr>
          <w:color w:val="000000"/>
          <w:sz w:val="28"/>
          <w:szCs w:val="28"/>
          <w:lang w:eastAsia="ru-RU"/>
        </w:rPr>
        <w:t xml:space="preserve">исунке </w:t>
      </w:r>
      <w:r>
        <w:rPr>
          <w:color w:val="000000"/>
          <w:sz w:val="28"/>
          <w:szCs w:val="28"/>
          <w:lang w:eastAsia="ru-RU"/>
        </w:rPr>
        <w:t>3</w:t>
      </w:r>
      <w:r w:rsidRPr="008C26AB">
        <w:rPr>
          <w:color w:val="000000"/>
          <w:sz w:val="28"/>
          <w:szCs w:val="28"/>
          <w:lang w:eastAsia="ru-RU"/>
        </w:rPr>
        <w:t xml:space="preserve"> показан</w:t>
      </w:r>
      <w:r>
        <w:rPr>
          <w:color w:val="000000"/>
          <w:sz w:val="28"/>
          <w:szCs w:val="28"/>
          <w:lang w:eastAsia="ru-RU"/>
        </w:rPr>
        <w:t xml:space="preserve">а конфигурация тактирования шин и портов микроконтроллера в программе </w:t>
      </w:r>
      <w:r>
        <w:rPr>
          <w:color w:val="000000"/>
          <w:sz w:val="28"/>
          <w:szCs w:val="28"/>
          <w:lang w:val="en-US" w:eastAsia="ru-RU"/>
        </w:rPr>
        <w:t>CubeMX</w:t>
      </w:r>
      <w:r w:rsidRPr="008C26AB">
        <w:rPr>
          <w:color w:val="000000"/>
          <w:sz w:val="28"/>
          <w:szCs w:val="28"/>
          <w:lang w:eastAsia="ru-RU"/>
        </w:rPr>
        <w:t>.</w:t>
      </w:r>
    </w:p>
    <w:p w14:paraId="7E1B80D5" w14:textId="77777777" w:rsidR="00AD2A0B" w:rsidRPr="008C26AB" w:rsidRDefault="00AD2A0B" w:rsidP="00AD2A0B">
      <w:pPr>
        <w:spacing w:line="360" w:lineRule="auto"/>
        <w:ind w:left="284" w:right="-286"/>
        <w:jc w:val="both"/>
        <w:rPr>
          <w:iCs/>
          <w:sz w:val="28"/>
          <w:szCs w:val="28"/>
        </w:rPr>
      </w:pPr>
      <w:r w:rsidRPr="00BC2822">
        <w:rPr>
          <w:iCs/>
          <w:noProof/>
          <w:sz w:val="28"/>
          <w:szCs w:val="28"/>
        </w:rPr>
        <w:lastRenderedPageBreak/>
        <w:drawing>
          <wp:inline distT="0" distB="0" distL="0" distR="0" wp14:anchorId="61530763" wp14:editId="494F4CDD">
            <wp:extent cx="6119495" cy="4369435"/>
            <wp:effectExtent l="0" t="0" r="0" b="0"/>
            <wp:docPr id="19458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CA9B9A1-10B1-4F21-AFE0-2002969899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Рисунок 2">
                      <a:extLst>
                        <a:ext uri="{FF2B5EF4-FFF2-40B4-BE49-F238E27FC236}">
                          <a16:creationId xmlns:a16="http://schemas.microsoft.com/office/drawing/2014/main" id="{DCA9B9A1-10B1-4F21-AFE0-2002969899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6D4F" w14:textId="77777777" w:rsidR="00AD2A0B" w:rsidRPr="008C26AB" w:rsidRDefault="00AD2A0B" w:rsidP="00AD2A0B">
      <w:pPr>
        <w:spacing w:line="360" w:lineRule="auto"/>
        <w:ind w:left="284" w:right="-286"/>
        <w:jc w:val="both"/>
        <w:rPr>
          <w:iCs/>
          <w:sz w:val="28"/>
          <w:szCs w:val="28"/>
        </w:rPr>
      </w:pPr>
    </w:p>
    <w:p w14:paraId="76B021F9" w14:textId="77777777" w:rsidR="00AD2A0B" w:rsidRPr="008C26A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  <w:r w:rsidRPr="008C26AB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3</w:t>
      </w:r>
      <w:r w:rsidRPr="008C26AB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Конфигурация тактирования микроконтроллера</w:t>
      </w:r>
    </w:p>
    <w:p w14:paraId="5E144917" w14:textId="77777777" w:rsidR="00AD2A0B" w:rsidRPr="008C26A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4B44D457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  <w:r w:rsidRPr="008C26AB">
        <w:rPr>
          <w:iCs/>
          <w:sz w:val="28"/>
          <w:szCs w:val="28"/>
        </w:rPr>
        <w:tab/>
      </w:r>
    </w:p>
    <w:p w14:paraId="2A92F768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632A168A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60AF8A17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49518C04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5875525D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27E59C9E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2EB62347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1C743862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31A3B60F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708C289A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4BFE7CE7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7D0A858D" w14:textId="77777777" w:rsidR="00AD2A0B" w:rsidRPr="00E7608C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  <w:r w:rsidRPr="008C26AB">
        <w:rPr>
          <w:iCs/>
          <w:sz w:val="28"/>
          <w:szCs w:val="28"/>
        </w:rPr>
        <w:lastRenderedPageBreak/>
        <w:t xml:space="preserve">На </w:t>
      </w:r>
      <w:r>
        <w:rPr>
          <w:iCs/>
          <w:sz w:val="28"/>
          <w:szCs w:val="28"/>
        </w:rPr>
        <w:t>р</w:t>
      </w:r>
      <w:r w:rsidRPr="008C26AB">
        <w:rPr>
          <w:iCs/>
          <w:sz w:val="28"/>
          <w:szCs w:val="28"/>
        </w:rPr>
        <w:t xml:space="preserve">исунке </w:t>
      </w:r>
      <w:r>
        <w:rPr>
          <w:iCs/>
          <w:sz w:val="28"/>
          <w:szCs w:val="28"/>
        </w:rPr>
        <w:t>4</w:t>
      </w:r>
      <w:r w:rsidRPr="008C26AB">
        <w:rPr>
          <w:iCs/>
          <w:sz w:val="28"/>
          <w:szCs w:val="28"/>
        </w:rPr>
        <w:t xml:space="preserve"> показан</w:t>
      </w:r>
      <w:r>
        <w:rPr>
          <w:iCs/>
          <w:sz w:val="28"/>
          <w:szCs w:val="28"/>
        </w:rPr>
        <w:t xml:space="preserve"> внешний вид компилятора </w:t>
      </w:r>
      <w:r>
        <w:rPr>
          <w:iCs/>
          <w:sz w:val="28"/>
          <w:szCs w:val="28"/>
          <w:lang w:val="en-US"/>
        </w:rPr>
        <w:t>Keil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uVision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v</w:t>
      </w:r>
      <w:r w:rsidRPr="00E7608C">
        <w:rPr>
          <w:iCs/>
          <w:sz w:val="28"/>
          <w:szCs w:val="28"/>
        </w:rPr>
        <w:t>5.0</w:t>
      </w:r>
    </w:p>
    <w:p w14:paraId="17B2780C" w14:textId="77777777" w:rsidR="00AD2A0B" w:rsidRDefault="00AD2A0B" w:rsidP="00AD2A0B">
      <w:pPr>
        <w:spacing w:line="360" w:lineRule="auto"/>
        <w:ind w:left="284" w:right="-286"/>
        <w:jc w:val="both"/>
        <w:rPr>
          <w:iCs/>
          <w:sz w:val="28"/>
          <w:szCs w:val="28"/>
        </w:rPr>
      </w:pPr>
    </w:p>
    <w:p w14:paraId="34B427B9" w14:textId="77777777" w:rsidR="00AD2A0B" w:rsidRPr="001575AE" w:rsidRDefault="00AD2A0B" w:rsidP="00AD2A0B">
      <w:pPr>
        <w:spacing w:line="360" w:lineRule="auto"/>
        <w:ind w:left="284" w:right="-286"/>
        <w:jc w:val="both"/>
        <w:rPr>
          <w:iCs/>
          <w:sz w:val="28"/>
          <w:szCs w:val="28"/>
          <w:lang w:val="en-US"/>
        </w:rPr>
      </w:pPr>
      <w:r w:rsidRPr="001575AE">
        <w:rPr>
          <w:iCs/>
          <w:noProof/>
          <w:sz w:val="28"/>
          <w:szCs w:val="28"/>
        </w:rPr>
        <w:drawing>
          <wp:inline distT="0" distB="0" distL="0" distR="0" wp14:anchorId="02448358" wp14:editId="196F7E45">
            <wp:extent cx="6119495" cy="3442335"/>
            <wp:effectExtent l="0" t="0" r="0" b="5715"/>
            <wp:docPr id="2048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343E8FAF-25A8-43FA-8CCD-294AB4BFB8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Рисунок 2">
                      <a:extLst>
                        <a:ext uri="{FF2B5EF4-FFF2-40B4-BE49-F238E27FC236}">
                          <a16:creationId xmlns:a16="http://schemas.microsoft.com/office/drawing/2014/main" id="{343E8FAF-25A8-43FA-8CCD-294AB4BFB8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A2FE" w14:textId="77777777" w:rsidR="00AD2A0B" w:rsidRPr="00E7608C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  <w:r w:rsidRPr="008C26AB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4</w:t>
      </w:r>
      <w:r w:rsidRPr="008C26AB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Внешний вид компилятора </w:t>
      </w:r>
      <w:r>
        <w:rPr>
          <w:iCs/>
          <w:sz w:val="28"/>
          <w:szCs w:val="28"/>
          <w:lang w:val="en-US"/>
        </w:rPr>
        <w:t>Keil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uVision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v</w:t>
      </w:r>
      <w:r w:rsidRPr="00E7608C">
        <w:rPr>
          <w:iCs/>
          <w:sz w:val="28"/>
          <w:szCs w:val="28"/>
        </w:rPr>
        <w:t>5.0</w:t>
      </w:r>
    </w:p>
    <w:p w14:paraId="75CDF2B7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78E54DD7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0FE81896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5603E01F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6DB9F6DA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123FF120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3A1209B4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610B1741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018802CA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59DFC19E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7813BA1D" w14:textId="77777777" w:rsidR="00AD2A0B" w:rsidRP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27D7EF89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220D1E22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6C49BD24" w14:textId="77777777" w:rsidR="00AD2A0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63E9F028" w14:textId="28558AD0" w:rsidR="00AD2A0B" w:rsidRPr="006B40E2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Для написания кода конфигурации ПЛИС </w:t>
      </w:r>
      <w:r>
        <w:rPr>
          <w:iCs/>
          <w:sz w:val="28"/>
          <w:szCs w:val="28"/>
          <w:lang w:val="en-US"/>
        </w:rPr>
        <w:t>Xilinx</w:t>
      </w:r>
      <w:r w:rsidRPr="00C95A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Spartan</w:t>
      </w:r>
      <w:r w:rsidRPr="00C95AB1">
        <w:rPr>
          <w:iCs/>
          <w:sz w:val="28"/>
          <w:szCs w:val="28"/>
        </w:rPr>
        <w:t xml:space="preserve"> 6 </w:t>
      </w:r>
      <w:r>
        <w:rPr>
          <w:iCs/>
          <w:sz w:val="28"/>
          <w:szCs w:val="28"/>
        </w:rPr>
        <w:t>была использована среда разработки</w:t>
      </w:r>
      <w:r w:rsidRPr="008C26A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Xilinx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ise</w:t>
      </w:r>
      <w:r w:rsidRPr="00AD2A0B">
        <w:rPr>
          <w:iCs/>
          <w:sz w:val="28"/>
          <w:szCs w:val="28"/>
        </w:rPr>
        <w:t xml:space="preserve"> </w:t>
      </w:r>
      <w:r w:rsidRPr="00AD2A0B">
        <w:rPr>
          <w:color w:val="000000"/>
          <w:sz w:val="28"/>
          <w:szCs w:val="28"/>
          <w:lang w:eastAsia="ru-RU"/>
        </w:rPr>
        <w:t>[3]</w:t>
      </w:r>
      <w:r>
        <w:rPr>
          <w:iCs/>
          <w:sz w:val="28"/>
          <w:szCs w:val="28"/>
        </w:rPr>
        <w:t xml:space="preserve">. </w:t>
      </w:r>
      <w:r w:rsidRPr="008C26AB">
        <w:rPr>
          <w:color w:val="000000"/>
          <w:sz w:val="28"/>
          <w:szCs w:val="28"/>
          <w:lang w:eastAsia="ru-RU"/>
        </w:rPr>
        <w:t xml:space="preserve">На </w:t>
      </w:r>
      <w:r>
        <w:rPr>
          <w:color w:val="000000"/>
          <w:sz w:val="28"/>
          <w:szCs w:val="28"/>
          <w:lang w:eastAsia="ru-RU"/>
        </w:rPr>
        <w:t>р</w:t>
      </w:r>
      <w:r w:rsidRPr="008C26AB">
        <w:rPr>
          <w:color w:val="000000"/>
          <w:sz w:val="28"/>
          <w:szCs w:val="28"/>
          <w:lang w:eastAsia="ru-RU"/>
        </w:rPr>
        <w:t xml:space="preserve">исунке </w:t>
      </w:r>
      <w:r>
        <w:rPr>
          <w:color w:val="000000"/>
          <w:sz w:val="28"/>
          <w:szCs w:val="28"/>
          <w:lang w:eastAsia="ru-RU"/>
        </w:rPr>
        <w:t>5</w:t>
      </w:r>
      <w:r w:rsidRPr="008C26AB">
        <w:rPr>
          <w:color w:val="000000"/>
          <w:sz w:val="28"/>
          <w:szCs w:val="28"/>
          <w:lang w:eastAsia="ru-RU"/>
        </w:rPr>
        <w:t xml:space="preserve"> показан</w:t>
      </w:r>
      <w:r>
        <w:rPr>
          <w:color w:val="000000"/>
          <w:sz w:val="28"/>
          <w:szCs w:val="28"/>
          <w:lang w:eastAsia="ru-RU"/>
        </w:rPr>
        <w:t xml:space="preserve">а </w:t>
      </w:r>
      <w:r>
        <w:rPr>
          <w:iCs/>
          <w:sz w:val="28"/>
          <w:szCs w:val="28"/>
        </w:rPr>
        <w:t>среда разработки</w:t>
      </w:r>
      <w:r w:rsidRPr="008C26A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Xilinx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ise</w:t>
      </w:r>
    </w:p>
    <w:p w14:paraId="20AF25E5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7A4D833A" w14:textId="77777777" w:rsidR="00AD2A0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54BD27E" wp14:editId="28D709CF">
            <wp:extent cx="6119495" cy="3701415"/>
            <wp:effectExtent l="0" t="0" r="0" b="0"/>
            <wp:docPr id="5" name="Рисунок 5" descr="Как начать работать с ПЛ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начать работать с ПЛИ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3B63" w14:textId="77777777" w:rsidR="00AD2A0B" w:rsidRPr="00E7608C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  <w:r w:rsidRPr="008C26AB">
        <w:rPr>
          <w:iCs/>
          <w:sz w:val="28"/>
          <w:szCs w:val="28"/>
        </w:rPr>
        <w:t xml:space="preserve">Рисунок </w:t>
      </w:r>
      <w:r w:rsidRPr="00E7608C">
        <w:rPr>
          <w:iCs/>
          <w:sz w:val="28"/>
          <w:szCs w:val="28"/>
        </w:rPr>
        <w:t>5</w:t>
      </w:r>
      <w:r w:rsidRPr="008C26AB">
        <w:rPr>
          <w:iCs/>
          <w:sz w:val="28"/>
          <w:szCs w:val="28"/>
        </w:rPr>
        <w:t xml:space="preserve"> –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Среда разработки</w:t>
      </w:r>
      <w:r w:rsidRPr="008C26A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Xilinx</w:t>
      </w:r>
      <w:r w:rsidRPr="00E760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ise</w:t>
      </w:r>
    </w:p>
    <w:p w14:paraId="25E30D6C" w14:textId="77777777" w:rsidR="00AD2A0B" w:rsidRPr="008C26AB" w:rsidRDefault="00AD2A0B" w:rsidP="00AD2A0B">
      <w:pPr>
        <w:spacing w:line="360" w:lineRule="auto"/>
        <w:ind w:left="284" w:right="-286"/>
        <w:jc w:val="center"/>
        <w:rPr>
          <w:iCs/>
          <w:sz w:val="28"/>
          <w:szCs w:val="28"/>
        </w:rPr>
      </w:pPr>
    </w:p>
    <w:p w14:paraId="1286B484" w14:textId="77777777" w:rsidR="00AD2A0B" w:rsidRPr="008C26AB" w:rsidRDefault="00AD2A0B" w:rsidP="00AD2A0B">
      <w:pPr>
        <w:spacing w:line="360" w:lineRule="auto"/>
        <w:ind w:left="284" w:right="-286"/>
        <w:jc w:val="both"/>
        <w:rPr>
          <w:sz w:val="28"/>
          <w:szCs w:val="28"/>
          <w:lang w:eastAsia="ru-RU"/>
        </w:rPr>
      </w:pPr>
      <w:r w:rsidRPr="008C26AB">
        <w:rPr>
          <w:iCs/>
          <w:sz w:val="28"/>
          <w:szCs w:val="28"/>
        </w:rPr>
        <w:br w:type="page"/>
      </w:r>
    </w:p>
    <w:p w14:paraId="54C7DBFB" w14:textId="77777777" w:rsidR="00AD2A0B" w:rsidRPr="008C26AB" w:rsidRDefault="00AD2A0B" w:rsidP="00AD2A0B">
      <w:pPr>
        <w:spacing w:line="360" w:lineRule="auto"/>
        <w:ind w:left="284" w:right="-286"/>
        <w:jc w:val="center"/>
        <w:rPr>
          <w:b/>
          <w:bCs/>
          <w:iCs/>
          <w:sz w:val="28"/>
          <w:szCs w:val="28"/>
        </w:rPr>
      </w:pPr>
      <w:r w:rsidRPr="008C26AB">
        <w:rPr>
          <w:b/>
          <w:bCs/>
          <w:iCs/>
          <w:sz w:val="28"/>
          <w:szCs w:val="28"/>
        </w:rPr>
        <w:lastRenderedPageBreak/>
        <w:t>ЗАКЛЮЧЕНИЕ</w:t>
      </w:r>
    </w:p>
    <w:p w14:paraId="124F1696" w14:textId="77777777" w:rsidR="00AD2A0B" w:rsidRPr="008C26AB" w:rsidRDefault="00AD2A0B" w:rsidP="00AD2A0B">
      <w:pPr>
        <w:spacing w:line="360" w:lineRule="auto"/>
        <w:ind w:left="284" w:right="-286"/>
        <w:jc w:val="center"/>
        <w:rPr>
          <w:b/>
          <w:bCs/>
          <w:iCs/>
          <w:sz w:val="28"/>
          <w:szCs w:val="28"/>
        </w:rPr>
      </w:pPr>
    </w:p>
    <w:p w14:paraId="7F222944" w14:textId="77777777" w:rsidR="00AD2A0B" w:rsidRPr="008C26AB" w:rsidRDefault="00AD2A0B" w:rsidP="00AD2A0B">
      <w:pPr>
        <w:spacing w:line="360" w:lineRule="auto"/>
        <w:ind w:left="284" w:right="-286"/>
        <w:jc w:val="both"/>
        <w:rPr>
          <w:iCs/>
          <w:sz w:val="28"/>
          <w:szCs w:val="28"/>
        </w:rPr>
      </w:pPr>
      <w:r w:rsidRPr="008C26AB">
        <w:rPr>
          <w:iCs/>
          <w:sz w:val="28"/>
          <w:szCs w:val="28"/>
        </w:rPr>
        <w:tab/>
        <w:t>В результате проделанной работы был</w:t>
      </w:r>
      <w:r>
        <w:rPr>
          <w:iCs/>
          <w:sz w:val="28"/>
          <w:szCs w:val="28"/>
        </w:rPr>
        <w:t>а разработана плата измерений характеристик высокочастотного сигнала, а именно структурная и принципиальная схема, топология печатной платы, код для микроконтроллера и код конфигурации ПЛИС</w:t>
      </w:r>
      <w:r w:rsidRPr="008C26AB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Проведена настройка и тестирование платы. Мной были получены и усвоены полезные навыки проектирования и работы в команде опытных разработчиков.</w:t>
      </w:r>
      <w:r w:rsidRPr="008C26AB">
        <w:rPr>
          <w:iCs/>
          <w:sz w:val="28"/>
          <w:szCs w:val="28"/>
        </w:rPr>
        <w:t xml:space="preserve"> </w:t>
      </w:r>
    </w:p>
    <w:p w14:paraId="5C961F6B" w14:textId="77777777" w:rsidR="00AD2A0B" w:rsidRPr="008C26AB" w:rsidRDefault="00AD2A0B" w:rsidP="00AD2A0B">
      <w:pPr>
        <w:spacing w:after="160" w:line="360" w:lineRule="auto"/>
        <w:ind w:left="284" w:right="-286"/>
        <w:jc w:val="both"/>
        <w:rPr>
          <w:iCs/>
          <w:sz w:val="28"/>
          <w:szCs w:val="28"/>
        </w:rPr>
      </w:pPr>
      <w:r w:rsidRPr="008C26AB">
        <w:rPr>
          <w:iCs/>
          <w:sz w:val="28"/>
          <w:szCs w:val="28"/>
        </w:rPr>
        <w:br w:type="page"/>
      </w:r>
    </w:p>
    <w:p w14:paraId="064046AF" w14:textId="77777777" w:rsidR="00AD2A0B" w:rsidRPr="008C26AB" w:rsidRDefault="00AD2A0B" w:rsidP="00AD2A0B">
      <w:pPr>
        <w:spacing w:line="360" w:lineRule="auto"/>
        <w:ind w:left="284" w:right="-286"/>
        <w:jc w:val="center"/>
        <w:rPr>
          <w:b/>
          <w:bCs/>
          <w:iCs/>
          <w:sz w:val="28"/>
          <w:szCs w:val="28"/>
        </w:rPr>
      </w:pPr>
      <w:r w:rsidRPr="008C26AB">
        <w:rPr>
          <w:b/>
          <w:bCs/>
          <w:iCs/>
          <w:sz w:val="28"/>
          <w:szCs w:val="28"/>
        </w:rPr>
        <w:lastRenderedPageBreak/>
        <w:t>СПИСОК ИСПОЛЬЗУЕМЫХ ИСТОЧНИКОВ</w:t>
      </w:r>
    </w:p>
    <w:p w14:paraId="6AE44FE2" w14:textId="77777777" w:rsidR="00AD2A0B" w:rsidRPr="008C26AB" w:rsidRDefault="00AD2A0B" w:rsidP="00AD2A0B">
      <w:pPr>
        <w:spacing w:line="360" w:lineRule="auto"/>
        <w:ind w:left="284" w:right="-286"/>
        <w:rPr>
          <w:iCs/>
          <w:sz w:val="28"/>
          <w:szCs w:val="28"/>
        </w:rPr>
      </w:pPr>
    </w:p>
    <w:p w14:paraId="53D986AA" w14:textId="77777777" w:rsidR="00AD2A0B" w:rsidRPr="00D52626" w:rsidRDefault="00AD2A0B" w:rsidP="00AD2A0B">
      <w:pPr>
        <w:pStyle w:val="1"/>
        <w:numPr>
          <w:ilvl w:val="0"/>
          <w:numId w:val="1"/>
        </w:numPr>
        <w:shd w:val="clear" w:color="auto" w:fill="FFFFFF"/>
        <w:spacing w:before="0" w:line="360" w:lineRule="auto"/>
        <w:ind w:left="284" w:right="-286" w:firstLine="993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D52626">
        <w:rPr>
          <w:rFonts w:ascii="Times New Roman" w:hAnsi="Times New Roman" w:cs="Times New Roman"/>
          <w:color w:val="auto"/>
          <w:sz w:val="28"/>
          <w:szCs w:val="28"/>
        </w:rPr>
        <w:t xml:space="preserve">Радиосигналы и радиоустройства в информационных системах (комплект из 2-х частей) | Куприянов А. И. </w:t>
      </w:r>
      <w:r w:rsidRPr="00D52626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D5262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2018 </w:t>
      </w:r>
      <w:hyperlink r:id="rId13" w:history="1">
        <w:r w:rsidRPr="00D52626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МГТУ им. Н. Э. Баумана</w:t>
        </w:r>
      </w:hyperlink>
    </w:p>
    <w:p w14:paraId="5B100172" w14:textId="77777777" w:rsidR="00AD2A0B" w:rsidRPr="00D52626" w:rsidRDefault="00AD2A0B" w:rsidP="00AD2A0B">
      <w:pPr>
        <w:pStyle w:val="1"/>
        <w:numPr>
          <w:ilvl w:val="0"/>
          <w:numId w:val="1"/>
        </w:numPr>
        <w:shd w:val="clear" w:color="auto" w:fill="FFFFFF"/>
        <w:spacing w:before="0" w:line="360" w:lineRule="auto"/>
        <w:ind w:left="284" w:right="-286" w:firstLine="993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D52626">
        <w:rPr>
          <w:rFonts w:ascii="Times New Roman" w:hAnsi="Times New Roman" w:cs="Times New Roman"/>
          <w:color w:val="auto"/>
          <w:sz w:val="28"/>
          <w:szCs w:val="28"/>
        </w:rPr>
        <w:t> </w:t>
      </w:r>
      <w:hyperlink r:id="rId14" w:tgtFrame="_blank" w:history="1">
        <w:r w:rsidRPr="00D52626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Лабораторный практикум для STM32F3</w:t>
        </w:r>
      </w:hyperlink>
      <w:r w:rsidRPr="00D5262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5262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Бугаев В.И.,</w:t>
      </w:r>
      <w:r w:rsidRPr="00D52626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D5262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Мусиенко М.П.,</w:t>
      </w:r>
      <w:r w:rsidRPr="00D52626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D5262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Крайнык Я.М. 2013 МФТИ-ЧГУ</w:t>
      </w:r>
    </w:p>
    <w:p w14:paraId="10145C84" w14:textId="77777777" w:rsidR="00AD2A0B" w:rsidRPr="00D52626" w:rsidRDefault="00AD2A0B" w:rsidP="00AD2A0B">
      <w:pPr>
        <w:pStyle w:val="1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D5262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        </w:t>
      </w:r>
      <w:r w:rsidRPr="00D52626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D52626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D52626"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Разработка цифровых устройств на основе ПЛИС Xilinx с применением языка VHDL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D5262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И. Е. Тарасов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 </w:t>
      </w:r>
      <w:r w:rsidRPr="00D5262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2005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  </w:t>
      </w:r>
      <w:hyperlink r:id="rId15" w:history="1">
        <w:r w:rsidRPr="00D52626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Горячая Линия - Телеком</w:t>
        </w:r>
      </w:hyperlink>
      <w:r w:rsidRPr="00D52626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782DEF38" w14:textId="77777777" w:rsidR="00AD2A0B" w:rsidRPr="00D52626" w:rsidRDefault="00AD2A0B" w:rsidP="00AD2A0B">
      <w:pPr>
        <w:spacing w:line="360" w:lineRule="auto"/>
        <w:rPr>
          <w:iCs/>
          <w:sz w:val="28"/>
          <w:szCs w:val="28"/>
        </w:rPr>
      </w:pPr>
    </w:p>
    <w:p w14:paraId="153F2B30" w14:textId="77777777" w:rsidR="00AD2A0B" w:rsidRPr="00D52626" w:rsidRDefault="00AD2A0B" w:rsidP="00AD2A0B">
      <w:pPr>
        <w:spacing w:line="360" w:lineRule="auto"/>
        <w:rPr>
          <w:iCs/>
          <w:sz w:val="28"/>
        </w:rPr>
      </w:pPr>
      <w:r w:rsidRPr="00D52626">
        <w:rPr>
          <w:iCs/>
          <w:sz w:val="28"/>
        </w:rPr>
        <w:tab/>
      </w:r>
    </w:p>
    <w:p w14:paraId="503387EF" w14:textId="77777777" w:rsidR="00F274C1" w:rsidRDefault="00F274C1"/>
    <w:sectPr w:rsidR="00F274C1" w:rsidSect="00750EC7">
      <w:head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A03F" w14:textId="77777777" w:rsidR="0087662D" w:rsidRDefault="0087662D">
      <w:r>
        <w:separator/>
      </w:r>
    </w:p>
  </w:endnote>
  <w:endnote w:type="continuationSeparator" w:id="0">
    <w:p w14:paraId="7521376F" w14:textId="77777777" w:rsidR="0087662D" w:rsidRDefault="00876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D0E2" w14:textId="77777777" w:rsidR="0087662D" w:rsidRDefault="0087662D">
      <w:r>
        <w:separator/>
      </w:r>
    </w:p>
  </w:footnote>
  <w:footnote w:type="continuationSeparator" w:id="0">
    <w:p w14:paraId="7E2B3FDA" w14:textId="77777777" w:rsidR="0087662D" w:rsidRDefault="00876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86565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CA02277" w14:textId="77777777" w:rsidR="00B410BE" w:rsidRPr="00B410BE" w:rsidRDefault="00857627">
        <w:pPr>
          <w:pStyle w:val="a3"/>
          <w:jc w:val="right"/>
          <w:rPr>
            <w:sz w:val="28"/>
            <w:szCs w:val="28"/>
          </w:rPr>
        </w:pPr>
        <w:r w:rsidRPr="00B410BE">
          <w:rPr>
            <w:sz w:val="28"/>
            <w:szCs w:val="28"/>
          </w:rPr>
          <w:fldChar w:fldCharType="begin"/>
        </w:r>
        <w:r w:rsidRPr="00B410BE">
          <w:rPr>
            <w:sz w:val="28"/>
            <w:szCs w:val="28"/>
          </w:rPr>
          <w:instrText>PAGE   \* MERGEFORMAT</w:instrText>
        </w:r>
        <w:r w:rsidRPr="00B410BE">
          <w:rPr>
            <w:sz w:val="28"/>
            <w:szCs w:val="28"/>
          </w:rPr>
          <w:fldChar w:fldCharType="separate"/>
        </w:r>
        <w:r w:rsidRPr="00B410BE">
          <w:rPr>
            <w:sz w:val="28"/>
            <w:szCs w:val="28"/>
          </w:rPr>
          <w:t>2</w:t>
        </w:r>
        <w:r w:rsidRPr="00B410BE">
          <w:rPr>
            <w:sz w:val="28"/>
            <w:szCs w:val="28"/>
          </w:rPr>
          <w:fldChar w:fldCharType="end"/>
        </w:r>
      </w:p>
    </w:sdtContent>
  </w:sdt>
  <w:p w14:paraId="06570806" w14:textId="77777777" w:rsidR="00B410BE" w:rsidRDefault="0087662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E1E20"/>
    <w:multiLevelType w:val="multilevel"/>
    <w:tmpl w:val="B84CE3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C1"/>
    <w:rsid w:val="00473B53"/>
    <w:rsid w:val="00834207"/>
    <w:rsid w:val="00857627"/>
    <w:rsid w:val="0087662D"/>
    <w:rsid w:val="00A5586E"/>
    <w:rsid w:val="00AD2A0B"/>
    <w:rsid w:val="00E676DD"/>
    <w:rsid w:val="00F2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7864"/>
  <w15:chartTrackingRefBased/>
  <w15:docId w15:val="{CF4153AB-437B-4C44-8C92-CAE28F50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A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D2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D2A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2A0B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AD2A0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2A0B"/>
    <w:pPr>
      <w:spacing w:after="100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D2A0B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AD2A0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D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ozon.ru/publisher/mgtu-im-n-e-baumana-85721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ozon.ru/publisher/goryachaya-liniya-telekom-856795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adi.sk/i/IHGG5yZT3FmRk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6</cp:revision>
  <dcterms:created xsi:type="dcterms:W3CDTF">2020-06-23T13:17:00Z</dcterms:created>
  <dcterms:modified xsi:type="dcterms:W3CDTF">2021-05-24T07:06:00Z</dcterms:modified>
</cp:coreProperties>
</file>