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28CA" w14:textId="6F86B234" w:rsidR="009B3D1E" w:rsidRPr="008814D2" w:rsidRDefault="009B3D1E" w:rsidP="009B3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14D2">
        <w:rPr>
          <w:rFonts w:ascii="Times New Roman" w:hAnsi="Times New Roman" w:cs="Times New Roman"/>
          <w:b/>
          <w:bCs/>
          <w:sz w:val="28"/>
          <w:szCs w:val="28"/>
        </w:rPr>
        <w:t>РЕЦЕНЗИЯ на выпускную квалификационную работу студента группы ИУ4-41М Раевского Ярослава Алексеевича «Электромагнитные весы»</w:t>
      </w:r>
    </w:p>
    <w:p w14:paraId="2AEF9BDF" w14:textId="46A66A0D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В своей работе </w:t>
      </w:r>
      <w:r w:rsidR="008814D2" w:rsidRPr="008814D2">
        <w:rPr>
          <w:rFonts w:ascii="Times New Roman" w:hAnsi="Times New Roman" w:cs="Times New Roman"/>
          <w:sz w:val="24"/>
          <w:szCs w:val="24"/>
        </w:rPr>
        <w:t>Раевский Я</w:t>
      </w:r>
      <w:r w:rsidRPr="008814D2">
        <w:rPr>
          <w:rFonts w:ascii="Times New Roman" w:hAnsi="Times New Roman" w:cs="Times New Roman"/>
          <w:sz w:val="24"/>
          <w:szCs w:val="24"/>
        </w:rPr>
        <w:t>.</w:t>
      </w:r>
      <w:r w:rsidR="008814D2" w:rsidRPr="008814D2">
        <w:rPr>
          <w:rFonts w:ascii="Times New Roman" w:hAnsi="Times New Roman" w:cs="Times New Roman"/>
          <w:sz w:val="24"/>
          <w:szCs w:val="24"/>
        </w:rPr>
        <w:t>А.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r w:rsidR="008E191D">
        <w:rPr>
          <w:rFonts w:ascii="Times New Roman" w:hAnsi="Times New Roman" w:cs="Times New Roman"/>
          <w:sz w:val="24"/>
          <w:szCs w:val="24"/>
        </w:rPr>
        <w:t>поставил</w:t>
      </w:r>
      <w:r w:rsidRPr="008814D2">
        <w:rPr>
          <w:rFonts w:ascii="Times New Roman" w:hAnsi="Times New Roman" w:cs="Times New Roman"/>
          <w:sz w:val="24"/>
          <w:szCs w:val="24"/>
        </w:rPr>
        <w:t xml:space="preserve"> перед собой задачу разработки прототипа </w:t>
      </w:r>
      <w:r w:rsidR="008814D2">
        <w:rPr>
          <w:rFonts w:ascii="Times New Roman" w:hAnsi="Times New Roman" w:cs="Times New Roman"/>
          <w:sz w:val="24"/>
          <w:szCs w:val="24"/>
        </w:rPr>
        <w:t>электромагнитных весов</w:t>
      </w:r>
      <w:r w:rsidRPr="008814D2">
        <w:rPr>
          <w:rFonts w:ascii="Times New Roman" w:hAnsi="Times New Roman" w:cs="Times New Roman"/>
          <w:sz w:val="24"/>
          <w:szCs w:val="24"/>
        </w:rPr>
        <w:t xml:space="preserve">. Наряду с </w:t>
      </w:r>
      <w:r w:rsidR="008E191D">
        <w:rPr>
          <w:rFonts w:ascii="Times New Roman" w:hAnsi="Times New Roman" w:cs="Times New Roman"/>
          <w:sz w:val="24"/>
          <w:szCs w:val="24"/>
        </w:rPr>
        <w:t>проектированием</w:t>
      </w:r>
      <w:r w:rsidRPr="008814D2">
        <w:rPr>
          <w:rFonts w:ascii="Times New Roman" w:hAnsi="Times New Roman" w:cs="Times New Roman"/>
          <w:sz w:val="24"/>
          <w:szCs w:val="24"/>
        </w:rPr>
        <w:t xml:space="preserve"> аппаратной части </w:t>
      </w:r>
      <w:r w:rsidR="008814D2">
        <w:rPr>
          <w:rFonts w:ascii="Times New Roman" w:hAnsi="Times New Roman" w:cs="Times New Roman"/>
          <w:sz w:val="24"/>
          <w:szCs w:val="24"/>
        </w:rPr>
        <w:t>устройства</w:t>
      </w:r>
      <w:r w:rsidRPr="008814D2">
        <w:rPr>
          <w:rFonts w:ascii="Times New Roman" w:hAnsi="Times New Roman" w:cs="Times New Roman"/>
          <w:sz w:val="24"/>
          <w:szCs w:val="24"/>
        </w:rPr>
        <w:t xml:space="preserve">, </w:t>
      </w:r>
      <w:r w:rsidR="008814D2">
        <w:rPr>
          <w:rFonts w:ascii="Times New Roman" w:hAnsi="Times New Roman" w:cs="Times New Roman"/>
          <w:sz w:val="24"/>
          <w:szCs w:val="24"/>
        </w:rPr>
        <w:t>был разработан пакет программ для микроконтроллера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r w:rsidR="008814D2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8814D2" w:rsidRPr="008814D2">
        <w:rPr>
          <w:rFonts w:ascii="Times New Roman" w:hAnsi="Times New Roman" w:cs="Times New Roman"/>
          <w:sz w:val="24"/>
          <w:szCs w:val="24"/>
        </w:rPr>
        <w:t>32</w:t>
      </w:r>
      <w:r w:rsidR="008814D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14D2" w:rsidRPr="008814D2">
        <w:rPr>
          <w:rFonts w:ascii="Times New Roman" w:hAnsi="Times New Roman" w:cs="Times New Roman"/>
          <w:sz w:val="24"/>
          <w:szCs w:val="24"/>
        </w:rPr>
        <w:t>100</w:t>
      </w:r>
      <w:r w:rsidR="008814D2">
        <w:rPr>
          <w:rFonts w:ascii="Times New Roman" w:hAnsi="Times New Roman" w:cs="Times New Roman"/>
          <w:sz w:val="24"/>
          <w:szCs w:val="24"/>
          <w:lang w:val="en-US"/>
        </w:rPr>
        <w:t>RB</w:t>
      </w:r>
      <w:r w:rsidR="008814D2">
        <w:rPr>
          <w:rFonts w:ascii="Times New Roman" w:hAnsi="Times New Roman" w:cs="Times New Roman"/>
          <w:sz w:val="24"/>
          <w:szCs w:val="24"/>
        </w:rPr>
        <w:t>, произведен</w:t>
      </w:r>
      <w:r w:rsidR="00D23A8D">
        <w:rPr>
          <w:rFonts w:ascii="Times New Roman" w:hAnsi="Times New Roman" w:cs="Times New Roman"/>
          <w:sz w:val="24"/>
          <w:szCs w:val="24"/>
        </w:rPr>
        <w:t>а прошивка, отладка и тестирование программного обеспечения</w:t>
      </w:r>
      <w:r w:rsidRPr="008814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EB147" w14:textId="59404C26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Работа состоит из четырех глав. В первой главе рассматриваются аналоги </w:t>
      </w:r>
      <w:r w:rsidR="00D23A8D">
        <w:rPr>
          <w:rFonts w:ascii="Times New Roman" w:hAnsi="Times New Roman" w:cs="Times New Roman"/>
          <w:sz w:val="24"/>
          <w:szCs w:val="24"/>
        </w:rPr>
        <w:t>современных электронных весов и методы измерения массы объектов, а также выбран собственный тип весов, исходя из его характеристик, уникальности и научной новизны</w:t>
      </w:r>
      <w:r w:rsidRPr="008814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64D23A" w14:textId="07468B86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Вторая глава посвящена разработке аппаратной части прототипа системы. Рассматриваются основные алгоритмы работы системы, приводится описание </w:t>
      </w:r>
      <w:r w:rsidR="00D23A8D">
        <w:rPr>
          <w:rFonts w:ascii="Times New Roman" w:hAnsi="Times New Roman" w:cs="Times New Roman"/>
          <w:sz w:val="24"/>
          <w:szCs w:val="24"/>
        </w:rPr>
        <w:t>структуры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r w:rsidR="00D23A8D">
        <w:rPr>
          <w:rFonts w:ascii="Times New Roman" w:hAnsi="Times New Roman" w:cs="Times New Roman"/>
          <w:sz w:val="24"/>
          <w:szCs w:val="24"/>
        </w:rPr>
        <w:t>электромагнитных весов</w:t>
      </w:r>
      <w:r w:rsidRPr="008814D2">
        <w:rPr>
          <w:rFonts w:ascii="Times New Roman" w:hAnsi="Times New Roman" w:cs="Times New Roman"/>
          <w:sz w:val="24"/>
          <w:szCs w:val="24"/>
        </w:rPr>
        <w:t>,</w:t>
      </w:r>
      <w:r w:rsidR="00D23A8D">
        <w:rPr>
          <w:rFonts w:ascii="Times New Roman" w:hAnsi="Times New Roman" w:cs="Times New Roman"/>
          <w:sz w:val="24"/>
          <w:szCs w:val="24"/>
        </w:rPr>
        <w:t xml:space="preserve"> их принципиальная схема,</w:t>
      </w:r>
      <w:r w:rsidRPr="008814D2">
        <w:rPr>
          <w:rFonts w:ascii="Times New Roman" w:hAnsi="Times New Roman" w:cs="Times New Roman"/>
          <w:sz w:val="24"/>
          <w:szCs w:val="24"/>
        </w:rPr>
        <w:t xml:space="preserve"> а также расчеты </w:t>
      </w:r>
      <w:r w:rsidR="00D23A8D">
        <w:rPr>
          <w:rFonts w:ascii="Times New Roman" w:hAnsi="Times New Roman" w:cs="Times New Roman"/>
          <w:sz w:val="24"/>
          <w:szCs w:val="24"/>
        </w:rPr>
        <w:t>катушки электромагнита и её параметров</w:t>
      </w:r>
      <w:r w:rsidRPr="008814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65E47D" w14:textId="2C512250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В третьей главе </w:t>
      </w:r>
      <w:r w:rsidR="002378EF">
        <w:rPr>
          <w:rFonts w:ascii="Times New Roman" w:hAnsi="Times New Roman" w:cs="Times New Roman"/>
          <w:sz w:val="24"/>
          <w:szCs w:val="24"/>
        </w:rPr>
        <w:t>показана разработка конструкции, настройка и тестирование электромагнитных весов</w:t>
      </w:r>
      <w:r w:rsidRPr="008814D2">
        <w:rPr>
          <w:rFonts w:ascii="Times New Roman" w:hAnsi="Times New Roman" w:cs="Times New Roman"/>
          <w:sz w:val="24"/>
          <w:szCs w:val="24"/>
        </w:rPr>
        <w:t>, реш</w:t>
      </w:r>
      <w:r w:rsidR="003427A0">
        <w:rPr>
          <w:rFonts w:ascii="Times New Roman" w:hAnsi="Times New Roman" w:cs="Times New Roman"/>
          <w:sz w:val="24"/>
          <w:szCs w:val="24"/>
        </w:rPr>
        <w:t>ение проблемы обратной связи через оптический датчик и подбор коэффициентов для корректного отображения веса образца</w:t>
      </w:r>
      <w:r w:rsidRPr="008814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885896" w14:textId="0DDB3907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В заключительной четвертой главе </w:t>
      </w:r>
      <w:r w:rsidR="003427A0">
        <w:rPr>
          <w:rFonts w:ascii="Times New Roman" w:hAnsi="Times New Roman" w:cs="Times New Roman"/>
          <w:sz w:val="24"/>
          <w:szCs w:val="24"/>
        </w:rPr>
        <w:t xml:space="preserve">проведена оценка возможностей практического применения и нахождение рынка сбыта электромагнитных весов, </w:t>
      </w:r>
      <w:r w:rsidR="00575A17">
        <w:rPr>
          <w:rFonts w:ascii="Times New Roman" w:hAnsi="Times New Roman" w:cs="Times New Roman"/>
          <w:sz w:val="24"/>
          <w:szCs w:val="24"/>
        </w:rPr>
        <w:t>а также описаны иные варианты использования левитирующей платформы</w:t>
      </w:r>
      <w:r w:rsidRPr="008814D2">
        <w:rPr>
          <w:rFonts w:ascii="Times New Roman" w:hAnsi="Times New Roman" w:cs="Times New Roman"/>
          <w:sz w:val="24"/>
          <w:szCs w:val="24"/>
        </w:rPr>
        <w:t>.</w:t>
      </w:r>
    </w:p>
    <w:p w14:paraId="071C68D6" w14:textId="7F5F9A54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Работа подкреплена графической частью, содержащей</w:t>
      </w:r>
      <w:r w:rsidR="00575A17">
        <w:rPr>
          <w:rFonts w:ascii="Times New Roman" w:hAnsi="Times New Roman" w:cs="Times New Roman"/>
          <w:sz w:val="24"/>
          <w:szCs w:val="24"/>
        </w:rPr>
        <w:t xml:space="preserve"> презентацию в электронном виде,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r w:rsidR="00575A17">
        <w:rPr>
          <w:rFonts w:ascii="Times New Roman" w:hAnsi="Times New Roman" w:cs="Times New Roman"/>
          <w:sz w:val="24"/>
          <w:szCs w:val="24"/>
        </w:rPr>
        <w:t>3</w:t>
      </w:r>
      <w:r w:rsidRPr="008814D2">
        <w:rPr>
          <w:rFonts w:ascii="Times New Roman" w:hAnsi="Times New Roman" w:cs="Times New Roman"/>
          <w:sz w:val="24"/>
          <w:szCs w:val="24"/>
        </w:rPr>
        <w:t xml:space="preserve"> лист</w:t>
      </w:r>
      <w:r w:rsidR="00575A17">
        <w:rPr>
          <w:rFonts w:ascii="Times New Roman" w:hAnsi="Times New Roman" w:cs="Times New Roman"/>
          <w:sz w:val="24"/>
          <w:szCs w:val="24"/>
        </w:rPr>
        <w:t>а</w:t>
      </w:r>
      <w:r w:rsidRPr="008814D2">
        <w:rPr>
          <w:rFonts w:ascii="Times New Roman" w:hAnsi="Times New Roman" w:cs="Times New Roman"/>
          <w:sz w:val="24"/>
          <w:szCs w:val="24"/>
        </w:rPr>
        <w:t xml:space="preserve"> А3</w:t>
      </w:r>
      <w:r w:rsidR="00575A17">
        <w:rPr>
          <w:rFonts w:ascii="Times New Roman" w:hAnsi="Times New Roman" w:cs="Times New Roman"/>
          <w:sz w:val="24"/>
          <w:szCs w:val="24"/>
        </w:rPr>
        <w:t xml:space="preserve"> и 1 лист А2,</w:t>
      </w:r>
      <w:r w:rsidRPr="008814D2">
        <w:rPr>
          <w:rFonts w:ascii="Times New Roman" w:hAnsi="Times New Roman" w:cs="Times New Roman"/>
          <w:sz w:val="24"/>
          <w:szCs w:val="24"/>
        </w:rPr>
        <w:t xml:space="preserve"> входящ</w:t>
      </w:r>
      <w:r w:rsidR="00575A17">
        <w:rPr>
          <w:rFonts w:ascii="Times New Roman" w:hAnsi="Times New Roman" w:cs="Times New Roman"/>
          <w:sz w:val="24"/>
          <w:szCs w:val="24"/>
        </w:rPr>
        <w:t>ие</w:t>
      </w:r>
      <w:r w:rsidRPr="008814D2">
        <w:rPr>
          <w:rFonts w:ascii="Times New Roman" w:hAnsi="Times New Roman" w:cs="Times New Roman"/>
          <w:sz w:val="24"/>
          <w:szCs w:val="24"/>
        </w:rPr>
        <w:t xml:space="preserve"> в состав конструкторской документации для разработки прототипа системы. </w:t>
      </w:r>
    </w:p>
    <w:p w14:paraId="43D2245B" w14:textId="07F7A0DA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К достоинствам работы следует отнести </w:t>
      </w:r>
      <w:r w:rsidR="00575A17">
        <w:rPr>
          <w:rFonts w:ascii="Times New Roman" w:hAnsi="Times New Roman" w:cs="Times New Roman"/>
          <w:sz w:val="24"/>
          <w:szCs w:val="24"/>
        </w:rPr>
        <w:t>научную новизну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  <w:r w:rsidR="00575A17">
        <w:rPr>
          <w:rFonts w:ascii="Times New Roman" w:hAnsi="Times New Roman" w:cs="Times New Roman"/>
          <w:sz w:val="24"/>
          <w:szCs w:val="24"/>
        </w:rPr>
        <w:t>решения задачи</w:t>
      </w:r>
      <w:r w:rsidRPr="008814D2">
        <w:rPr>
          <w:rFonts w:ascii="Times New Roman" w:hAnsi="Times New Roman" w:cs="Times New Roman"/>
          <w:sz w:val="24"/>
          <w:szCs w:val="24"/>
        </w:rPr>
        <w:t xml:space="preserve">, а также понимание автором проблем, возникающих при ее решении. Следует отметить наличие программной и аппаратной реализации прототипа. </w:t>
      </w:r>
    </w:p>
    <w:p w14:paraId="45718F5F" w14:textId="778D6A71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К недостаткам работы можно отнести то, что в работе не были освещены проблемы безопасности разработанного прототипа, а также </w:t>
      </w:r>
      <w:r w:rsidR="00575A17">
        <w:rPr>
          <w:rFonts w:ascii="Times New Roman" w:hAnsi="Times New Roman" w:cs="Times New Roman"/>
          <w:sz w:val="24"/>
          <w:szCs w:val="24"/>
        </w:rPr>
        <w:t>отсутствие технических характеристик исследованных анал</w:t>
      </w:r>
      <w:r w:rsidR="00317B6B">
        <w:rPr>
          <w:rFonts w:ascii="Times New Roman" w:hAnsi="Times New Roman" w:cs="Times New Roman"/>
          <w:sz w:val="24"/>
          <w:szCs w:val="24"/>
        </w:rPr>
        <w:t>огов электронных весов.</w:t>
      </w: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2AE43" w14:textId="2B4E740D" w:rsidR="009B3D1E" w:rsidRPr="008814D2" w:rsidRDefault="009B3D1E" w:rsidP="009B3D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Несмотря на отмеченные недостатки, оценивая работу в целом, можно признать актуальность работы, теоретическую и прикладную ценность и соответствие всем требованиям, предъявляемым к выпускным квалификационным работам магистров. Работа является самостоятельным научным исследованием и заслуживает оценки «отлично», а ее автор – </w:t>
      </w:r>
      <w:r w:rsidR="00317B6B">
        <w:rPr>
          <w:rFonts w:ascii="Times New Roman" w:hAnsi="Times New Roman" w:cs="Times New Roman"/>
          <w:sz w:val="24"/>
          <w:szCs w:val="24"/>
        </w:rPr>
        <w:t>Раевский Я.А</w:t>
      </w:r>
      <w:r w:rsidRPr="008814D2">
        <w:rPr>
          <w:rFonts w:ascii="Times New Roman" w:hAnsi="Times New Roman" w:cs="Times New Roman"/>
          <w:sz w:val="24"/>
          <w:szCs w:val="24"/>
        </w:rPr>
        <w:t xml:space="preserve">. – достоин присвоения степени магистр. </w:t>
      </w:r>
    </w:p>
    <w:p w14:paraId="78A43B38" w14:textId="77777777" w:rsidR="009B3D1E" w:rsidRPr="008814D2" w:rsidRDefault="009B3D1E" w:rsidP="009B3D1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6F60A" w14:textId="77777777" w:rsidR="00317B6B" w:rsidRDefault="009B3D1E" w:rsidP="009B3D1E">
      <w:pPr>
        <w:rPr>
          <w:rFonts w:ascii="Times New Roman" w:hAnsi="Times New Roman" w:cs="Times New Roman"/>
          <w:sz w:val="24"/>
          <w:szCs w:val="24"/>
        </w:rPr>
      </w:pPr>
      <w:r w:rsidRPr="008814D2">
        <w:rPr>
          <w:rFonts w:ascii="Times New Roman" w:hAnsi="Times New Roman" w:cs="Times New Roman"/>
          <w:sz w:val="24"/>
          <w:szCs w:val="24"/>
        </w:rPr>
        <w:t>Рецензент:</w:t>
      </w:r>
      <w:r w:rsidR="00317B6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AD52C6" w14:textId="77777777" w:rsidR="00317B6B" w:rsidRDefault="00317B6B" w:rsidP="009B3D1E">
      <w:pPr>
        <w:rPr>
          <w:rFonts w:ascii="Times New Roman" w:hAnsi="Times New Roman" w:cs="Times New Roman"/>
          <w:sz w:val="24"/>
          <w:szCs w:val="24"/>
        </w:rPr>
      </w:pPr>
    </w:p>
    <w:p w14:paraId="080C103E" w14:textId="5DCD9911" w:rsidR="00D76042" w:rsidRPr="008814D2" w:rsidRDefault="001127FE" w:rsidP="009B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2C1">
        <w:rPr>
          <w:rFonts w:ascii="Times New Roman" w:hAnsi="Times New Roman" w:cs="Times New Roman"/>
          <w:sz w:val="24"/>
          <w:szCs w:val="24"/>
        </w:rPr>
        <w:t>Румянцев С.В.</w:t>
      </w:r>
      <w:r w:rsidR="00317B6B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sectPr w:rsidR="00D76042" w:rsidRPr="0088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42"/>
    <w:rsid w:val="001127FE"/>
    <w:rsid w:val="002378EF"/>
    <w:rsid w:val="00317B6B"/>
    <w:rsid w:val="003427A0"/>
    <w:rsid w:val="00575A17"/>
    <w:rsid w:val="005C79CD"/>
    <w:rsid w:val="006742C1"/>
    <w:rsid w:val="008814D2"/>
    <w:rsid w:val="008E191D"/>
    <w:rsid w:val="009B3D1E"/>
    <w:rsid w:val="00C37953"/>
    <w:rsid w:val="00D23A8D"/>
    <w:rsid w:val="00D7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7ADA"/>
  <w15:chartTrackingRefBased/>
  <w15:docId w15:val="{5BE941C9-2DF6-4BBB-B1D3-38BE0757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5</cp:revision>
  <dcterms:created xsi:type="dcterms:W3CDTF">2020-06-26T05:38:00Z</dcterms:created>
  <dcterms:modified xsi:type="dcterms:W3CDTF">2021-06-01T16:47:00Z</dcterms:modified>
</cp:coreProperties>
</file>