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Xf8af956049732e530888dee35aa56bb536d088e"/>
    <w:p>
      <w:pPr>
        <w:pStyle w:val="Heading2"/>
      </w:pPr>
      <w:r>
        <w:t xml:space="preserve">Шаблон договора между Платформой и Организатором</w:t>
      </w:r>
    </w:p>
    <w:p>
      <w:pPr>
        <w:pStyle w:val="FirstParagraph"/>
      </w:pPr>
      <w:r>
        <w:rPr>
          <w:b/>
          <w:bCs/>
        </w:rPr>
        <w:t xml:space="preserve">Внимание:</w:t>
      </w:r>
      <w:r>
        <w:t xml:space="preserve"> </w:t>
      </w:r>
      <w:r>
        <w:t xml:space="preserve">данный шаблон является примерным и требует адаптации под конкретную юридическую ситуацию. До подписания рекомендуется согласование с юристом.</w:t>
      </w:r>
    </w:p>
    <w:bookmarkStart w:id="22" w:name="предмет-договора"/>
    <w:p>
      <w:pPr>
        <w:pStyle w:val="Heading3"/>
      </w:pPr>
      <w:r>
        <w:t xml:space="preserve">1. Предмет договора</w:t>
      </w:r>
    </w:p>
    <w:p>
      <w:pPr>
        <w:pStyle w:val="FirstParagraph"/>
      </w:pPr>
      <w:r>
        <w:t xml:space="preserve">1.1. Платформа (далее — «Платформа») оказывает Организатору услуги по информационному взаимодействию и размещению сведений об организуемых Организатором турах, кэмпах, тренировках, клиниках и иных мероприятиях по экстремальным дисциплинам на сайте/мобильном приложении Платформы. Платформа предоставляет техническую возможность для рекламы и бронирования, не являясь организатором мероприятий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BodyText"/>
      </w:pPr>
      <w:r>
        <w:t xml:space="preserve">1.2. Организатор предоставляет Платформе достоверную информацию о своих мероприятиях, включающую описания, стоимость, даты, условия участия, уровень подготовки, требования к экипировке, данные об инструкторском составе и иные сведения, необходимые для размещения программы. Организатор несёт ответственность за достоверность и полноту предоставляемых сведений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22"/>
    <w:bookmarkStart w:id="27" w:name="права-и-обязанности-сторон"/>
    <w:p>
      <w:pPr>
        <w:pStyle w:val="Heading3"/>
      </w:pPr>
      <w:r>
        <w:t xml:space="preserve">2. Права и обязанности сторон</w:t>
      </w:r>
    </w:p>
    <w:bookmarkStart w:id="23" w:name="обязанности-платформы"/>
    <w:p>
      <w:pPr>
        <w:pStyle w:val="Heading4"/>
      </w:pPr>
      <w:r>
        <w:t xml:space="preserve">2.1 Обязанности Платформы</w:t>
      </w:r>
    </w:p>
    <w:p>
      <w:pPr>
        <w:pStyle w:val="Compact"/>
        <w:numPr>
          <w:ilvl w:val="0"/>
          <w:numId w:val="1001"/>
        </w:numPr>
      </w:pPr>
      <w:r>
        <w:t xml:space="preserve">предоставить функциональность для создания личного кабинета Организатора и размещения информации о программах;</w:t>
      </w:r>
    </w:p>
    <w:p>
      <w:pPr>
        <w:pStyle w:val="Compact"/>
        <w:numPr>
          <w:ilvl w:val="0"/>
          <w:numId w:val="1001"/>
        </w:numPr>
      </w:pPr>
      <w:r>
        <w:t xml:space="preserve">обеспечивать доступность информации для пользователей (участников) в рамках технических возможностей и действующего законодательства;</w:t>
      </w:r>
    </w:p>
    <w:p>
      <w:pPr>
        <w:pStyle w:val="Compact"/>
        <w:numPr>
          <w:ilvl w:val="0"/>
          <w:numId w:val="1001"/>
        </w:numPr>
      </w:pPr>
      <w:r>
        <w:t xml:space="preserve">осуществлять продвижение Платформы и привлечение аудитории, не гарантируя конкретного объёма трафика;</w:t>
      </w:r>
    </w:p>
    <w:p>
      <w:pPr>
        <w:pStyle w:val="Compact"/>
        <w:numPr>
          <w:ilvl w:val="0"/>
          <w:numId w:val="1001"/>
        </w:numPr>
      </w:pPr>
      <w:r>
        <w:t xml:space="preserve">направлять Организатору уведомления о бронированиях и запросах участников;</w:t>
      </w:r>
    </w:p>
    <w:p>
      <w:pPr>
        <w:pStyle w:val="Compact"/>
        <w:numPr>
          <w:ilvl w:val="0"/>
          <w:numId w:val="1001"/>
        </w:numPr>
      </w:pPr>
      <w:r>
        <w:t xml:space="preserve">обеспечивать обработку платежей (если стороны договорились о такой модели), удерживать комиссию (кроме случаев иной договорённости);</w:t>
      </w:r>
    </w:p>
    <w:p>
      <w:pPr>
        <w:pStyle w:val="Compact"/>
        <w:numPr>
          <w:ilvl w:val="0"/>
          <w:numId w:val="1001"/>
        </w:numPr>
      </w:pPr>
      <w:r>
        <w:t xml:space="preserve">соблюдать конфиденциальность информации, полученной от Организатора, в части, не предназначенной для публикации.</w:t>
      </w:r>
    </w:p>
    <w:bookmarkEnd w:id="23"/>
    <w:bookmarkStart w:id="24" w:name="права-платформы"/>
    <w:p>
      <w:pPr>
        <w:pStyle w:val="Heading4"/>
      </w:pPr>
      <w:r>
        <w:t xml:space="preserve">2.2 Права Платформы</w:t>
      </w:r>
    </w:p>
    <w:p>
      <w:pPr>
        <w:pStyle w:val="Compact"/>
        <w:numPr>
          <w:ilvl w:val="0"/>
          <w:numId w:val="1002"/>
        </w:numPr>
      </w:pPr>
      <w:r>
        <w:t xml:space="preserve">требовать от Организатора документов, подтверждающих право на оказание услуг (лицензии, сертификаты, страховка), и при отсутствии — приостановить размещение;</w:t>
      </w:r>
    </w:p>
    <w:p>
      <w:pPr>
        <w:pStyle w:val="Compact"/>
        <w:numPr>
          <w:ilvl w:val="0"/>
          <w:numId w:val="1002"/>
        </w:numPr>
      </w:pPr>
      <w:r>
        <w:t xml:space="preserve">проводить модерацию объявлений, отклонять или корректировать объявления, если они нарушают требования Платформы, законы или вводят пользователей в заблуждение;</w:t>
      </w:r>
    </w:p>
    <w:p>
      <w:pPr>
        <w:pStyle w:val="Compact"/>
        <w:numPr>
          <w:ilvl w:val="0"/>
          <w:numId w:val="1002"/>
        </w:numPr>
      </w:pPr>
      <w:r>
        <w:t xml:space="preserve">взимать с Организатора вознаграждение/комиссию за оказанные услуги согласно разделу 4;</w:t>
      </w:r>
    </w:p>
    <w:p>
      <w:pPr>
        <w:pStyle w:val="Compact"/>
        <w:numPr>
          <w:ilvl w:val="0"/>
          <w:numId w:val="1002"/>
        </w:numPr>
      </w:pPr>
      <w:r>
        <w:t xml:space="preserve">изменять условия настоящего договора и правила Платформы, уведомив Организатора по электронной почте или через личный кабинет; продолжение использования Платформы означает согласие с изменениями;</w:t>
      </w:r>
    </w:p>
    <w:p>
      <w:pPr>
        <w:pStyle w:val="Compact"/>
        <w:numPr>
          <w:ilvl w:val="0"/>
          <w:numId w:val="1002"/>
        </w:numPr>
      </w:pPr>
      <w:r>
        <w:t xml:space="preserve">временно приостанавливать доступ к сервису в случае технических работ или форс‑мажора, без компенсации упущенной выгоды.</w:t>
      </w:r>
    </w:p>
    <w:bookmarkEnd w:id="24"/>
    <w:bookmarkStart w:id="25" w:name="обязанности-организатора"/>
    <w:p>
      <w:pPr>
        <w:pStyle w:val="Heading4"/>
      </w:pPr>
      <w:r>
        <w:t xml:space="preserve">2.3 Обязанности Организатора</w:t>
      </w:r>
    </w:p>
    <w:p>
      <w:pPr>
        <w:pStyle w:val="Compact"/>
        <w:numPr>
          <w:ilvl w:val="0"/>
          <w:numId w:val="1003"/>
        </w:numPr>
      </w:pPr>
      <w:r>
        <w:t xml:space="preserve">предоставить достоверные и актуальные данные о мероприятиях, условиях, стоимости, местах, составе инструкторов, уровне риска и требованиях к участникам;</w:t>
      </w:r>
    </w:p>
    <w:p>
      <w:pPr>
        <w:pStyle w:val="Compact"/>
        <w:numPr>
          <w:ilvl w:val="0"/>
          <w:numId w:val="1003"/>
        </w:numPr>
      </w:pPr>
      <w:r>
        <w:t xml:space="preserve">обеспечить выполнение обязательств перед участниками, включая организацию, безопасность, своевременное информирование об изменениях, сопровождение и оказание заявленных услуг;</w:t>
      </w:r>
    </w:p>
    <w:p>
      <w:pPr>
        <w:pStyle w:val="Compact"/>
        <w:numPr>
          <w:ilvl w:val="0"/>
          <w:numId w:val="1003"/>
        </w:numPr>
      </w:pPr>
      <w:r>
        <w:t xml:space="preserve">своевременно обновлять информацию на Платформе, особенно при изменении дат, стоимости, программы;</w:t>
      </w:r>
    </w:p>
    <w:p>
      <w:pPr>
        <w:pStyle w:val="Compact"/>
        <w:numPr>
          <w:ilvl w:val="0"/>
          <w:numId w:val="1003"/>
        </w:numPr>
      </w:pPr>
      <w:r>
        <w:t xml:space="preserve">обеспечить выполнение требований законодательства РФ и локальных нормативных актов относительно туроператорской деятельности, туризма, физкультурно‑спортивных мероприятий, а также выплат налогов и сборов;</w:t>
      </w:r>
    </w:p>
    <w:p>
      <w:pPr>
        <w:pStyle w:val="Compact"/>
        <w:numPr>
          <w:ilvl w:val="0"/>
          <w:numId w:val="1003"/>
        </w:numPr>
      </w:pPr>
      <w:r>
        <w:t xml:space="preserve">соблюдать Политику обработки данных, Политику отмен и возвратов, требования к информированному согласию и другим документам Платформы;</w:t>
      </w:r>
    </w:p>
    <w:p>
      <w:pPr>
        <w:pStyle w:val="Compact"/>
        <w:numPr>
          <w:ilvl w:val="0"/>
          <w:numId w:val="1003"/>
        </w:numPr>
      </w:pPr>
      <w:r>
        <w:t xml:space="preserve">обеспечивать подписания участниками информированного согласия и отказа от претензий, а также наличие медицинских справок/страховок, если требуется;</w:t>
      </w:r>
    </w:p>
    <w:p>
      <w:pPr>
        <w:pStyle w:val="Compact"/>
        <w:numPr>
          <w:ilvl w:val="0"/>
          <w:numId w:val="1003"/>
        </w:numPr>
      </w:pPr>
      <w:r>
        <w:t xml:space="preserve">не использовать персональные данные участников, полученные через Платформу, в целях, не предусмотренных настоящим договором и законодательством.</w:t>
      </w:r>
    </w:p>
    <w:bookmarkEnd w:id="25"/>
    <w:bookmarkStart w:id="26" w:name="права-организатора"/>
    <w:p>
      <w:pPr>
        <w:pStyle w:val="Heading4"/>
      </w:pPr>
      <w:r>
        <w:t xml:space="preserve">2.4 Права Организатора</w:t>
      </w:r>
    </w:p>
    <w:p>
      <w:pPr>
        <w:pStyle w:val="Compact"/>
        <w:numPr>
          <w:ilvl w:val="0"/>
          <w:numId w:val="1004"/>
        </w:numPr>
      </w:pPr>
      <w:r>
        <w:t xml:space="preserve">размещать на Платформе информацию о своих программах в соответствии с настоящим договором;</w:t>
      </w:r>
    </w:p>
    <w:p>
      <w:pPr>
        <w:pStyle w:val="Compact"/>
        <w:numPr>
          <w:ilvl w:val="0"/>
          <w:numId w:val="1004"/>
        </w:numPr>
      </w:pPr>
      <w:r>
        <w:t xml:space="preserve">получать от Платформы уведомления о бронированиях и сообщения участников;</w:t>
      </w:r>
    </w:p>
    <w:p>
      <w:pPr>
        <w:pStyle w:val="Compact"/>
        <w:numPr>
          <w:ilvl w:val="0"/>
          <w:numId w:val="1004"/>
        </w:numPr>
      </w:pPr>
      <w:r>
        <w:t xml:space="preserve">самостоятельно определять стоимость услуг и условия участия, если они соответствуют требованиям Платформы и законодательства;</w:t>
      </w:r>
    </w:p>
    <w:p>
      <w:pPr>
        <w:pStyle w:val="Compact"/>
        <w:numPr>
          <w:ilvl w:val="0"/>
          <w:numId w:val="1004"/>
        </w:numPr>
      </w:pPr>
      <w:r>
        <w:t xml:space="preserve">получать вознаграждение от участников в размере, указанном в объявлении, за вычетом комиссии Платформы;</w:t>
      </w:r>
    </w:p>
    <w:p>
      <w:pPr>
        <w:pStyle w:val="Compact"/>
        <w:numPr>
          <w:ilvl w:val="0"/>
          <w:numId w:val="1004"/>
        </w:numPr>
      </w:pPr>
      <w:r>
        <w:t xml:space="preserve">запросить от Платформы статистику по просмотрам, бронированиям и другим метрикам;</w:t>
      </w:r>
    </w:p>
    <w:p>
      <w:pPr>
        <w:pStyle w:val="Compact"/>
        <w:numPr>
          <w:ilvl w:val="0"/>
          <w:numId w:val="1004"/>
        </w:numPr>
      </w:pPr>
      <w:r>
        <w:t xml:space="preserve">в любое время прекратить размещение объявлений, уведомив Платформу и исполнив обязательства перед участниками по уже совершённым бронированиям.</w:t>
      </w:r>
    </w:p>
    <w:bookmarkEnd w:id="26"/>
    <w:bookmarkEnd w:id="27"/>
    <w:bookmarkStart w:id="30" w:name="взаимодействие-с-участниками"/>
    <w:p>
      <w:pPr>
        <w:pStyle w:val="Heading3"/>
      </w:pPr>
      <w:r>
        <w:t xml:space="preserve">3. Взаимодействие с участниками</w:t>
      </w:r>
    </w:p>
    <w:p>
      <w:pPr>
        <w:pStyle w:val="FirstParagraph"/>
      </w:pPr>
      <w:r>
        <w:t xml:space="preserve">3.1. Платформа предоставляет Организатору интерфейс для получения запросов и бронирований. С момента принятия бронирования между Организатором и участником возникает договорное отношение, и стороны самостоятельно несут обязательства по исполнению договора</w:t>
      </w:r>
      <w:hyperlink r:id="rId28">
        <w:r>
          <w:rPr>
            <w:rStyle w:val="Hyperlink"/>
          </w:rPr>
          <w:t xml:space="preserve">[2]</w:t>
        </w:r>
      </w:hyperlink>
      <w:r>
        <w:t xml:space="preserve">. Платформа не является стороной договора между Организатором и участником, не оказывает туристические услуги, не несёт ответственности за качество и безопасность программы</w:t>
      </w:r>
      <w:hyperlink r:id="rId29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BodyText"/>
      </w:pPr>
      <w:r>
        <w:t xml:space="preserve">3.2. Организатор осуществляет связь с участником через интерфейс Платформы или по контактам, предоставленным Платформой. Обязательства по обеспечению безопасности, информированию, страхованию и иным условиям лежат исключительно на Организаторе.</w:t>
      </w:r>
    </w:p>
    <w:p>
      <w:pPr>
        <w:pStyle w:val="BodyText"/>
      </w:pPr>
      <w:r>
        <w:t xml:space="preserve">3.3. Все претензии участников, связанные с оказанием услуги (срыв программы, несоответствие условий, травмы, материальный ущерб), подлежат урегулированию Организатором. Платформа может, по желанию, оказать посредническое содействие, но не принимает на себя обязательств по урегулированию споров</w:t>
      </w:r>
      <w:hyperlink r:id="rId29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30"/>
    <w:bookmarkStart w:id="31" w:name="вознаграждение-и-расчёты"/>
    <w:p>
      <w:pPr>
        <w:pStyle w:val="Heading3"/>
      </w:pPr>
      <w:r>
        <w:t xml:space="preserve">4. Вознаграждение и расчёты</w:t>
      </w:r>
    </w:p>
    <w:p>
      <w:pPr>
        <w:pStyle w:val="FirstParagraph"/>
      </w:pPr>
      <w:r>
        <w:t xml:space="preserve">4.1. Платформа взимает комиссию с каждой брони/оплаты (далее – </w:t>
      </w:r>
      <w:r>
        <w:rPr>
          <w:b/>
          <w:bCs/>
        </w:rPr>
        <w:t xml:space="preserve">Комиссия</w:t>
      </w:r>
      <w:r>
        <w:t xml:space="preserve">), размер которой определяется в индивидуальном соглашении или приложении к настоящему договору. Комиссия может выражаться в процентах от стоимости услуги или фиксированной сумме.</w:t>
      </w:r>
    </w:p>
    <w:p>
      <w:pPr>
        <w:pStyle w:val="BodyText"/>
      </w:pPr>
      <w:r>
        <w:t xml:space="preserve">4.2. Организатор обязуется перечислить Платформе Комиссию в порядке и сроки, указанные в заявке/счете. Если Платформа осуществляет сбор платежей от участников, Комиссия удерживается автоматически при выводе средств Организатору.</w:t>
      </w:r>
    </w:p>
    <w:p>
      <w:pPr>
        <w:pStyle w:val="BodyText"/>
      </w:pPr>
      <w:r>
        <w:t xml:space="preserve">4.3. В случае отмены бронирования Платформа возвращает участнику средства в соответствии с Политикой отмен. Комиссия за обработку бронирования может не возвращаться Организатору, если возврат не по вине Платформы.</w:t>
      </w:r>
    </w:p>
    <w:p>
      <w:pPr>
        <w:pStyle w:val="BodyText"/>
      </w:pPr>
      <w:r>
        <w:t xml:space="preserve">4.4. Все расчёты между Организатором и Платформой осуществляются в безналичном порядке. Стороны несут ответственность за своевременное предоставление реквизитов и правильность платежей.</w:t>
      </w:r>
    </w:p>
    <w:bookmarkEnd w:id="31"/>
    <w:bookmarkStart w:id="33" w:name="ответственность-сторон"/>
    <w:p>
      <w:pPr>
        <w:pStyle w:val="Heading3"/>
      </w:pPr>
      <w:r>
        <w:t xml:space="preserve">5. Ответственность сторон</w:t>
      </w:r>
    </w:p>
    <w:p>
      <w:pPr>
        <w:pStyle w:val="FirstParagraph"/>
      </w:pPr>
      <w:r>
        <w:t xml:space="preserve">5.1. Стороны несут ответственность за неисполнение или ненадлежащее исполнение обязательств по договору в соответствии с законодательством РФ.</w:t>
      </w:r>
    </w:p>
    <w:p>
      <w:pPr>
        <w:pStyle w:val="BodyText"/>
      </w:pPr>
      <w:r>
        <w:t xml:space="preserve">5.2. Платформа освобождается от ответственности за любой ущерб, причинённый участнику в ходе мероприятия, включая травмы и материальный ущерб, а также за убытки Организатора, вызванные отменой бронирования или действиями участников, если эти убытки не связаны с нарушением обязательств Платформы по предоставлению информационных услуг</w:t>
      </w:r>
      <w:hyperlink r:id="rId32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t xml:space="preserve">5.3. Организатор несёт полную ответственность за безопасность программы, квалификацию персонала, состояние оборудования, выполнение требований законодательства, а также за последствия нарушения правил безопасности.</w:t>
      </w:r>
    </w:p>
    <w:p>
      <w:pPr>
        <w:pStyle w:val="BodyText"/>
      </w:pPr>
      <w:r>
        <w:t xml:space="preserve">5.4. Стороны не несут ответственности за неисполнение обязательств при наступлении обстоятельств непреодолимой силы (форс‑мажор).</w:t>
      </w:r>
    </w:p>
    <w:bookmarkEnd w:id="33"/>
    <w:bookmarkStart w:id="34" w:name="конфиденциальность-и-персональные-данные"/>
    <w:p>
      <w:pPr>
        <w:pStyle w:val="Heading3"/>
      </w:pPr>
      <w:r>
        <w:t xml:space="preserve">6. Конфиденциальность и персональные данные</w:t>
      </w:r>
    </w:p>
    <w:p>
      <w:pPr>
        <w:pStyle w:val="FirstParagraph"/>
      </w:pPr>
      <w:r>
        <w:t xml:space="preserve">6.1. Стороны обязуются соблюдать положения законодательства РФ о персональных данных. Организатор должен обеспечить конфиденциальность персональных данных участников и обрабатывать их только в объёме, необходимом для исполнения обязательств.</w:t>
      </w:r>
    </w:p>
    <w:p>
      <w:pPr>
        <w:pStyle w:val="BodyText"/>
      </w:pPr>
      <w:r>
        <w:t xml:space="preserve">6.2. Платформа имеет право обрабатывать персональные данные Организатора и участников в соответствии с Политикой конфиденциальности для целей исполнения настоящего договора, предоставления сервисных функций и соблюдения требований закона.</w:t>
      </w:r>
    </w:p>
    <w:bookmarkEnd w:id="34"/>
    <w:bookmarkStart w:id="35" w:name="срок-действия-и-расторжение"/>
    <w:p>
      <w:pPr>
        <w:pStyle w:val="Heading3"/>
      </w:pPr>
      <w:r>
        <w:t xml:space="preserve">7. Срок действия и расторжение</w:t>
      </w:r>
    </w:p>
    <w:p>
      <w:pPr>
        <w:pStyle w:val="FirstParagraph"/>
      </w:pPr>
      <w:r>
        <w:t xml:space="preserve">7.1. Настоящий договор вступает в силу с момента его подписания/акцепта и действует бессрочно либо до момента расторжения одной из сторон.</w:t>
      </w:r>
    </w:p>
    <w:p>
      <w:pPr>
        <w:pStyle w:val="BodyText"/>
      </w:pPr>
      <w:r>
        <w:t xml:space="preserve">7.2. Сторона вправе расторгнуть договор в одностороннем порядке, уведомив другую сторону за 30 календарных дней. Организатор должен исполнить все обязательства по подтверждённым бронированиям.</w:t>
      </w:r>
    </w:p>
    <w:p>
      <w:pPr>
        <w:pStyle w:val="BodyText"/>
      </w:pPr>
      <w:r>
        <w:t xml:space="preserve">7.3. Платформа вправе расторгнуть договор в одностороннем порядке без уведомления, если Организатор грубо нарушил условия настоящего договора, законодательство РФ, права участников, либо предоставил недостоверные сведения.</w:t>
      </w:r>
    </w:p>
    <w:bookmarkEnd w:id="35"/>
    <w:bookmarkStart w:id="36" w:name="порядок-урегулирования-споров"/>
    <w:p>
      <w:pPr>
        <w:pStyle w:val="Heading3"/>
      </w:pPr>
      <w:r>
        <w:t xml:space="preserve">8. Порядок урегулирования споров</w:t>
      </w:r>
    </w:p>
    <w:p>
      <w:pPr>
        <w:pStyle w:val="FirstParagraph"/>
      </w:pPr>
      <w:r>
        <w:t xml:space="preserve">8.1. Споры и разногласия, возникающие в связи с исполнением настоящего договора, решаются путём переговоров. При недостижении согласия спор подлежит рассмотрению в суде по месту нахождения Платформы.</w:t>
      </w:r>
    </w:p>
    <w:bookmarkEnd w:id="36"/>
    <w:bookmarkStart w:id="37" w:name="заключительные-положения"/>
    <w:p>
      <w:pPr>
        <w:pStyle w:val="Heading3"/>
      </w:pPr>
      <w:r>
        <w:t xml:space="preserve">9. Заключительные положения</w:t>
      </w:r>
    </w:p>
    <w:p>
      <w:pPr>
        <w:pStyle w:val="FirstParagraph"/>
      </w:pPr>
      <w:r>
        <w:t xml:space="preserve">9.1. Настоящий договор является публичной офертой. Полное и безоговорочное принятие условий договора осуществляется путём регистрации на Платформе и размещения объявления Организатором.</w:t>
      </w:r>
    </w:p>
    <w:p>
      <w:pPr>
        <w:pStyle w:val="BodyText"/>
      </w:pPr>
      <w:r>
        <w:t xml:space="preserve">9.2. Во всём, что не предусмотрено настоящим договором, стороны руководствуются действующим законодательством РФ.</w:t>
      </w:r>
    </w:p>
    <w:p>
      <w:pPr>
        <w:pStyle w:val="BodyText"/>
      </w:pPr>
      <w:r>
        <w:t xml:space="preserve">9.3. Приложения к договору (в том числе Политика отмен, Правила размещения Организаторов, шаблоны информированного согласия и disclosures по рискам) являются его неотъемлемой частью.</w:t>
      </w:r>
    </w:p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8">
        <w:r>
          <w:rPr>
            <w:rStyle w:val="Hyperlink"/>
          </w:rPr>
          <w:t xml:space="preserve">[2]</w:t>
        </w:r>
      </w:hyperlink>
      <w:r>
        <w:t xml:space="preserve"> </w:t>
      </w:r>
      <w:hyperlink r:id="rId29">
        <w:r>
          <w:rPr>
            <w:rStyle w:val="Hyperlink"/>
          </w:rPr>
          <w:t xml:space="preserve">[3]</w:t>
        </w:r>
      </w:hyperlink>
      <w:r>
        <w:t xml:space="preserve"> </w:t>
      </w:r>
      <w:hyperlink r:id="rId32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Правила и Условия использования платформы iNsailing</w:t>
      </w:r>
    </w:p>
    <w:p>
      <w:pPr>
        <w:pStyle w:val="BodyText"/>
      </w:pPr>
      <w:hyperlink r:id="rId40">
        <w:r>
          <w:rPr>
            <w:rStyle w:val="Hyperlink"/>
          </w:rPr>
          <w:t xml:space="preserve">https://insailing.ru/page/terms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insailing.ru/page/terms" TargetMode="External" /><Relationship Type="http://schemas.openxmlformats.org/officeDocument/2006/relationships/hyperlink" Id="rId32" Target="https://insailing.ru/page/terms#:~:text=%D0%92%D1%8B%20%D0%BF%D0%BE%D0%BD%D0%B8%D0%BC%D0%B0%D0%B5%D1%82%D0%B5%20%D0%B8%20%D0%BF%D1%80%D0%B8%D0%B7%D0%BD%D0%B0%D0%B5%D1%82%D0%B5%2C%20%D1%87%D1%82%D0%BE,%D0%B8%20%C2%AB%D0%9E%D1%80%D0%B3%D0%B0%D0%BD%D0%B8%D0%B7%D0%B0%D1%82%D0%BE%D1%80%D0%B0%D0%BC%D0%B8%C2%BB%20%D0%BB%D0%B8%D0%B1%D0%BE%20%D1%81%20%D0%B0%D0%B3%D0%B5%D0%BD%D1%82%D0%B0%D0%BC%D0%B8" TargetMode="External" /><Relationship Type="http://schemas.openxmlformats.org/officeDocument/2006/relationships/hyperlink" Id="rId28" Target="https://insailing.ru/page/terms#:~:text=%D0%BF%D1%80%D0%BE%D0%B4%D0%B0%D0%B2%D1%86%D0%BE%D0%BC%20%D1%82%D1%83%D1%80%D0%B8%D1%81%D1%82%D0%B8%D1%87%D0%B5%D1%81%D0%BA%D0%B8%D1%85%20%D0%B2%D1%8B%D1%85%D0%BE%D0%B4%D0%BE%D0%B2%20%D0%BD%D0%B0%20%D0%BC%D0%BE%D1%80%D1%81%D0%BA%D0%BE%D0%BC,%D0%BC%D0%B5%D0%B6%D0%B4%D1%83%20%D0%9F%D0%BE%D0%BB%D1%8C%D0%B7%D0%BE%D0%B2%D0%B0%D1%82%D0%B5%D0%BB%D1%8F%D0%BC%D0%B8%2C%20%D0%B0%20%D1%82%D0%B0%D0%BA%D0%B6%D0%B5%20%D0%BD%D0%B5" TargetMode="External" /><Relationship Type="http://schemas.openxmlformats.org/officeDocument/2006/relationships/hyperlink" Id="rId21" Target="https://insailing.ru/page/terms#:~:text=1,%D0%BC%D0%B5%D0%B6%D0%B4%D1%83%20%D0%9F%D0%BE%D0%BB%D1%8C%D0%B7%D0%BE%D0%B2%D0%B0%D1%82%D0%B5%D0%BB%D1%8F%D0%BC%D0%B8%2C%20%D0%B0%20%D1%82%D0%B0%D0%BA%D0%B6%D0%B5%20%D0%BD%D0%B5" TargetMode="External" /><Relationship Type="http://schemas.openxmlformats.org/officeDocument/2006/relationships/hyperlink" Id="rId29" Target="https://insailing.ru/page/terms#:~:text=1,%D0%BD%D0%B5%20%D0%BA%D0%BE%D0%BD%D1%82%D1%80%D0%BE%D0%BB%D0%B8%D1%80%D1%83%D0%B5%D1%82%20%D0%B8%20%D0%BD%D0%B5%20%D0%B3%D0%B0%D1%80%D0%B0%D0%BD%D1%82%D0%B8%D1%80%D1%83%D0%B5%D1%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insailing.ru/page/terms" TargetMode="External" /><Relationship Type="http://schemas.openxmlformats.org/officeDocument/2006/relationships/hyperlink" Id="rId32" Target="https://insailing.ru/page/terms#:~:text=%D0%92%D1%8B%20%D0%BF%D0%BE%D0%BD%D0%B8%D0%BC%D0%B0%D0%B5%D1%82%D0%B5%20%D0%B8%20%D0%BF%D1%80%D0%B8%D0%B7%D0%BD%D0%B0%D0%B5%D1%82%D0%B5%2C%20%D1%87%D1%82%D0%BE,%D0%B8%20%C2%AB%D0%9E%D1%80%D0%B3%D0%B0%D0%BD%D0%B8%D0%B7%D0%B0%D1%82%D0%BE%D1%80%D0%B0%D0%BC%D0%B8%C2%BB%20%D0%BB%D0%B8%D0%B1%D0%BE%20%D1%81%20%D0%B0%D0%B3%D0%B5%D0%BD%D1%82%D0%B0%D0%BC%D0%B8" TargetMode="External" /><Relationship Type="http://schemas.openxmlformats.org/officeDocument/2006/relationships/hyperlink" Id="rId28" Target="https://insailing.ru/page/terms#:~:text=%D0%BF%D1%80%D0%BE%D0%B4%D0%B0%D0%B2%D1%86%D0%BE%D0%BC%20%D1%82%D1%83%D1%80%D0%B8%D1%81%D1%82%D0%B8%D1%87%D0%B5%D1%81%D0%BA%D0%B8%D1%85%20%D0%B2%D1%8B%D1%85%D0%BE%D0%B4%D0%BE%D0%B2%20%D0%BD%D0%B0%20%D0%BC%D0%BE%D1%80%D1%81%D0%BA%D0%BE%D0%BC,%D0%BC%D0%B5%D0%B6%D0%B4%D1%83%20%D0%9F%D0%BE%D0%BB%D1%8C%D0%B7%D0%BE%D0%B2%D0%B0%D1%82%D0%B5%D0%BB%D1%8F%D0%BC%D0%B8%2C%20%D0%B0%20%D1%82%D0%B0%D0%BA%D0%B6%D0%B5%20%D0%BD%D0%B5" TargetMode="External" /><Relationship Type="http://schemas.openxmlformats.org/officeDocument/2006/relationships/hyperlink" Id="rId21" Target="https://insailing.ru/page/terms#:~:text=1,%D0%BC%D0%B5%D0%B6%D0%B4%D1%83%20%D0%9F%D0%BE%D0%BB%D1%8C%D0%B7%D0%BE%D0%B2%D0%B0%D1%82%D0%B5%D0%BB%D1%8F%D0%BC%D0%B8%2C%20%D0%B0%20%D1%82%D0%B0%D0%BA%D0%B6%D0%B5%20%D0%BD%D0%B5" TargetMode="External" /><Relationship Type="http://schemas.openxmlformats.org/officeDocument/2006/relationships/hyperlink" Id="rId29" Target="https://insailing.ru/page/terms#:~:text=1,%D0%BD%D0%B5%20%D0%BA%D0%BE%D0%BD%D1%82%D1%80%D0%BE%D0%BB%D0%B8%D1%80%D1%83%D0%B5%D1%82%20%D0%B8%20%D0%BD%D0%B5%20%D0%B3%D0%B0%D1%80%D0%B0%D0%BD%D1%82%D0%B8%D1%80%D1%83%D0%B5%D1%8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2026-03-13T19:02:13Z</dcterms:created>
  <dcterms:modified xsi:type="dcterms:W3CDTF">2026-03-13T19:02:13Z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