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политика-отмен-и-возврата-средств"/>
    <w:p>
      <w:pPr>
        <w:pStyle w:val="Heading2"/>
      </w:pPr>
      <w:r>
        <w:t xml:space="preserve">Политика отмен и возврата средств</w:t>
      </w:r>
    </w:p>
    <w:bookmarkStart w:id="23" w:name="общие-положения"/>
    <w:p>
      <w:pPr>
        <w:pStyle w:val="Heading3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Политика отмен (далее —</w:t>
      </w:r>
      <w:r>
        <w:t xml:space="preserve"> </w:t>
      </w:r>
      <w:r>
        <w:rPr>
          <w:b/>
          <w:bCs/>
        </w:rPr>
        <w:t xml:space="preserve">Политика</w:t>
      </w:r>
      <w:r>
        <w:t xml:space="preserve">) определяет правила отмены бронирований и возврата денежных средств для услуг, размещённых на Платформе. Политика является неотъемлемой частью договора-оферты и обязательна для Организаторов и участников.</w:t>
      </w:r>
    </w:p>
    <w:p>
      <w:pPr>
        <w:pStyle w:val="BodyText"/>
      </w:pPr>
      <w:r>
        <w:t xml:space="preserve">1.2. В случае противоречий между условиями данной Политики и условиями конкретной программы (если организатор установил свои правила отмен), приоритет имеют условия программы, но они не должны ухудшать права участников по закону.</w:t>
      </w:r>
    </w:p>
    <w:p>
      <w:pPr>
        <w:pStyle w:val="BodyText"/>
      </w:pPr>
      <w:r>
        <w:t xml:space="preserve">1.3. Права потребителей на возврат средств регулируются Федеральным законом «О защите прав потребителей» и Законом РФ «Об основах туристской деятельности». Согласно статье 32 Закона о защите прав потребителей, потребитель вправе отказаться от договора об оказании услуг, возместив исполнителю фактически понесённые расходы</w:t>
      </w:r>
      <w:hyperlink r:id="rId21">
        <w:r>
          <w:rPr>
            <w:rStyle w:val="Hyperlink"/>
          </w:rPr>
          <w:t xml:space="preserve">[1]</w:t>
        </w:r>
      </w:hyperlink>
      <w:r>
        <w:t xml:space="preserve">. При отмене тура по вине туроператора подлежит возврату вся сумма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3"/>
    <w:bookmarkStart w:id="24" w:name="условия-отмен-участником"/>
    <w:p>
      <w:pPr>
        <w:pStyle w:val="Heading3"/>
      </w:pPr>
      <w:r>
        <w:t xml:space="preserve">2. Условия отмен участником</w:t>
      </w:r>
    </w:p>
    <w:p>
      <w:pPr>
        <w:pStyle w:val="FirstParagraph"/>
      </w:pPr>
      <w:r>
        <w:t xml:space="preserve">2.1. Участник вправе отменить бронирование в любое время до начала мероприятия, отправив запрос через интерфейс Платформы или напрямую Организатору.</w:t>
      </w:r>
    </w:p>
    <w:p>
      <w:pPr>
        <w:pStyle w:val="BodyText"/>
      </w:pPr>
      <w:r>
        <w:t xml:space="preserve">2.2. При отмене бронирования участником применяются следующие правила возврата (если Организатор не указал другие условия, соответствующие закону):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Срок до начала программы</w:t>
            </w:r>
          </w:p>
        </w:tc>
        <w:tc>
          <w:tcPr/>
          <w:p>
            <w:pPr>
              <w:pStyle w:val="Compact"/>
            </w:pPr>
            <w:r>
              <w:t xml:space="preserve">Возврат участнику</w:t>
            </w:r>
          </w:p>
        </w:tc>
        <w:tc>
          <w:tcPr/>
          <w:p>
            <w:pPr>
              <w:pStyle w:val="Compact"/>
            </w:pPr>
            <w:r>
              <w:t xml:space="preserve">Расходы участника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дней и более</w:t>
            </w:r>
          </w:p>
        </w:tc>
        <w:tc>
          <w:tcPr/>
          <w:p>
            <w:pPr>
              <w:pStyle w:val="Compact"/>
            </w:pPr>
            <w:r>
              <w:t xml:space="preserve">100 % стоимости, за исключением комиссии Платформы и фактически понесённых затрат (билеты, предоплата за жильё, бронирование инструкторов и т. п.)</w:t>
            </w:r>
          </w:p>
        </w:tc>
        <w:tc>
          <w:tcPr/>
          <w:p>
            <w:pPr>
              <w:pStyle w:val="Compact"/>
            </w:pPr>
            <w:r>
              <w:t xml:space="preserve">Комиссия Платформы и документально подтверждённые расходы Организатора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15 до 29 дней</w:t>
            </w:r>
          </w:p>
        </w:tc>
        <w:tc>
          <w:tcPr/>
          <w:p>
            <w:pPr>
              <w:pStyle w:val="Compact"/>
            </w:pPr>
            <w:r>
              <w:t xml:space="preserve">70 % стоимости, за исключением комиссии и фактических расходов</w:t>
            </w:r>
          </w:p>
        </w:tc>
        <w:tc>
          <w:tcPr/>
          <w:p>
            <w:pPr>
              <w:pStyle w:val="Compact"/>
            </w:pPr>
            <w:r>
              <w:t xml:space="preserve">30 % стоимости + комиссия Платформы + фактические расходы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7 до 14 дней</w:t>
            </w:r>
          </w:p>
        </w:tc>
        <w:tc>
          <w:tcPr/>
          <w:p>
            <w:pPr>
              <w:pStyle w:val="Compact"/>
            </w:pPr>
            <w:r>
              <w:t xml:space="preserve">50 % стоимости, за исключением комиссии и фактических расходов</w:t>
            </w:r>
          </w:p>
        </w:tc>
        <w:tc>
          <w:tcPr/>
          <w:p>
            <w:pPr>
              <w:pStyle w:val="Compact"/>
            </w:pPr>
            <w:r>
              <w:t xml:space="preserve">50 % стоимости + комиссия + фактические расходы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Менее 7 дней</w:t>
            </w:r>
          </w:p>
        </w:tc>
        <w:tc>
          <w:tcPr/>
          <w:p>
            <w:pPr>
              <w:pStyle w:val="Compact"/>
            </w:pPr>
            <w:r>
              <w:t xml:space="preserve">Возврат не предусмотрен (исключение — форс‑мажор, болезнь, документы об уважительной причине)</w:t>
            </w:r>
          </w:p>
        </w:tc>
        <w:tc>
          <w:tcPr/>
          <w:p>
            <w:pPr>
              <w:pStyle w:val="Compact"/>
            </w:pPr>
            <w:r>
              <w:t xml:space="preserve">100 % стоимости + комиссия + фактические расходы</w:t>
            </w:r>
          </w:p>
        </w:tc>
      </w:tr>
    </w:tbl>
    <w:p>
      <w:pPr>
        <w:pStyle w:val="BodyText"/>
      </w:pPr>
      <w:r>
        <w:t xml:space="preserve">2.3. В случае уважительной причины (форс‑мажор, болезнь участника, обстоятельства непреодолимой силы) Организатор по согласованию с Платформой может принять решение о частичном или полном возврате средств. Для подтверждения необходимо предоставить документы (медицинские справки, справку об отмене рейса и т. д.).</w:t>
      </w:r>
    </w:p>
    <w:p>
      <w:pPr>
        <w:pStyle w:val="BodyText"/>
      </w:pPr>
      <w:r>
        <w:t xml:space="preserve">2.4. Если участник не явился на мероприятие без уведомления, внесённая сумма не возвращается.</w:t>
      </w:r>
    </w:p>
    <w:p>
      <w:pPr>
        <w:pStyle w:val="BodyText"/>
      </w:pPr>
      <w:r>
        <w:t xml:space="preserve">2.5. Комиссия Платформы за обработку бронирования, как правило, не возвращается, если только отмена не связана с виной Платформы или технической ошибкой.</w:t>
      </w:r>
    </w:p>
    <w:bookmarkEnd w:id="24"/>
    <w:bookmarkStart w:id="25" w:name="отмена-организатором"/>
    <w:p>
      <w:pPr>
        <w:pStyle w:val="Heading3"/>
      </w:pPr>
      <w:r>
        <w:t xml:space="preserve">3. Отмена организатором</w:t>
      </w:r>
    </w:p>
    <w:p>
      <w:pPr>
        <w:pStyle w:val="FirstParagraph"/>
      </w:pPr>
      <w:r>
        <w:t xml:space="preserve">3.1. Организатор вправе отменить мероприятие в случаях, когда:</w:t>
      </w:r>
      <w:r>
        <w:t xml:space="preserve"> </w:t>
      </w:r>
      <w:r>
        <w:t xml:space="preserve">* набрано недостаточное число участников для рентабельного проведения;</w:t>
      </w:r>
      <w:r>
        <w:t xml:space="preserve"> </w:t>
      </w:r>
      <w:r>
        <w:t xml:space="preserve">* возникли форс‑мажорные обстоятельства (погодные условия, чрезвычайные ситуации, запрет со стороны властей);</w:t>
      </w:r>
      <w:r>
        <w:t xml:space="preserve"> </w:t>
      </w:r>
      <w:r>
        <w:t xml:space="preserve">* Организатор или инструктор заболел, и нет возможности найти замену;</w:t>
      </w:r>
      <w:r>
        <w:t xml:space="preserve"> </w:t>
      </w:r>
      <w:r>
        <w:t xml:space="preserve">* возникли иные обстоятельства, мешающие безопасному проведению программы.</w:t>
      </w:r>
    </w:p>
    <w:p>
      <w:pPr>
        <w:pStyle w:val="BodyText"/>
      </w:pPr>
      <w:r>
        <w:t xml:space="preserve">3.2. При отмене по инициативе Организатора участнику возвращается 100 % уплаченной суммы, включая комиссию Платформы</w:t>
      </w:r>
      <w:hyperlink r:id="rId22">
        <w:r>
          <w:rPr>
            <w:rStyle w:val="Hyperlink"/>
          </w:rPr>
          <w:t xml:space="preserve">[2]</w:t>
        </w:r>
      </w:hyperlink>
      <w:r>
        <w:t xml:space="preserve">, за исключением случаев, когда участник соглашается на перенос даты или замену программы.</w:t>
      </w:r>
    </w:p>
    <w:p>
      <w:pPr>
        <w:pStyle w:val="BodyText"/>
      </w:pPr>
      <w:r>
        <w:t xml:space="preserve">3.3. Организатор обязан уведомить участников об отмене или переносе как можно раньше и предоставить информацию о возможных вариантах: перенос на другую дату, изменение программы, возврат средств.</w:t>
      </w:r>
    </w:p>
    <w:p>
      <w:pPr>
        <w:pStyle w:val="BodyText"/>
      </w:pPr>
      <w:r>
        <w:t xml:space="preserve">3.4. В случае отмены по причинам, не зависящим от Организатора (закрытие трасс, стихийные бедствия, запрет на выезд, эпидемии), стороны действуют в соответствии с законодательством и договором. Организатор возвращает участникам средства, за вычетом фактических расходов, которые нельзя компенсировать (предоплаты, закупленные билеты), при наличии подтверждающих документов.</w:t>
      </w:r>
    </w:p>
    <w:bookmarkEnd w:id="25"/>
    <w:bookmarkStart w:id="26" w:name="порядок-возврата-средств"/>
    <w:p>
      <w:pPr>
        <w:pStyle w:val="Heading3"/>
      </w:pPr>
      <w:r>
        <w:t xml:space="preserve">4. Порядок возврата средств</w:t>
      </w:r>
    </w:p>
    <w:p>
      <w:pPr>
        <w:pStyle w:val="FirstParagraph"/>
      </w:pPr>
      <w:r>
        <w:t xml:space="preserve">4.1. Возвраты осуществляются на тот же платёжный инструмент, с которого была совершена оплата, либо иным способом по согласованию. Сроки возврата определяются правилами платёжных систем (обычно 5–10 рабочих дней).</w:t>
      </w:r>
    </w:p>
    <w:p>
      <w:pPr>
        <w:pStyle w:val="BodyText"/>
      </w:pPr>
      <w:r>
        <w:t xml:space="preserve">4.2. Для возврата участник должен предоставить реквизиты, если оплата была произведена по безналичному счёту. Платформа и Организатор не несут ответственности за задержки, вызванные банками или платёжными системами.</w:t>
      </w:r>
    </w:p>
    <w:p>
      <w:pPr>
        <w:pStyle w:val="BodyText"/>
      </w:pPr>
      <w:r>
        <w:t xml:space="preserve">4.3. Отдельные расходы (личные билеты, бронирование гостиниц, трансфер, страховка), оплаченные участником самостоятельно, возвращаются согласно условиям поставщика услуги (авиакомпания, отель, транспортная компания, страховая). Платформа не отвечает за возврат этих средств.</w:t>
      </w:r>
    </w:p>
    <w:bookmarkEnd w:id="26"/>
    <w:bookmarkStart w:id="27" w:name="изменение-и-дополнение-политики"/>
    <w:p>
      <w:pPr>
        <w:pStyle w:val="Heading3"/>
      </w:pPr>
      <w:r>
        <w:t xml:space="preserve">5. Изменение и дополнение Политики</w:t>
      </w:r>
    </w:p>
    <w:p>
      <w:pPr>
        <w:pStyle w:val="FirstParagraph"/>
      </w:pPr>
      <w:r>
        <w:t xml:space="preserve">5.1. Платформа оставляет за собой право изменять настоящую Политику. Изменения публикуются на сайте и вступают в силу с момента публикации. Продолжение использования Платформы означает согласие с изменённой Политикой.</w:t>
      </w:r>
    </w:p>
    <w:p>
      <w:pPr>
        <w:pStyle w:val="BodyText"/>
      </w:pPr>
      <w:r>
        <w:t xml:space="preserve">5.2. Организатор имеет право установить свои правила отмен, которые не должны противоречить законодательству и ухудшать положения участников. Такие правила должны быть заранее согласованы с Платформой и опубликованы в описании программы.</w:t>
      </w:r>
    </w:p>
    <w:bookmarkEnd w:id="27"/>
    <w:bookmarkStart w:id="28" w:name="дополнительные-положения"/>
    <w:p>
      <w:pPr>
        <w:pStyle w:val="Heading3"/>
      </w:pPr>
      <w:r>
        <w:t xml:space="preserve">6. Дополнительные положения</w:t>
      </w:r>
    </w:p>
    <w:p>
      <w:pPr>
        <w:pStyle w:val="Compact"/>
        <w:numPr>
          <w:ilvl w:val="0"/>
          <w:numId w:val="1001"/>
        </w:numPr>
      </w:pPr>
      <w:r>
        <w:t xml:space="preserve">Платформа рекомендует участникам оформлять страховку от невыезда и страхование от несчастных случаев;</w:t>
      </w:r>
    </w:p>
    <w:p>
      <w:pPr>
        <w:pStyle w:val="Compact"/>
        <w:numPr>
          <w:ilvl w:val="0"/>
          <w:numId w:val="1001"/>
        </w:numPr>
      </w:pPr>
      <w:r>
        <w:t xml:space="preserve">В спорных ситуациях Платформа может выступать посредником между Организатором и участником и помогать найти компромисс, но не несёт обязательств по возмещению убытков;</w:t>
      </w:r>
    </w:p>
    <w:p>
      <w:pPr>
        <w:pStyle w:val="Compact"/>
        <w:numPr>
          <w:ilvl w:val="0"/>
          <w:numId w:val="1001"/>
        </w:numPr>
      </w:pPr>
      <w:r>
        <w:t xml:space="preserve">Участник, бронируя программу, подтверждает, что ознакомился с настоящей Политикой, понимает её положения и принимает их.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Возврат денег за тур и путевку: закон, сроки и образцы заявлений</w:t>
      </w:r>
    </w:p>
    <w:p>
      <w:pPr>
        <w:pStyle w:val="BodyText"/>
      </w:pPr>
      <w:hyperlink r:id="rId31">
        <w:r>
          <w:rPr>
            <w:rStyle w:val="Hyperlink"/>
          </w:rPr>
          <w:t xml:space="preserve">https://yustihab.ru/journal/kak-vernut-dengi-za-tur</w:t>
        </w:r>
      </w:hyperlink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yustihab.ru/journal/kak-vernut-dengi-za-tur" TargetMode="External" /><Relationship Type="http://schemas.openxmlformats.org/officeDocument/2006/relationships/hyperlink" Id="rId21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2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yustihab.ru/journal/kak-vernut-dengi-za-tur" TargetMode="External" /><Relationship Type="http://schemas.openxmlformats.org/officeDocument/2006/relationships/hyperlink" Id="rId21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2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2026-03-13T12:38:00Z</dcterms:created>
  <dcterms:modified xsi:type="dcterms:W3CDTF">2026-03-13T12:38:00Z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