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43F96" w14:textId="77777777" w:rsidR="00D74905" w:rsidRPr="006C394B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394B">
        <w:rPr>
          <w:rFonts w:ascii="Times New Roman" w:hAnsi="Times New Roman" w:cs="Times New Roman"/>
          <w:b/>
          <w:sz w:val="28"/>
          <w:szCs w:val="28"/>
        </w:rPr>
        <w:t>НАЦІОНАЛЬНИЙ УНІВЕРСИТЕТ «ЛЬВІВСЬКА ПОЛІТЕХНІКА»</w:t>
      </w:r>
    </w:p>
    <w:p w14:paraId="73783023" w14:textId="77777777" w:rsidR="00D74905" w:rsidRPr="006C394B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394B">
        <w:rPr>
          <w:rFonts w:ascii="Times New Roman" w:hAnsi="Times New Roman" w:cs="Times New Roman"/>
          <w:b/>
          <w:sz w:val="28"/>
          <w:szCs w:val="28"/>
        </w:rPr>
        <w:t>Кафедра Телекомунікації</w:t>
      </w:r>
    </w:p>
    <w:tbl>
      <w:tblPr>
        <w:tblStyle w:val="a6"/>
        <w:tblW w:w="10065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557"/>
      </w:tblGrid>
      <w:tr w:rsidR="00D74905" w:rsidRPr="006C394B" w14:paraId="3118BE74" w14:textId="77777777" w:rsidTr="000F69BD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14:paraId="64DB95F7" w14:textId="77777777" w:rsidR="00D74905" w:rsidRPr="006C394B" w:rsidRDefault="00D74905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57150A42" w14:textId="77777777" w:rsidR="00D74905" w:rsidRPr="006C394B" w:rsidRDefault="00D74905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Робота №</w:t>
            </w:r>
          </w:p>
        </w:tc>
        <w:tc>
          <w:tcPr>
            <w:tcW w:w="2557" w:type="dxa"/>
          </w:tcPr>
          <w:p w14:paraId="5D376489" w14:textId="36EAC719" w:rsidR="00D74905" w:rsidRPr="006C394B" w:rsidRDefault="00D74905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D74905" w:rsidRPr="006C394B" w14:paraId="56359C99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1D4F2416" w14:textId="77777777" w:rsidR="00D74905" w:rsidRPr="006C394B" w:rsidRDefault="00D74905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00281F76" w14:textId="77777777" w:rsidR="00D74905" w:rsidRPr="006C394B" w:rsidRDefault="00D74905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Група</w:t>
            </w:r>
          </w:p>
        </w:tc>
        <w:tc>
          <w:tcPr>
            <w:tcW w:w="2557" w:type="dxa"/>
          </w:tcPr>
          <w:p w14:paraId="1E4B9F93" w14:textId="5DB622D4" w:rsidR="00D74905" w:rsidRPr="00682D43" w:rsidRDefault="00A5331B" w:rsidP="00682D4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ТР-3</w:t>
            </w:r>
            <w:r w:rsidR="00682D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74905" w:rsidRPr="006C394B" w14:paraId="631AAEC2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61C58BC5" w14:textId="77777777" w:rsidR="00D74905" w:rsidRPr="006C394B" w:rsidRDefault="00D74905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728FFDDF" w14:textId="77777777" w:rsidR="00D74905" w:rsidRPr="006C394B" w:rsidRDefault="00D74905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7" w:type="dxa"/>
          </w:tcPr>
          <w:p w14:paraId="190B5724" w14:textId="34ABF133" w:rsidR="00D74905" w:rsidRPr="00682D43" w:rsidRDefault="00682D43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Водницький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Ярослав</w:t>
            </w:r>
            <w:proofErr w:type="spellEnd"/>
          </w:p>
        </w:tc>
      </w:tr>
      <w:tr w:rsidR="00D74905" w:rsidRPr="006C394B" w14:paraId="27E93003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11AF288A" w14:textId="77777777" w:rsidR="00D74905" w:rsidRPr="006C394B" w:rsidRDefault="00D74905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07B2E45E" w14:textId="77777777" w:rsidR="00D74905" w:rsidRPr="006C394B" w:rsidRDefault="00D74905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Викладач</w:t>
            </w:r>
          </w:p>
        </w:tc>
        <w:tc>
          <w:tcPr>
            <w:tcW w:w="2557" w:type="dxa"/>
          </w:tcPr>
          <w:p w14:paraId="74EFA065" w14:textId="77777777" w:rsidR="00D74905" w:rsidRPr="006C394B" w:rsidRDefault="00D74905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Бугиль Б.А.</w:t>
            </w:r>
          </w:p>
        </w:tc>
      </w:tr>
    </w:tbl>
    <w:p w14:paraId="37E3BD87" w14:textId="7A8A34A3" w:rsidR="00D74905" w:rsidRPr="006C394B" w:rsidRDefault="00D74905" w:rsidP="00D74905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060" w:type="dxa"/>
        <w:tblLayout w:type="fixed"/>
        <w:tblLook w:val="04A0" w:firstRow="1" w:lastRow="0" w:firstColumn="1" w:lastColumn="0" w:noHBand="0" w:noVBand="1"/>
      </w:tblPr>
      <w:tblGrid>
        <w:gridCol w:w="959"/>
        <w:gridCol w:w="9101"/>
      </w:tblGrid>
      <w:tr w:rsidR="00D74905" w:rsidRPr="006C394B" w14:paraId="43369E41" w14:textId="77777777" w:rsidTr="006C394B">
        <w:trPr>
          <w:trHeight w:val="1371"/>
        </w:trPr>
        <w:tc>
          <w:tcPr>
            <w:tcW w:w="959" w:type="dxa"/>
          </w:tcPr>
          <w:p w14:paraId="0DB0EB51" w14:textId="77777777" w:rsidR="00D74905" w:rsidRPr="006C394B" w:rsidRDefault="00D74905" w:rsidP="00D85A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Завдання:</w:t>
            </w:r>
          </w:p>
        </w:tc>
        <w:tc>
          <w:tcPr>
            <w:tcW w:w="9101" w:type="dxa"/>
          </w:tcPr>
          <w:p w14:paraId="69CEF269" w14:textId="3AED42AC" w:rsidR="00D74905" w:rsidRPr="006C394B" w:rsidRDefault="00D74905" w:rsidP="006C394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Дослідити вміст мережевих пакетів та визначити основні параметри які відповідають рівням моделі OSI.</w:t>
            </w:r>
          </w:p>
        </w:tc>
      </w:tr>
      <w:tr w:rsidR="00D74905" w:rsidRPr="006C394B" w14:paraId="552A6BD8" w14:textId="77777777" w:rsidTr="006C394B">
        <w:trPr>
          <w:trHeight w:val="9328"/>
        </w:trPr>
        <w:tc>
          <w:tcPr>
            <w:tcW w:w="959" w:type="dxa"/>
          </w:tcPr>
          <w:p w14:paraId="216203F9" w14:textId="77777777" w:rsidR="00D74905" w:rsidRPr="006C394B" w:rsidRDefault="00D74905" w:rsidP="00D85A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виконання роботи:</w:t>
            </w:r>
          </w:p>
        </w:tc>
        <w:tc>
          <w:tcPr>
            <w:tcW w:w="9101" w:type="dxa"/>
          </w:tcPr>
          <w:p w14:paraId="2986ECDD" w14:textId="514B91E2" w:rsidR="00D74905" w:rsidRPr="006C394B" w:rsidRDefault="00C909FE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D74905"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CMD виконайте команду </w:t>
            </w:r>
            <w:proofErr w:type="spellStart"/>
            <w:r w:rsidR="00D74905" w:rsidRPr="006C394B">
              <w:rPr>
                <w:rFonts w:ascii="Times New Roman" w:hAnsi="Times New Roman" w:cs="Times New Roman"/>
                <w:sz w:val="28"/>
                <w:szCs w:val="28"/>
              </w:rPr>
              <w:t>ping</w:t>
            </w:r>
            <w:proofErr w:type="spellEnd"/>
            <w:r w:rsidR="00D74905"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8.8.8.8 та перейдіть назад до програми </w:t>
            </w:r>
            <w:proofErr w:type="spellStart"/>
            <w:r w:rsidR="00D74905" w:rsidRPr="006C394B">
              <w:rPr>
                <w:rFonts w:ascii="Times New Roman" w:hAnsi="Times New Roman" w:cs="Times New Roman"/>
                <w:sz w:val="28"/>
                <w:szCs w:val="28"/>
              </w:rPr>
              <w:t>WireShark</w:t>
            </w:r>
            <w:proofErr w:type="spellEnd"/>
            <w:r w:rsidR="00D74905"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. У полі </w:t>
            </w:r>
            <w:proofErr w:type="spellStart"/>
            <w:r w:rsidR="00D74905" w:rsidRPr="006C394B">
              <w:rPr>
                <w:rFonts w:ascii="Times New Roman" w:hAnsi="Times New Roman" w:cs="Times New Roman"/>
                <w:sz w:val="28"/>
                <w:szCs w:val="28"/>
              </w:rPr>
              <w:t>Filter</w:t>
            </w:r>
            <w:proofErr w:type="spellEnd"/>
            <w:r w:rsidR="00D74905"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введіть значення ICMP та натисніть </w:t>
            </w:r>
            <w:proofErr w:type="spellStart"/>
            <w:r w:rsidR="00D74905" w:rsidRPr="006C394B">
              <w:rPr>
                <w:rFonts w:ascii="Times New Roman" w:hAnsi="Times New Roman" w:cs="Times New Roman"/>
                <w:sz w:val="28"/>
                <w:szCs w:val="28"/>
              </w:rPr>
              <w:t>Enter</w:t>
            </w:r>
            <w:proofErr w:type="spellEnd"/>
          </w:p>
          <w:p w14:paraId="38399EEC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929167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Скільки пакетів було захоплено при виконання однієї команди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ping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32E0C721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C39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4 </w:t>
            </w:r>
            <w:r w:rsidRPr="006C394B">
              <w:rPr>
                <w:rFonts w:ascii="Times New Roman" w:hAnsi="Times New Roman" w:cs="Times New Roman"/>
                <w:b/>
                <w:sz w:val="28"/>
                <w:szCs w:val="28"/>
              </w:rPr>
              <w:t>пакети</w:t>
            </w:r>
          </w:p>
          <w:p w14:paraId="744404FE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807377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Виберіть перший захоплений пакет (у полі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Info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вказано що це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). Яка ІР адреса джерела відправлення? Яка адреса призначення?</w:t>
            </w:r>
          </w:p>
          <w:p w14:paraId="4EB9CCAF" w14:textId="77777777" w:rsidR="00D74905" w:rsidRPr="006C394B" w:rsidRDefault="00D74905" w:rsidP="00D749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7"/>
              <w:gridCol w:w="5228"/>
            </w:tblGrid>
            <w:tr w:rsidR="00D74905" w:rsidRPr="006C394B" w14:paraId="2BD70F9F" w14:textId="77777777" w:rsidTr="006C394B">
              <w:tc>
                <w:tcPr>
                  <w:tcW w:w="1777" w:type="dxa"/>
                </w:tcPr>
                <w:p w14:paraId="4E006364" w14:textId="5D91EE3E" w:rsidR="00D74905" w:rsidRPr="006C394B" w:rsidRDefault="00D74905" w:rsidP="00A864DC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Відправлення</w:t>
                  </w:r>
                </w:p>
              </w:tc>
              <w:tc>
                <w:tcPr>
                  <w:tcW w:w="5228" w:type="dxa"/>
                </w:tcPr>
                <w:p w14:paraId="784FE37C" w14:textId="7F6C3B47" w:rsidR="00D74905" w:rsidRPr="006C394B" w:rsidRDefault="00D74905" w:rsidP="00A864DC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192.168.0.14</w:t>
                  </w:r>
                </w:p>
              </w:tc>
              <w:bookmarkStart w:id="0" w:name="_GoBack"/>
              <w:bookmarkEnd w:id="0"/>
            </w:tr>
          </w:tbl>
          <w:p w14:paraId="43CF9C5B" w14:textId="76D6E1E5" w:rsidR="00D74905" w:rsidRPr="006C394B" w:rsidRDefault="00D74905" w:rsidP="00D749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57"/>
              <w:gridCol w:w="5317"/>
            </w:tblGrid>
            <w:tr w:rsidR="00D74905" w:rsidRPr="006C394B" w14:paraId="1488EB4A" w14:textId="77777777" w:rsidTr="006C394B">
              <w:tc>
                <w:tcPr>
                  <w:tcW w:w="1657" w:type="dxa"/>
                </w:tcPr>
                <w:p w14:paraId="297B5B7E" w14:textId="10FBB194" w:rsidR="00D74905" w:rsidRPr="006C394B" w:rsidRDefault="00D74905" w:rsidP="00182DB9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Призначення</w:t>
                  </w:r>
                </w:p>
              </w:tc>
              <w:tc>
                <w:tcPr>
                  <w:tcW w:w="5317" w:type="dxa"/>
                </w:tcPr>
                <w:p w14:paraId="51390BDD" w14:textId="4F40AE51" w:rsidR="00D74905" w:rsidRPr="006C394B" w:rsidRDefault="00D74905" w:rsidP="00182DB9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192.168.121.127</w:t>
                  </w:r>
                </w:p>
              </w:tc>
            </w:tr>
          </w:tbl>
          <w:p w14:paraId="7D20BD8E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14E3D3" w14:textId="77777777" w:rsidR="00D74905" w:rsidRPr="006C394B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Двічі натисніть на перший пакет (відкриється вікно з інформацією про структуру пакету):</w:t>
            </w:r>
          </w:p>
          <w:p w14:paraId="7874FD93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30EE35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-Розгорніть вкладку для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Internet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Protocol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та вкажіть який тип даного пакету?</w:t>
            </w:r>
          </w:p>
          <w:p w14:paraId="5F2F4031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97"/>
              <w:gridCol w:w="4710"/>
            </w:tblGrid>
            <w:tr w:rsidR="00D74905" w:rsidRPr="006C394B" w14:paraId="406FC1F3" w14:textId="77777777" w:rsidTr="006C394B">
              <w:tc>
                <w:tcPr>
                  <w:tcW w:w="797" w:type="dxa"/>
                </w:tcPr>
                <w:p w14:paraId="6E0C0D45" w14:textId="5AB81C41" w:rsidR="00D74905" w:rsidRPr="006C394B" w:rsidRDefault="00D74905" w:rsidP="00415F6F">
                  <w:pPr>
                    <w:pStyle w:val="a3"/>
                    <w:ind w:left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Type</w:t>
                  </w:r>
                  <w:proofErr w:type="spellEnd"/>
                </w:p>
              </w:tc>
              <w:tc>
                <w:tcPr>
                  <w:tcW w:w="4710" w:type="dxa"/>
                </w:tcPr>
                <w:p w14:paraId="67519937" w14:textId="0CE822B1" w:rsidR="00D74905" w:rsidRPr="006C394B" w:rsidRDefault="00D74905" w:rsidP="00415F6F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8 (</w:t>
                  </w: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Echo</w:t>
                  </w:r>
                  <w:proofErr w:type="spellEnd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 xml:space="preserve"> (</w:t>
                  </w: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ping</w:t>
                  </w:r>
                  <w:proofErr w:type="spellEnd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 xml:space="preserve">) </w:t>
                  </w: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request</w:t>
                  </w:r>
                  <w:proofErr w:type="spellEnd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52986A07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C287EA3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Розгорніть вкладку для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Internet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Protocol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. Порівняйте присутні поля із тими що відображались у програмі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Cisco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Packet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Tracer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. Скільки та які Прапорці (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flags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) є у ІР пакеті?</w:t>
            </w:r>
          </w:p>
          <w:p w14:paraId="57E5CB96" w14:textId="77777777" w:rsidR="00D74905" w:rsidRPr="006C394B" w:rsidRDefault="00D74905" w:rsidP="00D7490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7"/>
              <w:gridCol w:w="4655"/>
            </w:tblGrid>
            <w:tr w:rsidR="00D74905" w:rsidRPr="006C394B" w14:paraId="78B62D96" w14:textId="77777777" w:rsidTr="006C394B">
              <w:tc>
                <w:tcPr>
                  <w:tcW w:w="817" w:type="dxa"/>
                </w:tcPr>
                <w:p w14:paraId="1BB418CC" w14:textId="21E782CA" w:rsidR="00D74905" w:rsidRPr="006C394B" w:rsidRDefault="00D74905" w:rsidP="007139AC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Flag</w:t>
                  </w:r>
                </w:p>
              </w:tc>
              <w:tc>
                <w:tcPr>
                  <w:tcW w:w="4655" w:type="dxa"/>
                </w:tcPr>
                <w:p w14:paraId="3892F462" w14:textId="23B99721" w:rsidR="00D74905" w:rsidRPr="006C394B" w:rsidRDefault="00D74905" w:rsidP="007139AC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0x000</w:t>
                  </w:r>
                </w:p>
              </w:tc>
            </w:tr>
          </w:tbl>
          <w:p w14:paraId="788F02DC" w14:textId="2A9BDDA6" w:rsidR="00D74905" w:rsidRPr="006C394B" w:rsidRDefault="00D74905" w:rsidP="00D7490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16DB559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D2E1E4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Розгорніть вкладку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Ethernet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II. Вкажіть яка МАС адреса джерела та призначення?</w:t>
            </w:r>
          </w:p>
          <w:p w14:paraId="1D30910B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97"/>
              <w:gridCol w:w="3815"/>
            </w:tblGrid>
            <w:tr w:rsidR="00D74905" w:rsidRPr="006C394B" w14:paraId="5B87BD5B" w14:textId="74D930C8" w:rsidTr="006C394B">
              <w:tc>
                <w:tcPr>
                  <w:tcW w:w="2497" w:type="dxa"/>
                </w:tcPr>
                <w:p w14:paraId="6BC76557" w14:textId="4F336E1A" w:rsidR="00D74905" w:rsidRPr="006C394B" w:rsidRDefault="00D74905" w:rsidP="00D74905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Ethernet</w:t>
                  </w:r>
                  <w:proofErr w:type="spellEnd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 xml:space="preserve"> II, </w:t>
                  </w: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Src</w:t>
                  </w:r>
                  <w:proofErr w:type="spellEnd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3815" w:type="dxa"/>
                </w:tcPr>
                <w:p w14:paraId="4B315BAC" w14:textId="1D472D75" w:rsidR="00D74905" w:rsidRPr="006C394B" w:rsidRDefault="00D74905" w:rsidP="000660C3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AsrockIn_92:80:b3 (bc:5f:f4:92:80:b3)</w:t>
                  </w:r>
                </w:p>
              </w:tc>
            </w:tr>
          </w:tbl>
          <w:p w14:paraId="0FB77F97" w14:textId="77777777" w:rsidR="00D74905" w:rsidRPr="006C394B" w:rsidRDefault="00D74905" w:rsidP="00D74905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6C394B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37"/>
              <w:gridCol w:w="3856"/>
            </w:tblGrid>
            <w:tr w:rsidR="00D74905" w:rsidRPr="006C394B" w14:paraId="65488089" w14:textId="35DF8A63" w:rsidTr="006C394B">
              <w:tc>
                <w:tcPr>
                  <w:tcW w:w="937" w:type="dxa"/>
                </w:tcPr>
                <w:p w14:paraId="10B75BC6" w14:textId="55AE6EB9" w:rsidR="00D74905" w:rsidRPr="006C394B" w:rsidRDefault="00D74905" w:rsidP="00D74905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Dst</w:t>
                  </w:r>
                  <w:proofErr w:type="spellEnd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3856" w:type="dxa"/>
                </w:tcPr>
                <w:p w14:paraId="5BCCC9B6" w14:textId="1FDA9E07" w:rsidR="00D74905" w:rsidRPr="006C394B" w:rsidRDefault="00D74905" w:rsidP="009261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Cisco_b3:f9:43 (00:1e:7a:b3:f9:43)</w:t>
                  </w:r>
                </w:p>
              </w:tc>
            </w:tr>
          </w:tbl>
          <w:p w14:paraId="052A6819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E84858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Розгорніть останню вкладку (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Frame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). Прослідкуйте процес інкапсуляції даних у полі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Protocols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frame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та вкажіть тип інкапсуляції (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Encapsulation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82C39D3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387668" w14:textId="77777777" w:rsidR="00DE164D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0"/>
              <w:gridCol w:w="3609"/>
            </w:tblGrid>
            <w:tr w:rsidR="00DE164D" w:rsidRPr="006C394B" w14:paraId="3398E90B" w14:textId="5BB229E6" w:rsidTr="006C394B">
              <w:tc>
                <w:tcPr>
                  <w:tcW w:w="2010" w:type="dxa"/>
                </w:tcPr>
                <w:p w14:paraId="37BB9D93" w14:textId="7A4ABD57" w:rsidR="00DE164D" w:rsidRPr="006C394B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Protocols</w:t>
                  </w:r>
                  <w:proofErr w:type="spellEnd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in</w:t>
                  </w:r>
                  <w:proofErr w:type="spellEnd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frame</w:t>
                  </w:r>
                  <w:proofErr w:type="spellEnd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3609" w:type="dxa"/>
                </w:tcPr>
                <w:p w14:paraId="5CFE45D4" w14:textId="204EA82C" w:rsidR="00DE164D" w:rsidRPr="006C394B" w:rsidRDefault="00DE164D" w:rsidP="004F4673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eth:ethertype:ip:icmp:ip:udp:nbns</w:t>
                  </w:r>
                  <w:proofErr w:type="spellEnd"/>
                </w:p>
              </w:tc>
            </w:tr>
          </w:tbl>
          <w:p w14:paraId="33B33609" w14:textId="718934CD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D2CBDB3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767257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0D4641" w14:textId="77777777" w:rsidR="00D74905" w:rsidRPr="006C394B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Перейдіть у командну стрічку та виконайте команду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nslookup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vns.lpnu.ua</w:t>
            </w:r>
          </w:p>
          <w:p w14:paraId="1F4CEC81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Визначте яка ІР адреса сайту ВНС?</w:t>
            </w:r>
          </w:p>
          <w:p w14:paraId="6519CFE0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A48BB5D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C394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195.22.112.13</w:t>
            </w:r>
          </w:p>
          <w:p w14:paraId="4348A358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092DD63A" w14:textId="77777777" w:rsidR="00DE164D" w:rsidRPr="006C394B" w:rsidRDefault="00D74905" w:rsidP="00DE164D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Зайдіть у браузер та у стрічці URL вкажіть ІР адресу отриману у попередньому пункті. Перейдіть у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WireShark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та відфільтруйте пакети згідно отриманої ІР адреси сайту ВНС ввівши у поле фільтра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ip.addr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== Знайдена ІР адреса. Виберіть перший захоплений пакет та натисніть праву клавішу миші. Виберіть </w:t>
            </w:r>
            <w:proofErr w:type="spellStart"/>
            <w:r w:rsidR="00DE164D"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  <w:t>User-Agent</w:t>
            </w:r>
            <w:proofErr w:type="spellEnd"/>
            <w:r w:rsidR="00DE164D"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  <w:t xml:space="preserve">: </w:t>
            </w:r>
            <w:proofErr w:type="spellStart"/>
            <w:r w:rsidR="00DE164D"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  <w:t>Mozilla</w:t>
            </w:r>
            <w:proofErr w:type="spellEnd"/>
            <w:r w:rsidR="00DE164D"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  <w:t xml:space="preserve">/5.0 (Windows NT 10.0; Win64; x64) </w:t>
            </w:r>
            <w:proofErr w:type="spellStart"/>
            <w:r w:rsidR="00DE164D"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  <w:t>AppleWebKit</w:t>
            </w:r>
            <w:proofErr w:type="spellEnd"/>
            <w:r w:rsidR="00DE164D"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  <w:t xml:space="preserve">/537.36 (KHTML, </w:t>
            </w:r>
            <w:proofErr w:type="spellStart"/>
            <w:r w:rsidR="00DE164D"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  <w:t>like</w:t>
            </w:r>
            <w:proofErr w:type="spellEnd"/>
            <w:r w:rsidR="00DE164D"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  <w:t xml:space="preserve"> </w:t>
            </w:r>
            <w:proofErr w:type="spellStart"/>
            <w:r w:rsidR="00DE164D"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  <w:t>Gecko</w:t>
            </w:r>
            <w:proofErr w:type="spellEnd"/>
            <w:r w:rsidR="00DE164D"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  <w:t>)</w:t>
            </w:r>
          </w:p>
          <w:p w14:paraId="54AF4886" w14:textId="77777777" w:rsidR="00D74905" w:rsidRPr="006C394B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пункт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Follow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-&gt; TCP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Stream</w:t>
            </w:r>
            <w:proofErr w:type="spellEnd"/>
          </w:p>
          <w:p w14:paraId="637E298C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0CDD23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Вкажіть яка версія протоколу HTTP використовується?</w:t>
            </w:r>
          </w:p>
          <w:p w14:paraId="5A9227C6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EDEDFB"/>
              </w:rPr>
              <w:t>HTTP/1.1 200 OK</w:t>
            </w:r>
          </w:p>
          <w:p w14:paraId="340CC3E0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У вікні що відкрилось знайдіть значення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User-agent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472669A0" w14:textId="77777777" w:rsidR="00D74905" w:rsidRPr="006C394B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Верніться до головного вікна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WireShark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і у полі фільтра допишіть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tcp.seq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== 0 . Після застосування фільтра виберіть перший пакет (переконайтесь що seq=0) та розгорніть вкладку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Transmission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protocol</w:t>
            </w:r>
            <w:proofErr w:type="spellEnd"/>
          </w:p>
          <w:p w14:paraId="27AEECAD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D819DE" w14:textId="77777777" w:rsidR="006C394B" w:rsidRPr="00682D43" w:rsidRDefault="006C394B" w:rsidP="006C3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652135" w14:textId="77777777" w:rsidR="006C394B" w:rsidRPr="00682D43" w:rsidRDefault="006C394B" w:rsidP="006C3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7B3A4" w14:textId="77777777" w:rsidR="006C394B" w:rsidRPr="00682D43" w:rsidRDefault="006C394B" w:rsidP="006C3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BA829C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Визначте значення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Source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Destinatin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Port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1A318BBE" w14:textId="77777777" w:rsidR="00D74905" w:rsidRPr="006C394B" w:rsidRDefault="00D74905" w:rsidP="00D74905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97"/>
              <w:gridCol w:w="4261"/>
            </w:tblGrid>
            <w:tr w:rsidR="00DE164D" w:rsidRPr="006C394B" w14:paraId="64F9B062" w14:textId="6C930CE9" w:rsidTr="006C394B">
              <w:tc>
                <w:tcPr>
                  <w:tcW w:w="2497" w:type="dxa"/>
                </w:tcPr>
                <w:p w14:paraId="25F28C36" w14:textId="4D2B4182" w:rsidR="00DE164D" w:rsidRPr="006C394B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lastRenderedPageBreak/>
                    <w:t xml:space="preserve">Source Port: </w:t>
                  </w:r>
                </w:p>
              </w:tc>
              <w:tc>
                <w:tcPr>
                  <w:tcW w:w="4261" w:type="dxa"/>
                </w:tcPr>
                <w:p w14:paraId="60634965" w14:textId="0F7CEC4D" w:rsidR="00DE164D" w:rsidRPr="006C394B" w:rsidRDefault="00DE164D" w:rsidP="00B0789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80</w:t>
                  </w:r>
                </w:p>
              </w:tc>
            </w:tr>
            <w:tr w:rsidR="00DE164D" w:rsidRPr="006C394B" w14:paraId="7B38C128" w14:textId="5C03802E" w:rsidTr="006C394B">
              <w:tc>
                <w:tcPr>
                  <w:tcW w:w="2497" w:type="dxa"/>
                </w:tcPr>
                <w:p w14:paraId="59F0855A" w14:textId="12CA1E52" w:rsidR="00DE164D" w:rsidRPr="006C394B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 xml:space="preserve">Destination Port: </w:t>
                  </w:r>
                </w:p>
              </w:tc>
              <w:tc>
                <w:tcPr>
                  <w:tcW w:w="4261" w:type="dxa"/>
                </w:tcPr>
                <w:p w14:paraId="0D595269" w14:textId="6EF9FE2A" w:rsidR="00DE164D" w:rsidRPr="006C394B" w:rsidRDefault="00DE164D" w:rsidP="00B0789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51296</w:t>
                  </w:r>
                </w:p>
              </w:tc>
            </w:tr>
          </w:tbl>
          <w:p w14:paraId="14D362E9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863F51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Визначте який встановлений прапорець (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Flags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). Що означає це значення?</w:t>
            </w:r>
          </w:p>
          <w:p w14:paraId="1537C285" w14:textId="77777777" w:rsidR="00D74905" w:rsidRPr="006C394B" w:rsidRDefault="00D74905" w:rsidP="00D74905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77"/>
              <w:gridCol w:w="2257"/>
            </w:tblGrid>
            <w:tr w:rsidR="00DE164D" w:rsidRPr="006C394B" w14:paraId="3BAA69CD" w14:textId="42F95720" w:rsidTr="006C394B">
              <w:tc>
                <w:tcPr>
                  <w:tcW w:w="1177" w:type="dxa"/>
                </w:tcPr>
                <w:p w14:paraId="541B7027" w14:textId="07892469" w:rsidR="00DE164D" w:rsidRPr="006C394B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 xml:space="preserve">Flags: </w:t>
                  </w:r>
                </w:p>
              </w:tc>
              <w:tc>
                <w:tcPr>
                  <w:tcW w:w="2257" w:type="dxa"/>
                </w:tcPr>
                <w:p w14:paraId="72904A80" w14:textId="3346741C" w:rsidR="00DE164D" w:rsidRPr="006C394B" w:rsidRDefault="00DE164D" w:rsidP="001D6F5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0x012 (SYN, ACK)</w:t>
                  </w:r>
                </w:p>
              </w:tc>
            </w:tr>
          </w:tbl>
          <w:p w14:paraId="62CF9FAB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22D5C6E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Вкажіть значення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Window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. Що означає це значення?</w:t>
            </w:r>
          </w:p>
          <w:p w14:paraId="313FC4B9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17"/>
              <w:gridCol w:w="4334"/>
            </w:tblGrid>
            <w:tr w:rsidR="00DE164D" w:rsidRPr="006C394B" w14:paraId="70623BDA" w14:textId="0059D765" w:rsidTr="006C394B">
              <w:tc>
                <w:tcPr>
                  <w:tcW w:w="2617" w:type="dxa"/>
                </w:tcPr>
                <w:p w14:paraId="5D0DAAE7" w14:textId="36263441" w:rsidR="00DE164D" w:rsidRPr="006C394B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 xml:space="preserve">Window size value: </w:t>
                  </w:r>
                </w:p>
              </w:tc>
              <w:tc>
                <w:tcPr>
                  <w:tcW w:w="4334" w:type="dxa"/>
                </w:tcPr>
                <w:p w14:paraId="11A8FF42" w14:textId="72AF7096" w:rsidR="00DE164D" w:rsidRPr="006C394B" w:rsidRDefault="00DE164D" w:rsidP="00297C9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14600</w:t>
                  </w:r>
                </w:p>
              </w:tc>
            </w:tr>
          </w:tbl>
          <w:p w14:paraId="78A53190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46B6482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Виберіть наступний пакет з вікна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WireShark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(пакет відповідь) та дослідіть поле прапорці (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Flags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). Чому тепер встановлено 2 прапорці?</w:t>
            </w:r>
          </w:p>
          <w:p w14:paraId="56FBD187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A1FD17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Flags: 0x002 (SYN)</w:t>
            </w:r>
          </w:p>
          <w:p w14:paraId="0277150E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  <w:p w14:paraId="2D6F6851" w14:textId="77777777" w:rsidR="00D74905" w:rsidRPr="006C394B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Видаліть попередній фільтр однак залиште фільтрування по ІР адресі. Введіть додатковий фільтр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http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та виберіть перший пакет.</w:t>
            </w:r>
          </w:p>
          <w:p w14:paraId="2601C80B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Виберіть вкладку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Hyper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protocol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та визначте яка версія HTTP використовується?</w:t>
            </w:r>
          </w:p>
          <w:p w14:paraId="2D640598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1376983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[HTTP request 1/1]</w:t>
            </w:r>
          </w:p>
          <w:p w14:paraId="75D7C9DC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68061D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Визначте значення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Host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User-agent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1BBF76DB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57"/>
              <w:gridCol w:w="3815"/>
            </w:tblGrid>
            <w:tr w:rsidR="00DE164D" w:rsidRPr="006C394B" w14:paraId="3C51078A" w14:textId="44C104D8" w:rsidTr="006C394B">
              <w:tc>
                <w:tcPr>
                  <w:tcW w:w="1657" w:type="dxa"/>
                </w:tcPr>
                <w:p w14:paraId="356344BE" w14:textId="3D41FE64" w:rsidR="00DE164D" w:rsidRPr="006C394B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 xml:space="preserve">Host: </w:t>
                  </w:r>
                </w:p>
              </w:tc>
              <w:tc>
                <w:tcPr>
                  <w:tcW w:w="3815" w:type="dxa"/>
                </w:tcPr>
                <w:p w14:paraId="3BE3A198" w14:textId="27C91FC4" w:rsidR="00DE164D" w:rsidRPr="006C394B" w:rsidRDefault="00DE164D" w:rsidP="00475E5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vns.lpnu.ua\r\n</w:t>
                  </w:r>
                </w:p>
              </w:tc>
            </w:tr>
            <w:tr w:rsidR="00DE164D" w:rsidRPr="006C394B" w14:paraId="53E0D269" w14:textId="26BB16DE" w:rsidTr="006C394B">
              <w:tc>
                <w:tcPr>
                  <w:tcW w:w="1657" w:type="dxa"/>
                </w:tcPr>
                <w:p w14:paraId="0B9AFCCC" w14:textId="14DC6A2D" w:rsidR="00DE164D" w:rsidRPr="006C394B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User-Agent:</w:t>
                  </w:r>
                </w:p>
              </w:tc>
              <w:tc>
                <w:tcPr>
                  <w:tcW w:w="3815" w:type="dxa"/>
                </w:tcPr>
                <w:p w14:paraId="72690389" w14:textId="66E1FC83" w:rsidR="00DE164D" w:rsidRPr="006C394B" w:rsidRDefault="00DE164D" w:rsidP="00475E5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 xml:space="preserve">Mozilla/5.0 (Windows NT 10.0; Win64; x64) </w:t>
                  </w: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AppleWebKit</w:t>
                  </w:r>
                  <w:proofErr w:type="spellEnd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/537.36 (KHTML, like Gecko) Chrome/72.0.3626.121 Safari/537.36\r\n</w:t>
                  </w:r>
                </w:p>
              </w:tc>
            </w:tr>
          </w:tbl>
          <w:p w14:paraId="16F87843" w14:textId="77777777" w:rsidR="00D74905" w:rsidRPr="006C394B" w:rsidRDefault="00D74905" w:rsidP="00D85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74905" w:rsidRPr="006C394B" w14:paraId="5A88F83C" w14:textId="77777777" w:rsidTr="006C394B">
        <w:trPr>
          <w:trHeight w:val="2264"/>
        </w:trPr>
        <w:tc>
          <w:tcPr>
            <w:tcW w:w="959" w:type="dxa"/>
          </w:tcPr>
          <w:p w14:paraId="57781E93" w14:textId="77777777" w:rsidR="00D74905" w:rsidRPr="006C394B" w:rsidRDefault="00D74905" w:rsidP="00D85A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Висновок:</w:t>
            </w:r>
          </w:p>
        </w:tc>
        <w:tc>
          <w:tcPr>
            <w:tcW w:w="9101" w:type="dxa"/>
          </w:tcPr>
          <w:p w14:paraId="653D8710" w14:textId="75D343AC" w:rsidR="00DE164D" w:rsidRPr="006C394B" w:rsidRDefault="006C394B" w:rsidP="00DE1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Виконуючи дану лабораторну роботу я  дослідив вміст мережевих пакетів ,</w:t>
            </w:r>
            <w:r w:rsidR="00DE164D"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69BD" w:rsidRPr="006C394B">
              <w:rPr>
                <w:rFonts w:ascii="Times New Roman" w:hAnsi="Times New Roman" w:cs="Times New Roman"/>
                <w:sz w:val="28"/>
                <w:szCs w:val="28"/>
              </w:rPr>
              <w:t>визначив</w:t>
            </w:r>
            <w:r w:rsidR="00DE164D"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основні параметри, які відповідають рівням моделі OSI.</w:t>
            </w:r>
          </w:p>
          <w:p w14:paraId="2AE62793" w14:textId="3B9BDB6C" w:rsidR="00D74905" w:rsidRPr="006C394B" w:rsidRDefault="00D74905" w:rsidP="00DE164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14:paraId="23123CBD" w14:textId="77777777" w:rsidR="00D74905" w:rsidRPr="006C394B" w:rsidRDefault="00D74905" w:rsidP="00D74905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A635296" w14:textId="5F642440" w:rsidR="00EE7D68" w:rsidRPr="006C394B" w:rsidRDefault="00EE7D68" w:rsidP="006435BC">
      <w:pPr>
        <w:pStyle w:val="a3"/>
        <w:ind w:left="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14:paraId="1FCF8A56" w14:textId="4496E7A3" w:rsidR="00EE7D68" w:rsidRPr="006C394B" w:rsidRDefault="00EE7D68" w:rsidP="006435B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0693B44C" w14:textId="77777777" w:rsidR="006435BC" w:rsidRPr="006C394B" w:rsidRDefault="006435B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6435BC" w:rsidRPr="006C39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64E1E"/>
    <w:multiLevelType w:val="hybridMultilevel"/>
    <w:tmpl w:val="6F941EFE"/>
    <w:lvl w:ilvl="0" w:tplc="0422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9120CE"/>
    <w:multiLevelType w:val="hybridMultilevel"/>
    <w:tmpl w:val="4510F7CC"/>
    <w:lvl w:ilvl="0" w:tplc="0422000F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064" w:hanging="360"/>
      </w:pPr>
    </w:lvl>
    <w:lvl w:ilvl="2" w:tplc="0422001B" w:tentative="1">
      <w:start w:val="1"/>
      <w:numFmt w:val="lowerRoman"/>
      <w:lvlText w:val="%3."/>
      <w:lvlJc w:val="right"/>
      <w:pPr>
        <w:ind w:left="3784" w:hanging="180"/>
      </w:pPr>
    </w:lvl>
    <w:lvl w:ilvl="3" w:tplc="0422000F" w:tentative="1">
      <w:start w:val="1"/>
      <w:numFmt w:val="decimal"/>
      <w:lvlText w:val="%4."/>
      <w:lvlJc w:val="left"/>
      <w:pPr>
        <w:ind w:left="4504" w:hanging="360"/>
      </w:pPr>
    </w:lvl>
    <w:lvl w:ilvl="4" w:tplc="04220019" w:tentative="1">
      <w:start w:val="1"/>
      <w:numFmt w:val="lowerLetter"/>
      <w:lvlText w:val="%5."/>
      <w:lvlJc w:val="left"/>
      <w:pPr>
        <w:ind w:left="5224" w:hanging="360"/>
      </w:pPr>
    </w:lvl>
    <w:lvl w:ilvl="5" w:tplc="0422001B" w:tentative="1">
      <w:start w:val="1"/>
      <w:numFmt w:val="lowerRoman"/>
      <w:lvlText w:val="%6."/>
      <w:lvlJc w:val="right"/>
      <w:pPr>
        <w:ind w:left="5944" w:hanging="180"/>
      </w:pPr>
    </w:lvl>
    <w:lvl w:ilvl="6" w:tplc="0422000F" w:tentative="1">
      <w:start w:val="1"/>
      <w:numFmt w:val="decimal"/>
      <w:lvlText w:val="%7."/>
      <w:lvlJc w:val="left"/>
      <w:pPr>
        <w:ind w:left="6664" w:hanging="360"/>
      </w:pPr>
    </w:lvl>
    <w:lvl w:ilvl="7" w:tplc="04220019" w:tentative="1">
      <w:start w:val="1"/>
      <w:numFmt w:val="lowerLetter"/>
      <w:lvlText w:val="%8."/>
      <w:lvlJc w:val="left"/>
      <w:pPr>
        <w:ind w:left="7384" w:hanging="360"/>
      </w:pPr>
    </w:lvl>
    <w:lvl w:ilvl="8" w:tplc="0422001B" w:tentative="1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16"/>
    <w:rsid w:val="000F69BD"/>
    <w:rsid w:val="00162BEB"/>
    <w:rsid w:val="001C7416"/>
    <w:rsid w:val="002245AE"/>
    <w:rsid w:val="00536D34"/>
    <w:rsid w:val="005A78F1"/>
    <w:rsid w:val="006435BC"/>
    <w:rsid w:val="00681103"/>
    <w:rsid w:val="00682D43"/>
    <w:rsid w:val="00687E77"/>
    <w:rsid w:val="006C394B"/>
    <w:rsid w:val="00756888"/>
    <w:rsid w:val="007A7AF8"/>
    <w:rsid w:val="00824852"/>
    <w:rsid w:val="00A5331B"/>
    <w:rsid w:val="00C909FE"/>
    <w:rsid w:val="00D74905"/>
    <w:rsid w:val="00DE164D"/>
    <w:rsid w:val="00EE7D68"/>
    <w:rsid w:val="00E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1748"/>
  <w15:docId w15:val="{9B1E5360-9569-4BCE-9ABE-B3730412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BEB"/>
    <w:pPr>
      <w:ind w:left="720"/>
      <w:contextualSpacing/>
    </w:pPr>
  </w:style>
  <w:style w:type="paragraph" w:customStyle="1" w:styleId="Standard">
    <w:name w:val="Standard"/>
    <w:rsid w:val="006435B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4">
    <w:name w:val="header"/>
    <w:basedOn w:val="a"/>
    <w:link w:val="a5"/>
    <w:uiPriority w:val="99"/>
    <w:unhideWhenUsed/>
    <w:rsid w:val="00D749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4905"/>
  </w:style>
  <w:style w:type="table" w:styleId="a6">
    <w:name w:val="Table Grid"/>
    <w:basedOn w:val="a1"/>
    <w:uiPriority w:val="39"/>
    <w:rsid w:val="00D7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Vodniy</cp:lastModifiedBy>
  <cp:revision>2</cp:revision>
  <dcterms:created xsi:type="dcterms:W3CDTF">2020-05-25T19:15:00Z</dcterms:created>
  <dcterms:modified xsi:type="dcterms:W3CDTF">2020-05-25T19:15:00Z</dcterms:modified>
</cp:coreProperties>
</file>