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24"/>
          <w:szCs w:val="24"/>
          <w:lang w:eastAsia="ru-RU"/>
        </w:rPr>
        <w:t>1. Тестирование текстового поля.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Обязательность ввода</w:t>
      </w:r>
    </w:p>
    <w:p w:rsidR="00ED4F09" w:rsidRPr="00ED4F09" w:rsidRDefault="00ED4F09" w:rsidP="00ED4F0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Обработка только пробелов</w:t>
      </w:r>
    </w:p>
    <w:p w:rsidR="00ED4F09" w:rsidRPr="00ED4F09" w:rsidRDefault="00ED4F09" w:rsidP="00ED4F0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Использование пробелов в тексте (перед тексом, после него, и внутри; пробелы в начале и в конце строки должны отсекаться при сохранении)</w:t>
      </w:r>
    </w:p>
    <w:p w:rsidR="00ED4F09" w:rsidRPr="00ED4F09" w:rsidRDefault="00ED4F09" w:rsidP="00ED4F0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Минимально/максимально допустимое количество символов (осуществлять проверку на ввод большого текста без пробелов не нужно)</w:t>
      </w:r>
    </w:p>
    <w:p w:rsidR="00ED4F09" w:rsidRPr="00ED4F09" w:rsidRDefault="00ED4F09" w:rsidP="00ED4F0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Формат данных (исходя из его логического назначения и требований приложения)</w:t>
      </w:r>
    </w:p>
    <w:p w:rsidR="00ED4F09" w:rsidRPr="00ED4F09" w:rsidRDefault="00ED4F09" w:rsidP="00ED4F0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Формат числовых данных (если допускаются): негативные, дробные с точкой и </w:t>
      </w:r>
      <w:proofErr w:type="spellStart"/>
      <w:proofErr w:type="gram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запятой,с</w:t>
      </w:r>
      <w:proofErr w:type="spellEnd"/>
      <w:proofErr w:type="gram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точкой и запятой 123.123.123,00 )</w:t>
      </w:r>
    </w:p>
    <w:p w:rsidR="00ED4F09" w:rsidRPr="00ED4F09" w:rsidRDefault="00ED4F09" w:rsidP="00ED4F0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Ввод тегов и скриптов (проверка должна осуществляться только в пользовательской части. Введенные теги должны отобразиться в том же виде, в котором они были введены)</w:t>
      </w:r>
    </w:p>
    <w:p w:rsidR="00ED4F09" w:rsidRPr="00ED4F09" w:rsidRDefault="00ED4F09" w:rsidP="00ED4F0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Использование специальных символов (введенные символы должны отобразиться в том же виде, в котором они были введены, если только ввод спец. символов не запрещен требованиями приложения)</w:t>
      </w:r>
    </w:p>
    <w:p w:rsidR="00ED4F09" w:rsidRPr="00ED4F09" w:rsidRDefault="00ED4F09" w:rsidP="00ED4F0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Возможность редактирования введенных значений </w:t>
      </w:r>
    </w:p>
    <w:p w:rsidR="00ED4F09" w:rsidRPr="00ED4F09" w:rsidRDefault="00ED4F09" w:rsidP="00ED4F0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Корректное распределение текста по строкам (переход на новую строку автоматически)</w:t>
      </w:r>
    </w:p>
    <w:p w:rsidR="00ED4F09" w:rsidRPr="00ED4F09" w:rsidRDefault="00ED4F09" w:rsidP="00ED4F0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Уникальные данные (например, уникальность логина)</w:t>
      </w:r>
    </w:p>
    <w:p w:rsidR="00ED4F09" w:rsidRPr="00ED4F09" w:rsidRDefault="00ED4F09" w:rsidP="00ED4F09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Автоматическая постановка курсора в первое поле для ввода при открытии формы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Название поля (спеллинг, соответствие с открытым модулем или страницей)</w:t>
      </w:r>
    </w:p>
    <w:p w:rsidR="00ED4F09" w:rsidRPr="00ED4F09" w:rsidRDefault="00ED4F09" w:rsidP="00ED4F09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Выравнивание названий полей (выравнивание по левому краю или правому краю (в зависимости от требований приложения, отступы, идентичность расстояний между названием и полем)</w:t>
      </w:r>
    </w:p>
    <w:p w:rsidR="00ED4F09" w:rsidRPr="00ED4F09" w:rsidRDefault="00ED4F09" w:rsidP="00ED4F09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Корректное расположение текста внутри текста, длинный текст не выходит за границы поля при вводе</w:t>
      </w:r>
    </w:p>
    <w:p w:rsidR="00ED4F09" w:rsidRPr="00ED4F09" w:rsidRDefault="00ED4F09" w:rsidP="00ED4F09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Унификация дизайна (цвет, шрифт, размер (высота/ширина), выравнивание полей) </w:t>
      </w:r>
    </w:p>
    <w:p w:rsidR="00ED4F09" w:rsidRPr="00ED4F09" w:rsidRDefault="00ED4F09" w:rsidP="00ED4F09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Расположение вводимого текста внутри поля (унификация, выравнивание по нижнему краю, если иное не определено специфичными требованиями приложения)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24"/>
          <w:szCs w:val="24"/>
          <w:lang w:eastAsia="ru-RU"/>
        </w:rPr>
        <w:t>2. Тестирование кнопки.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Отсутствие вызова одного и того же действия повторно при нажатии на кнопку несколько раз</w:t>
      </w:r>
    </w:p>
    <w:p w:rsidR="00ED4F09" w:rsidRPr="00ED4F09" w:rsidRDefault="00ED4F09" w:rsidP="00ED4F09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Недоступные кнопки не скрыты, а заблокированы</w:t>
      </w:r>
    </w:p>
    <w:p w:rsidR="00ED4F09" w:rsidRPr="00ED4F09" w:rsidRDefault="00ED4F09" w:rsidP="00ED4F09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Нажатие на пространство между близко расположенными кнопками не должно приводить к действию 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Название кнопки (спеллинг, соответствие с действием)</w:t>
      </w:r>
    </w:p>
    <w:p w:rsidR="00ED4F09" w:rsidRPr="00ED4F09" w:rsidRDefault="00ED4F09" w:rsidP="00ED4F09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Эффект ‘нажатия’ (вид кнопки должен изменяться при нажатии, если это не противоречит возможностям браузера)</w:t>
      </w:r>
    </w:p>
    <w:p w:rsidR="00ED4F09" w:rsidRPr="00ED4F09" w:rsidRDefault="00ED4F09" w:rsidP="00ED4F09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Название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хинтов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(соответствие с названием кнопки, спеллинг)</w:t>
      </w:r>
    </w:p>
    <w:p w:rsidR="00ED4F09" w:rsidRPr="00ED4F09" w:rsidRDefault="00ED4F09" w:rsidP="00ED4F09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Унификация дизайна (цвет, шрифт, размер (высота/ширина), цвет </w:t>
      </w:r>
      <w:proofErr w:type="gram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подсветки,  выравнивание</w:t>
      </w:r>
      <w:proofErr w:type="gram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. Проверка осуществляется как для кнопки, как элемента, так и для названия кнопки </w:t>
      </w:r>
    </w:p>
    <w:p w:rsidR="00ED4F09" w:rsidRPr="00ED4F09" w:rsidRDefault="00ED4F09" w:rsidP="00ED4F09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 xml:space="preserve">3. Тестирование радио </w:t>
      </w:r>
      <w:proofErr w:type="spellStart"/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баттонов</w:t>
      </w:r>
      <w:proofErr w:type="spellEnd"/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 xml:space="preserve"> (</w:t>
      </w:r>
      <w:proofErr w:type="spellStart"/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radio</w:t>
      </w:r>
      <w:proofErr w:type="spellEnd"/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 xml:space="preserve"> </w:t>
      </w:r>
      <w:proofErr w:type="spellStart"/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buttons</w:t>
      </w:r>
      <w:proofErr w:type="spellEnd"/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).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Функциональность (включение/выключение)</w:t>
      </w:r>
    </w:p>
    <w:p w:rsidR="00ED4F09" w:rsidRPr="00ED4F09" w:rsidRDefault="00ED4F09" w:rsidP="00ED4F09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Не может быть меньше 2 радиокнопок</w:t>
      </w:r>
    </w:p>
    <w:p w:rsidR="00ED4F09" w:rsidRPr="00ED4F09" w:rsidRDefault="00ED4F09" w:rsidP="00ED4F09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 умолчанию одна радиокнопка должна быть включена</w:t>
      </w:r>
    </w:p>
    <w:p w:rsidR="00ED4F09" w:rsidRPr="00ED4F09" w:rsidRDefault="00ED4F09" w:rsidP="00ED4F09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Не может быть включено более 1 радиокнопки</w:t>
      </w:r>
    </w:p>
    <w:p w:rsidR="00ED4F09" w:rsidRPr="00ED4F09" w:rsidRDefault="00ED4F09" w:rsidP="00ED4F09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При переходе на следующую страницу и возвращении назад выбранная радио кнопка не должна сбрасываться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Унификация дизайна для всего приложения</w:t>
      </w:r>
    </w:p>
    <w:p w:rsidR="00ED4F09" w:rsidRPr="00ED4F09" w:rsidRDefault="00ED4F09" w:rsidP="00ED4F09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Выравнивание расположения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радиобаттона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 соответствующим названием</w:t>
      </w:r>
    </w:p>
    <w:p w:rsidR="00ED4F09" w:rsidRPr="00ED4F09" w:rsidRDefault="00ED4F09" w:rsidP="00ED4F09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Выравнивание расположений радио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баттонов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(по краю) 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4. Тестирование чек боксов (</w:t>
      </w:r>
      <w:proofErr w:type="spellStart"/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check</w:t>
      </w:r>
      <w:proofErr w:type="spellEnd"/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 xml:space="preserve"> </w:t>
      </w:r>
      <w:proofErr w:type="spellStart"/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boxes</w:t>
      </w:r>
      <w:proofErr w:type="spellEnd"/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).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Функциональность (включение/выключение)</w:t>
      </w:r>
    </w:p>
    <w:p w:rsidR="00ED4F09" w:rsidRPr="00ED4F09" w:rsidRDefault="00ED4F09" w:rsidP="00ED4F09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Обязательность выбора хотя бы одного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чекбокса</w:t>
      </w:r>
      <w:proofErr w:type="spellEnd"/>
    </w:p>
    <w:p w:rsidR="00ED4F09" w:rsidRPr="00ED4F09" w:rsidRDefault="00ED4F09" w:rsidP="00ED4F09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Наличие дополнительного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чекбокса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выставляющего/снимающего все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чекбоксы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при наличии больше 10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чекбоксов</w:t>
      </w:r>
      <w:proofErr w:type="spellEnd"/>
    </w:p>
    <w:p w:rsidR="00ED4F09" w:rsidRPr="00ED4F09" w:rsidRDefault="00ED4F09" w:rsidP="00ED4F09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При переходе на следующую страницу и возвращении назад выбранная радио кнопка не должна сбрасываться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Унификация дизайна для всего приложения</w:t>
      </w:r>
    </w:p>
    <w:p w:rsidR="00ED4F09" w:rsidRPr="00ED4F09" w:rsidRDefault="00ED4F09" w:rsidP="00ED4F09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Выравнивание расположения чек бокса с соответствующим названием</w:t>
      </w:r>
    </w:p>
    <w:p w:rsidR="00ED4F09" w:rsidRPr="00ED4F09" w:rsidRDefault="00ED4F09" w:rsidP="00ED4F09">
      <w:pPr>
        <w:numPr>
          <w:ilvl w:val="0"/>
          <w:numId w:val="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Корректность отображения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задизэйбленного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чек бокса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5. Тестирование полей со списком. 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Сортировка по алфавиту или по смыслу</w:t>
      </w:r>
    </w:p>
    <w:p w:rsidR="00ED4F09" w:rsidRPr="00ED4F09" w:rsidRDefault="00ED4F09" w:rsidP="00ED4F09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 случае, если значения выходят за границы списка, и нет возможности увеличения размера списка, то необходимо отображение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хинтов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(всплывающих подсказок)</w:t>
      </w:r>
    </w:p>
    <w:p w:rsidR="00ED4F09" w:rsidRPr="00ED4F09" w:rsidRDefault="00ED4F09" w:rsidP="00ED4F09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Выбор пункта списка по нажатии соответствующей первой буквы на клавиатуре</w:t>
      </w:r>
    </w:p>
    <w:p w:rsidR="00ED4F09" w:rsidRPr="00ED4F09" w:rsidRDefault="00ED4F09" w:rsidP="00ED4F09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Возможность выбора нескольких значений для поля со списком</w:t>
      </w:r>
    </w:p>
    <w:p w:rsidR="00ED4F09" w:rsidRPr="00ED4F09" w:rsidRDefault="00ED4F09" w:rsidP="00ED4F09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Возможность введения значений вручную (если это позволяет приложение)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Спеллинг значений</w:t>
      </w:r>
    </w:p>
    <w:p w:rsidR="00ED4F09" w:rsidRPr="00ED4F09" w:rsidRDefault="00ED4F09" w:rsidP="00ED4F09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Подсветка при выборе каждого из значений, при выборе нескольких значений одновременно</w:t>
      </w:r>
    </w:p>
    <w:p w:rsidR="00ED4F09" w:rsidRPr="00ED4F09" w:rsidRDefault="00ED4F09" w:rsidP="00ED4F09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Унификация дизайна (цвет, шрифт, размер (высота/ширина), цвет </w:t>
      </w:r>
      <w:proofErr w:type="gram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подсветки,  выравнивание</w:t>
      </w:r>
      <w:proofErr w:type="gram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). Проверка осуществляется как для поля, как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элемемета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так и для значений, и их названий 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6. Тестирование меню.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Осуществление соответствующего перехода при выбора пункта меню</w:t>
      </w:r>
    </w:p>
    <w:p w:rsidR="00ED4F09" w:rsidRPr="00ED4F09" w:rsidRDefault="00ED4F09" w:rsidP="00ED4F09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Визуальное различие в момент работы на определенной вкладке (подсветка, подчеркивание)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Подсветка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таба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при наведении курсора</w:t>
      </w:r>
    </w:p>
    <w:p w:rsidR="00ED4F09" w:rsidRPr="00ED4F09" w:rsidRDefault="00ED4F09" w:rsidP="00ED4F09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Изменение курсора при наведении</w:t>
      </w:r>
    </w:p>
    <w:p w:rsidR="00ED4F09" w:rsidRPr="00ED4F09" w:rsidRDefault="00ED4F09" w:rsidP="00ED4F09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Эффект ‘нажатия’, если это не противоречит возможностям браузера</w:t>
      </w:r>
    </w:p>
    <w:p w:rsidR="00ED4F09" w:rsidRPr="00ED4F09" w:rsidRDefault="00ED4F09" w:rsidP="00ED4F09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Если работа в данный момент в выбранной вкладке, то в меню она отличается визуально (подсвечивается, подчеркивается)</w:t>
      </w:r>
    </w:p>
    <w:p w:rsidR="00ED4F09" w:rsidRPr="00ED4F09" w:rsidRDefault="00ED4F09" w:rsidP="00ED4F09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Совпадение названий в случае, если меню дублируется в нескольких местах 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7. Тестирование окон.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lastRenderedPageBreak/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1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Возможность изменения окна браузера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Появление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скролла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при уменьшении (изменении) размера окна браузера</w:t>
      </w:r>
    </w:p>
    <w:p w:rsidR="00ED4F09" w:rsidRPr="00ED4F09" w:rsidRDefault="00ED4F09" w:rsidP="00ED4F09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Сохранение расположения элементов при уменьшении (изменении) окна браузера, при изменении масштаба</w:t>
      </w:r>
    </w:p>
    <w:p w:rsidR="00ED4F09" w:rsidRPr="00ED4F09" w:rsidRDefault="00ED4F09" w:rsidP="00ED4F09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Соответствие названия окна в зависимости от назначения страницы (например, название окна должно быть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Profile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если пользователь находится на странице профиля)</w:t>
      </w:r>
    </w:p>
    <w:p w:rsidR="00ED4F09" w:rsidRPr="00ED4F09" w:rsidRDefault="00ED4F09" w:rsidP="00ED4F09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Спеллинг, синтаксис названий</w:t>
      </w:r>
    </w:p>
    <w:p w:rsidR="00ED4F09" w:rsidRPr="00ED4F09" w:rsidRDefault="00ED4F09" w:rsidP="00ED4F09">
      <w:pPr>
        <w:numPr>
          <w:ilvl w:val="0"/>
          <w:numId w:val="1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Унификация названий 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8. Тестирование скроллинга.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Отсутствие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скролла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 случае, если текст вмещается на странице без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прокрукти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ED4F09" w:rsidRPr="00ED4F09" w:rsidRDefault="00ED4F09" w:rsidP="00ED4F09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Соответствующее изменения текста при использовании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скролла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ED4F09" w:rsidRPr="00ED4F09" w:rsidRDefault="00ED4F09" w:rsidP="00ED4F09">
      <w:pPr>
        <w:numPr>
          <w:ilvl w:val="0"/>
          <w:numId w:val="1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Возможность изменения положения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скролла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при помощи мыши, кнопок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Page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up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/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down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Home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/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End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1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Унификация видов и типов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скроллов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на всех страницах (если есть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кастомный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скролл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он должен быть применен на всех идентичных формах)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9. Тестирование ссылок.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Функционирование ссылки (должен осуществиться переход на соответствующую страницу)</w:t>
      </w:r>
    </w:p>
    <w:p w:rsidR="00ED4F09" w:rsidRPr="00ED4F09" w:rsidRDefault="00ED4F09" w:rsidP="00ED4F09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При наведении указателя мыши отображается подсказка (желательно)</w:t>
      </w:r>
    </w:p>
    <w:p w:rsidR="00ED4F09" w:rsidRPr="00ED4F09" w:rsidRDefault="00ED4F09" w:rsidP="00ED4F09">
      <w:pPr>
        <w:numPr>
          <w:ilvl w:val="0"/>
          <w:numId w:val="1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Форматы ссылок и префиксов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1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Унификация стилей (в соответствие с дизайном сайта)</w:t>
      </w:r>
    </w:p>
    <w:p w:rsidR="00ED4F09" w:rsidRPr="00ED4F09" w:rsidRDefault="00ED4F09" w:rsidP="00ED4F09">
      <w:pPr>
        <w:numPr>
          <w:ilvl w:val="0"/>
          <w:numId w:val="1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Расположение ссылок (в соответствие с дизайном сайта). Например, расположение всех ссылок слева или справа от элементов</w:t>
      </w:r>
    </w:p>
    <w:p w:rsidR="00ED4F09" w:rsidRPr="00ED4F09" w:rsidRDefault="00ED4F09" w:rsidP="00ED4F09">
      <w:pPr>
        <w:numPr>
          <w:ilvl w:val="0"/>
          <w:numId w:val="1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Названия (унификация, идентичность названий ссылок одинакового назначения, спеллинг, соответствие с открытым модулем или страницей, вместимость названия ссылки в отведенном блоке)</w:t>
      </w:r>
    </w:p>
    <w:p w:rsidR="00ED4F09" w:rsidRPr="00ED4F09" w:rsidRDefault="00ED4F09" w:rsidP="00ED4F09">
      <w:pPr>
        <w:numPr>
          <w:ilvl w:val="0"/>
          <w:numId w:val="1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Изменение вида курсора при наведении на ссылку</w:t>
      </w:r>
    </w:p>
    <w:p w:rsidR="00ED4F09" w:rsidRPr="00ED4F09" w:rsidRDefault="00ED4F09" w:rsidP="00ED4F09">
      <w:pPr>
        <w:numPr>
          <w:ilvl w:val="0"/>
          <w:numId w:val="1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Изменение вида ссылки при наведении курсора (подчеркивание)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10. Тестирование таблиц.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1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При появлении нескольких страниц есть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кпопки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gram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Вперед</w:t>
      </w:r>
      <w:proofErr w:type="gram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Назад, На первую, На последнюю страницу (пагинация)</w:t>
      </w:r>
    </w:p>
    <w:p w:rsidR="00ED4F09" w:rsidRPr="00ED4F09" w:rsidRDefault="00ED4F09" w:rsidP="00ED4F09">
      <w:pPr>
        <w:numPr>
          <w:ilvl w:val="0"/>
          <w:numId w:val="1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Проверка сортировок (+ проверка сортировки по дефолту)</w:t>
      </w:r>
    </w:p>
    <w:p w:rsidR="00ED4F09" w:rsidRPr="00ED4F09" w:rsidRDefault="00ED4F09" w:rsidP="00ED4F09">
      <w:pPr>
        <w:numPr>
          <w:ilvl w:val="0"/>
          <w:numId w:val="1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Проверка фильтрации (если есть возможность)</w:t>
      </w:r>
    </w:p>
    <w:p w:rsidR="00ED4F09" w:rsidRPr="00ED4F09" w:rsidRDefault="00ED4F09" w:rsidP="00ED4F09">
      <w:pPr>
        <w:numPr>
          <w:ilvl w:val="0"/>
          <w:numId w:val="1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Апдейт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значений таблицы после добавления/изменения/удаления данных</w:t>
      </w:r>
    </w:p>
    <w:p w:rsidR="00ED4F09" w:rsidRPr="00ED4F09" w:rsidRDefault="00ED4F09" w:rsidP="00ED4F09">
      <w:pPr>
        <w:numPr>
          <w:ilvl w:val="0"/>
          <w:numId w:val="1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Единичное/множественное выделение нескольких значений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Унификация дизайна для всего приложения (цвет, шрифт, размер (высота/ширина), выравнивание)</w:t>
      </w:r>
    </w:p>
    <w:p w:rsidR="00ED4F09" w:rsidRPr="00ED4F09" w:rsidRDefault="00ED4F09" w:rsidP="00ED4F09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Название (соответствие с текущим модулем, спеллинг)</w:t>
      </w:r>
    </w:p>
    <w:p w:rsidR="00ED4F09" w:rsidRPr="00ED4F09" w:rsidRDefault="00ED4F09" w:rsidP="00ED4F09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Выравнивание иконок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сортировкив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названии колонок</w:t>
      </w:r>
    </w:p>
    <w:p w:rsidR="00ED4F09" w:rsidRPr="00ED4F09" w:rsidRDefault="00ED4F09" w:rsidP="00ED4F09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Выравнивание названий колонок, значений внутри таблицы</w:t>
      </w:r>
    </w:p>
    <w:p w:rsidR="00ED4F09" w:rsidRPr="00ED4F09" w:rsidRDefault="00ED4F09" w:rsidP="00ED4F09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Корректное отображение длинных названий (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соответсвующие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переходы на новые строки, сокращение названий (появление ..., либо сокращение по слову)</w:t>
      </w:r>
    </w:p>
    <w:p w:rsidR="00ED4F09" w:rsidRPr="00ED4F09" w:rsidRDefault="00ED4F09" w:rsidP="00ED4F09">
      <w:pPr>
        <w:numPr>
          <w:ilvl w:val="0"/>
          <w:numId w:val="2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Корректное отображение данных после использования сортировки (размеры колонок и столбцов фиксированы, текст не разбивает структуру таблицы)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11. Тестирование поп-</w:t>
      </w:r>
      <w:proofErr w:type="spellStart"/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апов</w:t>
      </w:r>
      <w:proofErr w:type="spellEnd"/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2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Должен быть модальным</w:t>
      </w:r>
    </w:p>
    <w:p w:rsidR="00ED4F09" w:rsidRPr="00ED4F09" w:rsidRDefault="00ED4F09" w:rsidP="00ED4F09">
      <w:pPr>
        <w:numPr>
          <w:ilvl w:val="0"/>
          <w:numId w:val="2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Корректное выделение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background'а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страницы (если фон страницы изменяется при появлении поп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апа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то при изменении масштаба страницы фон должен заполнять всю страницу - размер измененного фона соответствует размеру страницы)</w:t>
      </w:r>
    </w:p>
    <w:p w:rsidR="00ED4F09" w:rsidRPr="00ED4F09" w:rsidRDefault="00ED4F09" w:rsidP="00ED4F09">
      <w:pPr>
        <w:numPr>
          <w:ilvl w:val="0"/>
          <w:numId w:val="2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Фиксированное положение поп-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апа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(динамическое изменение положения) в случае использования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скролла</w:t>
      </w:r>
      <w:proofErr w:type="spellEnd"/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2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Cпеллинг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синтаксис текста, расположенного на поп-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апе</w:t>
      </w:r>
      <w:proofErr w:type="spellEnd"/>
    </w:p>
    <w:p w:rsidR="00ED4F09" w:rsidRPr="00ED4F09" w:rsidRDefault="00ED4F09" w:rsidP="00ED4F09">
      <w:pPr>
        <w:numPr>
          <w:ilvl w:val="0"/>
          <w:numId w:val="2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Отображение поп-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апа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по центру страницы, окна, формы</w:t>
      </w:r>
    </w:p>
    <w:p w:rsidR="00ED4F09" w:rsidRPr="00ED4F09" w:rsidRDefault="00ED4F09" w:rsidP="00ED4F09">
      <w:pPr>
        <w:numPr>
          <w:ilvl w:val="0"/>
          <w:numId w:val="2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Выравнивание текста, представленного на поп-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апе</w:t>
      </w:r>
      <w:proofErr w:type="spellEnd"/>
    </w:p>
    <w:p w:rsidR="00ED4F09" w:rsidRPr="00ED4F09" w:rsidRDefault="00ED4F09" w:rsidP="00ED4F09">
      <w:pPr>
        <w:numPr>
          <w:ilvl w:val="0"/>
          <w:numId w:val="2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Корректное расположение текста на поп-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апе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: текст должен быть в рамках поп-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апа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длинное название должно располагаться на новой строке, если иное не определено специфичными требованиями приложения)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12. Тестирование календарей.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При возможности ввода даты вручную необходимо проверить разные форматы</w:t>
      </w:r>
    </w:p>
    <w:p w:rsidR="00ED4F09" w:rsidRPr="00ED4F09" w:rsidRDefault="00ED4F09" w:rsidP="00ED4F09">
      <w:pPr>
        <w:numPr>
          <w:ilvl w:val="0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Проверки логичности ввода (даты в будущем, и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т.д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</w:t>
      </w:r>
    </w:p>
    <w:p w:rsidR="00ED4F09" w:rsidRPr="00ED4F09" w:rsidRDefault="00ED4F09" w:rsidP="00ED4F09">
      <w:pPr>
        <w:numPr>
          <w:ilvl w:val="0"/>
          <w:numId w:val="2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Проверка високосного года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2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Унификация дизайна для всего приложения (цвет, шрифт, размер (высота/ширина), выравнивание)</w:t>
      </w:r>
    </w:p>
    <w:p w:rsidR="00ED4F09" w:rsidRPr="00ED4F09" w:rsidRDefault="00ED4F09" w:rsidP="00ED4F09">
      <w:pPr>
        <w:numPr>
          <w:ilvl w:val="0"/>
          <w:numId w:val="2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Отображение календаря рядом с полем</w:t>
      </w:r>
    </w:p>
    <w:p w:rsidR="00ED4F09" w:rsidRPr="00ED4F09" w:rsidRDefault="00ED4F09" w:rsidP="00ED4F09">
      <w:pPr>
        <w:numPr>
          <w:ilvl w:val="0"/>
          <w:numId w:val="2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Корректное выравнивание всех элементов и ссылок в календаре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13. Тестирование полей для загрузки файлов.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Обязательность выбора файла</w:t>
      </w:r>
    </w:p>
    <w:p w:rsidR="00ED4F09" w:rsidRPr="00ED4F09" w:rsidRDefault="00ED4F09" w:rsidP="00ED4F09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Форматы</w:t>
      </w:r>
    </w:p>
    <w:p w:rsidR="00ED4F09" w:rsidRPr="00ED4F09" w:rsidRDefault="00ED4F09" w:rsidP="00ED4F09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Ограничения на размер</w:t>
      </w:r>
    </w:p>
    <w:p w:rsidR="00ED4F09" w:rsidRPr="00ED4F09" w:rsidRDefault="00ED4F09" w:rsidP="00ED4F09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При отсутствии изображений должен быть соответствующий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thumbnail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либо картинка совсем не должна отображаться</w:t>
      </w:r>
    </w:p>
    <w:p w:rsidR="00ED4F09" w:rsidRPr="00ED4F09" w:rsidRDefault="00ED4F09" w:rsidP="00ED4F09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Контроль за размером (высота/ширина), должен быть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ресайз</w:t>
      </w:r>
      <w:proofErr w:type="spellEnd"/>
    </w:p>
    <w:p w:rsidR="00ED4F09" w:rsidRPr="00ED4F09" w:rsidRDefault="00ED4F09" w:rsidP="00ED4F09">
      <w:pPr>
        <w:numPr>
          <w:ilvl w:val="0"/>
          <w:numId w:val="2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Загрузка исполняемых файлов (EXE, PHP, JSP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etc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.). Переименованный EXE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2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Унификация дизайна для всего приложения (цвет, шрифт, размер (высота/ширина), выравнивание)</w:t>
      </w:r>
    </w:p>
    <w:p w:rsidR="00ED4F09" w:rsidRPr="00ED4F09" w:rsidRDefault="00ED4F09" w:rsidP="00ED4F09">
      <w:pPr>
        <w:numPr>
          <w:ilvl w:val="0"/>
          <w:numId w:val="2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Выравнивание названий загруженных файлов, самих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thumbnails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файлов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14. Тестирование сообщений.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Functional</w:t>
      </w:r>
      <w:proofErr w:type="spellEnd"/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:</w:t>
      </w:r>
    </w:p>
    <w:p w:rsidR="00ED4F09" w:rsidRPr="00ED4F09" w:rsidRDefault="00ED4F09" w:rsidP="00ED4F09">
      <w:pPr>
        <w:numPr>
          <w:ilvl w:val="0"/>
          <w:numId w:val="2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Пользователь должен быть информирован о действиях, происходящих в системе посредством сообщений об успешном завершении операции</w:t>
      </w:r>
    </w:p>
    <w:p w:rsidR="00ED4F09" w:rsidRPr="00ED4F09" w:rsidRDefault="00ED4F09" w:rsidP="00ED4F09">
      <w:pPr>
        <w:numPr>
          <w:ilvl w:val="0"/>
          <w:numId w:val="2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 необратимые действия, такие как удаление, должны быть подтверждающие сообщения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ru-RU"/>
        </w:rPr>
        <w:t>GUI:</w:t>
      </w:r>
    </w:p>
    <w:p w:rsidR="00ED4F09" w:rsidRPr="00ED4F09" w:rsidRDefault="00ED4F09" w:rsidP="00ED4F09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Соообщение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о том, что нет соответствующих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айтемов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(в таблицах, при поиске, при переходе на страницы)</w:t>
      </w:r>
    </w:p>
    <w:p w:rsidR="00ED4F09" w:rsidRPr="00ED4F09" w:rsidRDefault="00ED4F09" w:rsidP="00ED4F09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Спеллинг, синтаксис сообщений</w:t>
      </w:r>
    </w:p>
    <w:p w:rsidR="00ED4F09" w:rsidRPr="00ED4F09" w:rsidRDefault="00ED4F09" w:rsidP="00ED4F09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Соответствие сообщений по смыслу в зависимости от выполняемого действия</w:t>
      </w:r>
    </w:p>
    <w:p w:rsidR="00ED4F09" w:rsidRPr="00ED4F09" w:rsidRDefault="00ED4F09" w:rsidP="00ED4F09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Соответствие названия требуемого действия в сообщении об ошибке действию, которое пользователь должен выполнить. Например, если необходимо выбрать значение из списка, в сообщении об ошибке должно быть указано ‘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Please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select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’, а не ‘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Please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enter</w:t>
      </w:r>
      <w:proofErr w:type="spellEnd"/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’</w:t>
      </w:r>
    </w:p>
    <w:p w:rsidR="00ED4F09" w:rsidRPr="00ED4F09" w:rsidRDefault="00ED4F09" w:rsidP="00ED4F09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Унификация стилей (цвет, размер) для всего приложения</w:t>
      </w:r>
    </w:p>
    <w:p w:rsidR="00ED4F09" w:rsidRPr="00ED4F09" w:rsidRDefault="00ED4F09" w:rsidP="00ED4F09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Соответствие цветов типу сообщений (красный для сообщений об ошибках, зеленый для сообщений об успешном завершении операции), если данные цвета не противоречат специфичным требованиям приложения</w:t>
      </w:r>
    </w:p>
    <w:p w:rsidR="00ED4F09" w:rsidRPr="00ED4F09" w:rsidRDefault="00ED4F09" w:rsidP="00ED4F09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Соответствие названий полей в сообщениях об ошибках и сообщениях об успешном завершении операции названиям полей, форм, таблиц, кнопок, и т.д.</w:t>
      </w:r>
    </w:p>
    <w:p w:rsidR="00ED4F09" w:rsidRPr="00ED4F09" w:rsidRDefault="00ED4F09" w:rsidP="00ED4F09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Соответствие порядка выведения сообщений об ошибках в соответствие с порядком расположения полей, в которых были найдены ошибки</w:t>
      </w:r>
    </w:p>
    <w:p w:rsidR="00ED4F09" w:rsidRPr="00ED4F09" w:rsidRDefault="00ED4F09" w:rsidP="00ED4F09">
      <w:pPr>
        <w:numPr>
          <w:ilvl w:val="0"/>
          <w:numId w:val="28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4F09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Поле, в котором содержится ошибка должно (желательно) выделяться цветом</w:t>
      </w:r>
    </w:p>
    <w:p w:rsidR="00ED4F09" w:rsidRPr="00ED4F09" w:rsidRDefault="00ED4F09" w:rsidP="00ED4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ED4F09" w:rsidRPr="00ED4F09" w:rsidRDefault="00ED4F09" w:rsidP="00ED4F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ED4F09">
        <w:rPr>
          <w:rFonts w:ascii="Arial" w:eastAsia="Times New Roman" w:hAnsi="Arial" w:cs="Arial"/>
          <w:b/>
          <w:bCs/>
          <w:color w:val="0000FF"/>
          <w:sz w:val="33"/>
          <w:szCs w:val="33"/>
          <w:lang w:eastAsia="ru-RU"/>
        </w:rPr>
        <w:t>15. Общие проверки.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D4F09" w:rsidRPr="00ED4F09" w:rsidTr="00ED4F0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D4F09" w:rsidRPr="00ED4F09" w:rsidRDefault="00ED4F09" w:rsidP="00ED4F09">
            <w:pPr>
              <w:numPr>
                <w:ilvl w:val="0"/>
                <w:numId w:val="29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F09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Пользователь должен быть информирован о действиях, происходящих в системе посредством сообщений об успешном завершении операции</w:t>
            </w:r>
          </w:p>
          <w:p w:rsidR="00ED4F09" w:rsidRPr="00ED4F09" w:rsidRDefault="00ED4F09" w:rsidP="00ED4F09">
            <w:pPr>
              <w:numPr>
                <w:ilvl w:val="0"/>
                <w:numId w:val="29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F09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 необратимые действия, такие как удаление, должны быть подтверждающие сообщения</w:t>
            </w:r>
          </w:p>
        </w:tc>
      </w:tr>
      <w:tr w:rsidR="00ED4F09" w:rsidRPr="00ED4F09" w:rsidTr="00ED4F0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D4F09" w:rsidRPr="00ED4F09" w:rsidRDefault="00ED4F09" w:rsidP="00ED4F09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404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Error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(переход по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некорректому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урлу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должен вести на страницу с 404 ошибкой, а не просто на страницу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Page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cannot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be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found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 страница 404 ошибки должна быть реализована в общем дизайне тестируемого приложения)</w:t>
            </w:r>
          </w:p>
          <w:p w:rsidR="00ED4F09" w:rsidRPr="00ED4F09" w:rsidRDefault="00ED4F09" w:rsidP="00ED4F09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Tab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order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(сверху вниз слева направо). Поля, доступные для прочтения и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и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задисэйбленные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должны пропускаться</w:t>
            </w:r>
          </w:p>
          <w:p w:rsidR="00ED4F09" w:rsidRPr="00ED4F09" w:rsidRDefault="00ED4F09" w:rsidP="00ED4F09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Logo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должен быть ссылкой на главную страницу</w:t>
            </w:r>
          </w:p>
          <w:p w:rsidR="00ED4F09" w:rsidRPr="00ED4F09" w:rsidRDefault="00ED4F09" w:rsidP="00ED4F09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Фокус на кнопке для исполнения действий (ввод данных -&gt; нажатие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Enter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-&gt; действие осуществилось)</w:t>
            </w:r>
          </w:p>
          <w:p w:rsidR="00ED4F09" w:rsidRPr="00ED4F09" w:rsidRDefault="00ED4F09" w:rsidP="00ED4F09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Проверка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Breadcrumbs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("Хлебные крошки" - элемент навигации, являющийся признаком удобства пользования сайтом в целом и перемещением по его структуре)</w:t>
            </w:r>
          </w:p>
          <w:p w:rsidR="00ED4F09" w:rsidRPr="00ED4F09" w:rsidRDefault="00ED4F09" w:rsidP="00ED4F09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Уменьшение/увеличение масштаба страницы (элементы должны соответственно перераспределиться с сохранением пропорций)</w:t>
            </w:r>
          </w:p>
          <w:p w:rsidR="00ED4F09" w:rsidRPr="00ED4F09" w:rsidRDefault="00ED4F09" w:rsidP="00ED4F09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Отображение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flash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-элементов при отключенном/неустановленном в браузере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flash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-плеере (пользователю должно быть предложено скачать и установить последнюю версию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flash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-плеера; на месте 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flash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-объекта должно отображаться альтернативное изображение)</w:t>
            </w:r>
          </w:p>
          <w:p w:rsidR="00ED4F09" w:rsidRPr="00ED4F09" w:rsidRDefault="00ED4F09" w:rsidP="00ED4F09">
            <w:pPr>
              <w:numPr>
                <w:ilvl w:val="0"/>
                <w:numId w:val="30"/>
              </w:numPr>
              <w:spacing w:after="6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Проверка работоспособности: отправки </w:t>
            </w:r>
            <w:proofErr w:type="spellStart"/>
            <w:proofErr w:type="gram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email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  </w:t>
            </w:r>
            <w:proofErr w:type="gram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    </w:t>
            </w:r>
            <w:proofErr w:type="spellStart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нотификациий</w:t>
            </w:r>
            <w:proofErr w:type="spellEnd"/>
            <w:r w:rsidRPr="00ED4F0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(как админу, так и пользователю), если только отсутствие писем не является спецификой проекта</w:t>
            </w:r>
          </w:p>
        </w:tc>
      </w:tr>
    </w:tbl>
    <w:p w:rsidR="005A0D08" w:rsidRDefault="005A0D08">
      <w:bookmarkStart w:id="0" w:name="_GoBack"/>
      <w:bookmarkEnd w:id="0"/>
    </w:p>
    <w:sectPr w:rsidR="005A0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18EF"/>
    <w:multiLevelType w:val="multilevel"/>
    <w:tmpl w:val="64B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411D8B"/>
    <w:multiLevelType w:val="multilevel"/>
    <w:tmpl w:val="0BD8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853027"/>
    <w:multiLevelType w:val="multilevel"/>
    <w:tmpl w:val="281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060743"/>
    <w:multiLevelType w:val="multilevel"/>
    <w:tmpl w:val="9C0A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E66041"/>
    <w:multiLevelType w:val="multilevel"/>
    <w:tmpl w:val="C48E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D02AD8"/>
    <w:multiLevelType w:val="multilevel"/>
    <w:tmpl w:val="B95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EC69E7"/>
    <w:multiLevelType w:val="multilevel"/>
    <w:tmpl w:val="446A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754D1F"/>
    <w:multiLevelType w:val="multilevel"/>
    <w:tmpl w:val="E31E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9069B9"/>
    <w:multiLevelType w:val="multilevel"/>
    <w:tmpl w:val="7DB4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4E45A6"/>
    <w:multiLevelType w:val="multilevel"/>
    <w:tmpl w:val="506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0B7239"/>
    <w:multiLevelType w:val="multilevel"/>
    <w:tmpl w:val="690A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F96A1B"/>
    <w:multiLevelType w:val="multilevel"/>
    <w:tmpl w:val="B102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0529D9"/>
    <w:multiLevelType w:val="multilevel"/>
    <w:tmpl w:val="3BC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E117D3"/>
    <w:multiLevelType w:val="multilevel"/>
    <w:tmpl w:val="56D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B431A8"/>
    <w:multiLevelType w:val="multilevel"/>
    <w:tmpl w:val="5C14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EE1BEE"/>
    <w:multiLevelType w:val="multilevel"/>
    <w:tmpl w:val="6D60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D56941"/>
    <w:multiLevelType w:val="multilevel"/>
    <w:tmpl w:val="5CAE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6277676"/>
    <w:multiLevelType w:val="multilevel"/>
    <w:tmpl w:val="D1D4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CF047F1"/>
    <w:multiLevelType w:val="multilevel"/>
    <w:tmpl w:val="7A06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188113C"/>
    <w:multiLevelType w:val="multilevel"/>
    <w:tmpl w:val="E0F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7D55D3B"/>
    <w:multiLevelType w:val="multilevel"/>
    <w:tmpl w:val="BC4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9B00049"/>
    <w:multiLevelType w:val="multilevel"/>
    <w:tmpl w:val="308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ED84BB3"/>
    <w:multiLevelType w:val="multilevel"/>
    <w:tmpl w:val="C38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1E84C30"/>
    <w:multiLevelType w:val="multilevel"/>
    <w:tmpl w:val="0C24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4530FB7"/>
    <w:multiLevelType w:val="multilevel"/>
    <w:tmpl w:val="1DBA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4E62446"/>
    <w:multiLevelType w:val="multilevel"/>
    <w:tmpl w:val="7066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5885F7B"/>
    <w:multiLevelType w:val="multilevel"/>
    <w:tmpl w:val="6C52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1050FC7"/>
    <w:multiLevelType w:val="multilevel"/>
    <w:tmpl w:val="EBF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38517FA"/>
    <w:multiLevelType w:val="multilevel"/>
    <w:tmpl w:val="F92C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2861FE"/>
    <w:multiLevelType w:val="multilevel"/>
    <w:tmpl w:val="24D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8"/>
  </w:num>
  <w:num w:numId="3">
    <w:abstractNumId w:val="12"/>
  </w:num>
  <w:num w:numId="4">
    <w:abstractNumId w:val="18"/>
  </w:num>
  <w:num w:numId="5">
    <w:abstractNumId w:val="0"/>
  </w:num>
  <w:num w:numId="6">
    <w:abstractNumId w:val="16"/>
  </w:num>
  <w:num w:numId="7">
    <w:abstractNumId w:val="29"/>
  </w:num>
  <w:num w:numId="8">
    <w:abstractNumId w:val="20"/>
  </w:num>
  <w:num w:numId="9">
    <w:abstractNumId w:val="24"/>
  </w:num>
  <w:num w:numId="10">
    <w:abstractNumId w:val="27"/>
  </w:num>
  <w:num w:numId="11">
    <w:abstractNumId w:val="4"/>
  </w:num>
  <w:num w:numId="12">
    <w:abstractNumId w:val="1"/>
  </w:num>
  <w:num w:numId="13">
    <w:abstractNumId w:val="6"/>
  </w:num>
  <w:num w:numId="14">
    <w:abstractNumId w:val="15"/>
  </w:num>
  <w:num w:numId="15">
    <w:abstractNumId w:val="9"/>
  </w:num>
  <w:num w:numId="16">
    <w:abstractNumId w:val="5"/>
  </w:num>
  <w:num w:numId="17">
    <w:abstractNumId w:val="23"/>
  </w:num>
  <w:num w:numId="18">
    <w:abstractNumId w:val="26"/>
  </w:num>
  <w:num w:numId="19">
    <w:abstractNumId w:val="7"/>
  </w:num>
  <w:num w:numId="20">
    <w:abstractNumId w:val="2"/>
  </w:num>
  <w:num w:numId="21">
    <w:abstractNumId w:val="11"/>
  </w:num>
  <w:num w:numId="22">
    <w:abstractNumId w:val="22"/>
  </w:num>
  <w:num w:numId="23">
    <w:abstractNumId w:val="25"/>
  </w:num>
  <w:num w:numId="24">
    <w:abstractNumId w:val="14"/>
  </w:num>
  <w:num w:numId="25">
    <w:abstractNumId w:val="13"/>
  </w:num>
  <w:num w:numId="26">
    <w:abstractNumId w:val="28"/>
  </w:num>
  <w:num w:numId="27">
    <w:abstractNumId w:val="19"/>
  </w:num>
  <w:num w:numId="28">
    <w:abstractNumId w:val="17"/>
  </w:num>
  <w:num w:numId="29">
    <w:abstractNumId w:val="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09"/>
    <w:rsid w:val="005A0D08"/>
    <w:rsid w:val="00ED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0C5CC-2082-457A-AD8E-8F4F7926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F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2017-02-24T15:09:00Z</dcterms:created>
  <dcterms:modified xsi:type="dcterms:W3CDTF">2017-02-24T15:10:00Z</dcterms:modified>
</cp:coreProperties>
</file>