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Ханты-Мансийского Автономного округа – Югры </w: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«СУРГУТСКИЙ ГОСУДАРСТВЕННЫЙ УНИВЕРСИТЕТ»</w: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Политехнический институт</w: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Кафедра информатики и вычислительной техники</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Реферат</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по дисциплине «</w:t>
      </w:r>
      <w:r>
        <w:rPr>
          <w:rFonts w:ascii="Times New Roman" w:hAnsi="Times New Roman" w:eastAsia="Times New Roman" w:cs="Times New Roman"/>
          <w:sz w:val="28"/>
          <w:szCs w:val="28"/>
        </w:rPr>
        <w:t xml:space="preserve">Методы и средства проектирования информационных систем»</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b/>
          <w:sz w:val="28"/>
          <w:szCs w:val="28"/>
        </w:rPr>
      </w:pPr>
      <w:r>
        <w:rPr>
          <w:rFonts w:ascii="Times New Roman" w:hAnsi="Times New Roman" w:eastAsia="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t xml:space="preserve">Выполнил:</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t xml:space="preserve">студент группы 607-01</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lang w:val="ru-RU"/>
        </w:rPr>
        <w:t xml:space="preserve">Шумский Д.И.</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right"/>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jc w:val="center"/>
        <w:rPr>
          <w:rFonts w:ascii="Times New Roman" w:hAnsi="Times New Roman" w:cs="Times New Roman"/>
          <w:sz w:val="28"/>
          <w:szCs w:val="28"/>
        </w:rPr>
        <w:sectPr>
          <w:footerReference w:type="default" r:id="rId9"/>
          <w:footnotePr/>
          <w:endnotePr/>
          <w:type w:val="nextPage"/>
          <w:pgSz w:h="16838" w:orient="landscape" w:w="11906"/>
          <w:pgMar w:top="1134" w:right="850" w:bottom="1134" w:left="1701" w:header="708" w:footer="708" w:gutter="0"/>
          <w:pgNumType w:start="1"/>
          <w:cols w:num="1" w:sep="0" w:space="708" w:equalWidth="1"/>
          <w:titlePg/>
        </w:sectPr>
      </w:pPr>
      <w:r>
        <w:rPr>
          <w:rFonts w:ascii="Times New Roman" w:hAnsi="Times New Roman" w:eastAsia="Times New Roman" w:cs="Times New Roman"/>
          <w:sz w:val="28"/>
          <w:szCs w:val="28"/>
        </w:rPr>
        <w:t xml:space="preserve">Сургут, 2023</w:t>
      </w:r>
      <w:r>
        <w:rPr>
          <w:rFonts w:ascii="Times New Roman" w:hAnsi="Times New Roman" w:cs="Times New Roman"/>
          <w:sz w:val="28"/>
          <w:szCs w:val="28"/>
        </w:rPr>
      </w:r>
      <w:r>
        <w:rPr>
          <w:rFonts w:ascii="Times New Roman" w:hAnsi="Times New Roman" w:cs="Times New Roman"/>
          <w:sz w:val="28"/>
          <w:szCs w:val="28"/>
        </w:rPr>
      </w:r>
    </w:p>
    <w:sdt>
      <w:sdtPr>
        <w15:appearance w15:val="boundingBox"/>
        <w:id w:val="-87855159"/>
        <w:docPartObj>
          <w:docPartGallery w:val="Table of Contents"/>
          <w:docPartUnique w:val="true"/>
        </w:docPartObj>
        <w:rPr>
          <w:rFonts w:ascii="Times New Roman" w:hAnsi="Times New Roman" w:cs="Times New Roman" w:eastAsiaTheme="minorHAnsi"/>
          <w:color w:val="auto"/>
          <w:sz w:val="24"/>
          <w:szCs w:val="24"/>
          <w:lang w:eastAsia="en-US"/>
        </w:rPr>
      </w:sdtPr>
      <w:sdtContent>
        <w:p>
          <w:pPr>
            <w:pStyle w:val="945"/>
            <w:pBdr/>
            <w:spacing/>
            <w:ind/>
            <w:jc w:val="center"/>
            <w:rPr>
              <w:rFonts w:ascii="Times New Roman" w:hAnsi="Times New Roman" w:cs="Times New Roman"/>
              <w:b/>
              <w:bCs/>
              <w:color w:val="auto"/>
              <w:sz w:val="28"/>
              <w:szCs w:val="28"/>
            </w:rPr>
          </w:pPr>
          <w:r>
            <w:rPr>
              <w:rFonts w:ascii="Times New Roman" w:hAnsi="Times New Roman" w:eastAsia="Times New Roman" w:cs="Times New Roman"/>
              <w:b/>
              <w:bCs/>
              <w:color w:val="auto"/>
              <w:sz w:val="28"/>
              <w:szCs w:val="28"/>
            </w:rPr>
            <w:t xml:space="preserve">Содержание</w:t>
          </w:r>
          <w:r>
            <w:rPr>
              <w:rFonts w:ascii="Times New Roman" w:hAnsi="Times New Roman" w:cs="Times New Roman"/>
              <w:b/>
              <w:bCs/>
              <w:color w:val="auto"/>
              <w:sz w:val="28"/>
              <w:szCs w:val="28"/>
            </w:rPr>
          </w:r>
          <w:r>
            <w:rPr>
              <w:rFonts w:ascii="Times New Roman" w:hAnsi="Times New Roman" w:cs="Times New Roman"/>
              <w:b/>
              <w:bCs/>
              <w:color w:val="auto"/>
              <w:sz w:val="28"/>
              <w:szCs w:val="28"/>
            </w:rPr>
          </w:r>
        </w:p>
        <w:p>
          <w:pPr>
            <w:pStyle w:val="946"/>
            <w:pBdr/>
            <w:tabs>
              <w:tab w:val="right" w:leader="dot" w:pos="9345"/>
            </w:tabs>
            <w:spacing/>
            <w:ind/>
            <w:rPr>
              <w:rFonts w:ascii="Times New Roman" w:hAnsi="Times New Roman" w:cs="Times New Roman"/>
            </w:rPr>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 TOC \o "1-3" \h \z \u </w:instrText>
          </w:r>
          <w:r>
            <w:rPr>
              <w:rFonts w:ascii="Times New Roman" w:hAnsi="Times New Roman" w:eastAsia="Times New Roman" w:cs="Times New Roman"/>
              <w:sz w:val="28"/>
              <w:szCs w:val="28"/>
            </w:rPr>
            <w:fldChar w:fldCharType="separate"/>
          </w:r>
          <w:r>
            <w:rPr>
              <w:rFonts w:ascii="Times New Roman" w:hAnsi="Times New Roman" w:cs="Times New Roman"/>
              <w:sz w:val="28"/>
              <w:szCs w:val="28"/>
            </w:rPr>
          </w:r>
          <w:hyperlink w:tooltip="#_Toc1" w:anchor="_Toc1" w:history="1">
            <w:r>
              <w:rPr>
                <w:rStyle w:val="949"/>
              </w:rPr>
            </w:r>
            <w:r>
              <w:rPr>
                <w:rStyle w:val="949"/>
                <w:rFonts w:ascii="Times New Roman" w:hAnsi="Times New Roman" w:eastAsia="Times New Roman" w:cs="Times New Roman"/>
              </w:rPr>
              <w:t xml:space="preserve">Видение</w:t>
            </w:r>
            <w:r>
              <w:rPr>
                <w:rStyle w:val="949"/>
                <w:rFonts w:ascii="Times New Roman" w:hAnsi="Times New Roman" w:cs="Times New Roman"/>
              </w:rPr>
            </w:r>
            <w:r>
              <w:tab/>
            </w:r>
            <w:r>
              <w:fldChar w:fldCharType="begin"/>
              <w:instrText xml:space="preserve">PAGEREF _Toc1 \h</w:instrText>
              <w:fldChar w:fldCharType="separate"/>
              <w:t xml:space="preserve">4</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2" w:anchor="_Toc2" w:history="1">
            <w:r>
              <w:rPr>
                <w:rStyle w:val="949"/>
              </w:rPr>
            </w:r>
            <w:r>
              <w:rPr>
                <w:rStyle w:val="949"/>
                <w:rFonts w:ascii="Times New Roman" w:hAnsi="Times New Roman" w:eastAsia="Times New Roman" w:cs="Times New Roman"/>
              </w:rPr>
              <w:t xml:space="preserve">Дополнительная спецификация</w:t>
            </w:r>
            <w:r>
              <w:rPr>
                <w:rStyle w:val="949"/>
                <w:rFonts w:ascii="Times New Roman" w:hAnsi="Times New Roman" w:cs="Times New Roman"/>
              </w:rPr>
            </w:r>
            <w:r>
              <w:tab/>
            </w:r>
            <w:r>
              <w:fldChar w:fldCharType="begin"/>
              <w:instrText xml:space="preserve">PAGEREF _Toc2 \h</w:instrText>
              <w:fldChar w:fldCharType="separate"/>
              <w:t xml:space="preserve">15</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3" w:anchor="_Toc3" w:history="1">
            <w:r>
              <w:rPr>
                <w:rStyle w:val="949"/>
              </w:rPr>
            </w:r>
            <w:r>
              <w:rPr>
                <w:rStyle w:val="949"/>
                <w:rFonts w:ascii="Times New Roman" w:hAnsi="Times New Roman" w:eastAsia="Times New Roman" w:cs="Times New Roman"/>
                <w:lang w:val="en-US"/>
              </w:rPr>
              <w:t xml:space="preserve">Use</w:t>
            </w:r>
            <w:r>
              <w:rPr>
                <w:rStyle w:val="949"/>
                <w:rFonts w:ascii="Times New Roman" w:hAnsi="Times New Roman" w:eastAsia="Times New Roman" w:cs="Times New Roman"/>
              </w:rPr>
              <w:t xml:space="preserve"> </w:t>
            </w:r>
            <w:r>
              <w:rPr>
                <w:rStyle w:val="949"/>
                <w:rFonts w:ascii="Times New Roman" w:hAnsi="Times New Roman" w:eastAsia="Times New Roman" w:cs="Times New Roman"/>
                <w:lang w:val="en-US"/>
              </w:rPr>
              <w:t xml:space="preserve">c</w:t>
            </w:r>
            <w:r>
              <w:rPr>
                <w:rStyle w:val="949"/>
                <w:rFonts w:ascii="Times New Roman" w:hAnsi="Times New Roman" w:eastAsia="Times New Roman" w:cs="Times New Roman"/>
                <w:lang w:val="en-US"/>
              </w:rPr>
              <w:t xml:space="preserve">ase</w:t>
            </w:r>
            <w:r>
              <w:rPr>
                <w:rStyle w:val="949"/>
                <w:rFonts w:ascii="Times New Roman" w:hAnsi="Times New Roman" w:eastAsia="Times New Roman" w:cs="Times New Roman"/>
              </w:rPr>
              <w:t xml:space="preserve">-</w:t>
            </w:r>
            <w:r>
              <w:rPr>
                <w:rStyle w:val="949"/>
                <w:rFonts w:ascii="Times New Roman" w:hAnsi="Times New Roman" w:eastAsia="Times New Roman" w:cs="Times New Roman"/>
              </w:rPr>
              <w:t xml:space="preserve">диаграмма</w:t>
            </w:r>
            <w:r>
              <w:rPr>
                <w:rStyle w:val="949"/>
                <w:rFonts w:ascii="Times New Roman" w:hAnsi="Times New Roman" w:cs="Times New Roman"/>
              </w:rPr>
            </w:r>
            <w:r>
              <w:tab/>
            </w:r>
            <w:r>
              <w:fldChar w:fldCharType="begin"/>
              <w:instrText xml:space="preserve">PAGEREF _Toc3 \h</w:instrText>
              <w:fldChar w:fldCharType="separate"/>
              <w:t xml:space="preserve">17</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4" w:anchor="_Toc4" w:history="1">
            <w:r>
              <w:rPr>
                <w:rStyle w:val="949"/>
              </w:rPr>
            </w:r>
            <w:r>
              <w:rPr>
                <w:rStyle w:val="949"/>
                <w:rFonts w:ascii="Times New Roman" w:hAnsi="Times New Roman" w:eastAsia="Times New Roman" w:cs="Times New Roman"/>
              </w:rPr>
              <w:t xml:space="preserve">Описание пре</w:t>
            </w:r>
            <w:r>
              <w:rPr>
                <w:rStyle w:val="949"/>
                <w:rFonts w:ascii="Times New Roman" w:hAnsi="Times New Roman" w:eastAsia="Times New Roman" w:cs="Times New Roman"/>
              </w:rPr>
              <w:t xml:space="preserve">це</w:t>
            </w:r>
            <w:r>
              <w:rPr>
                <w:rStyle w:val="949"/>
                <w:rFonts w:ascii="Times New Roman" w:hAnsi="Times New Roman" w:eastAsia="Times New Roman" w:cs="Times New Roman"/>
              </w:rPr>
              <w:t xml:space="preserve">дента</w:t>
            </w:r>
            <w:r>
              <w:rPr>
                <w:rStyle w:val="949"/>
                <w:rFonts w:ascii="Times New Roman" w:hAnsi="Times New Roman" w:cs="Times New Roman"/>
              </w:rPr>
            </w:r>
            <w:r>
              <w:tab/>
            </w:r>
            <w:r>
              <w:fldChar w:fldCharType="begin"/>
              <w:instrText xml:space="preserve">PAGEREF _Toc4 \h</w:instrText>
              <w:fldChar w:fldCharType="separate"/>
              <w:t xml:space="preserve">18</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5" w:anchor="_Toc5" w:history="1">
            <w:r>
              <w:rPr>
                <w:rStyle w:val="949"/>
              </w:rPr>
            </w:r>
            <w:r>
              <w:rPr>
                <w:rStyle w:val="949"/>
                <w:rFonts w:ascii="Times New Roman" w:hAnsi="Times New Roman" w:eastAsia="Times New Roman" w:cs="Times New Roman"/>
              </w:rPr>
              <w:t xml:space="preserve">Пояснительная модель</w:t>
            </w:r>
            <w:r>
              <w:rPr>
                <w:rStyle w:val="949"/>
                <w:rFonts w:ascii="Times New Roman" w:hAnsi="Times New Roman" w:cs="Times New Roman"/>
              </w:rPr>
            </w:r>
            <w:r>
              <w:tab/>
            </w:r>
            <w:r>
              <w:fldChar w:fldCharType="begin"/>
              <w:instrText xml:space="preserve">PAGEREF _Toc5 \h</w:instrText>
              <w:fldChar w:fldCharType="separate"/>
              <w:t xml:space="preserve">21</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6" w:anchor="_Toc6" w:history="1">
            <w:r>
              <w:rPr>
                <w:rStyle w:val="949"/>
              </w:rPr>
            </w:r>
            <w:r>
              <w:rPr>
                <w:rStyle w:val="949"/>
                <w:rFonts w:ascii="Times New Roman" w:hAnsi="Times New Roman" w:eastAsia="Times New Roman" w:cs="Times New Roman"/>
              </w:rPr>
              <w:t xml:space="preserve">Диаграмма компонентов</w:t>
            </w:r>
            <w:r>
              <w:rPr>
                <w:rStyle w:val="949"/>
                <w:rFonts w:ascii="Times New Roman" w:hAnsi="Times New Roman" w:cs="Times New Roman"/>
              </w:rPr>
            </w:r>
            <w:r>
              <w:tab/>
            </w:r>
            <w:r>
              <w:fldChar w:fldCharType="begin"/>
              <w:instrText xml:space="preserve">PAGEREF _Toc6 \h</w:instrText>
              <w:fldChar w:fldCharType="separate"/>
              <w:t xml:space="preserve">22</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7" w:anchor="_Toc7" w:history="1">
            <w:r>
              <w:rPr>
                <w:rStyle w:val="949"/>
              </w:rPr>
            </w:r>
            <w:r>
              <w:rPr>
                <w:rStyle w:val="949"/>
                <w:rFonts w:ascii="Times New Roman" w:hAnsi="Times New Roman" w:eastAsia="Times New Roman" w:cs="Times New Roman"/>
              </w:rPr>
              <w:t xml:space="preserve">Концептуальная модель</w:t>
            </w:r>
            <w:r>
              <w:rPr>
                <w:rStyle w:val="949"/>
                <w:rFonts w:ascii="Times New Roman" w:hAnsi="Times New Roman" w:cs="Times New Roman"/>
              </w:rPr>
            </w:r>
            <w:r>
              <w:tab/>
            </w:r>
            <w:r>
              <w:fldChar w:fldCharType="begin"/>
              <w:instrText xml:space="preserve">PAGEREF _Toc7 \h</w:instrText>
              <w:fldChar w:fldCharType="separate"/>
              <w:t xml:space="preserve">23</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8" w:anchor="_Toc8" w:history="1">
            <w:r>
              <w:rPr>
                <w:rStyle w:val="949"/>
              </w:rPr>
            </w:r>
            <w:r>
              <w:rPr>
                <w:rStyle w:val="949"/>
                <w:rFonts w:ascii="Times New Roman" w:hAnsi="Times New Roman" w:eastAsia="Times New Roman" w:cs="Times New Roman"/>
              </w:rPr>
              <w:t xml:space="preserve">Диаграмма классов</w:t>
            </w:r>
            <w:r>
              <w:rPr>
                <w:rStyle w:val="949"/>
                <w:rFonts w:ascii="Times New Roman" w:hAnsi="Times New Roman" w:cs="Times New Roman"/>
              </w:rPr>
            </w:r>
            <w:r>
              <w:tab/>
            </w:r>
            <w:r>
              <w:fldChar w:fldCharType="begin"/>
              <w:instrText xml:space="preserve">PAGEREF _Toc8 \h</w:instrText>
              <w:fldChar w:fldCharType="separate"/>
              <w:t xml:space="preserve">24</w:t>
              <w:fldChar w:fldCharType="end"/>
            </w:r>
          </w:hyperlink>
          <w:r>
            <w:rPr>
              <w:rFonts w:ascii="Times New Roman" w:hAnsi="Times New Roman" w:cs="Times New Roman"/>
            </w:rPr>
          </w:r>
          <w:r>
            <w:rPr>
              <w:rFonts w:ascii="Times New Roman" w:hAnsi="Times New Roman" w:cs="Times New Roman"/>
            </w:rPr>
          </w:r>
        </w:p>
        <w:p>
          <w:pPr>
            <w:pStyle w:val="946"/>
            <w:pBdr/>
            <w:tabs>
              <w:tab w:val="right" w:leader="dot" w:pos="9345"/>
            </w:tabs>
            <w:spacing/>
            <w:ind/>
            <w:rPr>
              <w:rFonts w:ascii="Times New Roman" w:hAnsi="Times New Roman" w:cs="Times New Roman"/>
            </w:rPr>
          </w:pPr>
          <w:r/>
          <w:hyperlink w:tooltip="#_Toc9" w:anchor="_Toc9" w:history="1">
            <w:r>
              <w:rPr>
                <w:rStyle w:val="949"/>
              </w:rPr>
            </w:r>
            <w:r>
              <w:rPr>
                <w:rStyle w:val="949"/>
                <w:rFonts w:ascii="Times New Roman" w:hAnsi="Times New Roman" w:eastAsia="Times New Roman" w:cs="Times New Roman"/>
              </w:rPr>
              <w:t xml:space="preserve">Прототип </w:t>
            </w:r>
            <w:r>
              <w:rPr>
                <w:rStyle w:val="949"/>
                <w:rFonts w:ascii="Times New Roman" w:hAnsi="Times New Roman" w:eastAsia="Times New Roman" w:cs="Times New Roman"/>
                <w:lang w:val="en-US"/>
              </w:rPr>
              <w:t xml:space="preserve">UI</w:t>
            </w:r>
            <w:r>
              <w:rPr>
                <w:rStyle w:val="949"/>
                <w:rFonts w:ascii="Times New Roman" w:hAnsi="Times New Roman" w:cs="Times New Roman"/>
              </w:rPr>
            </w:r>
            <w:r>
              <w:tab/>
            </w:r>
            <w:r>
              <w:fldChar w:fldCharType="begin"/>
              <w:instrText xml:space="preserve">PAGEREF _Toc9 \h</w:instrText>
              <w:fldChar w:fldCharType="separate"/>
              <w:t xml:space="preserve">25</w:t>
              <w:fldChar w:fldCharType="end"/>
            </w:r>
          </w:hyperlink>
          <w:r>
            <w:rPr>
              <w:rFonts w:ascii="Times New Roman" w:hAnsi="Times New Roman" w:cs="Times New Roman"/>
            </w:rPr>
          </w:r>
          <w:r>
            <w:rPr>
              <w:rFonts w:ascii="Times New Roman" w:hAnsi="Times New Roman" w:cs="Times New Roman"/>
            </w:rPr>
          </w:r>
        </w:p>
        <w:p>
          <w:pPr>
            <w:pBdr/>
            <w:spacing w:line="240" w:lineRule="auto"/>
            <w:ind/>
            <w:jc w:val="both"/>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bCs/>
              <w:sz w:val="28"/>
              <w:szCs w:val="28"/>
            </w:rPr>
            <w:fldChar w:fldCharType="end"/>
          </w:r>
          <w:r>
            <w:rPr>
              <w:rFonts w:ascii="Times New Roman" w:hAnsi="Times New Roman" w:cs="Times New Roman"/>
              <w:sz w:val="28"/>
              <w:szCs w:val="28"/>
            </w:rPr>
          </w:r>
          <w:r>
            <w:rPr>
              <w:rFonts w:ascii="Times New Roman" w:hAnsi="Times New Roman" w:cs="Times New Roman"/>
              <w:sz w:val="28"/>
              <w:szCs w:val="28"/>
            </w:rPr>
          </w:r>
        </w:p>
      </w:sdtContent>
    </w:sdt>
    <w:p>
      <w:pPr>
        <w:pBdr/>
        <w:spacing/>
        <w:ind/>
        <w:rPr>
          <w:rFonts w:ascii="Times New Roman" w:hAnsi="Times New Roman" w:cs="Times New Roman"/>
          <w:sz w:val="28"/>
          <w:szCs w:val="28"/>
        </w:rPr>
      </w:pPr>
      <w:r>
        <w:rPr>
          <w:rFonts w:ascii="Times New Roman" w:hAnsi="Times New Roman" w:eastAsia="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auto"/>
          <w:sz w:val="28"/>
          <w:szCs w:val="28"/>
        </w:rPr>
      </w:pPr>
      <w:r/>
      <w:bookmarkStart w:id="34" w:name="_Toc1"/>
      <w:r>
        <w:rPr>
          <w:rFonts w:ascii="Times New Roman" w:hAnsi="Times New Roman" w:eastAsia="Times New Roman" w:cs="Times New Roman"/>
          <w:color w:val="auto"/>
          <w:sz w:val="28"/>
          <w:szCs w:val="28"/>
        </w:rPr>
        <w:t xml:space="preserve">Видение</w:t>
      </w:r>
      <w:r>
        <w:rPr>
          <w:rFonts w:ascii="Times New Roman" w:hAnsi="Times New Roman" w:eastAsia="Times New Roman" w:cs="Times New Roman"/>
          <w:color w:val="auto"/>
          <w:sz w:val="28"/>
          <w:szCs w:val="28"/>
        </w:rPr>
      </w:r>
      <w:bookmarkEnd w:id="34"/>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ind/>
        <w:rPr>
          <w:rFonts w:ascii="Times New Roman" w:hAnsi="Times New Roman" w:cs="Times New Roman"/>
          <w:sz w:val="28"/>
          <w:szCs w:val="28"/>
        </w:rPr>
      </w:pPr>
      <w:r>
        <w:rPr>
          <w:rFonts w:ascii="Times New Roman" w:hAnsi="Times New Roman" w:eastAsia="Times New Roman" w:cs="Times New Roman"/>
          <w:b/>
          <w:bCs/>
          <w:sz w:val="28"/>
          <w:szCs w:val="28"/>
        </w:rPr>
        <w:t xml:space="preserve">Краткое наименование:</w:t>
      </w:r>
      <w:r>
        <w:rPr>
          <w:rFonts w:ascii="Times New Roman" w:hAnsi="Times New Roman" w:eastAsia="Times New Roman" w:cs="Times New Roman"/>
          <w:sz w:val="28"/>
          <w:szCs w:val="28"/>
        </w:rPr>
        <w:t xml:space="preserve"> PC-CR</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b/>
          <w:bCs/>
          <w:sz w:val="28"/>
          <w:szCs w:val="28"/>
        </w:rPr>
        <w:t xml:space="preserve">Полное наименование: </w:t>
      </w:r>
      <w:r>
        <w:rPr>
          <w:rFonts w:ascii="Times New Roman" w:hAnsi="Times New Roman" w:eastAsia="Times New Roman" w:cs="Times New Roman"/>
          <w:sz w:val="28"/>
          <w:szCs w:val="28"/>
        </w:rPr>
        <w:t xml:space="preserve">PC-Construct and Relax - информационная система для сборки совместимых комплектующих ПК.</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Введение</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Бесплатное, открытое и легкое в использовании программное обеспечение, разработанное для помощи пользователям в подборе комплектующих и проверке их совместимости между собой.</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Проблема</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В</w:t>
      </w:r>
      <w:r>
        <w:rPr>
          <w:rFonts w:ascii="Times New Roman" w:hAnsi="Times New Roman" w:eastAsia="Times New Roman" w:cs="Times New Roman"/>
          <w:sz w:val="28"/>
          <w:szCs w:val="28"/>
        </w:rPr>
        <w:t xml:space="preserve"> настоящее время на рынке присутствует несколько программ для сбоки ПК. PCPartPicker, Intel ARK, AMD Product Selector. Одним из основных недостатков этих программ является отсутствие локализации на различные языки, поскольку они предоставляются исключитель</w:t>
      </w:r>
      <w:r>
        <w:rPr>
          <w:rFonts w:ascii="Times New Roman" w:hAnsi="Times New Roman" w:eastAsia="Times New Roman" w:cs="Times New Roman"/>
          <w:sz w:val="28"/>
          <w:szCs w:val="28"/>
        </w:rPr>
        <w:t xml:space="preserve">н</w:t>
      </w:r>
      <w:r>
        <w:rPr>
          <w:rFonts w:ascii="Times New Roman" w:hAnsi="Times New Roman" w:eastAsia="Times New Roman" w:cs="Times New Roman"/>
          <w:sz w:val="28"/>
          <w:szCs w:val="28"/>
        </w:rPr>
        <w:t xml:space="preserve">о на английском языке. Это может создать преграды для пользователей, не владеющих английским языком, особенно в технической сфере, где использование специфичных терминов обычно требует хорошего владения языком. Кроме того, важно отметить, что данные програ</w:t>
      </w:r>
      <w:r>
        <w:rPr>
          <w:rFonts w:ascii="Times New Roman" w:hAnsi="Times New Roman" w:eastAsia="Times New Roman" w:cs="Times New Roman"/>
          <w:sz w:val="28"/>
          <w:szCs w:val="28"/>
        </w:rPr>
        <w:t xml:space="preserve">м</w:t>
      </w:r>
      <w:r>
        <w:rPr>
          <w:rFonts w:ascii="Times New Roman" w:hAnsi="Times New Roman" w:eastAsia="Times New Roman" w:cs="Times New Roman"/>
          <w:sz w:val="28"/>
          <w:szCs w:val="28"/>
        </w:rPr>
        <w:t xml:space="preserve">мы не учитывают местоположение пользователей. Таким образом, цены и доступность продуктов, представленных в этих программах, могут быть актуальными только для определенных регионов, таких как Европа или США, и не могут быть применимыми к пользователям из д</w:t>
      </w: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угих частей мира. Это может ограничить возможности выбора и оптимизации конфигурации компьютера для пользователей из различных регионов. Дополнительно, следует отметить, что некоторые другие программы, доступные на рынке, сосредоточены преимущественно на п</w:t>
      </w:r>
      <w:r>
        <w:rPr>
          <w:rFonts w:ascii="Times New Roman" w:hAnsi="Times New Roman" w:eastAsia="Times New Roman" w:cs="Times New Roman"/>
          <w:sz w:val="28"/>
          <w:szCs w:val="28"/>
        </w:rPr>
        <w:t xml:space="preserve">р</w:t>
      </w:r>
      <w:r>
        <w:rPr>
          <w:rFonts w:ascii="Times New Roman" w:hAnsi="Times New Roman" w:eastAsia="Times New Roman" w:cs="Times New Roman"/>
          <w:sz w:val="28"/>
          <w:szCs w:val="28"/>
        </w:rPr>
        <w:t xml:space="preserve">одвижении своих собственных продуктов и не стремятся к поддержке "кросс-платформинга". Это означает, что программы могут быть ограничены в своей способности предложить всесторонние решения, а именно интеграцию с продуктами от различных производителей или п</w:t>
      </w:r>
      <w:r>
        <w:rPr>
          <w:rFonts w:ascii="Times New Roman" w:hAnsi="Times New Roman" w:eastAsia="Times New Roman" w:cs="Times New Roman"/>
          <w:sz w:val="28"/>
          <w:szCs w:val="28"/>
        </w:rPr>
        <w:t xml:space="preserve">оддержку различных платформ.</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Обзор</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Ф</w:t>
      </w:r>
      <w:r>
        <w:rPr>
          <w:rFonts w:ascii="Times New Roman" w:hAnsi="Times New Roman" w:eastAsia="Times New Roman" w:cs="Times New Roman"/>
          <w:sz w:val="28"/>
          <w:szCs w:val="28"/>
        </w:rPr>
        <w:t xml:space="preserve">изическим лицам предлагается широкий спектр возможностей и выгод при использовании данного продукта. Он может служить заменой персональных компьютеров или модификацией существующих компьютеров, особенно в случае выхода из строя или устаревания оборудования</w:t>
      </w:r>
      <w:r>
        <w:rPr>
          <w:rFonts w:ascii="Times New Roman" w:hAnsi="Times New Roman" w:eastAsia="Times New Roman" w:cs="Times New Roman"/>
          <w:sz w:val="28"/>
          <w:szCs w:val="28"/>
        </w:rPr>
        <w:t xml:space="preserve">.</w:t>
      </w:r>
      <w:r>
        <w:rPr>
          <w:rFonts w:ascii="Times New Roman" w:hAnsi="Times New Roman" w:eastAsia="Times New Roman" w:cs="Times New Roman"/>
          <w:sz w:val="28"/>
          <w:szCs w:val="28"/>
        </w:rPr>
        <w:t xml:space="preserve"> Однако, следует отметить, что данный продукт также имеет значительную ценность и для юридических лиц. Он может предоставить им средства для замены или модернизации рабочих ПК в офисной среде, что приведет к повышению производительности и снижению затрат н</w:t>
      </w:r>
      <w:r>
        <w:rPr>
          <w:rFonts w:ascii="Times New Roman" w:hAnsi="Times New Roman" w:eastAsia="Times New Roman" w:cs="Times New Roman"/>
          <w:sz w:val="28"/>
          <w:szCs w:val="28"/>
        </w:rPr>
        <w:t xml:space="preserve">а обслуживание и обновление аппаратного обеспечения.</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hd w:val="nil" w:color="auto"/>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highlight w:val="none"/>
        </w:rPr>
        <w:br w:type="page" w:clear="all"/>
      </w:r>
      <w:r>
        <w:rPr>
          <w:rFonts w:ascii="Times New Roman" w:hAnsi="Times New Roman" w:cs="Times New Roman"/>
          <w:color w:val="000000"/>
          <w:sz w:val="28"/>
          <w:szCs w:val="28"/>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Заинтересованные лица</w:t>
      </w:r>
      <w:r>
        <w:rPr>
          <w:rFonts w:ascii="Times New Roman" w:hAnsi="Times New Roman" w:cs="Times New Roman"/>
          <w:b/>
          <w:bCs/>
          <w:sz w:val="28"/>
          <w:szCs w:val="28"/>
        </w:rPr>
      </w:r>
      <w:r>
        <w:rPr>
          <w:rFonts w:ascii="Times New Roman" w:hAnsi="Times New Roman" w:cs="Times New Roman"/>
          <w:b/>
          <w:bCs/>
          <w:sz w:val="28"/>
          <w:szCs w:val="28"/>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83"/>
        <w:gridCol w:w="2929"/>
        <w:gridCol w:w="2649"/>
        <w:gridCol w:w="2594"/>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Роль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Цель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Требование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Текущее решение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Энтузиасты сборки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Легкий и точный выбор совместимых компонентов и создание оптимальных систем</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и сборки совместимых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форумы, калькуляторы совместимости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Геймеры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Выбор наиболее подходящих компонентов для игровой системы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оптимальных компонентов с учетом требований игр</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форумы, рекомендации от друзей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Профессиональные пользователи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Выбор и сборка компонентов, соответствующих специфическим требованиям</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выбора и сборки компонентов с учетом профессиональных требований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Онлайн-ресурсы, специализированные магазины, консультации специалистов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183"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Технические специалисты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92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Быстрый анализ совместимости компонентов при обновлении или расширении системы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64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 для анализа совместимости компонентов и предоставления рекомендаций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594"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Ручной анализ, онлайн-ресурсы, форумы, консультации специалистов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Особенности</w:t>
      </w:r>
      <w:r>
        <w:rPr>
          <w:rFonts w:ascii="Times New Roman" w:hAnsi="Times New Roman" w:cs="Times New Roman"/>
          <w:b/>
          <w:bCs/>
          <w:sz w:val="28"/>
          <w:szCs w:val="28"/>
        </w:rPr>
      </w:r>
      <w:r>
        <w:rPr>
          <w:rFonts w:ascii="Times New Roman" w:hAnsi="Times New Roman" w:cs="Times New Roman"/>
          <w:b/>
          <w:bCs/>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Удобный и понятный интерфейс</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Почти не нужно ничего настраивать (разве что где сохранять сборку и в каком формате)</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Минимальное кол-во кнопок</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Открытый код</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6"/>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Бесплатный продукт (для физических лиц)</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Функционал</w:t>
      </w:r>
      <w:r>
        <w:rPr>
          <w:rFonts w:ascii="Times New Roman" w:hAnsi="Times New Roman" w:cs="Times New Roman"/>
          <w:b/>
          <w:bCs/>
          <w:sz w:val="28"/>
          <w:szCs w:val="28"/>
        </w:rPr>
      </w:r>
      <w:r>
        <w:rPr>
          <w:rFonts w:ascii="Times New Roman" w:hAnsi="Times New Roman" w:cs="Times New Roman"/>
          <w:b/>
          <w:bCs/>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предоставить системе выбрать комплектующие</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самостоятельно выбирать комплектующие</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Возможность выбрать формат для сохранения</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Проверка совместимости комплектующих</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7"/>
        </w:numPr>
        <w:pBdr/>
        <w:spacing/>
        <w:ind/>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Собственный каталог для выбора пути сохранения</w:t>
      </w:r>
      <w:r>
        <w:rPr>
          <w:rFonts w:ascii="Times New Roman" w:hAnsi="Times New Roman" w:cs="Times New Roman"/>
          <w:sz w:val="28"/>
          <w:szCs w:val="28"/>
        </w:rPr>
      </w:r>
      <w:r>
        <w:rPr>
          <w:rFonts w:ascii="Times New Roman" w:hAnsi="Times New Roman" w:cs="Times New Roman"/>
          <w:sz w:val="28"/>
          <w:szCs w:val="28"/>
        </w:rPr>
      </w:r>
    </w:p>
    <w:p>
      <w:pPr>
        <w:pBdr/>
        <w:shd w:val="nil" w:color="auto"/>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br w:type="page" w:clear="all"/>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Конкуренты (Анализ рынка)</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72"/>
        <w:gridCol w:w="2000"/>
        <w:gridCol w:w="1670"/>
        <w:gridCol w:w="1946"/>
        <w:gridCol w:w="3167"/>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Критерий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PCPartPicker</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Intel ARK</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AMD Product Selector</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Предложенное решение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Обширная база данных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предлагает широкий выбор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предоставляет информацию только о процессорах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продуктах AMD</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обширную базу данных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Информация о ценах и характеристиках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предоставляет подробные сведения о ценах, характеристиках и отзывах пользователей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предлагает точные и подробные данные о характеристиках процессоров Intel</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характеристиках продуктов AMD</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предоставлять подробную информацию о ценах и характеристиках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Удобный интерфейс</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Интерфейс PCPartPicker интуитивно понятен и прост в использовании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Инструмент Intel ARK позволяет пользователям легко искать и сравнивать процессоры по моделям</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также предлагает удобный интерфейс для выбора и сравнения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интуитивно понятный и простой в использовании интерфейс.</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Ошибки в совместимости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Возможны случаи неправильной классификации и ошибочной информации о совместимости между компонентами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является официальным ресурсом Intel, предоставляющим точные данные о совместимости процессоров Intel</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совместимости продуктов AMD</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иметь четко реализованную систему правил, по которым проверяется совместимость компонентов, чтобы минимизировать возможность ошибок.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Официальный источник информации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не является официальным ресурсом производителя</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является официальным ресурсом Intel, предоставляющим точные данные о процессорах Intel</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является официальным ресурсом AMD, предоставляющим информацию о продуктах AMD</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основано на правилах и данных, соответствующих совместимости компонентов, и будет обеспечивать точную информацию о совместимости.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57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Совместимость с другими производителями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0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PCPartPicker предлагает широкий выбор компонентов, но не всегда предоставляет полную информацию о совместимости с компонентами других производителей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6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Intel ARK предоставляет информацию только о процессорах Intel, не охватывая совместимость с компонентами других производителей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46"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AMD Product Selector предоставляет информацию о совместимости продуктов AMD, но не охватывает совместимость с компонентами других производителей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6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Предложенное решение будет обеспечивать учет совместимости не только между компонентами одного производителя, но и между компонентамиразных производителей, чтобы пользователи могли создавать наиболее оптимальные и совместимые системы.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hd w:val="nil" w:color="auto"/>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br w:type="page" w:clear="all"/>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ind/>
        <w:jc w:val="both"/>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Расчет рынка</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ind/>
        <w:jc w:val="both"/>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Заработок</w:t>
      </w:r>
      <w:r>
        <w:rPr>
          <w:rFonts w:ascii="Times New Roman" w:hAnsi="Times New Roman" w:cs="Times New Roman"/>
          <w:b/>
          <w:bCs/>
          <w:sz w:val="28"/>
          <w:szCs w:val="28"/>
        </w:rPr>
      </w:r>
      <w:r>
        <w:rPr>
          <w:rFonts w:ascii="Times New Roman" w:hAnsi="Times New Roman" w:cs="Times New Roman"/>
          <w:b/>
          <w:bCs/>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w:t>
      </w:r>
      <w:r>
        <w:rPr>
          <w:rFonts w:ascii="Times New Roman" w:hAnsi="Times New Roman" w:eastAsia="Times New Roman" w:cs="Times New Roman"/>
          <w:sz w:val="28"/>
          <w:szCs w:val="28"/>
          <w:highlight w:val="none"/>
        </w:rPr>
        <w:t xml:space="preserve">ожертвования для физических лиц являются добровольными вкладами, которые пользователи могут сделать по своему усмотрению. Эти пожертвования помогут развить и улучшить продукт, обеспечивая его поддержку и обновления. Для юридических лиц, которые заинтересов</w:t>
      </w:r>
      <w:r>
        <w:rPr>
          <w:rFonts w:ascii="Times New Roman" w:hAnsi="Times New Roman" w:eastAsia="Times New Roman" w:cs="Times New Roman"/>
          <w:sz w:val="28"/>
          <w:szCs w:val="28"/>
          <w:highlight w:val="none"/>
        </w:rPr>
        <w:t xml:space="preserve">аны в использовании данного продукта, будет необходимо приобрести лицензию на пользование. Однако, введение лицензии на пользование планируется в обозримом будущем.</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Перспективы решения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 имеет хорошие перспективы в современной сфере компьютерных технологий. Вот несколько факторов, указывающих на его перспективы:</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Растущий рынок сборки ПК: Сборка собственных компьютеров становится все более популярной среди энтузиастов и геймеров. ПО.</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Постоянное развитие технологий: С появлением новых компонентов и обновлений старых, пользователи нуждаются в инструментах, которые помогут им ориентироваться во всей этой информации и выбирать наиболее подходящие компоненты.</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Удобство и эффективность: Пользователи ищут решения, которые помогут им сэкономить время и усилия при сборке ПК. ПО, которое предоставляет удобный интерфейс, точную информацию о совместимости.</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П</w:t>
      </w:r>
      <w:r>
        <w:rPr>
          <w:rFonts w:ascii="Times New Roman" w:hAnsi="Times New Roman" w:eastAsia="Times New Roman" w:cs="Times New Roman"/>
          <w:sz w:val="28"/>
          <w:szCs w:val="28"/>
          <w:highlight w:val="none"/>
        </w:rPr>
        <w:t xml:space="preserve">отребность в профессиональных и оптимизированных системах: Профессионалы, такие как дизайнеры, разработчики и видеомонтажеры, нуждаются в мощных и оптимизированных системах. ПО, которое помогает им выбрать и собрать подходящие компоненты, будет ценным инст</w:t>
      </w:r>
      <w:r>
        <w:rPr>
          <w:rFonts w:ascii="Times New Roman" w:hAnsi="Times New Roman" w:eastAsia="Times New Roman" w:cs="Times New Roman"/>
          <w:sz w:val="28"/>
          <w:szCs w:val="28"/>
          <w:highlight w:val="none"/>
        </w:rPr>
        <w:t xml:space="preserve">рументом для таких пользователей.</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38"/>
        </w:num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t xml:space="preserve">В</w:t>
      </w:r>
      <w:r>
        <w:rPr>
          <w:rFonts w:ascii="Times New Roman" w:hAnsi="Times New Roman" w:eastAsia="Times New Roman" w:cs="Times New Roman"/>
          <w:sz w:val="28"/>
          <w:szCs w:val="28"/>
          <w:highlight w:val="none"/>
        </w:rPr>
        <w:t xml:space="preserve">озможности расширения функциональности: ПО может постепенно расширять свою функциональность, предлагая дополнительные сервисы, такие как интеграция с онлайн-магазинами компонентов (например Первый компьютерный), анализ производительности системы и другие и</w:t>
      </w:r>
      <w:r>
        <w:rPr>
          <w:rFonts w:ascii="Times New Roman" w:hAnsi="Times New Roman" w:eastAsia="Times New Roman" w:cs="Times New Roman"/>
          <w:sz w:val="28"/>
          <w:szCs w:val="28"/>
          <w:highlight w:val="none"/>
        </w:rPr>
        <w:t xml:space="preserve">нструменты оптимизации.</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eastAsia="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О</w:t>
      </w:r>
      <w:r>
        <w:rPr>
          <w:rFonts w:ascii="Times New Roman" w:hAnsi="Times New Roman" w:eastAsia="Times New Roman" w:cs="Times New Roman"/>
          <w:sz w:val="28"/>
          <w:szCs w:val="28"/>
          <w:highlight w:val="none"/>
        </w:rPr>
        <w:t xml:space="preserve">днако следует отметить, что конкуренция в этой области также может быть интенсивной. Чтобы успешно развиваться, ПО должно предлагать уникальные и полезные функции, акцентировать внимание на удобстве использования и поддерживать актуальность своих данных и </w:t>
      </w:r>
      <w:r>
        <w:rPr>
          <w:rFonts w:ascii="Times New Roman" w:hAnsi="Times New Roman" w:eastAsia="Times New Roman" w:cs="Times New Roman"/>
          <w:sz w:val="28"/>
          <w:szCs w:val="28"/>
          <w:highlight w:val="none"/>
        </w:rPr>
        <w:t xml:space="preserve">функциональности. Регулярные обновления и поддержка пользователей также могут способствовать успеху и долгосрочным перспективам такого ПО.</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jc w:val="both"/>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hd w:val="nil" w:color="auto"/>
        <w:spacing/>
        <w:ind/>
        <w:jc w:val="center"/>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br w:type="page" w:clear="all"/>
      </w:r>
      <w:r>
        <w:rPr>
          <w:rFonts w:ascii="Times New Roman" w:hAnsi="Times New Roman" w:eastAsia="Times New Roman" w:cs="Times New Roman"/>
          <w:color w:val="auto"/>
          <w:sz w:val="28"/>
          <w:szCs w:val="28"/>
        </w:rPr>
        <w:t xml:space="preserve">Словарь терминов</w:t>
      </w:r>
      <w:r>
        <w:rPr>
          <w:rFonts w:ascii="Times New Roman" w:hAnsi="Times New Roman" w:cs="Times New Roman"/>
          <w:sz w:val="28"/>
          <w:szCs w:val="28"/>
          <w:highlight w:val="none"/>
        </w:rPr>
      </w:r>
      <w:r>
        <w:rPr>
          <w:rFonts w:ascii="Times New Roman" w:hAnsi="Times New Roman" w:cs="Times New Roman"/>
          <w:sz w:val="28"/>
          <w:szCs w:val="28"/>
          <w:highlight w:val="none"/>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975"/>
        <w:gridCol w:w="2182"/>
        <w:gridCol w:w="3170"/>
        <w:gridCol w:w="2027"/>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Термин</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Определение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Формат</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jc w:val="center"/>
              <w:rPr>
                <w:rFonts w:ascii="Times New Roman" w:hAnsi="Times New Roman" w:cs="Times New Roman"/>
                <w:color w:val="000000" w:themeColor="text1"/>
                <w:sz w:val="28"/>
                <w:szCs w:val="28"/>
              </w:rPr>
            </w:pPr>
            <w:r>
              <w:rPr>
                <w:rFonts w:ascii="Times New Roman" w:hAnsi="Times New Roman" w:eastAsia="Times New Roman" w:cs="Times New Roman"/>
                <w:b/>
                <w:color w:val="000000" w:themeColor="text1"/>
                <w:sz w:val="28"/>
                <w:szCs w:val="28"/>
              </w:rPr>
              <w:t xml:space="preserve">Синоним</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Компоненты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Отдельные части, из которых состоит компьютерная система.</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Н/А</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Элемент, тип, часть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Возможность различных компонентов ПК работать вместе без конфликтов.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Совместимо/несовместимо</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Сочетаемость, несочетаемость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Процессор</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Центральный вычислительный блок ПК, отвечающий за выполнение операций и управление системой.</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Сокет</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CPU</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Материнская плата</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Основная печатная плата, на которой устанавливаются и взаимодействуют другие компоненты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Поддерживаемый сокет</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МП, Motherboard</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Оперативная память (ОЗУ)</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Временное хранилище данных, используемое компьютером для выполнения операций в реальном времени.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8 ГБ, 16 ГБ)</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ОЗУ, RAM</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Жесткий диск (ЖД)</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для долгосрочного хранения данных, используемых компьютером.</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500 ГБ, 1 ТБ)</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HDD, накопитель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SSD (Solid State Drive)</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Твердотельный накопитель, использующий флэш-память для хранения данных.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(например, 256 ГБ, 512 ГБ)</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Накопитель, твердотельный накопитель</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Видеокарта</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отвечающее за обработку и вывод графики на монитор.</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Объем видеопамяти в гб</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GPU, Графический адаптер</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Блок питания</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Устройство, обеспечивающее электроэнергию для работы компьютерных 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Мощность (например, 500 Вт, 750 Вт)</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Питание, PSU</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197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Корпус</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82"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Оболочка, в которой размещаются и защищаются компоненты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3170"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Форм-фактор mAtx, ATX и тд</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027"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Кейс, Case</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bl>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br w:type="page" w:clear="all"/>
      </w:r>
      <w:r>
        <w:rPr>
          <w:rFonts w:ascii="Times New Roman" w:hAnsi="Times New Roman" w:cs="Times New Roman"/>
          <w:color w:val="000000"/>
          <w:sz w:val="28"/>
          <w:szCs w:val="28"/>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25"/>
        <w:pBdr/>
        <w:spacing/>
        <w:ind/>
        <w:jc w:val="center"/>
        <w:rPr>
          <w:rFonts w:ascii="Times New Roman" w:hAnsi="Times New Roman" w:cs="Times New Roman"/>
          <w:color w:val="auto"/>
          <w:sz w:val="28"/>
          <w:szCs w:val="28"/>
        </w:rPr>
      </w:pPr>
      <w:r/>
      <w:bookmarkStart w:id="35" w:name="_Toc2"/>
      <w:r>
        <w:rPr>
          <w:rFonts w:ascii="Times New Roman" w:hAnsi="Times New Roman" w:eastAsia="Times New Roman" w:cs="Times New Roman"/>
          <w:color w:val="auto"/>
          <w:sz w:val="28"/>
          <w:szCs w:val="28"/>
        </w:rPr>
        <w:t xml:space="preserve">Дополнительная спецификация</w:t>
      </w:r>
      <w:r>
        <w:rPr>
          <w:rFonts w:ascii="Times New Roman" w:hAnsi="Times New Roman" w:eastAsia="Times New Roman" w:cs="Times New Roman"/>
          <w:color w:val="auto"/>
          <w:sz w:val="28"/>
          <w:szCs w:val="28"/>
        </w:rPr>
      </w:r>
      <w:bookmarkEnd w:id="35"/>
      <w:r>
        <w:rPr>
          <w:rFonts w:ascii="Times New Roman" w:hAnsi="Times New Roman" w:cs="Times New Roman"/>
          <w:color w:val="auto"/>
          <w:sz w:val="28"/>
          <w:szCs w:val="28"/>
        </w:rPr>
      </w:r>
      <w:r>
        <w:rPr>
          <w:rFonts w:ascii="Times New Roman" w:hAnsi="Times New Roman" w:cs="Times New Roman"/>
          <w:color w:val="auto"/>
          <w:sz w:val="28"/>
          <w:szCs w:val="28"/>
        </w:rPr>
      </w:r>
    </w:p>
    <w:p>
      <w:pPr>
        <w:pStyle w:val="939"/>
        <w:pBdr/>
        <w:spacing/>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939"/>
        <w:pBdr/>
        <w:spacing/>
        <w:ind/>
        <w:jc w:val="both"/>
        <w:rPr>
          <w:rFonts w:ascii="Times New Roman" w:hAnsi="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Введение</w:t>
      </w:r>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Информационная система по сборке ПК представляет собой комплекс программных инструментов, обеспечивающих автоматизацию процесса проверки совместимости комплектующих персональных компьютеров.</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Функциональность</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Имеющая отношение ко многим прецедентам: Система охватывает широкий спектр сценариев сборки компьютеров, учитывая различные варианты комплектующих и конфигураций.</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Регистрация событий и обработка ошибок: Обеспечивает возможность регистрации каждого этапа сборки, а также эффективно обрабатывает возможные ошибки для их дальнейшего анализа и устранения.</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Подключаемые бизнес-правила:</w:t>
      </w:r>
      <w:r>
        <w:rPr>
          <w:rFonts w:ascii="Times New Roman" w:hAnsi="Times New Roman" w:eastAsia="Times New Roman" w:cs="Times New Roman"/>
          <w:color w:val="000000" w:themeColor="text1"/>
          <w:sz w:val="28"/>
          <w:szCs w:val="28"/>
        </w:rPr>
        <w:t xml:space="preserve"> Предоставляет возможность гибкой настройки системы в соответствии с предпочтениями и требованиями бизнес-процессов.</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Удобство использования</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Человеческие факторы: Обеспечивает простоту и понятность интерфейса для удобства работы с системой сборки ПК</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Надежность</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Обновления и поддержка: Регулярные обновления программного обеспечения и драйверов, а также возможность получения поддержки и помощи при возникновении проблем, важны для обеспечения стабильной работы системы.</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Соблюдение стандартов:</w:t>
      </w:r>
      <w:r>
        <w:rPr>
          <w:rFonts w:ascii="Times New Roman" w:hAnsi="Times New Roman" w:eastAsia="Times New Roman" w:cs="Times New Roman"/>
          <w:color w:val="000000" w:themeColor="text1"/>
          <w:sz w:val="28"/>
          <w:szCs w:val="28"/>
        </w:rPr>
        <w:t xml:space="preserve"> Соблюдение стандартов сборки, качества и совместимости компонентов.</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Производительность</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Система стремится обеспечить высокую производительность при выполнении задач по сборке компьютеров, минимизируя время на каждом этапе сборки.</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Возможности поддержки</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Адаптация системы: Система готова к адаптации под изменяющиеся требования рынка комплектующих и новые технологии в сфере сборки ПК.</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Конфигурирование: Позволяет конфигурировать процессы сборки с учетом различных параметров и предпочтений пользователей.</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sz w:val="28"/>
          <w:szCs w:val="28"/>
        </w:rPr>
      </w:pPr>
      <w:r>
        <w:rPr>
          <w:rFonts w:ascii="Times New Roman" w:hAnsi="Times New Roman" w:eastAsia="Times New Roman" w:cs="Times New Roman"/>
          <w:b/>
          <w:bCs/>
          <w:color w:val="000000" w:themeColor="text1"/>
          <w:sz w:val="28"/>
          <w:szCs w:val="28"/>
        </w:rPr>
        <w:t xml:space="preserve">Ограничения</w:t>
      </w:r>
      <w:r>
        <w:rPr>
          <w:rFonts w:ascii="Times New Roman" w:hAnsi="Times New Roman" w:cs="Times New Roman"/>
          <w:b/>
          <w:bCs/>
          <w:sz w:val="28"/>
          <w:szCs w:val="28"/>
        </w:rPr>
      </w:r>
      <w:r>
        <w:rPr>
          <w:rFonts w:ascii="Times New Roman" w:hAnsi="Times New Roman" w:cs="Times New Roman"/>
          <w:b/>
          <w:bCs/>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При использовании информационной системы по сборке ПК могут возникать следующие ограничения:</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Комплектующие могут иметь некоторые особенности использования</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Интерфейсы</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Важные интерфейсы и аппаратные средства: Система взаимодействует с различными аппаратными компонентами, такими как процессоры, материнские платы, оперативная память и другие комплектующие.</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b/>
          <w:bCs/>
          <w:color w:val="000000" w:themeColor="text1"/>
          <w:sz w:val="28"/>
          <w:szCs w:val="28"/>
        </w:rPr>
        <w:t xml:space="preserve">Программные интерфейсы:</w:t>
      </w:r>
      <w:r>
        <w:rPr>
          <w:rFonts w:ascii="Times New Roman" w:hAnsi="Times New Roman" w:eastAsia="Times New Roman" w:cs="Times New Roman"/>
          <w:color w:val="000000" w:themeColor="text1"/>
          <w:sz w:val="28"/>
          <w:szCs w:val="28"/>
        </w:rPr>
        <w:t xml:space="preserve"> Обеспечивает интеграцию с программными инструментами для управления процессами сборки, диагностики и тестирования компьютеров.</w:t>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sz w:val="28"/>
          <w:szCs w:val="28"/>
        </w:rPr>
      </w:r>
      <w:r>
        <w:rPr>
          <w:rFonts w:ascii="Times New Roman" w:hAnsi="Times New Roman" w:cs="Times New Roman"/>
          <w:sz w:val="28"/>
          <w:szCs w:val="28"/>
        </w:rPr>
      </w:r>
    </w:p>
    <w:p>
      <w:pPr>
        <w:pStyle w:val="939"/>
        <w:pBdr/>
        <w:spacing/>
        <w:ind/>
        <w:jc w:val="both"/>
        <w:rPr>
          <w:rFonts w:ascii="Times New Roman" w:hAnsi="Times New Roman" w:cs="Times New Roman"/>
          <w:b/>
          <w:bCs/>
          <w:color w:val="000000" w:themeColor="text1"/>
          <w:sz w:val="28"/>
          <w:szCs w:val="28"/>
          <w:highlight w:val="none"/>
        </w:rPr>
      </w:pPr>
      <w:r>
        <w:rPr>
          <w:rFonts w:ascii="Times New Roman" w:hAnsi="Times New Roman" w:eastAsia="Times New Roman" w:cs="Times New Roman"/>
          <w:b/>
          <w:bCs/>
          <w:color w:val="000000" w:themeColor="text1"/>
          <w:sz w:val="28"/>
          <w:szCs w:val="28"/>
        </w:rPr>
        <w:t xml:space="preserve">Бизнес-правила</w:t>
      </w:r>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939"/>
        <w:pBdr/>
        <w:spacing/>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bl>
      <w:tblPr>
        <w:tblStyle w:val="95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4039"/>
        <w:gridCol w:w="2161"/>
        <w:gridCol w:w="2295"/>
      </w:tblGrid>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Прав1</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Проверка совместимости комплектующих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Обеспечение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Внутренние стандарты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при сборке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правильной работы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компании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Прав2</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Обновление базы данных совместимости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Обеспечение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Технические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компонентов</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актуальности данных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спецификации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Прав3</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Документирование результатов проверки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Сохранение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Внутренние</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совместимости комплектующих</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информации о</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295"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процедуры</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r>
        <w:trPr>
          <w:gridAfter w:val="1"/>
        </w:trPr>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85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4039"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при сборке ПК</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c>
          <w:tcPr>
            <w:tcBorders>
              <w:top w:val="none" w:color="000000" w:sz="4" w:space="0"/>
              <w:left w:val="none" w:color="000000" w:sz="4" w:space="0"/>
              <w:bottom w:val="none" w:color="000000" w:sz="4" w:space="0"/>
              <w:right w:val="none" w:color="000000" w:sz="4" w:space="0"/>
            </w:tcBorders>
            <w:tcMar>
              <w:left w:w="195" w:type="dxa"/>
              <w:top w:w="90" w:type="dxa"/>
              <w:right w:w="195" w:type="dxa"/>
              <w:bottom w:w="90" w:type="dxa"/>
            </w:tcMar>
            <w:tcW w:w="2161" w:type="dxa"/>
            <w:vAlign w:val="center"/>
            <w:textDirection w:val="lrTb"/>
            <w:noWrap w:val="false"/>
          </w:tcPr>
          <w:p>
            <w:pPr>
              <w:pBdr/>
              <w:spacing w:after="0" w:before="0" w:line="240" w:lineRule="auto"/>
              <w:ind/>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совместимости</w: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tc>
      </w:tr>
    </w:tbl>
    <w:p>
      <w:pPr>
        <w:pStyle w:val="939"/>
        <w:pBdr/>
        <w:spacing/>
        <w:ind/>
        <w:jc w:val="both"/>
        <w:rPr>
          <w:rFonts w:ascii="Times New Roman" w:hAnsi="Times New Roman" w:cs="Times New Roman"/>
          <w:color w:val="000000" w:themeColor="text1"/>
          <w:sz w:val="28"/>
          <w:szCs w:val="28"/>
        </w:rPr>
        <w:sectPr>
          <w:footnotePr/>
          <w:endnotePr/>
          <w:type w:val="nextPage"/>
          <w:pgSz w:h="16838" w:orient="landscape" w:w="11906"/>
          <w:pgMar w:top="1134" w:right="850" w:bottom="1134" w:left="1701" w:header="708" w:footer="708" w:gutter="0"/>
          <w:cols w:num="1" w:sep="0" w:space="708" w:equalWidth="1"/>
        </w:sectPr>
      </w:pPr>
      <w:r>
        <w:rPr>
          <w:rFonts w:ascii="Times New Roman" w:hAnsi="Times New Roman" w:eastAsia="Times New Roman" w:cs="Times New Roman"/>
          <w:color w:val="000000" w:themeColor="text1"/>
          <w:sz w:val="28"/>
          <w:szCs w:val="28"/>
        </w:rPr>
        <w:br/>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925"/>
        <w:pBdr/>
        <w:spacing/>
        <w:ind/>
        <w:jc w:val="center"/>
        <w:rPr>
          <w:rFonts w:ascii="Times New Roman" w:hAnsi="Times New Roman" w:cs="Times New Roman"/>
          <w:color w:val="000000" w:themeColor="text1"/>
          <w:sz w:val="28"/>
          <w:szCs w:val="28"/>
        </w:rPr>
      </w:pPr>
      <w:r/>
      <w:bookmarkStart w:id="36" w:name="_Toc3"/>
      <w:r>
        <w:rPr>
          <w:rFonts w:ascii="Times New Roman" w:hAnsi="Times New Roman" w:eastAsia="Times New Roman" w:cs="Times New Roman"/>
          <w:color w:val="000000" w:themeColor="text1"/>
          <w:sz w:val="28"/>
          <w:szCs w:val="28"/>
          <w:lang w:val="en-US"/>
        </w:rPr>
        <w:t xml:space="preserve">Use</w:t>
      </w:r>
      <w:r>
        <w:rPr>
          <w:rFonts w:ascii="Times New Roman" w:hAnsi="Times New Roman" w:eastAsia="Times New Roman" w:cs="Times New Roman"/>
          <w:color w:val="000000" w:themeColor="text1"/>
          <w:sz w:val="28"/>
          <w:szCs w:val="28"/>
        </w:rPr>
        <w:t xml:space="preserve"> </w:t>
      </w:r>
      <w:r>
        <w:rPr>
          <w:rFonts w:ascii="Times New Roman" w:hAnsi="Times New Roman" w:eastAsia="Times New Roman" w:cs="Times New Roman"/>
          <w:color w:val="000000" w:themeColor="text1"/>
          <w:sz w:val="28"/>
          <w:szCs w:val="28"/>
          <w:lang w:val="en-US"/>
        </w:rPr>
        <w:t xml:space="preserve">c</w:t>
      </w:r>
      <w:r>
        <w:rPr>
          <w:rFonts w:ascii="Times New Roman" w:hAnsi="Times New Roman" w:eastAsia="Times New Roman" w:cs="Times New Roman"/>
          <w:color w:val="000000" w:themeColor="text1"/>
          <w:sz w:val="28"/>
          <w:szCs w:val="28"/>
          <w:lang w:val="en-US"/>
        </w:rPr>
        <w:t xml:space="preserve">ase</w:t>
      </w:r>
      <w:r>
        <w:rPr>
          <w:rFonts w:ascii="Times New Roman" w:hAnsi="Times New Roman" w:eastAsia="Times New Roman" w:cs="Times New Roman"/>
          <w:color w:val="000000" w:themeColor="text1"/>
          <w:sz w:val="28"/>
          <w:szCs w:val="28"/>
        </w:rPr>
        <w:t xml:space="preserve">-</w:t>
      </w:r>
      <w:r>
        <w:rPr>
          <w:rFonts w:ascii="Times New Roman" w:hAnsi="Times New Roman" w:eastAsia="Times New Roman" w:cs="Times New Roman"/>
          <w:color w:val="000000" w:themeColor="text1"/>
          <w:sz w:val="28"/>
          <w:szCs w:val="28"/>
        </w:rPr>
        <w:t xml:space="preserve">диаграмма</w:t>
      </w:r>
      <w:r>
        <w:rPr>
          <w:rFonts w:ascii="Times New Roman" w:hAnsi="Times New Roman" w:eastAsia="Times New Roman" w:cs="Times New Roman"/>
          <w:color w:val="000000" w:themeColor="text1"/>
          <w:sz w:val="28"/>
          <w:szCs w:val="28"/>
        </w:rPr>
      </w:r>
      <w:bookmarkEnd w:id="36"/>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Bdr/>
        <w:shd w:val="nil" w:color="auto"/>
        <w:spacing/>
        <w:ind/>
        <w:rPr>
          <w:rFonts w:ascii="Times New Roman" w:hAnsi="Times New Roman" w:cs="Times New Roman"/>
          <w:sz w:val="28"/>
          <w:szCs w:val="28"/>
        </w:rPr>
      </w:pPr>
      <w:r>
        <w:rPr>
          <w:rFonts w:ascii="Times New Roman" w:hAnsi="Times New Roman" w:eastAsia="Times New Roman" w:cs="Times New Roman"/>
          <w:sz w:val="28"/>
          <w:szCs w:val="28"/>
        </w:rPr>
      </w:r>
      <w:r>
        <mc:AlternateContent>
          <mc:Choice Requires="wpg">
            <w:drawing>
              <wp:inline xmlns:wp="http://schemas.openxmlformats.org/drawingml/2006/wordprocessingDrawing" distT="0" distB="0" distL="0" distR="0">
                <wp:extent cx="5940425" cy="376062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7328" name=""/>
                        <pic:cNvPicPr>
                          <a:picLocks noChangeAspect="1"/>
                        </pic:cNvPicPr>
                        <pic:nvPr/>
                      </pic:nvPicPr>
                      <pic:blipFill>
                        <a:blip r:embed="rId11"/>
                        <a:stretch/>
                      </pic:blipFill>
                      <pic:spPr bwMode="auto">
                        <a:xfrm>
                          <a:off x="0" y="0"/>
                          <a:ext cx="5940424" cy="37606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96.11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93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auto"/>
          <w:sz w:val="28"/>
          <w:szCs w:val="28"/>
        </w:rPr>
      </w:pPr>
      <w:r/>
      <w:bookmarkStart w:id="37" w:name="_Toc4"/>
      <w:r>
        <w:rPr>
          <w:rFonts w:ascii="Times New Roman" w:hAnsi="Times New Roman" w:eastAsia="Times New Roman" w:cs="Times New Roman"/>
          <w:color w:val="auto"/>
          <w:sz w:val="28"/>
          <w:szCs w:val="28"/>
        </w:rPr>
        <w:t xml:space="preserve">Описание пре</w:t>
      </w:r>
      <w:r>
        <w:rPr>
          <w:rFonts w:ascii="Times New Roman" w:hAnsi="Times New Roman" w:eastAsia="Times New Roman" w:cs="Times New Roman"/>
          <w:color w:val="auto"/>
          <w:sz w:val="28"/>
          <w:szCs w:val="28"/>
        </w:rPr>
        <w:t xml:space="preserve">це</w:t>
      </w:r>
      <w:r>
        <w:rPr>
          <w:rFonts w:ascii="Times New Roman" w:hAnsi="Times New Roman" w:eastAsia="Times New Roman" w:cs="Times New Roman"/>
          <w:color w:val="auto"/>
          <w:sz w:val="28"/>
          <w:szCs w:val="28"/>
        </w:rPr>
        <w:t xml:space="preserve">дента</w:t>
      </w:r>
      <w:r>
        <w:rPr>
          <w:rFonts w:ascii="Times New Roman" w:hAnsi="Times New Roman" w:eastAsia="Times New Roman" w:cs="Times New Roman"/>
          <w:color w:val="auto"/>
          <w:sz w:val="28"/>
          <w:szCs w:val="28"/>
        </w:rPr>
      </w:r>
      <w:bookmarkEnd w:id="37"/>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Название прецедента:</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Последовательный выбор комплектующих при сборке ПК(Совместимо)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Участники:</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по сборке ПК (часть программного обеспечения)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Описание:</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Д</w:t>
      </w:r>
      <w:r>
        <w:rPr>
          <w:rFonts w:ascii="Times New Roman" w:hAnsi="Times New Roman" w:eastAsia="Times New Roman" w:cs="Times New Roman"/>
          <w:b w:val="0"/>
          <w:bCs w:val="0"/>
          <w:sz w:val="28"/>
          <w:szCs w:val="28"/>
        </w:rPr>
        <w:t xml:space="preserve">анный прецедент описывает ситуацию, в которой пользователь взаимодействует с системой по сборке ПК для последовательного выбора комплектующих при создании персонального компьютера. Прецедент позволяет пользователю быть уверенным в совместимости комплектующ</w:t>
      </w:r>
      <w:r>
        <w:rPr>
          <w:rFonts w:ascii="Times New Roman" w:hAnsi="Times New Roman" w:eastAsia="Times New Roman" w:cs="Times New Roman"/>
          <w:b w:val="0"/>
          <w:bCs w:val="0"/>
          <w:sz w:val="28"/>
          <w:szCs w:val="28"/>
        </w:rPr>
        <w:t xml:space="preserve">их элементов.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Предусловия: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запустил программу системы по сборке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Основной сценарий:</w:t>
      </w:r>
      <w:r>
        <w:rPr>
          <w:rFonts w:ascii="Times New Roman" w:hAnsi="Times New Roman" w:cs="Times New Roman"/>
          <w:b/>
          <w:bCs/>
          <w:sz w:val="28"/>
          <w:szCs w:val="28"/>
        </w:rPr>
      </w:r>
      <w:r>
        <w:rPr>
          <w:rFonts w:ascii="Times New Roman" w:hAnsi="Times New Roman" w:cs="Times New Roman"/>
          <w:b/>
          <w:bCs/>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запускает систему по сборке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приветствует пользователя и предлагает начать процесс выбора комплектующих.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указывает свои требования или предпочтения для ПК (например, цель использования, бюджет, желаемые характеристики).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введенную информацию и предлагает пользователю выбрать первый комплектующий из списка (например, процессор).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выбирает комплектующий из предложенных вариантов.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выбор пользователя и переходит к следующему комплектующему (например, материнская плата).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Шаги 5-6 повторяются для каждого комплектующего, пока не будут выбраны все необходимые компоненты для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проверяет совместимость.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предоставляет пользователю итоговую конфигурацию ПК, основанную на выбранных комплектующих.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39"/>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может сохранить конфигурацию или запросить дополнительные рекомендации и изменения (собрать заново).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Постусловия: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получает итоговую конфигурацию ПК на основе выбранных комплектующих.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Исключения: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Комплектующие могут иметь некоторые особенности использования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Этот прецедент описывает основной сценарий использования системы по сборке ПК, где пользователь взаимодействует с программным обеспечением для последовательного выбора комплектующих при создании персонального компьютера.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Название прецедента:</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Последовательный выбор комплектующих при сборке ПК (Несовместимо)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Участники:</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по сборке ПК (часть программного обеспечения)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Описание:</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Д</w:t>
      </w:r>
      <w:r>
        <w:rPr>
          <w:rFonts w:ascii="Times New Roman" w:hAnsi="Times New Roman" w:eastAsia="Times New Roman" w:cs="Times New Roman"/>
          <w:b w:val="0"/>
          <w:bCs w:val="0"/>
          <w:sz w:val="28"/>
          <w:szCs w:val="28"/>
        </w:rPr>
        <w:t xml:space="preserve">анный прецедент описывает ситуацию, в которой пользователь взаимодействует с системой по сборке ПК для последовательного выбора комплектующих при создании персонального компьютера. Прецедент позволяет пользователю быть уверенным в совместимости комплектующ</w:t>
      </w:r>
      <w:r>
        <w:rPr>
          <w:rFonts w:ascii="Times New Roman" w:hAnsi="Times New Roman" w:eastAsia="Times New Roman" w:cs="Times New Roman"/>
          <w:b w:val="0"/>
          <w:bCs w:val="0"/>
          <w:sz w:val="28"/>
          <w:szCs w:val="28"/>
        </w:rPr>
        <w:t xml:space="preserve">их элементов.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Предусловия: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запустил программу системы по сборке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Основной сценарий:</w:t>
      </w:r>
      <w:r>
        <w:rPr>
          <w:rFonts w:ascii="Times New Roman" w:hAnsi="Times New Roman" w:cs="Times New Roman"/>
          <w:b/>
          <w:bCs/>
          <w:sz w:val="28"/>
          <w:szCs w:val="28"/>
        </w:rPr>
      </w:r>
      <w:r>
        <w:rPr>
          <w:rFonts w:ascii="Times New Roman" w:hAnsi="Times New Roman" w:cs="Times New Roman"/>
          <w:b/>
          <w:bCs/>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запускает систему по сборке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приветствует пользователя и предлагает начать процесс выбора комплектующих.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указывает свои требования или предпочтения для ПК (например, цель использования, бюджет, желаемые характеристики).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введенную информацию и предлагает пользователю выбрать первый комплектующий из списка (например, процессор).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выбирает комплектующий из предложенных вариантов.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анализирует выбор пользователя и переходит к следующему комплектующему (например, материнская плата).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Шаги 5-6 повторяются для каждого комплектующего, пока не будут выбраны все необходимые компоненты для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проверяет совместимость(несовместимо).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Система сообщает о несовместимости сборки ПК</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43"/>
        <w:numPr>
          <w:ilvl w:val="0"/>
          <w:numId w:val="40"/>
        </w:num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Возвращает к шагу 5 до тех пор пока не выполнится первый сценарий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Постусловия: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Пользователь получает итоговую конфигурацию ПК на основе выбранных комплектующих.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bCs/>
          <w:sz w:val="28"/>
          <w:szCs w:val="28"/>
        </w:rPr>
      </w:pPr>
      <w:r>
        <w:rPr>
          <w:rFonts w:ascii="Times New Roman" w:hAnsi="Times New Roman" w:eastAsia="Times New Roman" w:cs="Times New Roman"/>
          <w:b/>
          <w:bCs/>
          <w:sz w:val="28"/>
          <w:szCs w:val="28"/>
        </w:rPr>
        <w:t xml:space="preserve">Исключения:</w:t>
      </w:r>
      <w:r>
        <w:rPr>
          <w:rFonts w:ascii="Times New Roman" w:hAnsi="Times New Roman" w:cs="Times New Roman"/>
          <w:b/>
          <w:bCs/>
          <w:sz w:val="28"/>
          <w:szCs w:val="28"/>
        </w:rPr>
      </w:r>
      <w:r>
        <w:rPr>
          <w:rFonts w:ascii="Times New Roman" w:hAnsi="Times New Roman" w:cs="Times New Roman"/>
          <w:b/>
          <w:bCs/>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Если пользователь собирает ПК и в нем присутствует элемент, который со сборкой работать не будет, то система предложит перейти к редактированию сборки.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В случае, если система не может предложить подходящие варианты комплектующих на основе предоставленных требований, она может предложить пользователю пересмотреть свои предпочтения или обратиться за дополнительной помощью.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Bdr/>
        <w:spacing/>
        <w:ind/>
        <w:rPr>
          <w:rFonts w:ascii="Times New Roman" w:hAnsi="Times New Roman" w:cs="Times New Roman"/>
          <w:b/>
          <w:sz w:val="28"/>
          <w:szCs w:val="28"/>
        </w:rPr>
      </w:pPr>
      <w:r>
        <w:rPr>
          <w:rFonts w:ascii="Times New Roman" w:hAnsi="Times New Roman" w:eastAsia="Times New Roman" w:cs="Times New Roman"/>
          <w:b w:val="0"/>
          <w:bCs w:val="0"/>
          <w:sz w:val="28"/>
          <w:szCs w:val="28"/>
        </w:rPr>
        <w:t xml:space="preserve">Комплектующие могут иметь некоторые особенности использования</w:t>
      </w:r>
      <w:r>
        <w:rPr>
          <w:rFonts w:ascii="Times New Roman" w:hAnsi="Times New Roman" w:eastAsia="Times New Roman" w:cs="Times New Roman"/>
          <w:b/>
          <w:sz w:val="28"/>
          <w:szCs w:val="28"/>
        </w:rPr>
        <w:br w:type="page" w:clear="all"/>
      </w:r>
      <w:r>
        <w:rPr>
          <w:rFonts w:ascii="Times New Roman" w:hAnsi="Times New Roman" w:cs="Times New Roman"/>
          <w:b/>
          <w:sz w:val="28"/>
          <w:szCs w:val="28"/>
        </w:rPr>
      </w:r>
      <w:r>
        <w:rPr>
          <w:rFonts w:ascii="Times New Roman" w:hAnsi="Times New Roman" w:cs="Times New Roman"/>
          <w:b/>
          <w:sz w:val="28"/>
          <w:szCs w:val="28"/>
        </w:rPr>
      </w:r>
    </w:p>
    <w:p>
      <w:pPr>
        <w:pStyle w:val="943"/>
        <w:numPr>
          <w:ilvl w:val="0"/>
          <w:numId w:val="28"/>
        </w:numPr>
        <w:pBdr/>
        <w:spacing/>
        <w:ind/>
        <w:rPr>
          <w:rFonts w:ascii="Times New Roman" w:hAnsi="Times New Roman" w:cs="Times New Roman"/>
          <w:b/>
          <w:sz w:val="28"/>
          <w:szCs w:val="28"/>
        </w:rPr>
        <w:sectPr>
          <w:footnotePr/>
          <w:endnotePr/>
          <w:type w:val="nextPage"/>
          <w:pgSz w:h="16838" w:orient="landscape" w:w="11906"/>
          <w:pgMar w:top="1134" w:right="850" w:bottom="1134" w:left="1701" w:header="708" w:footer="708" w:gutter="0"/>
          <w:cols w:num="1" w:sep="0" w:space="708" w:equalWidth="1"/>
        </w:sectPr>
      </w:pPr>
      <w:r>
        <w:rPr>
          <w:rFonts w:ascii="Times New Roman" w:hAnsi="Times New Roman" w:eastAsia="Times New Roman" w:cs="Times New Roman"/>
          <w:b/>
          <w:sz w:val="28"/>
          <w:szCs w:val="28"/>
          <w:lang w:val="ru-RU"/>
        </w:rPr>
      </w:r>
      <w:r>
        <w:rPr>
          <w:rFonts w:ascii="Times New Roman" w:hAnsi="Times New Roman" w:cs="Times New Roman"/>
          <w:b/>
          <w:sz w:val="28"/>
          <w:szCs w:val="28"/>
        </w:rPr>
      </w:r>
      <w:r>
        <w:rPr>
          <w:rFonts w:ascii="Times New Roman" w:hAnsi="Times New Roman" w:cs="Times New Roman"/>
          <w:b/>
          <w:sz w:val="28"/>
          <w:szCs w:val="28"/>
        </w:rPr>
      </w:r>
    </w:p>
    <w:p>
      <w:pPr>
        <w:pStyle w:val="925"/>
        <w:pBdr/>
        <w:spacing/>
        <w:ind/>
        <w:jc w:val="center"/>
        <w:rPr>
          <w:rFonts w:ascii="Times New Roman" w:hAnsi="Times New Roman" w:cs="Times New Roman"/>
          <w:color w:val="000000" w:themeColor="text1"/>
          <w:sz w:val="28"/>
          <w:szCs w:val="28"/>
        </w:rPr>
      </w:pPr>
      <w:r/>
      <w:bookmarkStart w:id="38" w:name="_Toc5"/>
      <w:r>
        <w:rPr>
          <w:rFonts w:ascii="Times New Roman" w:hAnsi="Times New Roman" w:eastAsia="Times New Roman" w:cs="Times New Roman"/>
          <w:color w:val="000000" w:themeColor="text1"/>
          <w:sz w:val="28"/>
          <w:szCs w:val="28"/>
        </w:rPr>
        <w:t xml:space="preserve">Пояснительная модель</w:t>
      </w:r>
      <w:r>
        <w:rPr>
          <w:rFonts w:ascii="Times New Roman" w:hAnsi="Times New Roman" w:eastAsia="Times New Roman" w:cs="Times New Roman"/>
          <w:color w:val="000000" w:themeColor="text1"/>
          <w:sz w:val="28"/>
          <w:szCs w:val="28"/>
        </w:rPr>
      </w:r>
      <w:bookmarkEnd w:id="38"/>
      <w:r>
        <mc:AlternateContent>
          <mc:Choice Requires="wpg">
            <w:drawing>
              <wp:inline xmlns:wp="http://schemas.openxmlformats.org/drawingml/2006/wordprocessingDrawing" distT="0" distB="0" distL="0" distR="0">
                <wp:extent cx="6569710" cy="525211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2451" name=""/>
                        <pic:cNvPicPr>
                          <a:picLocks noChangeAspect="1"/>
                        </pic:cNvPicPr>
                        <pic:nvPr/>
                      </pic:nvPicPr>
                      <pic:blipFill>
                        <a:blip r:embed="rId12"/>
                        <a:stretch/>
                      </pic:blipFill>
                      <pic:spPr bwMode="auto">
                        <a:xfrm>
                          <a:off x="0" y="0"/>
                          <a:ext cx="6569709" cy="52521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17.30pt;height:413.5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Bdr/>
        <w:spacing/>
        <w:ind/>
        <w:rPr>
          <w:rFonts w:ascii="Times New Roman" w:hAnsi="Times New Roman" w:cs="Times New Roman"/>
          <w:sz w:val="28"/>
          <w:szCs w:val="28"/>
        </w:rPr>
        <w:sectPr>
          <w:footnotePr/>
          <w:endnotePr/>
          <w:type w:val="nextPage"/>
          <w:pgSz w:h="16838" w:orient="landscape" w:w="11906"/>
          <w:pgMar w:top="1134" w:right="851" w:bottom="1134" w:left="709" w:header="709" w:footer="709" w:gutter="0"/>
          <w:cols w:num="1" w:sep="0" w:space="708" w:equalWidth="1"/>
        </w:sect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000000" w:themeColor="text1"/>
          <w:sz w:val="28"/>
          <w:szCs w:val="28"/>
        </w:rPr>
      </w:pPr>
      <w:r/>
      <w:bookmarkStart w:id="39" w:name="_Toc6"/>
      <w:r>
        <w:rPr>
          <w:rFonts w:ascii="Times New Roman" w:hAnsi="Times New Roman" w:eastAsia="Times New Roman" w:cs="Times New Roman"/>
          <w:color w:val="000000" w:themeColor="text1"/>
          <w:sz w:val="28"/>
          <w:szCs w:val="28"/>
        </w:rPr>
        <w:t xml:space="preserve">Диаграмма компонентов</w:t>
      </w:r>
      <w:r>
        <w:rPr>
          <w:rFonts w:ascii="Times New Roman" w:hAnsi="Times New Roman" w:eastAsia="Times New Roman" w:cs="Times New Roman"/>
          <w:color w:val="000000" w:themeColor="text1"/>
          <w:sz w:val="28"/>
          <w:szCs w:val="28"/>
        </w:rPr>
      </w:r>
      <w:bookmarkEnd w:id="3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939"/>
        <w:pBdr/>
        <w:spacing/>
        <w:ind/>
        <w:jc w:val="center"/>
        <w:rPr>
          <w:rFonts w:ascii="Times New Roman" w:hAnsi="Times New Roman" w:cs="Times New Roman"/>
          <w:sz w:val="28"/>
          <w:szCs w:val="28"/>
        </w:rPr>
      </w:pPr>
      <w:r>
        <w:rPr>
          <w:rFonts w:ascii="Times New Roman" w:hAnsi="Times New Roman" w:eastAsia="Times New Roman" w:cs="Times New Roman"/>
          <w:sz w:val="28"/>
          <w:szCs w:val="28"/>
        </w:rPr>
      </w:r>
      <w:r>
        <mc:AlternateContent>
          <mc:Choice Requires="wpg">
            <w:drawing>
              <wp:inline xmlns:wp="http://schemas.openxmlformats.org/drawingml/2006/wordprocessingDrawing" distT="0" distB="0" distL="0" distR="0">
                <wp:extent cx="5019675" cy="45910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18706" name=""/>
                        <pic:cNvPicPr>
                          <a:picLocks noChangeAspect="1"/>
                        </pic:cNvPicPr>
                        <pic:nvPr/>
                      </pic:nvPicPr>
                      <pic:blipFill>
                        <a:blip r:embed="rId13"/>
                        <a:stretch/>
                      </pic:blipFill>
                      <pic:spPr bwMode="auto">
                        <a:xfrm>
                          <a:off x="0" y="0"/>
                          <a:ext cx="5019674" cy="4591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95.25pt;height:361.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firstLine="708"/>
        <w:rPr>
          <w:rFonts w:ascii="Times New Roman" w:hAnsi="Times New Roman" w:cs="Times New Roman"/>
          <w:sz w:val="28"/>
          <w:szCs w:val="28"/>
        </w:rPr>
      </w:pPr>
      <w:r>
        <w:rPr>
          <w:rFonts w:ascii="Times New Roman" w:hAnsi="Times New Roman" w:eastAsia="Times New Roman" w:cs="Times New Roman"/>
          <w:sz w:val="28"/>
          <w:szCs w:val="28"/>
        </w:rPr>
        <w:t xml:space="preserve">Диаграмма компонентов состоит из </w:t>
      </w:r>
      <w:r>
        <w:rPr>
          <w:rFonts w:ascii="Times New Roman" w:hAnsi="Times New Roman" w:eastAsia="Times New Roman" w:cs="Times New Roman"/>
          <w:sz w:val="28"/>
          <w:szCs w:val="28"/>
          <w:lang w:val="en-US"/>
        </w:rPr>
        <w:t xml:space="preserve">Desktop</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приложения на базе </w:t>
      </w:r>
      <w:r>
        <w:rPr>
          <w:rFonts w:ascii="Times New Roman" w:hAnsi="Times New Roman" w:eastAsia="Times New Roman" w:cs="Times New Roman"/>
          <w:sz w:val="28"/>
          <w:szCs w:val="28"/>
          <w:lang w:val="en-US"/>
        </w:rPr>
        <w:t xml:space="preserve">Windows</w:t>
      </w:r>
      <w:r>
        <w:rPr>
          <w:rFonts w:ascii="Times New Roman" w:hAnsi="Times New Roman" w:eastAsia="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rPr>
          <w:rFonts w:ascii="Times New Roman" w:hAnsi="Times New Roman" w:cs="Times New Roman"/>
          <w:sz w:val="28"/>
          <w:szCs w:val="28"/>
        </w:rPr>
      </w:pPr>
      <w:r>
        <w:rPr>
          <w:rFonts w:ascii="Times New Roman" w:hAnsi="Times New Roman" w:eastAsia="Times New Roman" w:cs="Times New Roman"/>
          <w:sz w:val="28"/>
          <w:szCs w:val="28"/>
        </w:rPr>
        <w:t xml:space="preserve">На данной модели представлены компоненты:</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PC-CR</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exe</w:t>
      </w:r>
      <w:r>
        <w:rPr>
          <w:rFonts w:ascii="Times New Roman" w:hAnsi="Times New Roman" w:eastAsia="Times New Roman" w:cs="Times New Roman"/>
          <w:sz w:val="28"/>
          <w:szCs w:val="28"/>
          <w:lang w:val="ru-RU"/>
        </w:rPr>
        <w:t xml:space="preserve"> – исполняемый файл, при открытии которого запускается приложение</w:t>
      </w:r>
      <w:r>
        <w:rPr>
          <w:rFonts w:ascii="Times New Roman" w:hAnsi="Times New Roman" w:eastAsia="Times New Roman" w:cs="Times New Roman"/>
          <w:sz w:val="28"/>
          <w:szCs w:val="28"/>
          <w:lang w:val="ru-RU"/>
        </w:rPr>
        <w:t xml:space="preserve">.</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Data</w:t>
      </w:r>
      <w:r>
        <w:rPr>
          <w:rFonts w:ascii="Times New Roman" w:hAnsi="Times New Roman" w:eastAsia="Times New Roman" w:cs="Times New Roman"/>
          <w:sz w:val="28"/>
          <w:szCs w:val="28"/>
          <w:lang w:val="ru-RU"/>
        </w:rPr>
        <w:t xml:space="preserve">.</w:t>
      </w:r>
      <w:r>
        <w:rPr>
          <w:rFonts w:ascii="Times New Roman" w:hAnsi="Times New Roman" w:eastAsia="Times New Roman" w:cs="Times New Roman"/>
          <w:sz w:val="28"/>
          <w:szCs w:val="28"/>
        </w:rPr>
        <w:t xml:space="preserve">SQLite</w:t>
      </w:r>
      <w:r>
        <w:rPr>
          <w:rFonts w:ascii="Times New Roman" w:hAnsi="Times New Roman" w:eastAsia="Times New Roman" w:cs="Times New Roman"/>
          <w:sz w:val="28"/>
          <w:szCs w:val="28"/>
          <w:lang w:val="ru-RU"/>
        </w:rPr>
        <w:t xml:space="preserve"> – база данных с использованием </w:t>
      </w:r>
      <w:r>
        <w:rPr>
          <w:rFonts w:ascii="Times New Roman" w:hAnsi="Times New Roman" w:eastAsia="Times New Roman" w:cs="Times New Roman"/>
          <w:sz w:val="28"/>
          <w:szCs w:val="28"/>
        </w:rPr>
        <w:t xml:space="preserve">MySql</w:t>
      </w:r>
      <w:r>
        <w:rPr>
          <w:rFonts w:ascii="Times New Roman" w:hAnsi="Times New Roman" w:eastAsia="Times New Roman" w:cs="Times New Roman"/>
          <w:sz w:val="28"/>
          <w:szCs w:val="28"/>
          <w:lang w:val="ru-RU"/>
        </w:rPr>
        <w:t xml:space="preserve"> для хранения данных пользователя</w:t>
      </w:r>
      <w:r>
        <w:rPr>
          <w:rFonts w:ascii="Times New Roman" w:hAnsi="Times New Roman" w:eastAsia="Times New Roman" w:cs="Times New Roman"/>
          <w:sz w:val="28"/>
          <w:szCs w:val="28"/>
          <w:lang w:val="en-US"/>
        </w:rPr>
        <w:t xml:space="preserve">/</w:t>
      </w:r>
      <w:r>
        <w:rPr>
          <w:rFonts w:ascii="Times New Roman" w:hAnsi="Times New Roman" w:eastAsia="Times New Roman" w:cs="Times New Roman"/>
          <w:sz w:val="28"/>
          <w:szCs w:val="28"/>
          <w:lang w:val="ru-RU"/>
        </w:rPr>
        <w:t xml:space="preserve">комплектующих</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Taskbar</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t xml:space="preserve">Notification</w:t>
      </w:r>
      <w:r>
        <w:rPr>
          <w:rFonts w:ascii="Times New Roman" w:hAnsi="Times New Roman" w:eastAsia="Times New Roman" w:cs="Times New Roman"/>
          <w:sz w:val="28"/>
          <w:szCs w:val="28"/>
          <w:lang w:val="ru-RU"/>
        </w:rPr>
        <w:t xml:space="preserve"> – </w:t>
      </w:r>
      <w:r>
        <w:rPr>
          <w:rFonts w:ascii="Times New Roman" w:hAnsi="Times New Roman" w:eastAsia="Times New Roman" w:cs="Times New Roman"/>
          <w:sz w:val="28"/>
          <w:szCs w:val="28"/>
          <w:lang w:val="ru-RU"/>
        </w:rPr>
        <w:t xml:space="preserve">библиотека для отображения приложения в панели задач.</w:t>
      </w:r>
      <w:r>
        <w:rPr>
          <w:rFonts w:ascii="Times New Roman" w:hAnsi="Times New Roman" w:cs="Times New Roman"/>
          <w:sz w:val="28"/>
          <w:szCs w:val="28"/>
        </w:rPr>
      </w:r>
      <w:r>
        <w:rPr>
          <w:rFonts w:ascii="Times New Roman" w:hAnsi="Times New Roman" w:cs="Times New Roman"/>
          <w:sz w:val="28"/>
          <w:szCs w:val="28"/>
        </w:rPr>
      </w:r>
    </w:p>
    <w:p>
      <w:pPr>
        <w:pStyle w:val="943"/>
        <w:numPr>
          <w:ilvl w:val="0"/>
          <w:numId w:val="19"/>
        </w:numPr>
        <w:pBdr>
          <w:top w:val="none" w:color="000000" w:sz="0" w:space="0"/>
          <w:left w:val="none" w:color="000000" w:sz="0" w:space="0"/>
          <w:bottom w:val="none" w:color="000000" w:sz="0" w:space="0"/>
          <w:right w:val="none" w:color="000000" w:sz="0" w:space="0"/>
          <w:between w:val="none" w:color="000000" w:sz="0" w:space="0"/>
        </w:pBdr>
        <w:spacing/>
        <w:ind w:left="709"/>
        <w:rPr>
          <w:rFonts w:ascii="Times New Roman" w:hAnsi="Times New Roman" w:cs="Times New Roman"/>
          <w:sz w:val="28"/>
          <w:szCs w:val="28"/>
        </w:rPr>
      </w:pPr>
      <w:r>
        <w:rPr>
          <w:rFonts w:ascii="Times New Roman" w:hAnsi="Times New Roman" w:eastAsia="Times New Roman" w:cs="Times New Roman"/>
          <w:sz w:val="28"/>
          <w:szCs w:val="28"/>
        </w:rPr>
        <w:t xml:space="preserve">WPF</w:t>
      </w:r>
      <w:r>
        <w:rPr>
          <w:rFonts w:ascii="Times New Roman" w:hAnsi="Times New Roman" w:eastAsia="Times New Roman" w:cs="Times New Roman"/>
          <w:sz w:val="28"/>
          <w:szCs w:val="28"/>
          <w:lang w:val="ru-RU"/>
        </w:rPr>
        <w:t xml:space="preserve"> – </w:t>
      </w:r>
      <w:r>
        <w:rPr>
          <w:rFonts w:ascii="Times New Roman" w:hAnsi="Times New Roman" w:eastAsia="Times New Roman" w:cs="Times New Roman"/>
          <w:sz w:val="28"/>
          <w:szCs w:val="28"/>
        </w:rPr>
        <w:t xml:space="preserve">framework</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для создания </w:t>
      </w:r>
      <w:r>
        <w:rPr>
          <w:rFonts w:ascii="Times New Roman" w:hAnsi="Times New Roman" w:eastAsia="Times New Roman" w:cs="Times New Roman"/>
          <w:sz w:val="28"/>
          <w:szCs w:val="28"/>
        </w:rPr>
        <w:t xml:space="preserve">GUI</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программы.</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000000" w:themeColor="text1"/>
          <w:sz w:val="28"/>
          <w:szCs w:val="28"/>
        </w:rPr>
      </w:pPr>
      <w:r/>
      <w:bookmarkStart w:id="40" w:name="_Toc7"/>
      <w:r>
        <w:rPr>
          <w:rFonts w:ascii="Times New Roman" w:hAnsi="Times New Roman" w:eastAsia="Times New Roman" w:cs="Times New Roman"/>
          <w:color w:val="000000" w:themeColor="text1"/>
          <w:sz w:val="28"/>
          <w:szCs w:val="28"/>
        </w:rPr>
        <w:t xml:space="preserve">Концептуальная модель</w:t>
      </w:r>
      <w:r>
        <w:rPr>
          <w:rFonts w:ascii="Times New Roman" w:hAnsi="Times New Roman" w:eastAsia="Times New Roman" w:cs="Times New Roman"/>
          <w:color w:val="000000" w:themeColor="text1"/>
          <w:sz w:val="28"/>
          <w:szCs w:val="28"/>
        </w:rPr>
      </w:r>
      <w:bookmarkEnd w:id="4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r>
      <w:r>
        <mc:AlternateContent>
          <mc:Choice Requires="wpg">
            <w:drawing>
              <wp:inline xmlns:wp="http://schemas.openxmlformats.org/drawingml/2006/wordprocessingDrawing" distT="0" distB="0" distL="0" distR="0">
                <wp:extent cx="6479540" cy="38192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03120" name=""/>
                        <pic:cNvPicPr>
                          <a:picLocks noChangeAspect="1"/>
                        </pic:cNvPicPr>
                        <pic:nvPr/>
                      </pic:nvPicPr>
                      <pic:blipFill>
                        <a:blip r:embed="rId14"/>
                        <a:stretch/>
                      </pic:blipFill>
                      <pic:spPr bwMode="auto">
                        <a:xfrm>
                          <a:off x="0" y="0"/>
                          <a:ext cx="6479539" cy="38192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10.20pt;height:300.7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8"/>
          <w:szCs w:val="28"/>
        </w:rPr>
        <w:br w:type="page" w:clear="all"/>
      </w:r>
      <w:bookmarkStart w:id="31" w:name="_GoBack"/>
      <w:r>
        <w:rPr>
          <w:rFonts w:ascii="Times New Roman" w:hAnsi="Times New Roman" w:eastAsia="Times New Roman" w:cs="Times New Roman"/>
          <w:sz w:val="28"/>
          <w:szCs w:val="28"/>
        </w:rPr>
      </w:r>
      <w:bookmarkEnd w:id="31"/>
      <w:r>
        <w:rPr>
          <w:rFonts w:ascii="Times New Roman" w:hAnsi="Times New Roman" w:cs="Times New Roman"/>
          <w:color w:val="000000"/>
          <w:sz w:val="28"/>
          <w:szCs w:val="28"/>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25"/>
        <w:pBdr/>
        <w:spacing/>
        <w:ind/>
        <w:jc w:val="center"/>
        <w:rPr>
          <w:rFonts w:ascii="Times New Roman" w:hAnsi="Times New Roman" w:cs="Times New Roman"/>
          <w:color w:val="000000" w:themeColor="text1"/>
          <w:sz w:val="28"/>
          <w:szCs w:val="28"/>
        </w:rPr>
      </w:pPr>
      <w:r/>
      <w:bookmarkStart w:id="41" w:name="_Toc8"/>
      <w:r>
        <w:rPr>
          <w:rFonts w:ascii="Times New Roman" w:hAnsi="Times New Roman" w:eastAsia="Times New Roman" w:cs="Times New Roman"/>
          <w:color w:val="000000" w:themeColor="text1"/>
          <w:sz w:val="28"/>
          <w:szCs w:val="28"/>
        </w:rPr>
        <w:t xml:space="preserve">Диаграмма классов</w:t>
      </w:r>
      <w:r>
        <w:rPr>
          <w:rFonts w:ascii="Times New Roman" w:hAnsi="Times New Roman" w:eastAsia="Times New Roman" w:cs="Times New Roman"/>
          <w:color w:val="000000" w:themeColor="text1"/>
          <w:sz w:val="28"/>
          <w:szCs w:val="28"/>
        </w:rPr>
      </w:r>
      <w:bookmarkEnd w:id="41"/>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939"/>
        <w:pBdr/>
        <w:spacing/>
        <w:ind/>
        <w:jc w:val="center"/>
        <w:rPr>
          <w:rFonts w:ascii="Times New Roman" w:hAnsi="Times New Roman" w:cs="Times New Roman"/>
          <w:sz w:val="28"/>
          <w:szCs w:val="28"/>
        </w:rPr>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6477000" cy="3838575"/>
                <wp:effectExtent l="0" t="0" r="0" b="0"/>
                <wp:docPr id="5" name="_x0000_i104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5"/>
                        <a:stretch/>
                      </pic:blipFill>
                      <pic:spPr bwMode="auto">
                        <a:xfrm>
                          <a:off x="0" y="0"/>
                          <a:ext cx="6477000" cy="38385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10.00pt;height:302.25pt;mso-wrap-distance-left:0.00pt;mso-wrap-distance-top:0.00pt;mso-wrap-distance-right:0.00pt;mso-wrap-distance-bottom:0.00pt;z-index:1;" stroked="f">
                <v:imagedata r:id="rId15" o:title=""/>
                <o:lock v:ext="edit" rotation="t"/>
              </v:shape>
            </w:pict>
          </mc:Fallback>
        </mc:AlternateContent>
      </w:r>
      <w:r>
        <w:rPr>
          <w:rFonts w:ascii="Times New Roman" w:hAnsi="Times New Roman" w:eastAsia="Times New Roman" w:cs="Times New Roman"/>
          <w:sz w:val="28"/>
          <w:szCs w:val="28"/>
        </w:rPr>
        <w:br/>
      </w:r>
      <w:r>
        <w:rPr>
          <w:rFonts w:ascii="Times New Roman" w:hAnsi="Times New Roman" w:cs="Times New Roman"/>
          <w:sz w:val="28"/>
          <w:szCs w:val="28"/>
        </w:rPr>
      </w:r>
      <w:r>
        <w:rPr>
          <w:rFonts w:ascii="Times New Roman" w:hAnsi="Times New Roman" w:cs="Times New Roman"/>
          <w:sz w:val="28"/>
          <w:szCs w:val="28"/>
        </w:rPr>
      </w:r>
    </w:p>
    <w:p>
      <w:pPr>
        <w:pStyle w:val="939"/>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color w:val="000000"/>
          <w:sz w:val="28"/>
          <w:szCs w:val="28"/>
          <w14:textOutline w14:w="0" w14:cap="flat" w14:cmpd="sng" w14:algn="ctr">
            <w14:noFill/>
            <w14:prstDash w14:val="solid"/>
            <w14:bevel/>
          </w14:textOutline>
        </w:rPr>
      </w:pPr>
      <w:r>
        <w:rPr>
          <w:rFonts w:ascii="Times New Roman" w:hAnsi="Times New Roman" w:eastAsia="Times New Roman" w:cs="Times New Roman"/>
          <w:sz w:val="28"/>
          <w:szCs w:val="28"/>
        </w:rPr>
        <w:br w:type="page" w:clear="all"/>
      </w:r>
      <w:r>
        <w:rPr>
          <w:rFonts w:ascii="Times New Roman" w:hAnsi="Times New Roman" w:cs="Times New Roman"/>
          <w:color w:val="000000"/>
          <w:sz w:val="28"/>
          <w:szCs w:val="28"/>
          <w14:textOutline w14:w="0" w14:cap="flat" w14:cmpd="sng" w14:algn="ctr">
            <w14:noFill/>
            <w14:prstDash w14:val="solid"/>
            <w14:bevel/>
          </w14:textOutline>
        </w:rPr>
      </w:r>
      <w:r>
        <w:rPr>
          <w:rFonts w:ascii="Times New Roman" w:hAnsi="Times New Roman" w:cs="Times New Roman"/>
          <w:color w:val="000000"/>
          <w:sz w:val="28"/>
          <w:szCs w:val="28"/>
          <w14:textOutline w14:w="0" w14:cap="flat" w14:cmpd="sng" w14:algn="ctr">
            <w14:noFill/>
            <w14:prstDash w14:val="solid"/>
            <w14:bevel/>
          </w14:textOutline>
        </w:rPr>
      </w:r>
    </w:p>
    <w:p>
      <w:pPr>
        <w:pStyle w:val="939"/>
        <w:pBdr/>
        <w:spacing/>
        <w:ind/>
        <w:rPr>
          <w:rFonts w:ascii="Times New Roman" w:hAnsi="Times New Roman" w:cs="Times New Roman"/>
          <w:sz w:val="28"/>
          <w:szCs w:val="28"/>
        </w:rPr>
        <w:sectPr>
          <w:footnotePr/>
          <w:endnotePr/>
          <w:type w:val="nextPage"/>
          <w:pgSz w:h="16838" w:orient="landscape" w:w="11906"/>
          <w:pgMar w:top="1134" w:right="851" w:bottom="1134" w:left="851" w:header="709" w:footer="709" w:gutter="0"/>
          <w:cols w:num="1" w:sep="0" w:space="708" w:equalWidth="1"/>
        </w:sect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25"/>
        <w:pBdr/>
        <w:spacing/>
        <w:ind/>
        <w:jc w:val="center"/>
        <w:rPr>
          <w:rFonts w:ascii="Times New Roman" w:hAnsi="Times New Roman" w:cs="Times New Roman"/>
          <w:color w:val="auto"/>
          <w:sz w:val="28"/>
          <w:szCs w:val="28"/>
        </w:rPr>
      </w:pPr>
      <w:r/>
      <w:bookmarkStart w:id="42" w:name="_Toc9"/>
      <w:r>
        <w:rPr>
          <w:rFonts w:ascii="Times New Roman" w:hAnsi="Times New Roman" w:eastAsia="Times New Roman" w:cs="Times New Roman"/>
          <w:color w:val="auto"/>
          <w:sz w:val="28"/>
          <w:szCs w:val="28"/>
        </w:rPr>
        <w:t xml:space="preserve">Прототип </w:t>
      </w:r>
      <w:r>
        <w:rPr>
          <w:rFonts w:ascii="Times New Roman" w:hAnsi="Times New Roman" w:eastAsia="Times New Roman" w:cs="Times New Roman"/>
          <w:color w:val="auto"/>
          <w:sz w:val="28"/>
          <w:szCs w:val="28"/>
          <w:lang w:val="en-US"/>
        </w:rPr>
        <w:t xml:space="preserve">UI</w:t>
      </w:r>
      <w:r>
        <w:rPr>
          <w:rFonts w:ascii="Times New Roman" w:hAnsi="Times New Roman" w:eastAsia="Times New Roman" w:cs="Times New Roman"/>
          <w:color w:val="auto"/>
          <w:sz w:val="28"/>
          <w:szCs w:val="28"/>
        </w:rPr>
      </w:r>
      <w:bookmarkEnd w:id="42"/>
      <w:r>
        <w:rPr>
          <w:rFonts w:ascii="Times New Roman" w:hAnsi="Times New Roman" w:cs="Times New Roman"/>
          <w:color w:val="auto"/>
          <w:sz w:val="28"/>
          <w:szCs w:val="28"/>
        </w:rPr>
      </w:r>
      <w:r>
        <w:rPr>
          <w:rFonts w:ascii="Times New Roman" w:hAnsi="Times New Roman" w:cs="Times New Roman"/>
          <w:color w:val="auto"/>
          <w:sz w:val="28"/>
          <w:szCs w:val="28"/>
        </w:rPr>
      </w:r>
    </w:p>
    <w:p>
      <w:pPr>
        <w:pBdr/>
        <w:spacing w:after="0" w:line="360" w:lineRule="auto"/>
        <w:ind w:firstLine="0"/>
        <w:jc w:val="left"/>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highlight w:val="none"/>
        </w:rPr>
        <mc:AlternateContent>
          <mc:Choice Requires="wpg">
            <w:drawing>
              <wp:inline xmlns:wp="http://schemas.openxmlformats.org/drawingml/2006/wordprocessingDrawing" distT="0" distB="0" distL="0" distR="0">
                <wp:extent cx="5940425" cy="97823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89035" name=""/>
                        <pic:cNvPicPr>
                          <a:picLocks noChangeAspect="1"/>
                        </pic:cNvPicPr>
                        <pic:nvPr/>
                      </pic:nvPicPr>
                      <pic:blipFill>
                        <a:blip r:embed="rId16"/>
                        <a:stretch/>
                      </pic:blipFill>
                      <pic:spPr bwMode="auto">
                        <a:xfrm flipH="0" flipV="0">
                          <a:off x="0" y="0"/>
                          <a:ext cx="5940424" cy="97823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770.27pt;mso-wrap-distance-left:0.00pt;mso-wrap-distance-top:0.00pt;mso-wrap-distance-right:0.00pt;mso-wrap-distance-bottom:0.00pt;z-index:1;" stroked="false">
                <v:imagedata r:id="rId16" o:title=""/>
                <o:lock v:ext="edit" rotation="t"/>
              </v:shape>
            </w:pict>
          </mc:Fallback>
        </mc:AlternateContent>
      </w:r>
      <w:r/>
      <w:r>
        <w:rPr>
          <w:rFonts w:ascii="Times New Roman" w:hAnsi="Times New Roman" w:cs="Times New Roman"/>
          <w:sz w:val="28"/>
          <w:szCs w:val="28"/>
          <w:highlight w:val="none"/>
        </w:rPr>
      </w:r>
      <w:r>
        <w:rPr>
          <w:rFonts w:ascii="Times New Roman" w:hAnsi="Times New Roman" w:cs="Times New Roman"/>
          <w:sz w:val="28"/>
          <w:szCs w:val="28"/>
          <w:highlight w:val="none"/>
        </w:rPr>
      </w:r>
    </w:p>
    <w:sectPr>
      <w:footnotePr/>
      <w:endnotePr/>
      <w:type w:val="nextPage"/>
      <w:pgSz w:h="16838" w:orient="landscape" w:w="11906"/>
      <w:pgMar w:top="1134" w:right="850" w:bottom="1134"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Helvetica">
    <w:panose1 w:val="020B06040202020202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1222791"/>
      <w:docPartObj>
        <w:docPartGallery w:val="Page Numbers (Bottom of Page)"/>
        <w:docPartUnique w:val="true"/>
      </w:docPartObj>
      <w:rPr/>
    </w:sdtPr>
    <w:sdtContent>
      <w:p>
        <w:pPr>
          <w:pStyle w:val="931"/>
          <w:pBdr/>
          <w:spacing/>
          <w:ind/>
          <w:jc w:val="right"/>
          <w:rPr/>
        </w:pPr>
        <w:r>
          <w:fldChar w:fldCharType="begin"/>
        </w:r>
        <w:r>
          <w:instrText xml:space="preserve">PAGE   \* MERGEFORMAT</w:instrText>
        </w:r>
        <w:r>
          <w:fldChar w:fldCharType="separate"/>
        </w:r>
        <w:r>
          <w:t xml:space="preserve">18</w:t>
        </w:r>
        <w:r>
          <w:fldChar w:fldCharType="end"/>
        </w:r>
        <w:r/>
      </w:p>
    </w:sdtContent>
  </w:sdt>
  <w:p>
    <w:pPr>
      <w:pStyle w:val="93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numStyleLink w:val="9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styleLink w:val="941"/>
    <w:lvl w:ilvl="0">
      <w:isLgl w:val="false"/>
      <w:lvlJc w:val="left"/>
      <w:lvlText w:val="•"/>
      <w:numFmt w:val="bullet"/>
      <w:pPr>
        <w:pBdr/>
        <w:spacing/>
        <w:ind w:hanging="180" w:left="180"/>
      </w:pPr>
      <w:pStyle w:val="941"/>
      <w:rPr>
        <w:rFonts w:hAnsi="Arial Unicode MS"/>
        <w:caps w:val="0"/>
        <w:smallCaps w:val="0"/>
        <w:strike w:val="0"/>
        <w:spacing w:val="0"/>
        <w:position w:val="-2"/>
        <w:highlight w:val="none"/>
        <w:vertAlign w:val="baseline"/>
      </w:rPr>
      <w:start w:val="1"/>
      <w:suff w:val="tab"/>
    </w:lvl>
    <w:lvl w:ilvl="1">
      <w:isLgl w:val="false"/>
      <w:lvlJc w:val="left"/>
      <w:lvlText w:val="•"/>
      <w:numFmt w:val="bullet"/>
      <w:pPr>
        <w:pBdr/>
        <w:spacing/>
        <w:ind w:hanging="180" w:left="540"/>
      </w:pPr>
      <w:rPr>
        <w:rFonts w:hAnsi="Arial Unicode MS"/>
        <w:caps w:val="0"/>
        <w:smallCaps w:val="0"/>
        <w:strike w:val="0"/>
        <w:spacing w:val="0"/>
        <w:position w:val="-2"/>
        <w:highlight w:val="none"/>
        <w:vertAlign w:val="baseline"/>
      </w:rPr>
      <w:start w:val="1"/>
      <w:suff w:val="tab"/>
    </w:lvl>
    <w:lvl w:ilvl="2">
      <w:isLgl w:val="false"/>
      <w:lvlJc w:val="left"/>
      <w:lvlText w:val="•"/>
      <w:numFmt w:val="bullet"/>
      <w:pPr>
        <w:pBdr/>
        <w:spacing/>
        <w:ind w:hanging="180" w:left="900"/>
      </w:pPr>
      <w:rPr>
        <w:rFonts w:hAnsi="Arial Unicode MS"/>
        <w:caps w:val="0"/>
        <w:smallCaps w:val="0"/>
        <w:strike w:val="0"/>
        <w:spacing w:val="0"/>
        <w:position w:val="-2"/>
        <w:highlight w:val="none"/>
        <w:vertAlign w:val="baseline"/>
      </w:rPr>
      <w:start w:val="1"/>
      <w:suff w:val="tab"/>
    </w:lvl>
    <w:lvl w:ilvl="3">
      <w:isLgl w:val="false"/>
      <w:lvlJc w:val="left"/>
      <w:lvlText w:val="•"/>
      <w:numFmt w:val="bullet"/>
      <w:pPr>
        <w:pBdr/>
        <w:spacing/>
        <w:ind w:hanging="180" w:left="1260"/>
      </w:pPr>
      <w:rPr>
        <w:rFonts w:hAnsi="Arial Unicode MS"/>
        <w:caps w:val="0"/>
        <w:smallCaps w:val="0"/>
        <w:strike w:val="0"/>
        <w:spacing w:val="0"/>
        <w:position w:val="-2"/>
        <w:highlight w:val="none"/>
        <w:vertAlign w:val="baseline"/>
      </w:rPr>
      <w:start w:val="1"/>
      <w:suff w:val="tab"/>
    </w:lvl>
    <w:lvl w:ilvl="4">
      <w:isLgl w:val="false"/>
      <w:lvlJc w:val="left"/>
      <w:lvlText w:val="•"/>
      <w:numFmt w:val="bullet"/>
      <w:pPr>
        <w:pBdr/>
        <w:spacing/>
        <w:ind w:hanging="180" w:left="1620"/>
      </w:pPr>
      <w:rPr>
        <w:rFonts w:hAnsi="Arial Unicode MS"/>
        <w:caps w:val="0"/>
        <w:smallCaps w:val="0"/>
        <w:strike w:val="0"/>
        <w:spacing w:val="0"/>
        <w:position w:val="-2"/>
        <w:highlight w:val="none"/>
        <w:vertAlign w:val="baseline"/>
      </w:rPr>
      <w:start w:val="1"/>
      <w:suff w:val="tab"/>
    </w:lvl>
    <w:lvl w:ilvl="5">
      <w:isLgl w:val="false"/>
      <w:lvlJc w:val="left"/>
      <w:lvlText w:val="•"/>
      <w:numFmt w:val="bullet"/>
      <w:pPr>
        <w:pBdr/>
        <w:spacing/>
        <w:ind w:hanging="180" w:left="1980"/>
      </w:pPr>
      <w:rPr>
        <w:rFonts w:hAnsi="Arial Unicode MS"/>
        <w:caps w:val="0"/>
        <w:smallCaps w:val="0"/>
        <w:strike w:val="0"/>
        <w:spacing w:val="0"/>
        <w:position w:val="-2"/>
        <w:highlight w:val="none"/>
        <w:vertAlign w:val="baseline"/>
      </w:rPr>
      <w:start w:val="1"/>
      <w:suff w:val="tab"/>
    </w:lvl>
    <w:lvl w:ilvl="6">
      <w:isLgl w:val="false"/>
      <w:lvlJc w:val="left"/>
      <w:lvlText w:val="•"/>
      <w:numFmt w:val="bullet"/>
      <w:pPr>
        <w:pBdr/>
        <w:spacing/>
        <w:ind w:hanging="180" w:left="2340"/>
      </w:pPr>
      <w:rPr>
        <w:rFonts w:hAnsi="Arial Unicode MS"/>
        <w:caps w:val="0"/>
        <w:smallCaps w:val="0"/>
        <w:strike w:val="0"/>
        <w:spacing w:val="0"/>
        <w:position w:val="-2"/>
        <w:highlight w:val="none"/>
        <w:vertAlign w:val="baseline"/>
      </w:rPr>
      <w:start w:val="1"/>
      <w:suff w:val="tab"/>
    </w:lvl>
    <w:lvl w:ilvl="7">
      <w:isLgl w:val="false"/>
      <w:lvlJc w:val="left"/>
      <w:lvlText w:val="•"/>
      <w:numFmt w:val="bullet"/>
      <w:pPr>
        <w:pBdr/>
        <w:spacing/>
        <w:ind w:hanging="180" w:left="2700"/>
      </w:pPr>
      <w:rPr>
        <w:rFonts w:hAnsi="Arial Unicode MS"/>
        <w:caps w:val="0"/>
        <w:smallCaps w:val="0"/>
        <w:strike w:val="0"/>
        <w:spacing w:val="0"/>
        <w:position w:val="-2"/>
        <w:highlight w:val="none"/>
        <w:vertAlign w:val="baseline"/>
      </w:rPr>
      <w:start w:val="1"/>
      <w:suff w:val="tab"/>
    </w:lvl>
    <w:lvl w:ilvl="8">
      <w:isLgl w:val="false"/>
      <w:lvlJc w:val="left"/>
      <w:lvlText w:val="•"/>
      <w:numFmt w:val="bullet"/>
      <w:pPr>
        <w:pBdr/>
        <w:spacing/>
        <w:ind w:hanging="180" w:left="3060"/>
      </w:pPr>
      <w:rPr>
        <w:rFonts w:hAnsi="Arial Unicode MS"/>
        <w:caps w:val="0"/>
        <w:smallCaps w:val="0"/>
        <w:strike w:val="0"/>
        <w:spacing w:val="0"/>
        <w:position w:val="-2"/>
        <w:highlight w:val="none"/>
        <w:vertAlign w:val="baseline"/>
      </w:rPr>
      <w:start w:val="1"/>
      <w:suff w:val="tab"/>
    </w:lvl>
  </w:abstractNum>
  <w:abstractNum w:abstractNumId="20">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1."/>
      <w:numFmt w:val="decimal"/>
      <w:pPr>
        <w:pBdr/>
        <w:spacing/>
        <w:ind w:hanging="360" w:left="786"/>
      </w:pPr>
      <w:rPr/>
      <w:start w:val="1"/>
      <w:suff w:val="tab"/>
    </w:lvl>
    <w:lvl w:ilvl="1">
      <w:isLgl w:val="false"/>
      <w:lvlJc w:val="left"/>
      <w:lvlText w:val="%2."/>
      <w:numFmt w:val="lowerLetter"/>
      <w:pPr>
        <w:pBdr/>
        <w:spacing/>
        <w:ind w:hanging="360" w:left="1506"/>
      </w:pPr>
      <w:rPr/>
      <w:start w:val="1"/>
      <w:suff w:val="tab"/>
    </w:lvl>
    <w:lvl w:ilvl="2">
      <w:isLgl w:val="false"/>
      <w:lvlJc w:val="right"/>
      <w:lvlText w:val="%3."/>
      <w:numFmt w:val="lowerRoman"/>
      <w:pPr>
        <w:pBdr/>
        <w:spacing/>
        <w:ind w:hanging="180" w:left="2226"/>
      </w:pPr>
      <w:rPr/>
      <w:start w:val="1"/>
      <w:suff w:val="tab"/>
    </w:lvl>
    <w:lvl w:ilvl="3">
      <w:isLgl w:val="false"/>
      <w:lvlJc w:val="left"/>
      <w:lvlText w:val="%4."/>
      <w:numFmt w:val="decimal"/>
      <w:pPr>
        <w:pBdr/>
        <w:spacing/>
        <w:ind w:hanging="360" w:left="2946"/>
      </w:pPr>
      <w:rPr/>
      <w:start w:val="1"/>
      <w:suff w:val="tab"/>
    </w:lvl>
    <w:lvl w:ilvl="4">
      <w:isLgl w:val="false"/>
      <w:lvlJc w:val="left"/>
      <w:lvlText w:val="%5."/>
      <w:numFmt w:val="lowerLetter"/>
      <w:pPr>
        <w:pBdr/>
        <w:spacing/>
        <w:ind w:hanging="360" w:left="3666"/>
      </w:pPr>
      <w:rPr/>
      <w:start w:val="1"/>
      <w:suff w:val="tab"/>
    </w:lvl>
    <w:lvl w:ilvl="5">
      <w:isLgl w:val="false"/>
      <w:lvlJc w:val="right"/>
      <w:lvlText w:val="%6."/>
      <w:numFmt w:val="lowerRoman"/>
      <w:pPr>
        <w:pBdr/>
        <w:spacing/>
        <w:ind w:hanging="180" w:left="4386"/>
      </w:pPr>
      <w:rPr/>
      <w:start w:val="1"/>
      <w:suff w:val="tab"/>
    </w:lvl>
    <w:lvl w:ilvl="6">
      <w:isLgl w:val="false"/>
      <w:lvlJc w:val="left"/>
      <w:lvlText w:val="%7."/>
      <w:numFmt w:val="decimal"/>
      <w:pPr>
        <w:pBdr/>
        <w:spacing/>
        <w:ind w:hanging="360" w:left="5106"/>
      </w:pPr>
      <w:rPr/>
      <w:start w:val="1"/>
      <w:suff w:val="tab"/>
    </w:lvl>
    <w:lvl w:ilvl="7">
      <w:isLgl w:val="false"/>
      <w:lvlJc w:val="left"/>
      <w:lvlText w:val="%8."/>
      <w:numFmt w:val="lowerLetter"/>
      <w:pPr>
        <w:pBdr/>
        <w:spacing/>
        <w:ind w:hanging="360" w:left="5826"/>
      </w:pPr>
      <w:rPr/>
      <w:start w:val="1"/>
      <w:suff w:val="tab"/>
    </w:lvl>
    <w:lvl w:ilvl="8">
      <w:isLgl w:val="false"/>
      <w:lvlJc w:val="right"/>
      <w:lvlText w:val="%9."/>
      <w:numFmt w:val="lowerRoman"/>
      <w:pPr>
        <w:pBdr/>
        <w:spacing/>
        <w:ind w:hanging="180" w:left="6546"/>
      </w:pPr>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1."/>
      <w:numFmt w:val="decimal"/>
      <w:pPr>
        <w:pBdr/>
        <w:tabs>
          <w:tab w:val="num" w:leader="none" w:pos="360"/>
        </w:tabs>
        <w:spacing/>
        <w:ind w:hanging="360" w:left="360"/>
      </w:pPr>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800"/>
        </w:tabs>
        <w:spacing/>
        <w:ind w:hanging="360" w:left="1800"/>
      </w:pPr>
      <w:rPr/>
      <w:start w:val="1"/>
      <w:suff w:val="tab"/>
    </w:lvl>
    <w:lvl w:ilvl="3">
      <w:isLgl w:val="false"/>
      <w:lvlJc w:val="left"/>
      <w:lvlText w:val="%4."/>
      <w:numFmt w:val="decimal"/>
      <w:pPr>
        <w:pBdr/>
        <w:tabs>
          <w:tab w:val="num" w:leader="none" w:pos="2520"/>
        </w:tabs>
        <w:spacing/>
        <w:ind w:hanging="360" w:left="2520"/>
      </w:pPr>
      <w:rPr/>
      <w:start w:val="1"/>
      <w:suff w:val="tab"/>
    </w:lvl>
    <w:lvl w:ilvl="4">
      <w:isLgl w:val="false"/>
      <w:lvlJc w:val="left"/>
      <w:lvlText w:val="%5."/>
      <w:numFmt w:val="decimal"/>
      <w:pPr>
        <w:pBdr/>
        <w:tabs>
          <w:tab w:val="num" w:leader="none" w:pos="3240"/>
        </w:tabs>
        <w:spacing/>
        <w:ind w:hanging="360" w:left="3240"/>
      </w:pPr>
      <w:rPr/>
      <w:start w:val="1"/>
      <w:suff w:val="tab"/>
    </w:lvl>
    <w:lvl w:ilvl="5">
      <w:isLgl w:val="false"/>
      <w:lvlJc w:val="left"/>
      <w:lvlText w:val="%6."/>
      <w:numFmt w:val="decimal"/>
      <w:pPr>
        <w:pBdr/>
        <w:tabs>
          <w:tab w:val="num" w:leader="none" w:pos="3960"/>
        </w:tabs>
        <w:spacing/>
        <w:ind w:hanging="360" w:left="3960"/>
      </w:pPr>
      <w:rPr/>
      <w:start w:val="1"/>
      <w:suff w:val="tab"/>
    </w:lvl>
    <w:lvl w:ilvl="6">
      <w:isLgl w:val="false"/>
      <w:lvlJc w:val="left"/>
      <w:lvlText w:val="%7."/>
      <w:numFmt w:val="decimal"/>
      <w:pPr>
        <w:pBdr/>
        <w:tabs>
          <w:tab w:val="num" w:leader="none" w:pos="4680"/>
        </w:tabs>
        <w:spacing/>
        <w:ind w:hanging="360" w:left="4680"/>
      </w:pPr>
      <w:rPr/>
      <w:start w:val="1"/>
      <w:suff w:val="tab"/>
    </w:lvl>
    <w:lvl w:ilvl="7">
      <w:isLgl w:val="false"/>
      <w:lvlJc w:val="left"/>
      <w:lvlText w:val="%8."/>
      <w:numFmt w:val="decimal"/>
      <w:pPr>
        <w:pBdr/>
        <w:tabs>
          <w:tab w:val="num" w:leader="none" w:pos="5400"/>
        </w:tabs>
        <w:spacing/>
        <w:ind w:hanging="360" w:left="5400"/>
      </w:pPr>
      <w:rPr/>
      <w:start w:val="1"/>
      <w:suff w:val="tab"/>
    </w:lvl>
    <w:lvl w:ilvl="8">
      <w:isLgl w:val="false"/>
      <w:lvlJc w:val="left"/>
      <w:lvlText w:val="%9."/>
      <w:numFmt w:val="decimal"/>
      <w:pPr>
        <w:pBdr/>
        <w:tabs>
          <w:tab w:val="num" w:leader="none" w:pos="6120"/>
        </w:tabs>
        <w:spacing/>
        <w:ind w:hanging="360" w:left="612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9"/>
  </w:num>
  <w:num w:numId="2">
    <w:abstractNumId w:val="3"/>
  </w:num>
  <w:num w:numId="3">
    <w:abstractNumId w:val="28"/>
  </w:num>
  <w:num w:numId="4">
    <w:abstractNumId w:val="4"/>
  </w:num>
  <w:num w:numId="5">
    <w:abstractNumId w:val="20"/>
  </w:num>
  <w:num w:numId="6">
    <w:abstractNumId w:val="1"/>
  </w:num>
  <w:num w:numId="7">
    <w:abstractNumId w:val="21"/>
  </w:num>
  <w:num w:numId="8">
    <w:abstractNumId w:val="29"/>
  </w:num>
  <w:num w:numId="9">
    <w:abstractNumId w:val="26"/>
  </w:num>
  <w:num w:numId="10">
    <w:abstractNumId w:val="14"/>
  </w:num>
  <w:num w:numId="11">
    <w:abstractNumId w:val="31"/>
  </w:num>
  <w:num w:numId="12">
    <w:abstractNumId w:val="5"/>
  </w:num>
  <w:num w:numId="13">
    <w:abstractNumId w:val="16"/>
  </w:num>
  <w:num w:numId="14">
    <w:abstractNumId w:val="7"/>
  </w:num>
  <w:num w:numId="15">
    <w:abstractNumId w:val="0"/>
  </w:num>
  <w:num w:numId="16">
    <w:abstractNumId w:val="15"/>
  </w:num>
  <w:num w:numId="17">
    <w:abstractNumId w:val="2"/>
  </w:num>
  <w:num w:numId="18">
    <w:abstractNumId w:val="9"/>
  </w:num>
  <w:num w:numId="19">
    <w:abstractNumId w:val="17"/>
  </w:num>
  <w:num w:numId="20">
    <w:abstractNumId w:val="32"/>
  </w:num>
  <w:num w:numId="21">
    <w:abstractNumId w:val="30"/>
  </w:num>
  <w:num w:numId="22">
    <w:abstractNumId w:val="8"/>
  </w:num>
  <w:num w:numId="23">
    <w:abstractNumId w:val="24"/>
  </w:num>
  <w:num w:numId="24">
    <w:abstractNumId w:val="12"/>
  </w:num>
  <w:num w:numId="25">
    <w:abstractNumId w:val="25"/>
  </w:num>
  <w:num w:numId="26">
    <w:abstractNumId w:val="18"/>
  </w:num>
  <w:num w:numId="27">
    <w:abstractNumId w:val="13"/>
  </w:num>
  <w:num w:numId="28">
    <w:abstractNumId w:val="6"/>
  </w:num>
  <w:num w:numId="29">
    <w:abstractNumId w:val="23"/>
  </w:num>
  <w:num w:numId="30">
    <w:abstractNumId w:val="34"/>
  </w:num>
  <w:num w:numId="31">
    <w:abstractNumId w:val="27"/>
  </w:num>
  <w:num w:numId="32">
    <w:abstractNumId w:val="11"/>
  </w:num>
  <w:num w:numId="33">
    <w:abstractNumId w:val="33"/>
  </w:num>
  <w:num w:numId="34">
    <w:abstractNumId w:val="22"/>
  </w:num>
  <w:num w:numId="35">
    <w:abstractNumId w:val="10"/>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8">
    <w:name w:val="Heading 1 Char"/>
    <w:basedOn w:val="928"/>
    <w:link w:val="925"/>
    <w:uiPriority w:val="9"/>
    <w:pPr>
      <w:pBdr/>
      <w:spacing/>
      <w:ind/>
    </w:pPr>
    <w:rPr>
      <w:rFonts w:ascii="Arial" w:hAnsi="Arial" w:eastAsia="Arial" w:cs="Arial"/>
      <w:sz w:val="40"/>
      <w:szCs w:val="40"/>
    </w:rPr>
  </w:style>
  <w:style w:type="character" w:styleId="759">
    <w:name w:val="Heading 2 Char"/>
    <w:basedOn w:val="928"/>
    <w:link w:val="926"/>
    <w:uiPriority w:val="9"/>
    <w:pPr>
      <w:pBdr/>
      <w:spacing/>
      <w:ind/>
    </w:pPr>
    <w:rPr>
      <w:rFonts w:ascii="Arial" w:hAnsi="Arial" w:eastAsia="Arial" w:cs="Arial"/>
      <w:sz w:val="34"/>
    </w:rPr>
  </w:style>
  <w:style w:type="character" w:styleId="760">
    <w:name w:val="Heading 3 Char"/>
    <w:basedOn w:val="928"/>
    <w:link w:val="927"/>
    <w:uiPriority w:val="9"/>
    <w:pPr>
      <w:pBdr/>
      <w:spacing/>
      <w:ind/>
    </w:pPr>
    <w:rPr>
      <w:rFonts w:ascii="Arial" w:hAnsi="Arial" w:eastAsia="Arial" w:cs="Arial"/>
      <w:sz w:val="30"/>
      <w:szCs w:val="30"/>
    </w:rPr>
  </w:style>
  <w:style w:type="paragraph" w:styleId="761">
    <w:name w:val="Heading 4"/>
    <w:basedOn w:val="924"/>
    <w:next w:val="924"/>
    <w:link w:val="76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62">
    <w:name w:val="Heading 4 Char"/>
    <w:basedOn w:val="928"/>
    <w:link w:val="761"/>
    <w:uiPriority w:val="9"/>
    <w:pPr>
      <w:pBdr/>
      <w:spacing/>
      <w:ind/>
    </w:pPr>
    <w:rPr>
      <w:rFonts w:ascii="Arial" w:hAnsi="Arial" w:eastAsia="Arial" w:cs="Arial"/>
      <w:b/>
      <w:bCs/>
      <w:sz w:val="26"/>
      <w:szCs w:val="26"/>
    </w:rPr>
  </w:style>
  <w:style w:type="paragraph" w:styleId="763">
    <w:name w:val="Heading 5"/>
    <w:basedOn w:val="924"/>
    <w:next w:val="924"/>
    <w:link w:val="76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4">
    <w:name w:val="Heading 5 Char"/>
    <w:basedOn w:val="928"/>
    <w:link w:val="763"/>
    <w:uiPriority w:val="9"/>
    <w:pPr>
      <w:pBdr/>
      <w:spacing/>
      <w:ind/>
    </w:pPr>
    <w:rPr>
      <w:rFonts w:ascii="Arial" w:hAnsi="Arial" w:eastAsia="Arial" w:cs="Arial"/>
      <w:b/>
      <w:bCs/>
      <w:sz w:val="24"/>
      <w:szCs w:val="24"/>
    </w:rPr>
  </w:style>
  <w:style w:type="paragraph" w:styleId="765">
    <w:name w:val="Heading 6"/>
    <w:basedOn w:val="924"/>
    <w:next w:val="924"/>
    <w:link w:val="76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6">
    <w:name w:val="Heading 6 Char"/>
    <w:basedOn w:val="928"/>
    <w:link w:val="765"/>
    <w:uiPriority w:val="9"/>
    <w:pPr>
      <w:pBdr/>
      <w:spacing/>
      <w:ind/>
    </w:pPr>
    <w:rPr>
      <w:rFonts w:ascii="Arial" w:hAnsi="Arial" w:eastAsia="Arial" w:cs="Arial"/>
      <w:b/>
      <w:bCs/>
      <w:sz w:val="22"/>
      <w:szCs w:val="22"/>
    </w:rPr>
  </w:style>
  <w:style w:type="paragraph" w:styleId="767">
    <w:name w:val="Heading 7"/>
    <w:basedOn w:val="924"/>
    <w:next w:val="924"/>
    <w:link w:val="76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8">
    <w:name w:val="Heading 7 Char"/>
    <w:basedOn w:val="928"/>
    <w:link w:val="767"/>
    <w:uiPriority w:val="9"/>
    <w:pPr>
      <w:pBdr/>
      <w:spacing/>
      <w:ind/>
    </w:pPr>
    <w:rPr>
      <w:rFonts w:ascii="Arial" w:hAnsi="Arial" w:eastAsia="Arial" w:cs="Arial"/>
      <w:b/>
      <w:bCs/>
      <w:i/>
      <w:iCs/>
      <w:sz w:val="22"/>
      <w:szCs w:val="22"/>
    </w:rPr>
  </w:style>
  <w:style w:type="paragraph" w:styleId="769">
    <w:name w:val="Heading 8"/>
    <w:basedOn w:val="924"/>
    <w:next w:val="924"/>
    <w:link w:val="77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70">
    <w:name w:val="Heading 8 Char"/>
    <w:basedOn w:val="928"/>
    <w:link w:val="769"/>
    <w:uiPriority w:val="9"/>
    <w:pPr>
      <w:pBdr/>
      <w:spacing/>
      <w:ind/>
    </w:pPr>
    <w:rPr>
      <w:rFonts w:ascii="Arial" w:hAnsi="Arial" w:eastAsia="Arial" w:cs="Arial"/>
      <w:i/>
      <w:iCs/>
      <w:sz w:val="22"/>
      <w:szCs w:val="22"/>
    </w:rPr>
  </w:style>
  <w:style w:type="paragraph" w:styleId="771">
    <w:name w:val="Heading 9"/>
    <w:basedOn w:val="924"/>
    <w:next w:val="924"/>
    <w:link w:val="77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2">
    <w:name w:val="Heading 9 Char"/>
    <w:basedOn w:val="928"/>
    <w:link w:val="771"/>
    <w:uiPriority w:val="9"/>
    <w:pPr>
      <w:pBdr/>
      <w:spacing/>
      <w:ind/>
    </w:pPr>
    <w:rPr>
      <w:rFonts w:ascii="Arial" w:hAnsi="Arial" w:eastAsia="Arial" w:cs="Arial"/>
      <w:i/>
      <w:iCs/>
      <w:sz w:val="21"/>
      <w:szCs w:val="21"/>
    </w:rPr>
  </w:style>
  <w:style w:type="paragraph" w:styleId="773">
    <w:name w:val="No Spacing"/>
    <w:uiPriority w:val="1"/>
    <w:qFormat/>
    <w:pPr>
      <w:pBdr/>
      <w:spacing w:after="0" w:before="0" w:line="240" w:lineRule="auto"/>
      <w:ind/>
    </w:pPr>
  </w:style>
  <w:style w:type="character" w:styleId="774">
    <w:name w:val="Title Char"/>
    <w:basedOn w:val="928"/>
    <w:link w:val="937"/>
    <w:uiPriority w:val="10"/>
    <w:pPr>
      <w:pBdr/>
      <w:spacing/>
      <w:ind/>
    </w:pPr>
    <w:rPr>
      <w:sz w:val="48"/>
      <w:szCs w:val="48"/>
    </w:rPr>
  </w:style>
  <w:style w:type="paragraph" w:styleId="775">
    <w:name w:val="Subtitle"/>
    <w:basedOn w:val="924"/>
    <w:next w:val="924"/>
    <w:link w:val="776"/>
    <w:uiPriority w:val="11"/>
    <w:qFormat/>
    <w:pPr>
      <w:pBdr/>
      <w:spacing w:after="200" w:before="200"/>
      <w:ind/>
    </w:pPr>
    <w:rPr>
      <w:sz w:val="24"/>
      <w:szCs w:val="24"/>
    </w:rPr>
  </w:style>
  <w:style w:type="character" w:styleId="776">
    <w:name w:val="Subtitle Char"/>
    <w:basedOn w:val="928"/>
    <w:link w:val="775"/>
    <w:uiPriority w:val="11"/>
    <w:pPr>
      <w:pBdr/>
      <w:spacing/>
      <w:ind/>
    </w:pPr>
    <w:rPr>
      <w:sz w:val="24"/>
      <w:szCs w:val="24"/>
    </w:rPr>
  </w:style>
  <w:style w:type="paragraph" w:styleId="777">
    <w:name w:val="Quote"/>
    <w:basedOn w:val="924"/>
    <w:next w:val="924"/>
    <w:link w:val="778"/>
    <w:uiPriority w:val="29"/>
    <w:qFormat/>
    <w:pPr>
      <w:pBdr/>
      <w:spacing/>
      <w:ind w:right="720" w:left="720"/>
    </w:pPr>
    <w:rPr>
      <w:i/>
    </w:rPr>
  </w:style>
  <w:style w:type="character" w:styleId="778">
    <w:name w:val="Quote Char"/>
    <w:link w:val="777"/>
    <w:uiPriority w:val="29"/>
    <w:pPr>
      <w:pBdr/>
      <w:spacing/>
      <w:ind/>
    </w:pPr>
    <w:rPr>
      <w:i/>
    </w:rPr>
  </w:style>
  <w:style w:type="paragraph" w:styleId="779">
    <w:name w:val="Intense Quote"/>
    <w:basedOn w:val="924"/>
    <w:next w:val="924"/>
    <w:link w:val="7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80">
    <w:name w:val="Intense Quote Char"/>
    <w:link w:val="779"/>
    <w:uiPriority w:val="30"/>
    <w:pPr>
      <w:pBdr/>
      <w:spacing/>
      <w:ind/>
    </w:pPr>
    <w:rPr>
      <w:i/>
    </w:rPr>
  </w:style>
  <w:style w:type="paragraph" w:styleId="781">
    <w:name w:val="Header"/>
    <w:basedOn w:val="924"/>
    <w:link w:val="782"/>
    <w:uiPriority w:val="99"/>
    <w:unhideWhenUsed/>
    <w:pPr>
      <w:pBdr/>
      <w:tabs>
        <w:tab w:val="center" w:leader="none" w:pos="7143"/>
        <w:tab w:val="right" w:leader="none" w:pos="14287"/>
      </w:tabs>
      <w:spacing w:after="0" w:line="240" w:lineRule="auto"/>
      <w:ind/>
    </w:pPr>
  </w:style>
  <w:style w:type="character" w:styleId="782">
    <w:name w:val="Header Char"/>
    <w:basedOn w:val="928"/>
    <w:link w:val="781"/>
    <w:uiPriority w:val="99"/>
    <w:pPr>
      <w:pBdr/>
      <w:spacing/>
      <w:ind/>
    </w:pPr>
  </w:style>
  <w:style w:type="character" w:styleId="783">
    <w:name w:val="Footer Char"/>
    <w:basedOn w:val="928"/>
    <w:link w:val="931"/>
    <w:uiPriority w:val="99"/>
    <w:pPr>
      <w:pBdr/>
      <w:spacing/>
      <w:ind/>
    </w:pPr>
  </w:style>
  <w:style w:type="paragraph" w:styleId="784">
    <w:name w:val="Caption"/>
    <w:basedOn w:val="924"/>
    <w:next w:val="924"/>
    <w:uiPriority w:val="35"/>
    <w:semiHidden/>
    <w:unhideWhenUsed/>
    <w:qFormat/>
    <w:pPr>
      <w:pBdr/>
      <w:spacing w:line="276" w:lineRule="auto"/>
      <w:ind/>
    </w:pPr>
    <w:rPr>
      <w:b/>
      <w:bCs/>
      <w:color w:val="4f81bd" w:themeColor="accent1"/>
      <w:sz w:val="18"/>
      <w:szCs w:val="18"/>
    </w:rPr>
  </w:style>
  <w:style w:type="character" w:styleId="785">
    <w:name w:val="Caption Char"/>
    <w:basedOn w:val="784"/>
    <w:link w:val="931"/>
    <w:uiPriority w:val="99"/>
    <w:pPr>
      <w:pBdr/>
      <w:spacing/>
      <w:ind/>
    </w:pPr>
  </w:style>
  <w:style w:type="table" w:styleId="786">
    <w:name w:val="Table Grid Light"/>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85">
    <w:name w:val="List Table 7 Colorful - Accent 2"/>
    <w:basedOn w:val="9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86">
    <w:name w:val="List Table 7 Colorful - Accent 3"/>
    <w:basedOn w:val="9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88">
    <w:name w:val="List Table 7 Colorful - Accent 5"/>
    <w:basedOn w:val="9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89">
    <w:name w:val="List Table 7 Colorful - Accent 6"/>
    <w:basedOn w:val="9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90">
    <w:name w:val="Lined - Accent"/>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footnote text"/>
    <w:basedOn w:val="924"/>
    <w:link w:val="912"/>
    <w:uiPriority w:val="99"/>
    <w:semiHidden/>
    <w:unhideWhenUsed/>
    <w:pPr>
      <w:pBdr/>
      <w:spacing w:after="40" w:line="240" w:lineRule="auto"/>
      <w:ind/>
    </w:pPr>
    <w:rPr>
      <w:sz w:val="18"/>
    </w:rPr>
  </w:style>
  <w:style w:type="character" w:styleId="912">
    <w:name w:val="Footnote Text Char"/>
    <w:link w:val="911"/>
    <w:uiPriority w:val="99"/>
    <w:pPr>
      <w:pBdr/>
      <w:spacing/>
      <w:ind/>
    </w:pPr>
    <w:rPr>
      <w:sz w:val="18"/>
    </w:rPr>
  </w:style>
  <w:style w:type="character" w:styleId="913">
    <w:name w:val="footnote reference"/>
    <w:basedOn w:val="928"/>
    <w:uiPriority w:val="99"/>
    <w:unhideWhenUsed/>
    <w:pPr>
      <w:pBdr/>
      <w:spacing/>
      <w:ind/>
    </w:pPr>
    <w:rPr>
      <w:vertAlign w:val="superscript"/>
    </w:rPr>
  </w:style>
  <w:style w:type="paragraph" w:styleId="914">
    <w:name w:val="endnote text"/>
    <w:basedOn w:val="924"/>
    <w:link w:val="915"/>
    <w:uiPriority w:val="99"/>
    <w:semiHidden/>
    <w:unhideWhenUsed/>
    <w:pPr>
      <w:pBdr/>
      <w:spacing w:after="0" w:line="240" w:lineRule="auto"/>
      <w:ind/>
    </w:pPr>
    <w:rPr>
      <w:sz w:val="20"/>
    </w:rPr>
  </w:style>
  <w:style w:type="character" w:styleId="915">
    <w:name w:val="Endnote Text Char"/>
    <w:link w:val="914"/>
    <w:uiPriority w:val="99"/>
    <w:pPr>
      <w:pBdr/>
      <w:spacing/>
      <w:ind/>
    </w:pPr>
    <w:rPr>
      <w:sz w:val="20"/>
    </w:rPr>
  </w:style>
  <w:style w:type="character" w:styleId="916">
    <w:name w:val="endnote reference"/>
    <w:basedOn w:val="928"/>
    <w:uiPriority w:val="99"/>
    <w:semiHidden/>
    <w:unhideWhenUsed/>
    <w:pPr>
      <w:pBdr/>
      <w:spacing/>
      <w:ind/>
    </w:pPr>
    <w:rPr>
      <w:vertAlign w:val="superscript"/>
    </w:rPr>
  </w:style>
  <w:style w:type="paragraph" w:styleId="917">
    <w:name w:val="toc 4"/>
    <w:basedOn w:val="924"/>
    <w:next w:val="924"/>
    <w:uiPriority w:val="39"/>
    <w:unhideWhenUsed/>
    <w:pPr>
      <w:pBdr/>
      <w:spacing w:after="57"/>
      <w:ind w:right="0" w:firstLine="0" w:left="850"/>
    </w:pPr>
  </w:style>
  <w:style w:type="paragraph" w:styleId="918">
    <w:name w:val="toc 5"/>
    <w:basedOn w:val="924"/>
    <w:next w:val="924"/>
    <w:uiPriority w:val="39"/>
    <w:unhideWhenUsed/>
    <w:pPr>
      <w:pBdr/>
      <w:spacing w:after="57"/>
      <w:ind w:right="0" w:firstLine="0" w:left="1134"/>
    </w:pPr>
  </w:style>
  <w:style w:type="paragraph" w:styleId="919">
    <w:name w:val="toc 6"/>
    <w:basedOn w:val="924"/>
    <w:next w:val="924"/>
    <w:uiPriority w:val="39"/>
    <w:unhideWhenUsed/>
    <w:pPr>
      <w:pBdr/>
      <w:spacing w:after="57"/>
      <w:ind w:right="0" w:firstLine="0" w:left="1417"/>
    </w:pPr>
  </w:style>
  <w:style w:type="paragraph" w:styleId="920">
    <w:name w:val="toc 7"/>
    <w:basedOn w:val="924"/>
    <w:next w:val="924"/>
    <w:uiPriority w:val="39"/>
    <w:unhideWhenUsed/>
    <w:pPr>
      <w:pBdr/>
      <w:spacing w:after="57"/>
      <w:ind w:right="0" w:firstLine="0" w:left="1701"/>
    </w:pPr>
  </w:style>
  <w:style w:type="paragraph" w:styleId="921">
    <w:name w:val="toc 8"/>
    <w:basedOn w:val="924"/>
    <w:next w:val="924"/>
    <w:uiPriority w:val="39"/>
    <w:unhideWhenUsed/>
    <w:pPr>
      <w:pBdr/>
      <w:spacing w:after="57"/>
      <w:ind w:right="0" w:firstLine="0" w:left="1984"/>
    </w:pPr>
  </w:style>
  <w:style w:type="paragraph" w:styleId="922">
    <w:name w:val="toc 9"/>
    <w:basedOn w:val="924"/>
    <w:next w:val="924"/>
    <w:uiPriority w:val="39"/>
    <w:unhideWhenUsed/>
    <w:pPr>
      <w:pBdr/>
      <w:spacing w:after="57"/>
      <w:ind w:right="0" w:firstLine="0" w:left="2268"/>
    </w:pPr>
  </w:style>
  <w:style w:type="paragraph" w:styleId="923">
    <w:name w:val="table of figures"/>
    <w:basedOn w:val="924"/>
    <w:next w:val="924"/>
    <w:uiPriority w:val="99"/>
    <w:unhideWhenUsed/>
    <w:pPr>
      <w:pBdr/>
      <w:spacing w:after="0" w:afterAutospacing="0"/>
      <w:ind/>
    </w:pPr>
  </w:style>
  <w:style w:type="paragraph" w:styleId="924" w:default="1">
    <w:name w:val="Normal"/>
    <w:qFormat/>
    <w:pPr>
      <w:pBdr/>
      <w:spacing/>
      <w:ind/>
    </w:pPr>
  </w:style>
  <w:style w:type="paragraph" w:styleId="925">
    <w:name w:val="Heading 1"/>
    <w:next w:val="939"/>
    <w:link w:val="933"/>
    <w:uiPriority w:val="9"/>
    <w:qFormat/>
    <w:pPr>
      <w:keepNext w:val="true"/>
      <w:pBdr>
        <w:top w:val="none" w:color="000000" w:sz="4" w:space="0"/>
        <w:left w:val="none" w:color="000000" w:sz="4" w:space="0"/>
        <w:bottom w:val="none" w:color="000000" w:sz="4" w:space="0"/>
        <w:right w:val="none" w:color="000000" w:sz="4" w:space="0"/>
        <w:between w:val="none" w:color="000000" w:sz="4" w:space="0"/>
      </w:pBdr>
      <w:spacing w:after="120" w:before="120" w:line="240" w:lineRule="auto"/>
      <w:ind/>
      <w:outlineLvl w:val="0"/>
    </w:pPr>
    <w:rPr>
      <w:rFonts w:ascii="Helvetica" w:hAnsi="Helvetica" w:eastAsia="Arial Unicode MS" w:cs="Arial Unicode MS"/>
      <w:b/>
      <w:bCs/>
      <w:color w:val="7a7a7a"/>
      <w:sz w:val="36"/>
      <w:szCs w:val="36"/>
      <w:lang w:eastAsia="ru-RU"/>
      <w14:textOutline w14:w="0" w14:cap="flat" w14:cmpd="sng" w14:algn="ctr">
        <w14:noFill/>
        <w14:prstDash w14:val="solid"/>
        <w14:bevel/>
      </w14:textOutline>
    </w:rPr>
  </w:style>
  <w:style w:type="paragraph" w:styleId="926">
    <w:name w:val="Heading 2"/>
    <w:next w:val="939"/>
    <w:link w:val="934"/>
    <w:uiPriority w:val="9"/>
    <w:unhideWhenUsed/>
    <w:qFormat/>
    <w:pPr>
      <w:keepNext w:val="true"/>
      <w:pBdr>
        <w:top w:val="none" w:color="000000" w:sz="4" w:space="0"/>
        <w:left w:val="none" w:color="000000" w:sz="4" w:space="0"/>
        <w:bottom w:val="none" w:color="000000" w:sz="4" w:space="0"/>
        <w:right w:val="none" w:color="000000" w:sz="4" w:space="0"/>
        <w:between w:val="none" w:color="000000" w:sz="4" w:space="0"/>
      </w:pBdr>
      <w:spacing w:after="40" w:before="120" w:line="240" w:lineRule="auto"/>
      <w:ind/>
      <w:outlineLvl w:val="1"/>
    </w:pPr>
    <w:rPr>
      <w:rFonts w:ascii="Helvetica" w:hAnsi="Helvetica" w:eastAsia="Arial Unicode MS" w:cs="Arial Unicode MS"/>
      <w:b/>
      <w:bCs/>
      <w:color w:val="7a7a7a"/>
      <w:sz w:val="28"/>
      <w:szCs w:val="28"/>
      <w:lang w:val="en-US" w:eastAsia="ru-RU"/>
      <w14:textOutline w14:w="0" w14:cap="flat" w14:cmpd="sng" w14:algn="ctr">
        <w14:noFill/>
        <w14:prstDash w14:val="solid"/>
        <w14:bevel/>
      </w14:textOutline>
    </w:rPr>
  </w:style>
  <w:style w:type="paragraph" w:styleId="927">
    <w:name w:val="Heading 3"/>
    <w:next w:val="939"/>
    <w:link w:val="935"/>
    <w:uiPriority w:val="9"/>
    <w:unhideWhenUsed/>
    <w:qFormat/>
    <w:pPr>
      <w:keepNext w:val="true"/>
      <w:pBdr>
        <w:top w:val="none" w:color="000000" w:sz="4" w:space="0"/>
        <w:left w:val="none" w:color="000000" w:sz="4" w:space="0"/>
        <w:bottom w:val="none" w:color="000000" w:sz="4" w:space="0"/>
        <w:right w:val="none" w:color="000000" w:sz="4" w:space="0"/>
        <w:between w:val="none" w:color="000000" w:sz="4" w:space="0"/>
      </w:pBdr>
      <w:spacing w:after="40" w:before="80" w:line="240" w:lineRule="auto"/>
      <w:ind/>
      <w:outlineLvl w:val="2"/>
    </w:pPr>
    <w:rPr>
      <w:rFonts w:ascii="Helvetica" w:hAnsi="Helvetica" w:eastAsia="Arial Unicode MS" w:cs="Arial Unicode MS"/>
      <w:b/>
      <w:bCs/>
      <w:color w:val="7a7a7a"/>
      <w:sz w:val="24"/>
      <w:szCs w:val="24"/>
      <w:lang w:eastAsia="ru-RU"/>
      <w14:textOutline w14:w="0" w14:cap="flat" w14:cmpd="sng" w14:algn="ctr">
        <w14:noFill/>
        <w14:prstDash w14:val="solid"/>
        <w14:bevel/>
      </w14:textOutline>
    </w:rPr>
  </w:style>
  <w:style w:type="character" w:styleId="928" w:default="1">
    <w:name w:val="Default Paragraph Font"/>
    <w:uiPriority w:val="1"/>
    <w:semiHidden/>
    <w:unhideWhenUsed/>
    <w:pPr>
      <w:pBdr/>
      <w:spacing/>
      <w:ind/>
    </w:pPr>
  </w:style>
  <w:style w:type="table" w:styleId="9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0" w:default="1">
    <w:name w:val="No List"/>
    <w:uiPriority w:val="99"/>
    <w:semiHidden/>
    <w:unhideWhenUsed/>
    <w:pPr>
      <w:pBdr/>
      <w:spacing/>
      <w:ind/>
    </w:pPr>
  </w:style>
  <w:style w:type="paragraph" w:styleId="931">
    <w:name w:val="Footer"/>
    <w:basedOn w:val="924"/>
    <w:link w:val="932"/>
    <w:uiPriority w:val="99"/>
    <w:unhideWhenUsed/>
    <w:pPr>
      <w:pBdr/>
      <w:tabs>
        <w:tab w:val="center" w:leader="none" w:pos="4677"/>
        <w:tab w:val="right" w:leader="none" w:pos="9355"/>
      </w:tabs>
      <w:spacing w:after="0" w:line="240" w:lineRule="auto"/>
      <w:ind/>
    </w:pPr>
  </w:style>
  <w:style w:type="character" w:styleId="932" w:customStyle="1">
    <w:name w:val="Нижний колонтитул Знак"/>
    <w:basedOn w:val="928"/>
    <w:link w:val="931"/>
    <w:uiPriority w:val="99"/>
    <w:pPr>
      <w:pBdr/>
      <w:spacing/>
      <w:ind/>
    </w:pPr>
  </w:style>
  <w:style w:type="character" w:styleId="933" w:customStyle="1">
    <w:name w:val="Заголовок 1 Знак"/>
    <w:basedOn w:val="928"/>
    <w:link w:val="925"/>
    <w:uiPriority w:val="9"/>
    <w:pPr>
      <w:pBdr/>
      <w:spacing/>
      <w:ind/>
    </w:pPr>
    <w:rPr>
      <w:rFonts w:ascii="Helvetica" w:hAnsi="Helvetica" w:eastAsia="Arial Unicode MS" w:cs="Arial Unicode MS"/>
      <w:b/>
      <w:bCs/>
      <w:color w:val="7a7a7a"/>
      <w:sz w:val="36"/>
      <w:szCs w:val="36"/>
      <w:lang w:eastAsia="ru-RU"/>
      <w14:textOutline w14:w="0" w14:cap="flat" w14:cmpd="sng" w14:algn="ctr">
        <w14:noFill/>
        <w14:prstDash w14:val="solid"/>
        <w14:bevel/>
      </w14:textOutline>
    </w:rPr>
  </w:style>
  <w:style w:type="character" w:styleId="934" w:customStyle="1">
    <w:name w:val="Заголовок 2 Знак"/>
    <w:basedOn w:val="928"/>
    <w:link w:val="926"/>
    <w:uiPriority w:val="9"/>
    <w:pPr>
      <w:pBdr/>
      <w:spacing/>
      <w:ind/>
    </w:pPr>
    <w:rPr>
      <w:rFonts w:ascii="Helvetica" w:hAnsi="Helvetica" w:eastAsia="Arial Unicode MS" w:cs="Arial Unicode MS"/>
      <w:b/>
      <w:bCs/>
      <w:color w:val="7a7a7a"/>
      <w:sz w:val="28"/>
      <w:szCs w:val="28"/>
      <w:lang w:val="en-US" w:eastAsia="ru-RU"/>
      <w14:textOutline w14:w="0" w14:cap="flat" w14:cmpd="sng" w14:algn="ctr">
        <w14:noFill/>
        <w14:prstDash w14:val="solid"/>
        <w14:bevel/>
      </w14:textOutline>
    </w:rPr>
  </w:style>
  <w:style w:type="character" w:styleId="935" w:customStyle="1">
    <w:name w:val="Заголовок 3 Знак"/>
    <w:basedOn w:val="928"/>
    <w:link w:val="927"/>
    <w:uiPriority w:val="9"/>
    <w:pPr>
      <w:pBdr/>
      <w:spacing/>
      <w:ind/>
    </w:pPr>
    <w:rPr>
      <w:rFonts w:ascii="Helvetica" w:hAnsi="Helvetica" w:eastAsia="Arial Unicode MS" w:cs="Arial Unicode MS"/>
      <w:b/>
      <w:bCs/>
      <w:color w:val="7a7a7a"/>
      <w:sz w:val="24"/>
      <w:szCs w:val="24"/>
      <w:lang w:eastAsia="ru-RU"/>
      <w14:textOutline w14:w="0" w14:cap="flat" w14:cmpd="sng" w14:algn="ctr">
        <w14:noFill/>
        <w14:prstDash w14:val="solid"/>
        <w14:bevel/>
      </w14:textOutline>
    </w:rPr>
  </w:style>
  <w:style w:type="table" w:styleId="936" w:customStyle="1">
    <w:name w:val="Table Normal"/>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Times New Roman" w:hAnsi="Times New Roman" w:eastAsia="Arial Unicode MS" w:cs="Times New Roman"/>
      <w:sz w:val="20"/>
      <w:szCs w:val="20"/>
      <w:lang w:eastAsia="ru-RU"/>
    </w:r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7">
    <w:name w:val="Title"/>
    <w:next w:val="939"/>
    <w:link w:val="938"/>
    <w:uiPriority w:val="10"/>
    <w:qFormat/>
    <w:pPr>
      <w:keepNext w:val="true"/>
      <w:pBdr>
        <w:top w:val="none" w:color="000000" w:sz="4" w:space="0"/>
        <w:left w:val="none" w:color="000000" w:sz="4" w:space="0"/>
        <w:bottom w:val="none" w:color="000000" w:sz="4" w:space="0"/>
        <w:right w:val="none" w:color="000000" w:sz="4" w:space="0"/>
        <w:between w:val="none" w:color="000000" w:sz="4" w:space="0"/>
      </w:pBdr>
      <w:spacing w:after="200" w:line="240" w:lineRule="auto"/>
      <w:ind/>
      <w:jc w:val="center"/>
      <w:outlineLvl w:val="0"/>
    </w:pPr>
    <w:rPr>
      <w:rFonts w:ascii="Helvetica" w:hAnsi="Helvetica" w:eastAsia="Arial Unicode MS" w:cs="Arial Unicode MS"/>
      <w:b/>
      <w:bCs/>
      <w:color w:val="7a7a7a"/>
      <w:sz w:val="56"/>
      <w:szCs w:val="56"/>
      <w:lang w:eastAsia="ru-RU"/>
      <w14:textOutline w14:w="0" w14:cap="flat" w14:cmpd="sng" w14:algn="ctr">
        <w14:noFill/>
        <w14:prstDash w14:val="solid"/>
        <w14:bevel/>
      </w14:textOutline>
    </w:rPr>
  </w:style>
  <w:style w:type="character" w:styleId="938" w:customStyle="1">
    <w:name w:val="Заголовок Знак"/>
    <w:basedOn w:val="928"/>
    <w:link w:val="937"/>
    <w:uiPriority w:val="10"/>
    <w:pPr>
      <w:pBdr/>
      <w:spacing/>
      <w:ind/>
    </w:pPr>
    <w:rPr>
      <w:rFonts w:ascii="Helvetica" w:hAnsi="Helvetica" w:eastAsia="Arial Unicode MS" w:cs="Arial Unicode MS"/>
      <w:b/>
      <w:bCs/>
      <w:color w:val="7a7a7a"/>
      <w:sz w:val="56"/>
      <w:szCs w:val="56"/>
      <w:lang w:eastAsia="ru-RU"/>
      <w14:textOutline w14:w="0" w14:cap="flat" w14:cmpd="sng" w14:algn="ctr">
        <w14:noFill/>
        <w14:prstDash w14:val="solid"/>
        <w14:bevel/>
      </w14:textOutline>
    </w:rPr>
  </w:style>
  <w:style w:type="paragraph" w:styleId="939" w:customStyle="1">
    <w:name w:val="Текстовый блок"/>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Arial Unicode MS" w:cs="Arial Unicode MS"/>
      <w:color w:val="000000"/>
      <w:sz w:val="24"/>
      <w:szCs w:val="24"/>
      <w:lang w:eastAsia="ru-RU"/>
      <w14:textOutline w14:w="0" w14:cap="flat" w14:cmpd="sng" w14:algn="ctr">
        <w14:noFill/>
        <w14:prstDash w14:val="solid"/>
        <w14:bevel/>
      </w14:textOutline>
    </w:rPr>
  </w:style>
  <w:style w:type="paragraph" w:styleId="940" w:customStyle="1">
    <w:name w:val="Текстовый список"/>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Arial Unicode MS" w:cs="Arial Unicode MS"/>
      <w:color w:val="000000"/>
      <w:sz w:val="24"/>
      <w:szCs w:val="24"/>
      <w:lang w:eastAsia="ru-RU"/>
      <w14:textOutline w14:w="0" w14:cap="flat" w14:cmpd="sng" w14:algn="ctr">
        <w14:noFill/>
        <w14:prstDash w14:val="solid"/>
        <w14:bevel/>
      </w14:textOutline>
    </w:rPr>
  </w:style>
  <w:style w:type="numbering" w:styleId="941" w:customStyle="1">
    <w:name w:val="Маркер"/>
    <w:pPr>
      <w:numPr>
        <w:ilvl w:val="0"/>
        <w:numId w:val="1"/>
      </w:numPr>
      <w:pBdr/>
      <w:spacing/>
      <w:ind/>
    </w:pPr>
  </w:style>
  <w:style w:type="paragraph" w:styleId="942" w:customStyle="1">
    <w:name w:val="Свободная форма"/>
    <w:pPr>
      <w:pBdr>
        <w:top w:val="none" w:color="000000" w:sz="4" w:space="0"/>
        <w:left w:val="none" w:color="000000" w:sz="4" w:space="0"/>
        <w:bottom w:val="none" w:color="000000" w:sz="4" w:space="0"/>
        <w:right w:val="none" w:color="000000" w:sz="4" w:space="0"/>
        <w:between w:val="none" w:color="000000" w:sz="4" w:space="0"/>
      </w:pBdr>
      <w:spacing w:after="0" w:line="240" w:lineRule="auto"/>
      <w:ind/>
    </w:pPr>
    <w:rPr>
      <w:rFonts w:ascii="Helvetica" w:hAnsi="Helvetica" w:eastAsia="Helvetica" w:cs="Helvetica"/>
      <w:color w:val="000000"/>
      <w:sz w:val="24"/>
      <w:szCs w:val="24"/>
      <w:lang w:eastAsia="ru-RU"/>
      <w14:textOutline w14:w="0" w14:cap="flat" w14:cmpd="sng" w14:algn="ctr">
        <w14:noFill/>
        <w14:prstDash w14:val="solid"/>
        <w14:bevel/>
      </w14:textOutline>
    </w:rPr>
  </w:style>
  <w:style w:type="paragraph" w:styleId="943">
    <w:name w:val="List Paragraph"/>
    <w:basedOn w:val="924"/>
    <w:uiPriority w:val="34"/>
    <w:qFormat/>
    <w:pPr>
      <w:pBdr>
        <w:top w:val="none" w:color="000000" w:sz="4" w:space="0"/>
        <w:left w:val="none" w:color="000000" w:sz="4" w:space="0"/>
        <w:bottom w:val="none" w:color="000000" w:sz="4" w:space="0"/>
        <w:right w:val="none" w:color="000000" w:sz="4" w:space="0"/>
        <w:between w:val="none" w:color="000000" w:sz="4" w:space="0"/>
      </w:pBdr>
      <w:spacing w:after="0" w:line="240" w:lineRule="auto"/>
      <w:ind w:left="720"/>
      <w:contextualSpacing w:val="true"/>
    </w:pPr>
    <w:rPr>
      <w:rFonts w:ascii="Times New Roman" w:hAnsi="Times New Roman" w:eastAsia="Arial Unicode MS" w:cs="Times New Roman"/>
      <w:sz w:val="24"/>
      <w:szCs w:val="24"/>
      <w:lang w:val="en-US"/>
    </w:rPr>
  </w:style>
  <w:style w:type="numbering" w:styleId="944" w:customStyle="1">
    <w:name w:val="Маркер1"/>
    <w:pPr>
      <w:pBdr/>
      <w:spacing/>
      <w:ind/>
    </w:pPr>
  </w:style>
  <w:style w:type="paragraph" w:styleId="945">
    <w:name w:val="TOC Heading"/>
    <w:basedOn w:val="925"/>
    <w:next w:val="924"/>
    <w:uiPriority w:val="39"/>
    <w:unhideWhenUsed/>
    <w:qFormat/>
    <w:pPr>
      <w:keepLines w:val="true"/>
      <w:pBdr>
        <w:top w:val="none" w:color="000000" w:sz="0" w:space="0"/>
        <w:left w:val="none" w:color="000000" w:sz="0" w:space="0"/>
        <w:bottom w:val="none" w:color="000000" w:sz="0" w:space="0"/>
        <w:right w:val="none" w:color="000000" w:sz="0" w:space="0"/>
        <w:between w:val="none" w:color="000000" w:sz="0" w:space="0"/>
      </w:pBdr>
      <w:spacing w:after="0" w:before="240" w:line="259" w:lineRule="auto"/>
      <w:ind/>
      <w:outlineLvl w:val="9"/>
    </w:pPr>
    <w:rPr>
      <w:rFonts w:asciiTheme="majorHAnsi" w:hAnsiTheme="majorHAnsi" w:eastAsiaTheme="majorEastAsia" w:cstheme="majorBidi"/>
      <w:b w:val="0"/>
      <w:bCs w:val="0"/>
      <w:color w:val="2e74b5" w:themeColor="accent1" w:themeShade="BF"/>
      <w:sz w:val="32"/>
      <w:szCs w:val="32"/>
      <w14:textOutline w14:w="0" w14:cap="rnd" w14:cmpd="sng" w14:algn="ctr">
        <w14:noFill/>
        <w14:prstDash w14:val="solid"/>
        <w14:bevel/>
      </w14:textOutline>
    </w:rPr>
  </w:style>
  <w:style w:type="paragraph" w:styleId="946">
    <w:name w:val="toc 1"/>
    <w:basedOn w:val="924"/>
    <w:next w:val="924"/>
    <w:uiPriority w:val="39"/>
    <w:unhideWhenUsed/>
    <w:pPr>
      <w:pBdr/>
      <w:spacing w:after="100"/>
      <w:ind/>
    </w:pPr>
  </w:style>
  <w:style w:type="paragraph" w:styleId="947">
    <w:name w:val="toc 2"/>
    <w:basedOn w:val="924"/>
    <w:next w:val="924"/>
    <w:uiPriority w:val="39"/>
    <w:unhideWhenUsed/>
    <w:pPr>
      <w:pBdr/>
      <w:spacing w:after="100"/>
      <w:ind w:left="220"/>
    </w:pPr>
  </w:style>
  <w:style w:type="paragraph" w:styleId="948">
    <w:name w:val="toc 3"/>
    <w:basedOn w:val="924"/>
    <w:next w:val="924"/>
    <w:uiPriority w:val="39"/>
    <w:unhideWhenUsed/>
    <w:pPr>
      <w:pBdr/>
      <w:spacing w:after="100"/>
      <w:ind w:left="440"/>
    </w:pPr>
  </w:style>
  <w:style w:type="character" w:styleId="949">
    <w:name w:val="Hyperlink"/>
    <w:basedOn w:val="928"/>
    <w:uiPriority w:val="99"/>
    <w:unhideWhenUsed/>
    <w:pPr>
      <w:pBdr/>
      <w:spacing/>
      <w:ind/>
    </w:pPr>
    <w:rPr>
      <w:color w:val="0563c1" w:themeColor="hyperlink"/>
      <w:u w:val="single"/>
    </w:rPr>
  </w:style>
  <w:style w:type="table" w:styleId="950">
    <w:name w:val="Table Grid"/>
    <w:basedOn w:val="92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1">
    <w:name w:val="Normal (Web)"/>
    <w:basedOn w:val="924"/>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ru-RU"/>
    </w:rPr>
  </w:style>
  <w:style w:type="character" w:styleId="952">
    <w:name w:val="Strong"/>
    <w:basedOn w:val="928"/>
    <w:uiPriority w:val="22"/>
    <w:qFormat/>
    <w:pPr>
      <w:pBdr/>
      <w:spacing/>
      <w:ind/>
    </w:pPr>
    <w:rPr>
      <w:b/>
      <w:bCs/>
    </w:rPr>
  </w:style>
  <w:style w:type="character" w:styleId="953">
    <w:name w:val="Emphasis"/>
    <w:basedOn w:val="928"/>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5435F-D63E-4991-BF50-630B9D90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revision>28</cp:revision>
  <dcterms:created xsi:type="dcterms:W3CDTF">2023-12-09T05:01:00Z</dcterms:created>
  <dcterms:modified xsi:type="dcterms:W3CDTF">2023-12-22T20:24:03Z</dcterms:modified>
</cp:coreProperties>
</file>