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A65" w:rsidRPr="00A71F7B" w:rsidRDefault="00B20A65" w:rsidP="00A71F7B">
      <w:pPr>
        <w:jc w:val="center"/>
        <w:rPr>
          <w:sz w:val="18"/>
          <w:szCs w:val="18"/>
        </w:rPr>
      </w:pPr>
      <w:r w:rsidRPr="00A71F7B">
        <w:rPr>
          <w:noProof/>
          <w:sz w:val="18"/>
          <w:szCs w:val="18"/>
        </w:rPr>
        <w:drawing>
          <wp:inline distT="0" distB="0" distL="0" distR="0">
            <wp:extent cx="562610" cy="562610"/>
            <wp:effectExtent l="19050" t="0" r="8890" b="0"/>
            <wp:docPr id="1" name="Picture 1" descr="C:\Users\asus\AppData\Local\Temp\Rar$DIa9380.11942\Sha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Rar$DIa9380.11942\Sharif.png"/>
                    <pic:cNvPicPr>
                      <a:picLocks noChangeAspect="1" noChangeArrowheads="1"/>
                    </pic:cNvPicPr>
                  </pic:nvPicPr>
                  <pic:blipFill>
                    <a:blip r:embed="rId8"/>
                    <a:srcRect/>
                    <a:stretch>
                      <a:fillRect/>
                    </a:stretch>
                  </pic:blipFill>
                  <pic:spPr bwMode="auto">
                    <a:xfrm>
                      <a:off x="0" y="0"/>
                      <a:ext cx="562610" cy="562610"/>
                    </a:xfrm>
                    <a:prstGeom prst="rect">
                      <a:avLst/>
                    </a:prstGeom>
                    <a:noFill/>
                    <a:ln w="9525">
                      <a:noFill/>
                      <a:miter lim="800000"/>
                      <a:headEnd/>
                      <a:tailEnd/>
                    </a:ln>
                  </pic:spPr>
                </pic:pic>
              </a:graphicData>
            </a:graphic>
          </wp:inline>
        </w:drawing>
      </w:r>
    </w:p>
    <w:p w:rsidR="00B20A65" w:rsidRPr="00A71F7B" w:rsidRDefault="00B20A65" w:rsidP="00A71F7B">
      <w:pPr>
        <w:jc w:val="center"/>
        <w:rPr>
          <w:b/>
          <w:bCs/>
          <w:sz w:val="18"/>
          <w:szCs w:val="18"/>
        </w:rPr>
      </w:pPr>
      <w:r w:rsidRPr="00A71F7B">
        <w:rPr>
          <w:b/>
          <w:bCs/>
          <w:sz w:val="18"/>
          <w:szCs w:val="18"/>
        </w:rPr>
        <w:t>Modeling phenomena based on Epidemic diseases</w:t>
      </w:r>
    </w:p>
    <w:p w:rsidR="00B20A65" w:rsidRPr="00A71F7B" w:rsidRDefault="00B20A65" w:rsidP="00A71F7B">
      <w:pPr>
        <w:jc w:val="center"/>
        <w:rPr>
          <w:sz w:val="18"/>
          <w:szCs w:val="18"/>
        </w:rPr>
      </w:pPr>
      <w:r w:rsidRPr="00A71F7B">
        <w:rPr>
          <w:sz w:val="18"/>
          <w:szCs w:val="18"/>
        </w:rPr>
        <w:t>Sharif University of technology</w:t>
      </w:r>
    </w:p>
    <w:p w:rsidR="00B20A65" w:rsidRPr="00A71F7B" w:rsidRDefault="00B20A65" w:rsidP="00A71F7B">
      <w:pPr>
        <w:jc w:val="center"/>
        <w:rPr>
          <w:sz w:val="18"/>
          <w:szCs w:val="18"/>
        </w:rPr>
      </w:pPr>
      <w:r w:rsidRPr="00A71F7B">
        <w:rPr>
          <w:sz w:val="18"/>
          <w:szCs w:val="18"/>
        </w:rPr>
        <w:t>Winter/spring 2020</w:t>
      </w:r>
    </w:p>
    <w:p w:rsidR="00B20A65" w:rsidRPr="00A71F7B" w:rsidRDefault="00225AAA" w:rsidP="00A71F7B">
      <w:pPr>
        <w:jc w:val="center"/>
      </w:pPr>
      <w:r w:rsidRPr="00A71F7B">
        <w:rPr>
          <w:noProof/>
        </w:rPr>
        <w:pict>
          <v:shapetype id="_x0000_t32" coordsize="21600,21600" o:spt="32" o:oned="t" path="m,l21600,21600e" filled="f">
            <v:path arrowok="t" fillok="f" o:connecttype="none"/>
            <o:lock v:ext="edit" shapetype="t"/>
          </v:shapetype>
          <v:shape id="_x0000_s1026" type="#_x0000_t32" style="position:absolute;left:0;text-align:left;margin-left:1.05pt;margin-top:19.55pt;width:466.25pt;height:0;z-index:251658240" o:connectortype="straight"/>
        </w:pict>
      </w:r>
      <w:r w:rsidR="00B20A65" w:rsidRPr="00A71F7B">
        <w:t>Homework3                                                                                                                                         Yasaman Asgari</w:t>
      </w:r>
    </w:p>
    <w:p w:rsidR="007B375B" w:rsidRDefault="00B20A65" w:rsidP="00233935">
      <w:pPr>
        <w:jc w:val="both"/>
        <w:rPr>
          <w:b/>
          <w:bCs/>
          <w:sz w:val="32"/>
          <w:szCs w:val="32"/>
        </w:rPr>
      </w:pPr>
      <w:r w:rsidRPr="00B20A65">
        <w:rPr>
          <w:b/>
          <w:bCs/>
          <w:sz w:val="32"/>
          <w:szCs w:val="32"/>
        </w:rPr>
        <w:t>SIS Model</w:t>
      </w:r>
    </w:p>
    <w:p w:rsidR="00B20A65" w:rsidRDefault="00B20A65" w:rsidP="00233935">
      <w:pPr>
        <w:jc w:val="both"/>
        <w:rPr>
          <w:b/>
          <w:bCs/>
          <w:sz w:val="28"/>
          <w:szCs w:val="28"/>
        </w:rPr>
      </w:pPr>
      <w:r>
        <w:rPr>
          <w:b/>
          <w:bCs/>
          <w:sz w:val="28"/>
          <w:szCs w:val="28"/>
        </w:rPr>
        <w:t>Introduction</w:t>
      </w:r>
    </w:p>
    <w:p w:rsidR="00B20A65" w:rsidRDefault="00B20A65" w:rsidP="00233935">
      <w:pPr>
        <w:jc w:val="both"/>
      </w:pPr>
      <w:r>
        <w:tab/>
        <w:t xml:space="preserve">There are some happenings which can’t be explained with the model explained in two last home works. So we should describe new models to predict behavior of </w:t>
      </w:r>
      <w:r w:rsidR="00CF0CC3">
        <w:t>these systems.SIS models</w:t>
      </w:r>
      <w:r>
        <w:t xml:space="preserve"> is one of famous models that I want to </w:t>
      </w:r>
      <w:r w:rsidR="00CF0CC3">
        <w:t xml:space="preserve">explain the general behavior and also details. In this model we again have N constant rule which means overall group’s population is constant by the time. There are two special groups:  </w:t>
      </w:r>
      <w:r w:rsidR="00CF0CC3" w:rsidRPr="00CF0CC3">
        <w:rPr>
          <w:b/>
          <w:bCs/>
        </w:rPr>
        <w:t>S</w:t>
      </w:r>
      <w:r w:rsidR="00CF0CC3">
        <w:t xml:space="preserve">usceptible and </w:t>
      </w:r>
      <w:r w:rsidR="00CF0CC3" w:rsidRPr="00CF0CC3">
        <w:rPr>
          <w:b/>
          <w:bCs/>
        </w:rPr>
        <w:t>I</w:t>
      </w:r>
      <w:r w:rsidR="00CF0CC3">
        <w:t>nfected that we call them S group and I group in order. These two can turn to each other with special rates-</w:t>
      </w:r>
      <m:oMath>
        <m:r>
          <w:rPr>
            <w:rFonts w:ascii="Cambria Math" w:hAnsi="Cambria Math"/>
          </w:rPr>
          <m:t>β</m:t>
        </m:r>
      </m:oMath>
      <w:r w:rsidR="00CF0CC3">
        <w:t xml:space="preserve">(S to I), </w:t>
      </w:r>
      <m:oMath>
        <m:r>
          <w:rPr>
            <w:rFonts w:ascii="Cambria Math" w:hAnsi="Cambria Math"/>
          </w:rPr>
          <m:t>γ</m:t>
        </m:r>
      </m:oMath>
      <w:r w:rsidR="00CF0CC3">
        <w:t>(I to S)-.</w:t>
      </w:r>
      <w:r w:rsidR="000E4BF6">
        <w:t>This model can be used for many phenomena such as cold .</w:t>
      </w:r>
      <w:r w:rsidR="00A172E0">
        <w:t>we have two views: Network based and ODE based!</w:t>
      </w:r>
    </w:p>
    <w:p w:rsidR="00CF0CC3" w:rsidRDefault="00CF0CC3" w:rsidP="00233935">
      <w:pPr>
        <w:jc w:val="both"/>
      </w:pPr>
    </w:p>
    <w:p w:rsidR="00CF0CC3" w:rsidRPr="00B20A65" w:rsidRDefault="00225AAA" w:rsidP="00233935">
      <w:pPr>
        <w:jc w:val="both"/>
      </w:pPr>
      <w:r>
        <w:rPr>
          <w:noProof/>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30" type="#_x0000_t104" style="position:absolute;left:0;text-align:left;margin-left:168.5pt;margin-top:21.75pt;width:136.5pt;height:65.5pt;rotation:180;z-index:251662336">
            <v:textbox>
              <w:txbxContent>
                <w:p w:rsidR="004E6D44" w:rsidRPr="00A172E0" w:rsidRDefault="004E6D44" w:rsidP="00A172E0">
                  <w:pPr>
                    <w:rPr>
                      <w:i/>
                      <w:sz w:val="28"/>
                      <w:szCs w:val="28"/>
                    </w:rPr>
                  </w:pPr>
                  <m:oMathPara>
                    <m:oMath>
                      <m:r>
                        <w:rPr>
                          <w:rFonts w:ascii="Cambria Math" w:hAnsi="Cambria Math"/>
                          <w:sz w:val="28"/>
                          <w:szCs w:val="28"/>
                        </w:rPr>
                        <m:t>γ</m:t>
                      </m:r>
                    </m:oMath>
                  </m:oMathPara>
                </w:p>
              </w:txbxContent>
            </v:textbox>
          </v:shape>
        </w:pict>
      </w:r>
    </w:p>
    <w:p w:rsidR="00A172E0" w:rsidRDefault="00A172E0" w:rsidP="00233935">
      <w:pPr>
        <w:jc w:val="both"/>
      </w:pPr>
    </w:p>
    <w:p w:rsidR="00A172E0" w:rsidRPr="00A172E0" w:rsidRDefault="00A172E0" w:rsidP="00233935">
      <w:pPr>
        <w:jc w:val="both"/>
      </w:pPr>
    </w:p>
    <w:p w:rsidR="00A172E0" w:rsidRPr="00A172E0" w:rsidRDefault="00225AAA" w:rsidP="00233935">
      <w:pPr>
        <w:jc w:val="both"/>
      </w:pPr>
      <w:r>
        <w:rPr>
          <w:noProof/>
        </w:rPr>
        <w:pict>
          <v:oval id="_x0000_s1028" style="position:absolute;left:0;text-align:left;margin-left:330.5pt;margin-top:2.85pt;width:121.5pt;height:79pt;z-index:251660288">
            <v:textbox>
              <w:txbxContent>
                <w:p w:rsidR="004E6D44" w:rsidRPr="00A172E0" w:rsidRDefault="004E6D44" w:rsidP="00A172E0">
                  <w:pPr>
                    <w:jc w:val="center"/>
                    <w:rPr>
                      <w:sz w:val="72"/>
                      <w:szCs w:val="72"/>
                    </w:rPr>
                  </w:pPr>
                  <w:r w:rsidRPr="00A172E0">
                    <w:rPr>
                      <w:sz w:val="72"/>
                      <w:szCs w:val="72"/>
                    </w:rPr>
                    <w:t>I</w:t>
                  </w:r>
                </w:p>
              </w:txbxContent>
            </v:textbox>
          </v:oval>
        </w:pict>
      </w:r>
    </w:p>
    <w:p w:rsidR="00A172E0" w:rsidRPr="00A172E0" w:rsidRDefault="00225AAA" w:rsidP="00233935">
      <w:pPr>
        <w:jc w:val="both"/>
      </w:pPr>
      <w:r>
        <w:rPr>
          <w:noProof/>
        </w:rPr>
        <w:pict>
          <v:oval id="_x0000_s1027" style="position:absolute;left:0;text-align:left;margin-left:46.5pt;margin-top:5pt;width:122pt;height:75.5pt;z-index:251659264">
            <v:textbox>
              <w:txbxContent>
                <w:p w:rsidR="004E6D44" w:rsidRPr="00A172E0" w:rsidRDefault="004E6D44" w:rsidP="00A172E0">
                  <w:pPr>
                    <w:jc w:val="center"/>
                    <w:rPr>
                      <w:sz w:val="72"/>
                      <w:szCs w:val="72"/>
                    </w:rPr>
                  </w:pPr>
                  <w:r w:rsidRPr="00A172E0">
                    <w:rPr>
                      <w:sz w:val="72"/>
                      <w:szCs w:val="72"/>
                    </w:rPr>
                    <w:t>S</w:t>
                  </w:r>
                </w:p>
              </w:txbxContent>
            </v:textbox>
          </v:oval>
        </w:pict>
      </w:r>
    </w:p>
    <w:p w:rsidR="00A172E0" w:rsidRPr="00A172E0" w:rsidRDefault="00A172E0" w:rsidP="00233935">
      <w:pPr>
        <w:jc w:val="both"/>
      </w:pPr>
    </w:p>
    <w:p w:rsidR="00A172E0" w:rsidRPr="00A172E0" w:rsidRDefault="00225AAA" w:rsidP="00233935">
      <w:pPr>
        <w:jc w:val="both"/>
      </w:pPr>
      <w:r>
        <w:rPr>
          <w:noProof/>
        </w:rPr>
        <w:pict>
          <v:shape id="_x0000_s1029" type="#_x0000_t104" style="position:absolute;left:0;text-align:left;margin-left:187.5pt;margin-top:23pt;width:136.5pt;height:65.5pt;z-index:251661312">
            <v:textbox>
              <w:txbxContent>
                <w:p w:rsidR="004E6D44" w:rsidRPr="00A172E0" w:rsidRDefault="004E6D44" w:rsidP="00A172E0">
                  <w:pPr>
                    <w:rPr>
                      <w:i/>
                      <w:sz w:val="28"/>
                      <w:szCs w:val="28"/>
                    </w:rPr>
                  </w:pPr>
                  <m:oMathPara>
                    <m:oMath>
                      <m:r>
                        <w:rPr>
                          <w:rFonts w:ascii="Cambria Math" w:hAnsi="Cambria Math"/>
                          <w:sz w:val="28"/>
                          <w:szCs w:val="28"/>
                        </w:rPr>
                        <m:t>β</m:t>
                      </m:r>
                    </m:oMath>
                  </m:oMathPara>
                </w:p>
              </w:txbxContent>
            </v:textbox>
          </v:shape>
        </w:pict>
      </w:r>
    </w:p>
    <w:p w:rsidR="00A172E0" w:rsidRDefault="00A172E0" w:rsidP="00233935">
      <w:pPr>
        <w:jc w:val="both"/>
      </w:pPr>
    </w:p>
    <w:p w:rsidR="000E4BF6" w:rsidRDefault="000E4BF6" w:rsidP="00233935">
      <w:pPr>
        <w:jc w:val="both"/>
        <w:rPr>
          <w:b/>
          <w:bCs/>
          <w:sz w:val="28"/>
          <w:szCs w:val="28"/>
        </w:rPr>
      </w:pPr>
    </w:p>
    <w:p w:rsidR="000E4BF6" w:rsidRDefault="000E4BF6" w:rsidP="00233935">
      <w:pPr>
        <w:jc w:val="both"/>
        <w:rPr>
          <w:b/>
          <w:bCs/>
          <w:sz w:val="28"/>
          <w:szCs w:val="28"/>
        </w:rPr>
      </w:pPr>
    </w:p>
    <w:p w:rsidR="000E4BF6" w:rsidRPr="00997DCE" w:rsidRDefault="00997DCE" w:rsidP="00A71F7B">
      <w:pPr>
        <w:jc w:val="center"/>
      </w:pPr>
      <w:r>
        <w:t>SIS model</w:t>
      </w:r>
    </w:p>
    <w:p w:rsidR="00A172E0" w:rsidRPr="00A31227" w:rsidRDefault="000E4BF6" w:rsidP="00233935">
      <w:pPr>
        <w:jc w:val="both"/>
        <w:rPr>
          <w:b/>
          <w:bCs/>
          <w:sz w:val="28"/>
          <w:szCs w:val="28"/>
        </w:rPr>
      </w:pPr>
      <w:r>
        <w:rPr>
          <w:b/>
          <w:bCs/>
          <w:sz w:val="28"/>
          <w:szCs w:val="28"/>
        </w:rPr>
        <w:lastRenderedPageBreak/>
        <w:t xml:space="preserve">Mean Field </w:t>
      </w:r>
      <w:r w:rsidR="00A172E0" w:rsidRPr="00A31227">
        <w:rPr>
          <w:b/>
          <w:bCs/>
          <w:sz w:val="28"/>
          <w:szCs w:val="28"/>
        </w:rPr>
        <w:t>Differential Equation view</w:t>
      </w:r>
    </w:p>
    <w:p w:rsidR="00A31227" w:rsidRDefault="00A31227" w:rsidP="00233935">
      <w:pPr>
        <w:jc w:val="both"/>
      </w:pPr>
      <w:r>
        <w:tab/>
        <w:t>We should write equations which show the proportion of each group at every moment. For simpler mathematics we normalize the population-N- to 1.So:</w:t>
      </w:r>
    </w:p>
    <w:p w:rsidR="00A31227" w:rsidRDefault="00A31227" w:rsidP="00233935">
      <w:pPr>
        <w:jc w:val="both"/>
      </w:pPr>
      <m:oMathPara>
        <m:oMathParaPr>
          <m:jc m:val="center"/>
        </m:oMathParaPr>
        <m:oMath>
          <m:r>
            <w:rPr>
              <w:rFonts w:ascii="Cambria Math" w:hAnsi="Cambria Math"/>
            </w:rPr>
            <m:t>I=1-S</m:t>
          </m:r>
        </m:oMath>
      </m:oMathPara>
    </w:p>
    <w:p w:rsidR="00A31227" w:rsidRDefault="00A31227" w:rsidP="00233935">
      <w:pPr>
        <w:jc w:val="both"/>
      </w:pPr>
      <w:r>
        <w:t>And also:</w:t>
      </w:r>
    </w:p>
    <w:p w:rsidR="00A31227" w:rsidRDefault="00225AAA" w:rsidP="00233935">
      <w:pPr>
        <w:pStyle w:val="ListParagraph"/>
        <w:numPr>
          <w:ilvl w:val="0"/>
          <w:numId w:val="1"/>
        </w:numPr>
        <w:jc w:val="both"/>
      </w:pP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=βIS-γI</m:t>
        </m:r>
      </m:oMath>
    </w:p>
    <w:p w:rsidR="00A31227" w:rsidRDefault="00225AAA" w:rsidP="00233935">
      <w:pPr>
        <w:pStyle w:val="ListParagraph"/>
        <w:numPr>
          <w:ilvl w:val="0"/>
          <w:numId w:val="1"/>
        </w:numPr>
        <w:jc w:val="both"/>
      </w:p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=-βIS+γI</m:t>
        </m:r>
      </m:oMath>
    </w:p>
    <w:p w:rsidR="00A31227" w:rsidRDefault="00A31227" w:rsidP="00233935">
      <w:pPr>
        <w:ind w:firstLine="360"/>
        <w:jc w:val="both"/>
      </w:pPr>
      <w:r w:rsidRPr="00A31227">
        <w:t>In this simple example, demography (births</w:t>
      </w:r>
      <w:r>
        <w:t xml:space="preserve"> </w:t>
      </w:r>
      <w:r w:rsidRPr="00A31227">
        <w:t>and</w:t>
      </w:r>
      <w:r>
        <w:t xml:space="preserve"> </w:t>
      </w:r>
      <w:r w:rsidRPr="00A31227">
        <w:t>deaths) has</w:t>
      </w:r>
      <w:r>
        <w:t xml:space="preserve"> </w:t>
      </w:r>
      <w:r w:rsidRPr="00A31227">
        <w:t>been</w:t>
      </w:r>
      <w:r>
        <w:t xml:space="preserve"> </w:t>
      </w:r>
      <w:r w:rsidRPr="00A31227">
        <w:t>ignored.</w:t>
      </w:r>
      <w:r>
        <w:t xml:space="preserve"> </w:t>
      </w:r>
      <w:r w:rsidRPr="00A31227">
        <w:t>Despite</w:t>
      </w:r>
      <w:r>
        <w:t xml:space="preserve"> </w:t>
      </w:r>
      <w:r w:rsidRPr="00A31227">
        <w:t>this</w:t>
      </w:r>
      <w:r>
        <w:t xml:space="preserve"> </w:t>
      </w:r>
      <w:r w:rsidRPr="00A31227">
        <w:t>lack</w:t>
      </w:r>
      <w:r>
        <w:t xml:space="preserve"> </w:t>
      </w:r>
      <w:r w:rsidRPr="00A31227">
        <w:t>of</w:t>
      </w:r>
      <w:r>
        <w:t xml:space="preserve"> </w:t>
      </w:r>
      <w:r w:rsidRPr="00A31227">
        <w:t>susceptible births,</w:t>
      </w:r>
      <w:r>
        <w:t xml:space="preserve"> </w:t>
      </w:r>
      <w:r w:rsidRPr="00A31227">
        <w:t>the</w:t>
      </w:r>
      <w:r>
        <w:t xml:space="preserve"> </w:t>
      </w:r>
      <w:r w:rsidRPr="00A31227">
        <w:t>disease</w:t>
      </w:r>
      <w:r>
        <w:t xml:space="preserve"> </w:t>
      </w:r>
      <w:r w:rsidRPr="00A31227">
        <w:t>can</w:t>
      </w:r>
      <w:r>
        <w:t xml:space="preserve"> </w:t>
      </w:r>
      <w:r w:rsidRPr="00A31227">
        <w:t>still</w:t>
      </w:r>
      <w:r>
        <w:t xml:space="preserve"> </w:t>
      </w:r>
      <w:r w:rsidRPr="00A31227">
        <w:t>persist</w:t>
      </w:r>
      <w:r>
        <w:t xml:space="preserve"> </w:t>
      </w:r>
      <w:r w:rsidRPr="00A31227">
        <w:t>because</w:t>
      </w:r>
      <w:r>
        <w:t xml:space="preserve"> </w:t>
      </w:r>
      <w:r w:rsidRPr="00A31227">
        <w:t>the</w:t>
      </w:r>
      <w:r>
        <w:t xml:space="preserve"> </w:t>
      </w:r>
      <w:r w:rsidRPr="00A31227">
        <w:t>recovery</w:t>
      </w:r>
      <w:r>
        <w:t xml:space="preserve"> </w:t>
      </w:r>
      <w:r w:rsidRPr="00A31227">
        <w:t>of</w:t>
      </w:r>
      <w:r>
        <w:t xml:space="preserve"> </w:t>
      </w:r>
      <w:r w:rsidRPr="00A31227">
        <w:t>infectious</w:t>
      </w:r>
      <w:r>
        <w:t xml:space="preserve"> </w:t>
      </w:r>
      <w:r w:rsidRPr="00A31227">
        <w:t>individuals</w:t>
      </w:r>
      <w:r>
        <w:t xml:space="preserve"> </w:t>
      </w:r>
      <w:r w:rsidRPr="00A31227">
        <w:t xml:space="preserve">replenishes the susceptible pool. We can, therefore, substitute </w:t>
      </w:r>
      <m:oMath>
        <m:r>
          <w:rPr>
            <w:rFonts w:ascii="Cambria Math" w:hAnsi="Cambria Math"/>
          </w:rPr>
          <m:t>I=1-S</m:t>
        </m:r>
      </m:oMath>
      <w:r w:rsidR="00084B79">
        <w:t xml:space="preserve"> into equation </w:t>
      </w:r>
      <w:r w:rsidRPr="00A31227">
        <w:t>and simplify to get</w:t>
      </w:r>
      <w:r w:rsidR="00084B79">
        <w:t>:</w:t>
      </w:r>
    </w:p>
    <w:p w:rsidR="00084B79" w:rsidRDefault="00225AAA" w:rsidP="00233935">
      <w:pPr>
        <w:jc w:val="both"/>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=βI</m:t>
          </m:r>
          <m:d>
            <m:dPr>
              <m:ctrlPr>
                <w:rPr>
                  <w:rFonts w:ascii="Cambria Math" w:hAnsi="Cambria Math"/>
                  <w:i/>
                </w:rPr>
              </m:ctrlPr>
            </m:dPr>
            <m:e>
              <m:r>
                <w:rPr>
                  <w:rFonts w:ascii="Cambria Math" w:hAnsi="Cambria Math"/>
                </w:rPr>
                <m:t>1-I</m:t>
              </m:r>
            </m:e>
          </m:d>
          <m:r>
            <w:rPr>
              <w:rFonts w:ascii="Cambria Math" w:hAnsi="Cambria Math"/>
            </w:rPr>
            <m:t>-γI=-β</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β-γ</m:t>
              </m:r>
            </m:e>
          </m:d>
          <m:r>
            <w:rPr>
              <w:rFonts w:ascii="Cambria Math" w:hAnsi="Cambria Math"/>
            </w:rPr>
            <m:t>I=I(-βI+</m:t>
          </m:r>
          <m:d>
            <m:dPr>
              <m:ctrlPr>
                <w:rPr>
                  <w:rFonts w:ascii="Cambria Math" w:hAnsi="Cambria Math"/>
                  <w:i/>
                </w:rPr>
              </m:ctrlPr>
            </m:dPr>
            <m:e>
              <m:r>
                <w:rPr>
                  <w:rFonts w:ascii="Cambria Math" w:hAnsi="Cambria Math"/>
                </w:rPr>
                <m:t>β-γ</m:t>
              </m:r>
            </m:e>
          </m:d>
          <m:r>
            <w:rPr>
              <w:rFonts w:ascii="Cambria Math" w:hAnsi="Cambria Math"/>
            </w:rPr>
            <m:t>)</m:t>
          </m:r>
        </m:oMath>
      </m:oMathPara>
    </w:p>
    <w:p w:rsidR="00084B79" w:rsidRDefault="00084B79" w:rsidP="00233935">
      <w:pPr>
        <w:jc w:val="both"/>
      </w:pPr>
      <w:r>
        <w:t>This can be simplified as below:</w:t>
      </w:r>
    </w:p>
    <w:p w:rsidR="00084B79" w:rsidRDefault="00225AAA" w:rsidP="00233935">
      <w:pPr>
        <w:jc w:val="both"/>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β-γ</m:t>
              </m:r>
            </m:e>
          </m:d>
          <m:r>
            <w:rPr>
              <w:rFonts w:ascii="Cambria Math" w:hAnsi="Cambria Math"/>
            </w:rPr>
            <m:t>(1-</m:t>
          </m:r>
          <m:f>
            <m:fPr>
              <m:ctrlPr>
                <w:rPr>
                  <w:rFonts w:ascii="Cambria Math" w:hAnsi="Cambria Math"/>
                  <w:i/>
                </w:rPr>
              </m:ctrlPr>
            </m:fPr>
            <m:num>
              <m:r>
                <w:rPr>
                  <w:rFonts w:ascii="Cambria Math" w:hAnsi="Cambria Math"/>
                </w:rPr>
                <m:t>I</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den>
          </m:f>
          <m:r>
            <w:rPr>
              <w:rFonts w:ascii="Cambria Math" w:hAnsi="Cambria Math"/>
            </w:rPr>
            <m:t>)I</m:t>
          </m:r>
        </m:oMath>
      </m:oMathPara>
    </w:p>
    <w:p w:rsidR="00084B79" w:rsidRDefault="00084B79" w:rsidP="00233935">
      <w:pPr>
        <w:jc w:val="both"/>
      </w:pPr>
      <w:r>
        <w:t>Equilibrium solutions are constant solutions to the differential equation.</w:t>
      </w:r>
      <w:r w:rsidR="006E7D6C">
        <w:t xml:space="preserve"> </w:t>
      </w:r>
      <m:oMath>
        <m:r>
          <w:rPr>
            <w:rFonts w:ascii="Cambria Math" w:hAnsi="Cambria Math"/>
          </w:rPr>
          <m:t>r=β-γ</m:t>
        </m:r>
      </m:oMath>
      <w:r w:rsidR="006E7D6C">
        <w:t xml:space="preserve"> is the intrinsic growth rate .In other words, It is the growth rate that will occur in the absence of any limiting factor.</w:t>
      </w:r>
      <m:oMath>
        <m:r>
          <w:rPr>
            <w:rFonts w:ascii="Cambria Math" w:hAnsi="Cambria Math"/>
          </w:rPr>
          <m:t>K=</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rsidR="006E7D6C">
        <w:t xml:space="preserve"> is called saturation level or carrying capacity.</w:t>
      </w:r>
      <w:r>
        <w:t xml:space="preserve"> For </w:t>
      </w:r>
      <w:r w:rsidR="006E7D6C">
        <w:t>this, similar to the popular model of intrinsic growth in a simple society we have two Equilibrium solutions:</w:t>
      </w:r>
    </w:p>
    <w:p w:rsidR="006E7D6C" w:rsidRDefault="006E7D6C" w:rsidP="00233935">
      <w:pPr>
        <w:jc w:val="both"/>
      </w:pPr>
      <m:oMathPara>
        <m:oMath>
          <m:r>
            <w:rPr>
              <w:rFonts w:ascii="Cambria Math" w:hAnsi="Cambria Math"/>
            </w:rPr>
            <m:t>I=0 , I=</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m:oMathPara>
    </w:p>
    <w:p w:rsidR="00084B79" w:rsidRDefault="006E7D6C" w:rsidP="00233935">
      <w:pPr>
        <w:ind w:firstLine="720"/>
        <w:jc w:val="both"/>
      </w:pPr>
      <w:r>
        <w:t>Notice that if we start with a population of zero, there is no growth and I population stays</w:t>
      </w:r>
      <w:r w:rsidR="00FD0E64">
        <w:t xml:space="preserve"> at zero. Next, notice that if we start with a I population in the range </w:t>
      </w:r>
      <m:oMath>
        <m:r>
          <w:rPr>
            <w:rFonts w:ascii="Cambria Math" w:hAnsi="Cambria Math"/>
          </w:rPr>
          <m:t>0&lt;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&lt;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rsidR="00FD0E64">
        <w:t xml:space="preserve">then I population will grow, but start to level off once we get close to a population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rsidR="00FD0E64">
        <w:t xml:space="preserve">.If we start with a population equals to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rsidR="00FD0E64">
        <w:t xml:space="preserve"> the I population will stay at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rsidR="00FD0E64">
        <w:t>.</w:t>
      </w:r>
      <w:r w:rsidR="00E87690">
        <w:t>Finally,</w:t>
      </w:r>
      <w:r w:rsidR="00FD0E64">
        <w:t xml:space="preserve"> if we start with a population that is greater than</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rsidR="00FD0E64">
        <w:t xml:space="preserve"> </w:t>
      </w:r>
      <w:r w:rsidR="00E87690">
        <w:t>then the I population will actually die off until we start nearing a population of K, at which point the population decline will start to slow down.</w:t>
      </w:r>
    </w:p>
    <w:p w:rsidR="0098206B" w:rsidRDefault="0098206B" w:rsidP="00233935">
      <w:pPr>
        <w:jc w:val="both"/>
      </w:pPr>
      <w:r>
        <w:t xml:space="preserve">Now, from a realistic standpoint this should make some sense. Populations can’t just grow forever without bound. Eventually the population and the population growth will start to slow as it comes closer </w:t>
      </w:r>
      <w:r>
        <w:lastRenderedPageBreak/>
        <w:t>to this threshold. Also, if you start off with a population greater then what an area can sustain there will actually be a die off until we get near to this threshold.</w:t>
      </w:r>
    </w:p>
    <w:p w:rsidR="0098206B" w:rsidRDefault="0098206B" w:rsidP="00233935">
      <w:pPr>
        <w:jc w:val="both"/>
      </w:pPr>
      <w:r>
        <w:t>We have three distinct regions.</w:t>
      </w:r>
    </w:p>
    <w:p w:rsidR="0098206B" w:rsidRDefault="0098206B" w:rsidP="00233935">
      <w:pPr>
        <w:jc w:val="both"/>
      </w:pPr>
      <m:oMathPara>
        <m:oMath>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&lt;0             0&lt;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&lt;K              k&lt;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&lt;∞</m:t>
          </m:r>
        </m:oMath>
      </m:oMathPara>
    </w:p>
    <w:p w:rsidR="0098206B" w:rsidRDefault="0098206B" w:rsidP="00233935">
      <w:pPr>
        <w:jc w:val="both"/>
      </w:pPr>
      <w:r>
        <w:t xml:space="preserve">Which </w:t>
      </w:r>
      <m:oMath>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&lt;0  </m:t>
        </m:r>
      </m:oMath>
      <w:r>
        <w:t xml:space="preserve">has no sense to us. We said that if we start with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=ε</m:t>
        </m:r>
      </m:oMath>
      <w:r>
        <w:t xml:space="preserve"> which </w:t>
      </w:r>
      <m:oMath>
        <m:r>
          <w:rPr>
            <w:rFonts w:ascii="Cambria Math" w:hAnsi="Cambria Math"/>
          </w:rPr>
          <m:t>ε</m:t>
        </m:r>
      </m:oMath>
      <w:r>
        <w:t xml:space="preserve"> is great smaller than</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330D49">
        <w:t xml:space="preserve"> the answer will goes to another equilibrium point K. It tells us that </w:t>
      </w:r>
      <m:oMath>
        <m:r>
          <w:rPr>
            <w:rFonts w:ascii="Cambria Math" w:hAnsi="Cambria Math"/>
          </w:rPr>
          <m:t>I=0</m:t>
        </m:r>
      </m:oMath>
      <w:r w:rsidR="00330D49">
        <w:t xml:space="preserve"> is an </w:t>
      </w:r>
      <w:r w:rsidR="00330D49" w:rsidRPr="00330D49">
        <w:rPr>
          <w:b/>
          <w:bCs/>
        </w:rPr>
        <w:t>unstable equilibrium point</w:t>
      </w:r>
      <w:r w:rsidR="00330D49">
        <w:rPr>
          <w:b/>
          <w:bCs/>
        </w:rPr>
        <w:t xml:space="preserve"> </w:t>
      </w:r>
      <w:r w:rsidR="00330D49">
        <w:t xml:space="preserve">and if we look closely to the behavior of the function we will know that </w:t>
      </w:r>
      <m:oMath>
        <m:r>
          <w:rPr>
            <w:rFonts w:ascii="Cambria Math" w:hAnsi="Cambria Math"/>
          </w:rPr>
          <m:t>, I=</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rsidR="00330D49">
        <w:t xml:space="preserve">is an </w:t>
      </w:r>
      <w:r w:rsidR="00330D49" w:rsidRPr="007D2AD6">
        <w:rPr>
          <w:b/>
          <w:bCs/>
        </w:rPr>
        <w:t>asymptotically</w:t>
      </w:r>
      <w:r w:rsidR="00330D49" w:rsidRPr="00330D49">
        <w:rPr>
          <w:b/>
          <w:bCs/>
        </w:rPr>
        <w:t xml:space="preserve"> equilibrium point</w:t>
      </w:r>
      <w:r w:rsidR="00330D49">
        <w:t>. I’ll try to find answer of the ODE.</w:t>
      </w:r>
    </w:p>
    <w:p w:rsidR="00330D49" w:rsidRPr="00330D49" w:rsidRDefault="00225AAA" w:rsidP="00233935">
      <w:pPr>
        <w:jc w:val="both"/>
      </w:pPr>
      <m:oMathPara>
        <m:oMath>
          <m:f>
            <m:fPr>
              <m:ctrlPr>
                <w:rPr>
                  <w:rFonts w:ascii="Cambria Math" w:hAnsi="Cambria Math"/>
                  <w:i/>
                </w:rPr>
              </m:ctrlPr>
            </m:fPr>
            <m:num>
              <m:r>
                <w:rPr>
                  <w:rFonts w:ascii="Cambria Math" w:hAnsi="Cambria Math"/>
                </w:rPr>
                <m:t>dI</m:t>
              </m:r>
            </m:num>
            <m:den>
              <m:r>
                <w:rPr>
                  <w:rFonts w:ascii="Cambria Math" w:hAnsi="Cambria Math"/>
                </w:rPr>
                <m:t>I(-βI+</m:t>
              </m:r>
              <m:d>
                <m:dPr>
                  <m:ctrlPr>
                    <w:rPr>
                      <w:rFonts w:ascii="Cambria Math" w:hAnsi="Cambria Math"/>
                      <w:i/>
                    </w:rPr>
                  </m:ctrlPr>
                </m:dPr>
                <m:e>
                  <m:r>
                    <w:rPr>
                      <w:rFonts w:ascii="Cambria Math" w:hAnsi="Cambria Math"/>
                    </w:rPr>
                    <m:t>β-γ</m:t>
                  </m:r>
                </m:e>
              </m:d>
              <m:r>
                <w:rPr>
                  <w:rFonts w:ascii="Cambria Math" w:hAnsi="Cambria Math"/>
                </w:rPr>
                <m:t>)</m:t>
              </m:r>
            </m:den>
          </m:f>
          <m:r>
            <w:rPr>
              <w:rFonts w:ascii="Cambria Math" w:hAnsi="Cambria Math"/>
            </w:rPr>
            <m:t>=dt   =&gt;   A</m:t>
          </m:r>
          <m:f>
            <m:fPr>
              <m:ctrlPr>
                <w:rPr>
                  <w:rFonts w:ascii="Cambria Math" w:hAnsi="Cambria Math"/>
                  <w:i/>
                </w:rPr>
              </m:ctrlPr>
            </m:fPr>
            <m:num>
              <m:r>
                <w:rPr>
                  <w:rFonts w:ascii="Cambria Math" w:hAnsi="Cambria Math"/>
                </w:rPr>
                <m:t>dI</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dI</m:t>
              </m:r>
            </m:num>
            <m:den>
              <m:r>
                <w:rPr>
                  <w:rFonts w:ascii="Cambria Math" w:hAnsi="Cambria Math"/>
                </w:rPr>
                <m:t>(-β</m:t>
              </m:r>
              <m:r>
                <w:rPr>
                  <w:rFonts w:ascii="Cambria Math" w:hAnsi="Cambria Math"/>
                </w:rPr>
                <m:t>I+</m:t>
              </m:r>
              <m:d>
                <m:dPr>
                  <m:ctrlPr>
                    <w:rPr>
                      <w:rFonts w:ascii="Cambria Math" w:hAnsi="Cambria Math"/>
                      <w:i/>
                    </w:rPr>
                  </m:ctrlPr>
                </m:dPr>
                <m:e>
                  <m:r>
                    <w:rPr>
                      <w:rFonts w:ascii="Cambria Math" w:hAnsi="Cambria Math"/>
                    </w:rPr>
                    <m:t>β-γ</m:t>
                  </m:r>
                </m:e>
              </m:d>
              <m:r>
                <w:rPr>
                  <w:rFonts w:ascii="Cambria Math" w:hAnsi="Cambria Math"/>
                </w:rPr>
                <m:t>)</m:t>
              </m:r>
            </m:den>
          </m:f>
          <m:r>
            <w:rPr>
              <w:rFonts w:ascii="Cambria Math" w:hAnsi="Cambria Math"/>
            </w:rPr>
            <m:t xml:space="preserve">=dt   </m:t>
          </m:r>
        </m:oMath>
      </m:oMathPara>
    </w:p>
    <w:p w:rsidR="00A172E0" w:rsidRDefault="00CF1326" w:rsidP="00233935">
      <w:pPr>
        <w:jc w:val="both"/>
      </w:pP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β-γ</m:t>
            </m:r>
          </m:den>
        </m:f>
        <m:r>
          <w:rPr>
            <w:rFonts w:ascii="Cambria Math" w:hAnsi="Cambria Math"/>
          </w:rPr>
          <m:t xml:space="preserve"> </m:t>
        </m:r>
      </m:oMath>
      <w:r w:rsidR="007B375B">
        <w:t>And</w:t>
      </w:r>
      <m:oMath>
        <m:r>
          <w:rPr>
            <w:rFonts w:ascii="Cambria Math" w:hAnsi="Cambria Math"/>
          </w:rPr>
          <m:t>B=</m:t>
        </m:r>
        <m:f>
          <m:fPr>
            <m:ctrlPr>
              <w:rPr>
                <w:rFonts w:ascii="Cambria Math" w:hAnsi="Cambria Math"/>
                <w:i/>
              </w:rPr>
            </m:ctrlPr>
          </m:fPr>
          <m:num>
            <m:r>
              <w:rPr>
                <w:rFonts w:ascii="Cambria Math" w:hAnsi="Cambria Math"/>
              </w:rPr>
              <m:t>β</m:t>
            </m:r>
          </m:num>
          <m:den>
            <m:r>
              <w:rPr>
                <w:rFonts w:ascii="Cambria Math" w:hAnsi="Cambria Math"/>
              </w:rPr>
              <m:t>β-γ</m:t>
            </m:r>
          </m:den>
        </m:f>
      </m:oMath>
      <w:r>
        <w:t>.</w:t>
      </w:r>
    </w:p>
    <w:p w:rsidR="00CF1326" w:rsidRDefault="00225AAA" w:rsidP="00233935">
      <w:pPr>
        <w:jc w:val="both"/>
      </w:pPr>
      <m:oMathPara>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dI</m:t>
                  </m:r>
                </m:num>
                <m:den>
                  <m:r>
                    <w:rPr>
                      <w:rFonts w:ascii="Cambria Math" w:hAnsi="Cambria Math"/>
                    </w:rPr>
                    <m:t>dt</m:t>
                  </m:r>
                </m:den>
              </m:f>
            </m:e>
          </m:nary>
          <m:r>
            <w:rPr>
              <w:rFonts w:ascii="Cambria Math" w:hAnsi="Cambria Math"/>
            </w:rPr>
            <m:t>+β</m:t>
          </m:r>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dI</m:t>
                  </m:r>
                </m:num>
                <m:den>
                  <m:r>
                    <w:rPr>
                      <w:rFonts w:ascii="Cambria Math" w:hAnsi="Cambria Math"/>
                    </w:rPr>
                    <m:t>(-βI+</m:t>
                  </m:r>
                  <m:d>
                    <m:dPr>
                      <m:ctrlPr>
                        <w:rPr>
                          <w:rFonts w:ascii="Cambria Math" w:hAnsi="Cambria Math"/>
                          <w:i/>
                        </w:rPr>
                      </m:ctrlPr>
                    </m:dPr>
                    <m:e>
                      <m:r>
                        <w:rPr>
                          <w:rFonts w:ascii="Cambria Math" w:hAnsi="Cambria Math"/>
                        </w:rPr>
                        <m:t>β-γ</m:t>
                      </m:r>
                    </m:e>
                  </m:d>
                  <m:r>
                    <w:rPr>
                      <w:rFonts w:ascii="Cambria Math" w:hAnsi="Cambria Math"/>
                    </w:rPr>
                    <m:t>)</m:t>
                  </m:r>
                </m:den>
              </m:f>
            </m:e>
          </m:nary>
          <m:r>
            <w:rPr>
              <w:rFonts w:ascii="Cambria Math" w:hAnsi="Cambria Math"/>
            </w:rPr>
            <m:t>=(β-γ)</m:t>
          </m:r>
          <m:nary>
            <m:naryPr>
              <m:limLoc m:val="undOvr"/>
              <m:subHide m:val="on"/>
              <m:supHide m:val="on"/>
              <m:ctrlPr>
                <w:rPr>
                  <w:rFonts w:ascii="Cambria Math" w:hAnsi="Cambria Math"/>
                  <w:i/>
                </w:rPr>
              </m:ctrlPr>
            </m:naryPr>
            <m:sub/>
            <m:sup/>
            <m:e>
              <m:r>
                <w:rPr>
                  <w:rFonts w:ascii="Cambria Math" w:hAnsi="Cambria Math"/>
                </w:rPr>
                <m:t>dt</m:t>
              </m:r>
            </m:e>
          </m:nary>
        </m:oMath>
      </m:oMathPara>
    </w:p>
    <w:p w:rsidR="00CF1326" w:rsidRDefault="00CF1326" w:rsidP="00233935">
      <w:pPr>
        <w:jc w:val="both"/>
      </w:pPr>
      <w:r>
        <w:t>So:</w:t>
      </w:r>
    </w:p>
    <w:p w:rsidR="00CF1326" w:rsidRDefault="00225AAA" w:rsidP="00233935">
      <w:pPr>
        <w:jc w:val="both"/>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I</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d>
                    <m:dPr>
                      <m:ctrlPr>
                        <w:rPr>
                          <w:rFonts w:ascii="Cambria Math" w:hAnsi="Cambria Math"/>
                          <w:i/>
                        </w:rPr>
                      </m:ctrlPr>
                    </m:dPr>
                    <m:e>
                      <m:r>
                        <w:rPr>
                          <w:rFonts w:ascii="Cambria Math" w:hAnsi="Cambria Math"/>
                        </w:rPr>
                        <m:t>β-γ</m:t>
                      </m:r>
                    </m:e>
                  </m:d>
                  <m:r>
                    <w:rPr>
                      <w:rFonts w:ascii="Cambria Math" w:hAnsi="Cambria Math"/>
                    </w:rPr>
                    <m:t>-βI</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β-γ</m:t>
              </m:r>
            </m:e>
          </m:d>
          <m:r>
            <w:rPr>
              <w:rFonts w:ascii="Cambria Math" w:hAnsi="Cambria Math"/>
            </w:rPr>
            <m:t>t+C</m:t>
          </m:r>
        </m:oMath>
      </m:oMathPara>
    </w:p>
    <w:p w:rsidR="00CF1326" w:rsidRDefault="00CF1326" w:rsidP="00233935">
      <w:pPr>
        <w:jc w:val="both"/>
      </w:pPr>
      <w:r>
        <w:t>With simplifying:</w:t>
      </w:r>
    </w:p>
    <w:p w:rsidR="00CF1326" w:rsidRDefault="00225AAA" w:rsidP="00233935">
      <w:pPr>
        <w:jc w:val="both"/>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d>
                    <m:dPr>
                      <m:ctrlPr>
                        <w:rPr>
                          <w:rFonts w:ascii="Cambria Math" w:hAnsi="Cambria Math"/>
                          <w:i/>
                        </w:rPr>
                      </m:ctrlPr>
                    </m:dPr>
                    <m:e>
                      <m:r>
                        <w:rPr>
                          <w:rFonts w:ascii="Cambria Math" w:hAnsi="Cambria Math"/>
                        </w:rPr>
                        <m:t>β-γ</m:t>
                      </m:r>
                    </m:e>
                  </m:d>
                  <m:r>
                    <w:rPr>
                      <w:rFonts w:ascii="Cambria Math" w:hAnsi="Cambria Math"/>
                    </w:rPr>
                    <m:t>-βI</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m:t>exp⁡</m:t>
          </m:r>
          <m:r>
            <w:rPr>
              <w:rFonts w:ascii="Cambria Math" w:hAnsi="Cambria Math"/>
            </w:rPr>
            <m:t>(</m:t>
          </m:r>
          <m:d>
            <m:dPr>
              <m:ctrlPr>
                <w:rPr>
                  <w:rFonts w:ascii="Cambria Math" w:hAnsi="Cambria Math"/>
                  <w:i/>
                </w:rPr>
              </m:ctrlPr>
            </m:dPr>
            <m:e>
              <m:r>
                <w:rPr>
                  <w:rFonts w:ascii="Cambria Math" w:hAnsi="Cambria Math"/>
                </w:rPr>
                <m:t>β-γ</m:t>
              </m:r>
            </m:e>
          </m:d>
          <m:r>
            <w:rPr>
              <w:rFonts w:ascii="Cambria Math" w:hAnsi="Cambria Math"/>
            </w:rPr>
            <m:t>t)</m:t>
          </m:r>
        </m:oMath>
      </m:oMathPara>
    </w:p>
    <w:p w:rsidR="007D2AD6" w:rsidRDefault="006B20A3" w:rsidP="00233935">
      <w:pPr>
        <w:jc w:val="both"/>
      </w:pPr>
      <w:r>
        <w:t xml:space="preserve">For </w:t>
      </w:r>
      <m:oMath>
        <m:r>
          <w:rPr>
            <w:rFonts w:ascii="Cambria Math" w:hAnsi="Cambria Math"/>
          </w:rPr>
          <m:t>β&gt;γ</m:t>
        </m:r>
      </m:oMath>
      <w:r>
        <w:t xml:space="preserve"> when t goes to infinity, I population goes near </w:t>
      </w:r>
      <w:r w:rsidR="007B375B">
        <w:t>to</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I(t)</m:t>
            </m:r>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p>
    <w:p w:rsidR="000E4BF6" w:rsidRDefault="000E4BF6" w:rsidP="00233935">
      <w:pPr>
        <w:jc w:val="both"/>
      </w:pPr>
      <w:r>
        <w:t xml:space="preserve">And for </w:t>
      </w:r>
      <m:oMath>
        <m:r>
          <w:rPr>
            <w:rFonts w:ascii="Cambria Math" w:hAnsi="Cambria Math"/>
          </w:rPr>
          <m:t>β&lt;γ</m:t>
        </m:r>
      </m:oMath>
      <w:r w:rsidRPr="000E4BF6">
        <w:t xml:space="preserve"> </w:t>
      </w:r>
      <w:r>
        <w:t xml:space="preserve">when t goes to infinity, I population goes near to </w:t>
      </w:r>
      <w:r w:rsidR="007B375B">
        <w:t>zero:</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I(t)</m:t>
            </m:r>
          </m:e>
        </m:func>
        <m:r>
          <w:rPr>
            <w:rFonts w:ascii="Cambria Math" w:hAnsi="Cambria Math"/>
          </w:rPr>
          <m:t>=0</m:t>
        </m:r>
      </m:oMath>
    </w:p>
    <w:p w:rsidR="006B20A3" w:rsidRDefault="006B20A3" w:rsidP="00233935">
      <w:pPr>
        <w:jc w:val="both"/>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m:rPr>
                  <m:sty m:val="p"/>
                </m:rP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num>
            <m:den>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r>
                <m:rPr>
                  <m:sty m:val="p"/>
                </m:rPr>
                <w:rPr>
                  <w:rFonts w:ascii="Cambria Math" w:hAnsi="Cambria Math"/>
                </w:rPr>
                <m:t>exp⁡</m:t>
              </m:r>
              <m:r>
                <w:rPr>
                  <w:rFonts w:ascii="Cambria Math" w:hAnsi="Cambria Math"/>
                </w:rPr>
                <m:t>(-</m:t>
              </m:r>
              <m:d>
                <m:dPr>
                  <m:ctrlPr>
                    <w:rPr>
                      <w:rFonts w:ascii="Cambria Math" w:hAnsi="Cambria Math"/>
                      <w:i/>
                    </w:rPr>
                  </m:ctrlPr>
                </m:dPr>
                <m:e>
                  <m:r>
                    <w:rPr>
                      <w:rFonts w:ascii="Cambria Math" w:hAnsi="Cambria Math"/>
                    </w:rPr>
                    <m:t>β-γ</m:t>
                  </m:r>
                </m:e>
              </m:d>
              <m:r>
                <w:rPr>
                  <w:rFonts w:ascii="Cambria Math" w:hAnsi="Cambria Math"/>
                </w:rPr>
                <m:t>t)</m:t>
              </m:r>
            </m:den>
          </m:f>
        </m:oMath>
      </m:oMathPara>
    </w:p>
    <w:p w:rsidR="00472945" w:rsidRDefault="00472945" w:rsidP="00233935">
      <w:pPr>
        <w:jc w:val="both"/>
      </w:pPr>
      <w:r>
        <w:t>This function has a common “S”</w:t>
      </w:r>
      <w:r w:rsidR="000F5FE3">
        <w:t xml:space="preserve"> shape (sigmoid curve) for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&lt;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p>
    <w:p w:rsidR="007D2AD6" w:rsidRDefault="007D2AD6" w:rsidP="00233935">
      <w:pPr>
        <w:jc w:val="both"/>
      </w:pPr>
      <w:r>
        <w:t>And also we have:</w:t>
      </w:r>
    </w:p>
    <w:p w:rsidR="007D2AD6" w:rsidRDefault="007D2AD6" w:rsidP="00233935">
      <w:pPr>
        <w:jc w:val="both"/>
      </w:pPr>
      <m:oMathPara>
        <m:oMath>
          <m:r>
            <w:rPr>
              <w:rFonts w:ascii="Cambria Math" w:hAnsi="Cambria Math"/>
            </w:rPr>
            <w:lastRenderedPageBreak/>
            <m:t>S</m:t>
          </m:r>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r>
                <m:rPr>
                  <m:sty m:val="p"/>
                </m:rP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num>
            <m:den>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r>
                <m:rPr>
                  <m:sty m:val="p"/>
                </m:rPr>
                <w:rPr>
                  <w:rFonts w:ascii="Cambria Math" w:hAnsi="Cambria Math"/>
                </w:rPr>
                <m:t>exp⁡</m:t>
              </m:r>
              <m:r>
                <w:rPr>
                  <w:rFonts w:ascii="Cambria Math" w:hAnsi="Cambria Math"/>
                </w:rPr>
                <m:t>(-</m:t>
              </m:r>
              <m:d>
                <m:dPr>
                  <m:ctrlPr>
                    <w:rPr>
                      <w:rFonts w:ascii="Cambria Math" w:hAnsi="Cambria Math"/>
                      <w:i/>
                    </w:rPr>
                  </m:ctrlPr>
                </m:dPr>
                <m:e>
                  <m:r>
                    <w:rPr>
                      <w:rFonts w:ascii="Cambria Math" w:hAnsi="Cambria Math"/>
                    </w:rPr>
                    <m:t>β-γ</m:t>
                  </m:r>
                </m:e>
              </m:d>
              <m:r>
                <w:rPr>
                  <w:rFonts w:ascii="Cambria Math" w:hAnsi="Cambria Math"/>
                </w:rPr>
                <m:t>t)</m:t>
              </m:r>
            </m:den>
          </m:f>
        </m:oMath>
      </m:oMathPara>
    </w:p>
    <w:p w:rsidR="007D2AD6" w:rsidRDefault="007D2AD6" w:rsidP="00233935">
      <w:pPr>
        <w:jc w:val="both"/>
      </w:pPr>
    </w:p>
    <w:p w:rsidR="007B375B" w:rsidRDefault="007B375B" w:rsidP="00233935">
      <w:pPr>
        <w:jc w:val="both"/>
      </w:pPr>
      <w:r>
        <w:t>But when it achieves the limit?</w:t>
      </w:r>
    </w:p>
    <w:p w:rsidR="007B375B" w:rsidRDefault="007B375B" w:rsidP="00233935">
      <w:pPr>
        <w:jc w:val="both"/>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m:rPr>
                  <m:sty m:val="p"/>
                </m:rP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num>
            <m:den>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r>
                <m:rPr>
                  <m:sty m:val="p"/>
                </m:rPr>
                <w:rPr>
                  <w:rFonts w:ascii="Cambria Math" w:hAnsi="Cambria Math"/>
                </w:rPr>
                <m:t>exp⁡</m:t>
              </m:r>
              <m:r>
                <w:rPr>
                  <w:rFonts w:ascii="Cambria Math" w:hAnsi="Cambria Math"/>
                </w:rPr>
                <m:t>(-</m:t>
              </m:r>
              <m:d>
                <m:dPr>
                  <m:ctrlPr>
                    <w:rPr>
                      <w:rFonts w:ascii="Cambria Math" w:hAnsi="Cambria Math"/>
                      <w:i/>
                    </w:rPr>
                  </m:ctrlPr>
                </m:dPr>
                <m:e>
                  <m:r>
                    <w:rPr>
                      <w:rFonts w:ascii="Cambria Math" w:hAnsi="Cambria Math"/>
                    </w:rPr>
                    <m:t>β-γ</m:t>
                  </m:r>
                </m:e>
              </m:d>
              <m:r>
                <w:rPr>
                  <w:rFonts w:ascii="Cambria Math" w:hAnsi="Cambria Math"/>
                </w:rPr>
                <m:t>t)</m:t>
              </m:r>
            </m:den>
          </m:f>
          <m:r>
            <w:rPr>
              <w:rFonts w:ascii="Cambria Math" w:hAnsi="Cambria Math"/>
            </w:rPr>
            <m:t>=</m:t>
          </m:r>
          <m:r>
            <m:rPr>
              <m:sty m:val="p"/>
            </m:rP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m:oMathPara>
    </w:p>
    <w:p w:rsidR="007B375B" w:rsidRDefault="007B375B" w:rsidP="00233935">
      <w:pPr>
        <w:jc w:val="both"/>
      </w:pPr>
      <w:r>
        <w:t>Then:</w:t>
      </w:r>
    </w:p>
    <w:p w:rsidR="007B375B" w:rsidRDefault="00225AAA" w:rsidP="00233935">
      <w:pPr>
        <w:jc w:val="both"/>
      </w:pPr>
      <m:oMathPara>
        <m:oMath>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β-γ</m:t>
                      </m:r>
                    </m:e>
                  </m:d>
                  <m:r>
                    <w:rPr>
                      <w:rFonts w:ascii="Cambria Math" w:hAnsi="Cambria Math"/>
                    </w:rPr>
                    <m:t>t</m:t>
                  </m:r>
                </m:e>
              </m:d>
              <m:ctrlPr>
                <w:rPr>
                  <w:rFonts w:ascii="Cambria Math" w:hAnsi="Cambria Math"/>
                  <w:i/>
                </w:rPr>
              </m:ctrlPr>
            </m:e>
          </m:func>
          <m:r>
            <w:rPr>
              <w:rFonts w:ascii="Cambria Math" w:hAnsi="Cambria Math"/>
            </w:rPr>
            <m:t>=0</m:t>
          </m:r>
        </m:oMath>
      </m:oMathPara>
    </w:p>
    <w:p w:rsidR="007B375B" w:rsidRDefault="007B375B" w:rsidP="00233935">
      <w:pPr>
        <w:jc w:val="both"/>
      </w:pPr>
      <w:r>
        <w:t>The answer is: when time goes to infinity=))))</w:t>
      </w:r>
    </w:p>
    <w:p w:rsidR="007D2AD6" w:rsidRDefault="007D2AD6" w:rsidP="00233935">
      <w:pPr>
        <w:jc w:val="both"/>
      </w:pPr>
      <w:r>
        <w:t xml:space="preserve">But this mathematical view is not </w:t>
      </w:r>
      <w:r w:rsidR="001B3A29">
        <w:t>sufficient .So</w:t>
      </w:r>
      <w:r>
        <w:t xml:space="preserve"> </w:t>
      </w:r>
      <w:r w:rsidR="001B3A29">
        <w:t xml:space="preserve">I </w:t>
      </w:r>
      <w:r>
        <w:t>tried to code on python in two methods: 4</w:t>
      </w:r>
      <w:r w:rsidRPr="007D2AD6">
        <w:rPr>
          <w:vertAlign w:val="superscript"/>
        </w:rPr>
        <w:t>th</w:t>
      </w:r>
      <w:r>
        <w:t xml:space="preserve"> degree Runge Kutta and Euler method for more precision and accuracy.</w:t>
      </w:r>
    </w:p>
    <w:p w:rsidR="00CF090C" w:rsidRPr="00CF090C" w:rsidRDefault="00A571ED" w:rsidP="00233935">
      <w:pPr>
        <w:jc w:val="both"/>
        <w:rPr>
          <w:b/>
          <w:bCs/>
          <w:sz w:val="24"/>
          <w:szCs w:val="24"/>
        </w:rPr>
      </w:pPr>
      <w:r>
        <w:rPr>
          <w:b/>
          <w:bCs/>
          <w:sz w:val="24"/>
          <w:szCs w:val="24"/>
        </w:rPr>
        <w:t xml:space="preserve">Effect of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oMath>
    </w:p>
    <w:p w:rsidR="001B3A29" w:rsidRDefault="001B3A29" w:rsidP="00233935">
      <w:pPr>
        <w:pStyle w:val="ListParagraph"/>
        <w:numPr>
          <w:ilvl w:val="0"/>
          <w:numId w:val="2"/>
        </w:numPr>
        <w:jc w:val="both"/>
      </w:pPr>
      <w:r>
        <w:t xml:space="preserve">I=0.001, </w:t>
      </w:r>
      <m:oMath>
        <m:r>
          <w:rPr>
            <w:rFonts w:ascii="Cambria Math" w:hAnsi="Cambria Math"/>
          </w:rPr>
          <m:t>β</m:t>
        </m:r>
      </m:oMath>
      <w:r>
        <w:t xml:space="preserve">=0.003 , </w:t>
      </w:r>
      <m:oMath>
        <m:r>
          <w:rPr>
            <w:rFonts w:ascii="Cambria Math" w:hAnsi="Cambria Math"/>
          </w:rPr>
          <m:t>γ=0.002</m:t>
        </m:r>
      </m:oMath>
    </w:p>
    <w:p w:rsidR="001B3A29" w:rsidRDefault="00CF090C" w:rsidP="00233935">
      <w:pPr>
        <w:jc w:val="both"/>
      </w:pPr>
      <w:r>
        <w:t xml:space="preserve">           </w:t>
      </w:r>
      <w:r w:rsidR="001B3A29">
        <w:t xml:space="preserve">    </w:t>
      </w:r>
      <w:r w:rsidR="001B3A29">
        <w:rPr>
          <w:noProof/>
        </w:rPr>
        <w:drawing>
          <wp:inline distT="0" distB="0" distL="0" distR="0">
            <wp:extent cx="4902590" cy="2846029"/>
            <wp:effectExtent l="0" t="0" r="0" b="0"/>
            <wp:docPr id="2" name="Picture 1" descr="C:\Users\as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1.png"/>
                    <pic:cNvPicPr>
                      <a:picLocks noChangeAspect="1" noChangeArrowheads="1"/>
                    </pic:cNvPicPr>
                  </pic:nvPicPr>
                  <pic:blipFill>
                    <a:blip r:embed="rId9"/>
                    <a:srcRect/>
                    <a:stretch>
                      <a:fillRect/>
                    </a:stretch>
                  </pic:blipFill>
                  <pic:spPr bwMode="auto">
                    <a:xfrm>
                      <a:off x="0" y="0"/>
                      <a:ext cx="4902318" cy="2845871"/>
                    </a:xfrm>
                    <a:prstGeom prst="rect">
                      <a:avLst/>
                    </a:prstGeom>
                    <a:noFill/>
                    <a:ln w="9525">
                      <a:noFill/>
                      <a:miter lim="800000"/>
                      <a:headEnd/>
                      <a:tailEnd/>
                    </a:ln>
                  </pic:spPr>
                </pic:pic>
              </a:graphicData>
            </a:graphic>
          </wp:inline>
        </w:drawing>
      </w:r>
    </w:p>
    <w:p w:rsidR="000E4BF6" w:rsidRDefault="001B3A29" w:rsidP="00233935">
      <w:pPr>
        <w:jc w:val="both"/>
      </w:pPr>
      <w:r>
        <w:lastRenderedPageBreak/>
        <w:t>As I’ve spoken above, it has a sigmoid shape and also I’ve chosen I=0.001 to show that any small fluctuation on I can lead to another stable equilibrium point which is around 0.3.For more precision, the limit is</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We can stop the code when it goes near this limit.</w:t>
      </w:r>
    </w:p>
    <w:p w:rsidR="001B3A29" w:rsidRDefault="001B3A29" w:rsidP="00233935">
      <w:pPr>
        <w:pStyle w:val="ListParagraph"/>
        <w:numPr>
          <w:ilvl w:val="0"/>
          <w:numId w:val="2"/>
        </w:numPr>
        <w:jc w:val="both"/>
      </w:pPr>
      <w:r>
        <w:t xml:space="preserve">I=0.01, </w:t>
      </w:r>
      <m:oMath>
        <m:r>
          <w:rPr>
            <w:rFonts w:ascii="Cambria Math" w:hAnsi="Cambria Math"/>
          </w:rPr>
          <m:t>β</m:t>
        </m:r>
      </m:oMath>
      <w:r>
        <w:t xml:space="preserve">=0.003 , </w:t>
      </w:r>
      <m:oMath>
        <m:r>
          <w:rPr>
            <w:rFonts w:ascii="Cambria Math" w:hAnsi="Cambria Math"/>
          </w:rPr>
          <m:t>γ=0.002</m:t>
        </m:r>
      </m:oMath>
    </w:p>
    <w:p w:rsidR="001B3A29" w:rsidRDefault="001B3A29" w:rsidP="00233935">
      <w:pPr>
        <w:pStyle w:val="ListParagraph"/>
        <w:jc w:val="both"/>
      </w:pPr>
      <w:r>
        <w:rPr>
          <w:noProof/>
        </w:rPr>
        <w:drawing>
          <wp:inline distT="0" distB="0" distL="0" distR="0">
            <wp:extent cx="4896091" cy="2934183"/>
            <wp:effectExtent l="0" t="0" r="0" b="0"/>
            <wp:docPr id="3" name="Picture 2" descr="C:\Users\asu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2.png"/>
                    <pic:cNvPicPr>
                      <a:picLocks noChangeAspect="1" noChangeArrowheads="1"/>
                    </pic:cNvPicPr>
                  </pic:nvPicPr>
                  <pic:blipFill>
                    <a:blip r:embed="rId10"/>
                    <a:srcRect/>
                    <a:stretch>
                      <a:fillRect/>
                    </a:stretch>
                  </pic:blipFill>
                  <pic:spPr bwMode="auto">
                    <a:xfrm>
                      <a:off x="0" y="0"/>
                      <a:ext cx="4905387" cy="2939754"/>
                    </a:xfrm>
                    <a:prstGeom prst="rect">
                      <a:avLst/>
                    </a:prstGeom>
                    <a:noFill/>
                    <a:ln w="9525">
                      <a:noFill/>
                      <a:miter lim="800000"/>
                      <a:headEnd/>
                      <a:tailEnd/>
                    </a:ln>
                  </pic:spPr>
                </pic:pic>
              </a:graphicData>
            </a:graphic>
          </wp:inline>
        </w:drawing>
      </w:r>
    </w:p>
    <w:p w:rsidR="001B3A29" w:rsidRDefault="000F5FE3" w:rsidP="00233935">
      <w:pPr>
        <w:jc w:val="both"/>
      </w:pPr>
      <w:r>
        <w:t xml:space="preserve">The plot says us that I population upper bound isn’t dependent to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.But it actually influence where the sigmoid begins.</w:t>
      </w:r>
    </w:p>
    <w:p w:rsidR="000F5FE3" w:rsidRDefault="007B375B" w:rsidP="00233935">
      <w:pPr>
        <w:jc w:val="both"/>
      </w:pPr>
      <w:r>
        <w:t xml:space="preserve">             </w:t>
      </w:r>
      <w:r w:rsidR="000F5FE3">
        <w:rPr>
          <w:noProof/>
        </w:rPr>
        <w:drawing>
          <wp:inline distT="0" distB="0" distL="0" distR="0">
            <wp:extent cx="4940300" cy="3530600"/>
            <wp:effectExtent l="0" t="0" r="0" b="0"/>
            <wp:docPr id="4" name="Picture 3" descr="C:\Users\asu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3.png"/>
                    <pic:cNvPicPr>
                      <a:picLocks noChangeAspect="1" noChangeArrowheads="1"/>
                    </pic:cNvPicPr>
                  </pic:nvPicPr>
                  <pic:blipFill>
                    <a:blip r:embed="rId11"/>
                    <a:srcRect/>
                    <a:stretch>
                      <a:fillRect/>
                    </a:stretch>
                  </pic:blipFill>
                  <pic:spPr bwMode="auto">
                    <a:xfrm>
                      <a:off x="0" y="0"/>
                      <a:ext cx="4940300" cy="3530600"/>
                    </a:xfrm>
                    <a:prstGeom prst="rect">
                      <a:avLst/>
                    </a:prstGeom>
                    <a:noFill/>
                    <a:ln w="9525">
                      <a:noFill/>
                      <a:miter lim="800000"/>
                      <a:headEnd/>
                      <a:tailEnd/>
                    </a:ln>
                  </pic:spPr>
                </pic:pic>
              </a:graphicData>
            </a:graphic>
          </wp:inline>
        </w:drawing>
      </w:r>
    </w:p>
    <w:p w:rsidR="007B375B" w:rsidRDefault="007B375B" w:rsidP="00233935">
      <w:pPr>
        <w:jc w:val="both"/>
      </w:pPr>
      <w:r>
        <w:lastRenderedPageBreak/>
        <w:t xml:space="preserve">The plot is story-teller. It shows that when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&lt;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t xml:space="preserve"> we have the sigmoid shape –but it starts from different points- but they all achieve the limit. For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β</m:t>
                </m:r>
              </m:den>
            </m:f>
          </m:e>
        </m:d>
      </m:oMath>
      <w:r>
        <w:t xml:space="preserve"> the I population is constant because this point is an asymptotically stable equilibrium point. </w:t>
      </w:r>
    </w:p>
    <w:p w:rsidR="00A571ED" w:rsidRDefault="00A571ED" w:rsidP="00233935">
      <w:pPr>
        <w:jc w:val="both"/>
        <w:rPr>
          <w:b/>
          <w:bCs/>
          <w:sz w:val="24"/>
          <w:szCs w:val="24"/>
        </w:rPr>
      </w:pPr>
      <w:r>
        <w:rPr>
          <w:b/>
          <w:bCs/>
          <w:sz w:val="24"/>
          <w:szCs w:val="24"/>
        </w:rPr>
        <w:t xml:space="preserve">Effect of </w:t>
      </w:r>
      <m:oMath>
        <m:f>
          <m:fPr>
            <m:ctrlPr>
              <w:rPr>
                <w:rFonts w:ascii="Cambria Math" w:hAnsi="Cambria Math"/>
                <w:b/>
                <w:bCs/>
                <w:i/>
                <w:sz w:val="24"/>
                <w:szCs w:val="24"/>
              </w:rPr>
            </m:ctrlPr>
          </m:fPr>
          <m:num>
            <m:r>
              <m:rPr>
                <m:sty m:val="bi"/>
              </m:rPr>
              <w:rPr>
                <w:rFonts w:ascii="Cambria Math" w:hAnsi="Cambria Math"/>
                <w:sz w:val="24"/>
                <w:szCs w:val="24"/>
              </w:rPr>
              <m:t>γ</m:t>
            </m:r>
          </m:num>
          <m:den>
            <m:r>
              <m:rPr>
                <m:sty m:val="bi"/>
              </m:rPr>
              <w:rPr>
                <w:rFonts w:ascii="Cambria Math" w:hAnsi="Cambria Math"/>
                <w:sz w:val="24"/>
                <w:szCs w:val="24"/>
              </w:rPr>
              <m:t>β</m:t>
            </m:r>
          </m:den>
        </m:f>
      </m:oMath>
      <w:r>
        <w:rPr>
          <w:b/>
          <w:bCs/>
          <w:sz w:val="24"/>
          <w:szCs w:val="24"/>
        </w:rPr>
        <w:t xml:space="preserve"> ratio</w:t>
      </w:r>
    </w:p>
    <w:p w:rsidR="00A571ED" w:rsidRDefault="00A571ED" w:rsidP="00233935">
      <w:pPr>
        <w:jc w:val="both"/>
      </w:pPr>
      <w:r>
        <w:t>We know that this ratio has a really important effect on the final value of I (</w:t>
      </w:r>
      <m:oMath>
        <m:sSub>
          <m:sSubPr>
            <m:ctrlPr>
              <w:rPr>
                <w:rFonts w:ascii="Cambria Math" w:hAnsi="Cambria Math"/>
                <w:i/>
              </w:rPr>
            </m:ctrlPr>
          </m:sSubPr>
          <m:e>
            <m:r>
              <w:rPr>
                <w:rFonts w:ascii="Cambria Math" w:hAnsi="Cambria Math"/>
              </w:rPr>
              <m:t>I</m:t>
            </m:r>
          </m:e>
          <m:sub>
            <m:r>
              <w:rPr>
                <w:rFonts w:ascii="Cambria Math" w:hAnsi="Cambria Math"/>
              </w:rPr>
              <m:t>∞</m:t>
            </m:r>
          </m:sub>
        </m:sSub>
      </m:oMath>
      <w:r>
        <w:t>).</w:t>
      </w:r>
      <m:oMath>
        <m:f>
          <m:fPr>
            <m:ctrlPr>
              <w:rPr>
                <w:rFonts w:ascii="Cambria Math" w:hAnsi="Cambria Math"/>
                <w:i/>
              </w:rPr>
            </m:ctrlPr>
          </m:fPr>
          <m:num>
            <m:r>
              <w:rPr>
                <w:rFonts w:ascii="Cambria Math" w:hAnsi="Cambria Math"/>
              </w:rPr>
              <m:t>β</m:t>
            </m:r>
          </m:num>
          <m:den>
            <m:r>
              <w:rPr>
                <w:rFonts w:ascii="Cambria Math" w:hAnsi="Cambria Math"/>
              </w:rPr>
              <m:t>γ</m:t>
            </m:r>
          </m:den>
        </m:f>
      </m:oMath>
      <w:r>
        <w:t xml:space="preserve"> is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or that reproductive number that tells us when outbreak happens in early stages of disease.</w:t>
      </w:r>
    </w:p>
    <w:p w:rsidR="00A571ED" w:rsidRDefault="00A571ED" w:rsidP="00233935">
      <w:pPr>
        <w:jc w:val="both"/>
      </w:pPr>
      <w:r>
        <w:t xml:space="preserve">Notice that </w:t>
      </w:r>
      <m:oMath>
        <m:r>
          <w:rPr>
            <w:rFonts w:ascii="Cambria Math" w:hAnsi="Cambria Math"/>
          </w:rPr>
          <m:t>γ</m:t>
        </m:r>
      </m:oMath>
      <w:r>
        <w:t xml:space="preserve"> and</w:t>
      </w:r>
      <m:oMath>
        <m:r>
          <w:rPr>
            <w:rFonts w:ascii="Cambria Math" w:hAnsi="Cambria Math"/>
          </w:rPr>
          <m:t>β</m:t>
        </m:r>
      </m:oMath>
      <w:r>
        <w:t xml:space="preserve"> don’t have similar dimension because in  </w:t>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=βIS-γI</m:t>
        </m:r>
      </m:oMath>
      <w:r>
        <w:t xml:space="preserve"> ,</w:t>
      </w:r>
      <m:oMath>
        <m:r>
          <w:rPr>
            <w:rFonts w:ascii="Cambria Math" w:hAnsi="Cambria Math"/>
          </w:rPr>
          <m:t>βIS</m:t>
        </m:r>
      </m:oMath>
      <w:r>
        <w:t xml:space="preserve"> and</w:t>
      </w:r>
      <m:oMath>
        <m:r>
          <w:rPr>
            <w:rFonts w:ascii="Cambria Math" w:hAnsi="Cambria Math"/>
          </w:rPr>
          <m:t xml:space="preserve"> γI</m:t>
        </m:r>
        <m:r>
          <w:rPr>
            <w:rFonts w:ascii="Cambria Math" w:hAnsi="Cambria Math"/>
          </w:rPr>
          <m:t xml:space="preserve"> </m:t>
        </m:r>
      </m:oMath>
      <w:r>
        <w:t>should have similar dimension. So, we should actually multiple first term by N which is the overall constant.</w:t>
      </w:r>
      <w:r w:rsidR="0091729B">
        <w:t xml:space="preserve"> But don’t be afraid we have normalized our society population to 1!</w:t>
      </w:r>
    </w:p>
    <w:p w:rsidR="00AB4A4D" w:rsidRDefault="00AB4A4D" w:rsidP="00233935">
      <w:pPr>
        <w:pStyle w:val="ListParagraph"/>
        <w:numPr>
          <w:ilvl w:val="0"/>
          <w:numId w:val="2"/>
        </w:numPr>
        <w:jc w:val="both"/>
      </w:pPr>
      <w:r>
        <w:t>I=0.</w:t>
      </w:r>
      <w:r w:rsidR="00573CC8">
        <w:t>2</w:t>
      </w:r>
      <w:r>
        <w:t xml:space="preserve">, </w:t>
      </w:r>
      <m:oMath>
        <m:r>
          <w:rPr>
            <w:rFonts w:ascii="Cambria Math" w:hAnsi="Cambria Math"/>
          </w:rPr>
          <m:t>β</m:t>
        </m:r>
      </m:oMath>
      <w:r>
        <w:t xml:space="preserve">=0.001 , </w:t>
      </w:r>
      <m:oMath>
        <m:r>
          <w:rPr>
            <w:rFonts w:ascii="Cambria Math" w:hAnsi="Cambria Math"/>
          </w:rPr>
          <m:t>γ=0.002</m:t>
        </m:r>
      </m:oMath>
    </w:p>
    <w:p w:rsidR="00AB4A4D" w:rsidRDefault="00CF090C" w:rsidP="00233935">
      <w:pPr>
        <w:pStyle w:val="ListParagraph"/>
        <w:jc w:val="both"/>
      </w:pPr>
      <w:r>
        <w:t>Note :</w:t>
      </w:r>
      <w:r w:rsidR="007D0791">
        <w:t>When I use Runge Kutta 4</w:t>
      </w:r>
      <w:r w:rsidR="007D0791" w:rsidRPr="007D0791">
        <w:rPr>
          <w:vertAlign w:val="superscript"/>
        </w:rPr>
        <w:t>th</w:t>
      </w:r>
      <w:r w:rsidR="007D0791">
        <w:t xml:space="preserve"> order or even 8</w:t>
      </w:r>
      <w:r w:rsidR="007D0791" w:rsidRPr="007D0791">
        <w:rPr>
          <w:vertAlign w:val="superscript"/>
        </w:rPr>
        <w:t>th</w:t>
      </w:r>
      <w:r w:rsidR="007D0791">
        <w:t xml:space="preserve"> order ,I don’t  get  any good precision and accuracy .So ,I chose LSODA method which uses Laplace method and also changes the points to best soft curve.</w:t>
      </w:r>
    </w:p>
    <w:p w:rsidR="007D0791" w:rsidRDefault="00CF090C" w:rsidP="00233935">
      <w:pPr>
        <w:pStyle w:val="ListParagraph"/>
        <w:jc w:val="both"/>
      </w:pPr>
      <w:r>
        <w:t xml:space="preserve"> </w:t>
      </w:r>
      <w:r w:rsidR="00573CC8">
        <w:t xml:space="preserve">   </w:t>
      </w:r>
      <w:r w:rsidR="00573CC8" w:rsidRPr="00573CC8">
        <w:rPr>
          <w:noProof/>
        </w:rPr>
        <w:drawing>
          <wp:inline distT="0" distB="0" distL="0" distR="0">
            <wp:extent cx="5078437" cy="3228132"/>
            <wp:effectExtent l="0" t="0" r="0" b="0"/>
            <wp:docPr id="8" name="Picture 6" descr="C:\Users\asus\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6.png"/>
                    <pic:cNvPicPr>
                      <a:picLocks noChangeAspect="1" noChangeArrowheads="1"/>
                    </pic:cNvPicPr>
                  </pic:nvPicPr>
                  <pic:blipFill>
                    <a:blip r:embed="rId12"/>
                    <a:srcRect/>
                    <a:stretch>
                      <a:fillRect/>
                    </a:stretch>
                  </pic:blipFill>
                  <pic:spPr bwMode="auto">
                    <a:xfrm>
                      <a:off x="0" y="0"/>
                      <a:ext cx="5088203" cy="3234340"/>
                    </a:xfrm>
                    <a:prstGeom prst="rect">
                      <a:avLst/>
                    </a:prstGeom>
                    <a:noFill/>
                    <a:ln w="9525">
                      <a:noFill/>
                      <a:miter lim="800000"/>
                      <a:headEnd/>
                      <a:tailEnd/>
                    </a:ln>
                  </pic:spPr>
                </pic:pic>
              </a:graphicData>
            </a:graphic>
          </wp:inline>
        </w:drawing>
      </w:r>
    </w:p>
    <w:p w:rsidR="00CF090C" w:rsidRDefault="00CF090C" w:rsidP="001E43A4">
      <w:r>
        <w:tab/>
        <w:t>From the proof we have a strong intuition that what happens when</w:t>
      </w:r>
      <m:oMath>
        <m:r>
          <w:rPr>
            <w:rFonts w:ascii="Cambria Math" w:hAnsi="Cambria Math"/>
          </w:rPr>
          <m:t>γ&gt;β</m:t>
        </m:r>
      </m:oMath>
      <w:r>
        <w:t>.The I population goes to zero and the disease won’t be epidemic</w:t>
      </w:r>
      <w:r w:rsidR="001E43A4">
        <w:t>. In other words:</w:t>
      </w:r>
      <m:r>
        <w:rPr>
          <w:rFonts w:ascii="Cambria Math" w:hAnsi="Cambria Math"/>
        </w:rPr>
        <w:br/>
      </m: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=I</m:t>
          </m:r>
          <m:d>
            <m:dPr>
              <m:ctrlPr>
                <w:rPr>
                  <w:rFonts w:ascii="Cambria Math" w:hAnsi="Cambria Math"/>
                  <w:i/>
                </w:rPr>
              </m:ctrlPr>
            </m:dPr>
            <m:e>
              <m:r>
                <w:rPr>
                  <w:rFonts w:ascii="Cambria Math" w:hAnsi="Cambria Math"/>
                </w:rPr>
                <m:t>-βI+</m:t>
              </m:r>
              <m:d>
                <m:dPr>
                  <m:ctrlPr>
                    <w:rPr>
                      <w:rFonts w:ascii="Cambria Math" w:hAnsi="Cambria Math"/>
                      <w:i/>
                    </w:rPr>
                  </m:ctrlPr>
                </m:dPr>
                <m:e>
                  <m:r>
                    <w:rPr>
                      <w:rFonts w:ascii="Cambria Math" w:hAnsi="Cambria Math"/>
                    </w:rPr>
                    <m:t>β-γ</m:t>
                  </m:r>
                </m:e>
              </m:d>
            </m:e>
          </m:d>
          <m:r>
            <w:rPr>
              <w:rFonts w:ascii="Cambria Math" w:hAnsi="Cambria Math"/>
            </w:rPr>
            <m:t>&lt;0</m:t>
          </m:r>
        </m:oMath>
      </m:oMathPara>
    </w:p>
    <w:p w:rsidR="00CF090C" w:rsidRDefault="00CF090C" w:rsidP="00233935">
      <w:pPr>
        <w:jc w:val="both"/>
      </w:pPr>
      <w:r>
        <w:t>And it tells us that the first derivative of I(t) is negative .So, I(t) is a decreasing function and goes near to our unstable equilibrium point.</w:t>
      </w:r>
    </w:p>
    <w:p w:rsidR="007B375B" w:rsidRDefault="007B375B" w:rsidP="00233935">
      <w:pPr>
        <w:jc w:val="both"/>
      </w:pPr>
    </w:p>
    <w:p w:rsidR="00CF090C" w:rsidRDefault="007D0791" w:rsidP="00233935">
      <w:pPr>
        <w:pStyle w:val="ListParagraph"/>
        <w:numPr>
          <w:ilvl w:val="0"/>
          <w:numId w:val="2"/>
        </w:numPr>
        <w:jc w:val="both"/>
      </w:pPr>
      <w:r>
        <w:t>I=0.</w:t>
      </w:r>
      <w:r w:rsidR="00573CC8">
        <w:t>2</w:t>
      </w:r>
      <w:r>
        <w:t xml:space="preserve">, </w:t>
      </w:r>
      <m:oMath>
        <m:r>
          <w:rPr>
            <w:rFonts w:ascii="Cambria Math" w:hAnsi="Cambria Math"/>
          </w:rPr>
          <m:t>β</m:t>
        </m:r>
      </m:oMath>
      <w:r>
        <w:t xml:space="preserve">=0.005 , </w:t>
      </w:r>
      <m:oMath>
        <m:r>
          <w:rPr>
            <w:rFonts w:ascii="Cambria Math" w:hAnsi="Cambria Math"/>
          </w:rPr>
          <m:t>γ=0.002</m:t>
        </m:r>
      </m:oMath>
    </w:p>
    <w:p w:rsidR="007B375B" w:rsidRDefault="00573CC8" w:rsidP="00A71F7B">
      <w:pPr>
        <w:jc w:val="center"/>
      </w:pPr>
      <w:r>
        <w:rPr>
          <w:noProof/>
        </w:rPr>
        <w:drawing>
          <wp:inline distT="0" distB="0" distL="0" distR="0">
            <wp:extent cx="5120640" cy="3226191"/>
            <wp:effectExtent l="0" t="0" r="0" b="0"/>
            <wp:docPr id="9" name="Picture 7" descr="C:\Users\asus\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7.png"/>
                    <pic:cNvPicPr>
                      <a:picLocks noChangeAspect="1" noChangeArrowheads="1"/>
                    </pic:cNvPicPr>
                  </pic:nvPicPr>
                  <pic:blipFill>
                    <a:blip r:embed="rId13"/>
                    <a:srcRect/>
                    <a:stretch>
                      <a:fillRect/>
                    </a:stretch>
                  </pic:blipFill>
                  <pic:spPr bwMode="auto">
                    <a:xfrm>
                      <a:off x="0" y="0"/>
                      <a:ext cx="5122220" cy="3227186"/>
                    </a:xfrm>
                    <a:prstGeom prst="rect">
                      <a:avLst/>
                    </a:prstGeom>
                    <a:noFill/>
                    <a:ln w="9525">
                      <a:noFill/>
                      <a:miter lim="800000"/>
                      <a:headEnd/>
                      <a:tailEnd/>
                    </a:ln>
                  </pic:spPr>
                </pic:pic>
              </a:graphicData>
            </a:graphic>
          </wp:inline>
        </w:drawing>
      </w:r>
    </w:p>
    <w:p w:rsidR="0091729B" w:rsidRDefault="0091729B" w:rsidP="00233935">
      <w:pPr>
        <w:jc w:val="both"/>
      </w:pPr>
      <w:r>
        <w:t xml:space="preserve">But when </w:t>
      </w:r>
      <m:oMath>
        <m:r>
          <w:rPr>
            <w:rFonts w:ascii="Cambria Math" w:hAnsi="Cambria Math"/>
          </w:rPr>
          <m:t>γ&lt;β</m:t>
        </m:r>
      </m:oMath>
      <w:r>
        <w:t xml:space="preserve"> it has the same description for</w:t>
      </w:r>
      <w:r w:rsidRPr="0091729B">
        <w:t xml:space="preserve"> </w:t>
      </w:r>
      <w:r>
        <w:t xml:space="preserve">I=0.01, </w:t>
      </w:r>
      <m:oMath>
        <m:r>
          <w:rPr>
            <w:rFonts w:ascii="Cambria Math" w:hAnsi="Cambria Math"/>
          </w:rPr>
          <m:t>β</m:t>
        </m:r>
      </m:oMath>
      <w:r>
        <w:t>=0.003 ,</w:t>
      </w:r>
      <m:oMath>
        <m:r>
          <w:rPr>
            <w:rFonts w:ascii="Cambria Math" w:hAnsi="Cambria Math"/>
          </w:rPr>
          <m:t xml:space="preserve"> </m:t>
        </m:r>
        <m:r>
          <w:rPr>
            <w:rFonts w:ascii="Cambria Math" w:hAnsi="Cambria Math"/>
          </w:rPr>
          <m:t>γ=0.002</m:t>
        </m:r>
      </m:oMath>
      <w:r>
        <w:t>.</w:t>
      </w:r>
    </w:p>
    <w:p w:rsidR="0091729B" w:rsidRDefault="0091729B" w:rsidP="00233935">
      <w:pPr>
        <w:jc w:val="both"/>
      </w:pPr>
    </w:p>
    <w:p w:rsidR="00573CC8" w:rsidRDefault="00573CC8" w:rsidP="00233935">
      <w:pPr>
        <w:jc w:val="both"/>
      </w:pPr>
      <w:r>
        <w:rPr>
          <w:noProof/>
        </w:rPr>
        <w:drawing>
          <wp:inline distT="0" distB="0" distL="0" distR="0">
            <wp:extent cx="5563772" cy="3550827"/>
            <wp:effectExtent l="0" t="0" r="0" b="0"/>
            <wp:docPr id="10" name="Picture 8" descr="C:\Users\asus\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8.png"/>
                    <pic:cNvPicPr>
                      <a:picLocks noChangeAspect="1" noChangeArrowheads="1"/>
                    </pic:cNvPicPr>
                  </pic:nvPicPr>
                  <pic:blipFill>
                    <a:blip r:embed="rId14"/>
                    <a:srcRect/>
                    <a:stretch>
                      <a:fillRect/>
                    </a:stretch>
                  </pic:blipFill>
                  <pic:spPr bwMode="auto">
                    <a:xfrm>
                      <a:off x="0" y="0"/>
                      <a:ext cx="5564218" cy="3551112"/>
                    </a:xfrm>
                    <a:prstGeom prst="rect">
                      <a:avLst/>
                    </a:prstGeom>
                    <a:noFill/>
                    <a:ln w="9525">
                      <a:noFill/>
                      <a:miter lim="800000"/>
                      <a:headEnd/>
                      <a:tailEnd/>
                    </a:ln>
                  </pic:spPr>
                </pic:pic>
              </a:graphicData>
            </a:graphic>
          </wp:inline>
        </w:drawing>
      </w:r>
    </w:p>
    <w:p w:rsidR="00C17A22" w:rsidRDefault="0091729B" w:rsidP="00233935">
      <w:pPr>
        <w:jc w:val="both"/>
      </w:pPr>
      <w:r>
        <w:lastRenderedPageBreak/>
        <w:t xml:space="preserve">This diagram is gorgeous .I tells us that the time of achieving any stable or unstable equilibrium point depends on the value of </w:t>
      </w:r>
      <m:oMath>
        <m:f>
          <m:fPr>
            <m:ctrlPr>
              <w:rPr>
                <w:rFonts w:ascii="Cambria Math" w:hAnsi="Cambria Math"/>
                <w:b/>
                <w:bCs/>
                <w:i/>
              </w:rPr>
            </m:ctrlPr>
          </m:fPr>
          <m:num>
            <m:r>
              <m:rPr>
                <m:sty m:val="bi"/>
              </m:rPr>
              <w:rPr>
                <w:rFonts w:ascii="Cambria Math" w:hAnsi="Cambria Math"/>
              </w:rPr>
              <m:t>γ</m:t>
            </m:r>
          </m:num>
          <m:den>
            <m:r>
              <m:rPr>
                <m:sty m:val="bi"/>
              </m:rPr>
              <w:rPr>
                <w:rFonts w:ascii="Cambria Math" w:hAnsi="Cambria Math"/>
              </w:rPr>
              <m:t>β</m:t>
            </m:r>
          </m:den>
        </m:f>
      </m:oMath>
      <w:r>
        <w:t xml:space="preserve">.For </w:t>
      </w:r>
      <m:oMath>
        <m:r>
          <w:rPr>
            <w:rFonts w:ascii="Cambria Math" w:hAnsi="Cambria Math"/>
          </w:rPr>
          <m:t>γ&gt;β</m:t>
        </m:r>
      </m:oMath>
      <w:r>
        <w:t xml:space="preserve"> the dynamic closing time is influenced by the ratio. When </w:t>
      </w:r>
      <w:r w:rsidR="00C17A22">
        <w:t>it’s bigger the time is smaller.</w:t>
      </w:r>
      <w:r w:rsidR="00C17A22" w:rsidRPr="00C17A22">
        <w:t xml:space="preserve"> </w:t>
      </w:r>
      <w:r w:rsidR="00C17A22">
        <w:t xml:space="preserve">For </w:t>
      </w:r>
      <m:oMath>
        <m:r>
          <w:rPr>
            <w:rFonts w:ascii="Cambria Math" w:hAnsi="Cambria Math"/>
          </w:rPr>
          <m:t>γ&lt;β</m:t>
        </m:r>
      </m:oMath>
      <w:r w:rsidR="00C17A22">
        <w:t xml:space="preserve"> , the dynamic closing time is smaller when ratio is bigger.</w:t>
      </w:r>
    </w:p>
    <w:p w:rsidR="00C17A22" w:rsidRDefault="00C17A22" w:rsidP="00233935">
      <w:pPr>
        <w:jc w:val="both"/>
        <w:rPr>
          <w:b/>
          <w:bCs/>
          <w:sz w:val="24"/>
          <w:szCs w:val="24"/>
        </w:rPr>
      </w:pPr>
      <w:r>
        <w:rPr>
          <w:b/>
          <w:bCs/>
          <w:sz w:val="24"/>
          <w:szCs w:val="24"/>
        </w:rPr>
        <w:t>Phase diagram</w:t>
      </w:r>
    </w:p>
    <w:p w:rsidR="00C17A22" w:rsidRDefault="00E86699" w:rsidP="00233935">
      <w:pPr>
        <w:jc w:val="both"/>
      </w:pPr>
      <w:r>
        <w:rPr>
          <w:b/>
          <w:bCs/>
          <w:noProof/>
          <w:sz w:val="24"/>
          <w:szCs w:val="24"/>
        </w:rPr>
        <w:drawing>
          <wp:inline distT="0" distB="0" distL="0" distR="0">
            <wp:extent cx="4944745" cy="3531235"/>
            <wp:effectExtent l="0" t="0" r="0" b="0"/>
            <wp:docPr id="5" name="Picture 1" descr="C:\Users\asus\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9.png"/>
                    <pic:cNvPicPr>
                      <a:picLocks noChangeAspect="1" noChangeArrowheads="1"/>
                    </pic:cNvPicPr>
                  </pic:nvPicPr>
                  <pic:blipFill>
                    <a:blip r:embed="rId15"/>
                    <a:srcRect/>
                    <a:stretch>
                      <a:fillRect/>
                    </a:stretch>
                  </pic:blipFill>
                  <pic:spPr bwMode="auto">
                    <a:xfrm>
                      <a:off x="0" y="0"/>
                      <a:ext cx="4944745" cy="3531235"/>
                    </a:xfrm>
                    <a:prstGeom prst="rect">
                      <a:avLst/>
                    </a:prstGeom>
                    <a:noFill/>
                    <a:ln w="9525">
                      <a:noFill/>
                      <a:miter lim="800000"/>
                      <a:headEnd/>
                      <a:tailEnd/>
                    </a:ln>
                  </pic:spPr>
                </pic:pic>
              </a:graphicData>
            </a:graphic>
          </wp:inline>
        </w:drawing>
      </w:r>
    </w:p>
    <w:p w:rsidR="00C17A22" w:rsidRDefault="00C17A22" w:rsidP="00233935">
      <w:pPr>
        <w:jc w:val="both"/>
        <w:rPr>
          <w:b/>
          <w:bCs/>
          <w:sz w:val="24"/>
          <w:szCs w:val="24"/>
        </w:rPr>
      </w:pPr>
      <w:r w:rsidRPr="00C17A22">
        <w:rPr>
          <w:b/>
          <w:bCs/>
          <w:sz w:val="24"/>
          <w:szCs w:val="24"/>
        </w:rPr>
        <w:t>Comparison with SIR model</w:t>
      </w:r>
    </w:p>
    <w:p w:rsidR="00C17A22" w:rsidRPr="00C17A22" w:rsidRDefault="00C17A22" w:rsidP="00233935">
      <w:pPr>
        <w:jc w:val="both"/>
      </w:pPr>
      <w:r>
        <w:t xml:space="preserve">In a short </w:t>
      </w:r>
      <w:r w:rsidR="00233935">
        <w:t>story, I</w:t>
      </w:r>
      <w:r>
        <w:t xml:space="preserve"> will tell about the similarities and </w:t>
      </w:r>
      <w:r w:rsidR="00233935">
        <w:t>differences. In</w:t>
      </w:r>
      <w:r>
        <w:t xml:space="preserve"> </w:t>
      </w:r>
      <w:r w:rsidR="00233935">
        <w:t>b</w:t>
      </w:r>
      <w:r>
        <w:t xml:space="preserve">oth models we have a similar phase </w:t>
      </w:r>
      <w:r w:rsidR="00233935">
        <w:t>diagram in</w:t>
      </w:r>
      <w:r>
        <w:t xml:space="preserve"> </w:t>
      </w:r>
      <w:r w:rsidR="00233935">
        <w:t>which there</w:t>
      </w:r>
      <w:r>
        <w:t xml:space="preserve"> is a critical point .For values smaller than this point we have </w:t>
      </w:r>
      <w:r w:rsidR="00233935">
        <w:t>nonepidemic phase and for larger values we have outbreak but in SIS it doesn’t mean that the final I is near to 1, it will goes to its equilibrium point. Another difference is the dynamic closing time. In SIR the dynamic is closed when I population goes to zero but in SIS it happens when both S and I are constant over the time.SIS doesn’t give the society members long term immunity ,they can catch the disease also when they are recovered .</w:t>
      </w:r>
    </w:p>
    <w:p w:rsidR="00C17A22" w:rsidRDefault="00C17A22" w:rsidP="00233935">
      <w:pPr>
        <w:jc w:val="both"/>
      </w:pPr>
    </w:p>
    <w:p w:rsidR="00233935" w:rsidRDefault="00233935" w:rsidP="00233935">
      <w:pPr>
        <w:jc w:val="both"/>
      </w:pPr>
    </w:p>
    <w:p w:rsidR="00233935" w:rsidRDefault="00233935" w:rsidP="00233935">
      <w:pPr>
        <w:jc w:val="both"/>
      </w:pPr>
    </w:p>
    <w:p w:rsidR="00233935" w:rsidRDefault="00233935" w:rsidP="00233935">
      <w:pPr>
        <w:jc w:val="both"/>
      </w:pPr>
    </w:p>
    <w:p w:rsidR="00233935" w:rsidRDefault="00233935" w:rsidP="00233935">
      <w:pPr>
        <w:jc w:val="both"/>
      </w:pPr>
    </w:p>
    <w:p w:rsidR="00543E36" w:rsidRDefault="00543E36" w:rsidP="00233935">
      <w:pPr>
        <w:jc w:val="both"/>
        <w:rPr>
          <w:b/>
          <w:bCs/>
          <w:sz w:val="28"/>
          <w:szCs w:val="28"/>
        </w:rPr>
      </w:pPr>
      <w:r>
        <w:rPr>
          <w:b/>
          <w:bCs/>
          <w:sz w:val="28"/>
          <w:szCs w:val="28"/>
        </w:rPr>
        <w:lastRenderedPageBreak/>
        <w:t>Network based view</w:t>
      </w:r>
    </w:p>
    <w:p w:rsidR="00543E36" w:rsidRDefault="00543E36" w:rsidP="00A72E56">
      <w:pPr>
        <w:jc w:val="both"/>
      </w:pPr>
      <w:r>
        <w:t xml:space="preserve"> Similar to home work 3 for SIR model I make a 2 dimensional lattice (grid) network with 256 nodes in 8 columns and rows .Each node is connected to up, down, right and left nodes and mean degree is 4.Then I set the attribute “I” for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number of infected nodes and others “s” as susceptible group. Now we have two probabilities:”infection probability “and “recovery probability” then I make randoms if the random numbers are l</w:t>
      </w:r>
      <w:r w:rsidR="00A72E56">
        <w:t>ess than these two probabilities, I change the future state content .Finally, I put the future state in current state. But when we should stop the dynamic?</w:t>
      </w:r>
    </w:p>
    <w:p w:rsidR="00A72E56" w:rsidRPr="00543E36" w:rsidRDefault="00A72E56" w:rsidP="00F43F42">
      <w:pPr>
        <w:jc w:val="both"/>
      </w:pPr>
      <w:r>
        <w:t xml:space="preserve">It’s an important question. We can stop the dynamic when S population remains stable for a range of time. Then I report </w:t>
      </w:r>
      <m:oMath>
        <m:sSub>
          <m:sSubPr>
            <m:ctrlPr>
              <w:rPr>
                <w:rFonts w:ascii="Cambria Math" w:hAnsi="Cambria Math"/>
                <w:i/>
              </w:rPr>
            </m:ctrlPr>
          </m:sSubPr>
          <m:e>
            <m:r>
              <w:rPr>
                <w:rFonts w:ascii="Cambria Math" w:hAnsi="Cambria Math"/>
              </w:rPr>
              <m:t>I</m:t>
            </m:r>
          </m:e>
          <m:sub>
            <m:r>
              <w:rPr>
                <w:rFonts w:ascii="Cambria Math" w:hAnsi="Cambria Math"/>
              </w:rPr>
              <m:t>∞</m:t>
            </m:r>
          </m:sub>
        </m:sSub>
      </m:oMath>
      <w:r>
        <w:t xml:space="preserve"> and</w:t>
      </w:r>
      <m:oMath>
        <m:sSub>
          <m:sSubPr>
            <m:ctrlPr>
              <w:rPr>
                <w:rFonts w:ascii="Cambria Math" w:hAnsi="Cambria Math"/>
                <w:i/>
              </w:rPr>
            </m:ctrlPr>
          </m:sSubPr>
          <m:e>
            <m:r>
              <w:rPr>
                <w:rFonts w:ascii="Cambria Math" w:hAnsi="Cambria Math"/>
              </w:rPr>
              <m:t>S</m:t>
            </m:r>
          </m:e>
          <m:sub>
            <m:r>
              <w:rPr>
                <w:rFonts w:ascii="Cambria Math" w:hAnsi="Cambria Math"/>
              </w:rPr>
              <m:t>∞</m:t>
            </m:r>
          </m:sub>
        </m:sSub>
      </m:oMath>
      <w:r w:rsidR="00F43F42">
        <w:t>.</w:t>
      </w:r>
    </w:p>
    <w:p w:rsidR="00543E36" w:rsidRDefault="00F43F42" w:rsidP="00074854">
      <w:pPr>
        <w:jc w:val="center"/>
        <w:rPr>
          <w:b/>
          <w:bCs/>
          <w:sz w:val="28"/>
          <w:szCs w:val="28"/>
        </w:rPr>
      </w:pPr>
      <w:r>
        <w:rPr>
          <w:b/>
          <w:bCs/>
          <w:noProof/>
          <w:sz w:val="28"/>
          <w:szCs w:val="28"/>
        </w:rPr>
        <w:drawing>
          <wp:inline distT="0" distB="0" distL="0" distR="0">
            <wp:extent cx="4978400" cy="3530600"/>
            <wp:effectExtent l="0" t="0" r="0" b="0"/>
            <wp:docPr id="11" name="Picture 4" descr="C:\Users\asus\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12.png"/>
                    <pic:cNvPicPr>
                      <a:picLocks noChangeAspect="1" noChangeArrowheads="1"/>
                    </pic:cNvPicPr>
                  </pic:nvPicPr>
                  <pic:blipFill>
                    <a:blip r:embed="rId16"/>
                    <a:srcRect/>
                    <a:stretch>
                      <a:fillRect/>
                    </a:stretch>
                  </pic:blipFill>
                  <pic:spPr bwMode="auto">
                    <a:xfrm>
                      <a:off x="0" y="0"/>
                      <a:ext cx="4978400" cy="3530600"/>
                    </a:xfrm>
                    <a:prstGeom prst="rect">
                      <a:avLst/>
                    </a:prstGeom>
                    <a:noFill/>
                    <a:ln w="9525">
                      <a:noFill/>
                      <a:miter lim="800000"/>
                      <a:headEnd/>
                      <a:tailEnd/>
                    </a:ln>
                  </pic:spPr>
                </pic:pic>
              </a:graphicData>
            </a:graphic>
          </wp:inline>
        </w:drawing>
      </w:r>
    </w:p>
    <w:p w:rsidR="00F43F42" w:rsidRDefault="00F43F42" w:rsidP="00F43F42">
      <w:pPr>
        <w:jc w:val="both"/>
      </w:pPr>
      <w:r>
        <w:t>There is actually a problem in this system. It’s really dependent to the random number which random generator generates. If you look above, you’ll observe in time steps the variance of just last 4 I populations changes intensely and sometimes there are probably chaos points in dynamic. So I ran the code for a million steps but it didn’t get stable or something like that. Then I planned to stop the simulation when the variance converges to zero (near zero: I’ve chosen 0.3).</w:t>
      </w:r>
    </w:p>
    <w:p w:rsidR="00E8311D" w:rsidRDefault="00E8311D" w:rsidP="00F43F42">
      <w:pPr>
        <w:jc w:val="both"/>
      </w:pPr>
    </w:p>
    <w:p w:rsidR="00E8311D" w:rsidRDefault="00E8311D" w:rsidP="00F43F42">
      <w:pPr>
        <w:jc w:val="both"/>
      </w:pPr>
    </w:p>
    <w:p w:rsidR="00E8311D" w:rsidRDefault="00E8311D" w:rsidP="00F43F42">
      <w:pPr>
        <w:jc w:val="both"/>
      </w:pPr>
    </w:p>
    <w:p w:rsidR="00E8311D" w:rsidRDefault="00E8311D" w:rsidP="00F43F42">
      <w:pPr>
        <w:jc w:val="both"/>
      </w:pPr>
    </w:p>
    <w:p w:rsidR="00543E36" w:rsidRDefault="00E8311D" w:rsidP="00E8311D">
      <w:pPr>
        <w:jc w:val="both"/>
        <w:rPr>
          <w:b/>
          <w:bCs/>
          <w:sz w:val="28"/>
          <w:szCs w:val="28"/>
        </w:rPr>
      </w:pPr>
      <w:r w:rsidRPr="00E8311D">
        <w:rPr>
          <w:b/>
          <w:bCs/>
          <w:sz w:val="28"/>
          <w:szCs w:val="28"/>
        </w:rPr>
        <w:lastRenderedPageBreak/>
        <w:t xml:space="preserve">Effect of </w:t>
      </w:r>
      <m:oMath>
        <m:f>
          <m:fPr>
            <m:ctrlPr>
              <w:rPr>
                <w:rFonts w:ascii="Cambria Math" w:hAnsi="Cambria Math"/>
                <w:b/>
                <w:bCs/>
                <w:i/>
                <w:sz w:val="28"/>
                <w:szCs w:val="28"/>
              </w:rPr>
            </m:ctrlPr>
          </m:fPr>
          <m:num>
            <m:r>
              <m:rPr>
                <m:sty m:val="bi"/>
              </m:rPr>
              <w:rPr>
                <w:rFonts w:ascii="Cambria Math" w:hAnsi="Cambria Math"/>
                <w:sz w:val="28"/>
                <w:szCs w:val="28"/>
              </w:rPr>
              <m:t>p</m:t>
            </m:r>
          </m:num>
          <m:den>
            <m:r>
              <m:rPr>
                <m:sty m:val="bi"/>
              </m:rPr>
              <w:rPr>
                <w:rFonts w:ascii="Cambria Math" w:hAnsi="Cambria Math"/>
                <w:sz w:val="28"/>
                <w:szCs w:val="28"/>
              </w:rPr>
              <m:t>r</m:t>
            </m:r>
          </m:den>
        </m:f>
      </m:oMath>
      <w:r w:rsidRPr="00E8311D">
        <w:rPr>
          <w:b/>
          <w:bCs/>
          <w:sz w:val="28"/>
          <w:szCs w:val="28"/>
        </w:rPr>
        <w:t xml:space="preserve"> ratio</w:t>
      </w:r>
    </w:p>
    <w:p w:rsidR="000370C2" w:rsidRDefault="000370C2" w:rsidP="000370C2">
      <w:pPr>
        <w:pStyle w:val="ListParagraph"/>
        <w:numPr>
          <w:ilvl w:val="0"/>
          <w:numId w:val="3"/>
        </w:numPr>
        <w:jc w:val="both"/>
        <w:rPr>
          <w:b/>
          <w:bCs/>
          <w:sz w:val="24"/>
          <w:szCs w:val="24"/>
        </w:rPr>
      </w:pPr>
      <w:r w:rsidRPr="00922FEC">
        <w:rPr>
          <w:b/>
          <w:bCs/>
          <w:sz w:val="24"/>
          <w:szCs w:val="24"/>
        </w:rPr>
        <w:t>I=1 , p=0.3 , r=0.5</w:t>
      </w:r>
    </w:p>
    <w:p w:rsidR="00922FEC" w:rsidRPr="00E13FF4" w:rsidRDefault="00E13FF4" w:rsidP="00E13FF4">
      <w:pPr>
        <w:pStyle w:val="ListParagraph"/>
        <w:jc w:val="center"/>
        <w:rPr>
          <w:b/>
          <w:bCs/>
          <w:sz w:val="24"/>
          <w:szCs w:val="24"/>
        </w:rPr>
      </w:pPr>
      <w:r>
        <w:rPr>
          <w:b/>
          <w:bCs/>
          <w:noProof/>
          <w:sz w:val="24"/>
          <w:szCs w:val="24"/>
        </w:rPr>
        <w:drawing>
          <wp:inline distT="0" distB="0" distL="0" distR="0">
            <wp:extent cx="4013352" cy="2846567"/>
            <wp:effectExtent l="0" t="0" r="0" b="0"/>
            <wp:docPr id="31" name="Picture 21" descr="C:\Users\asus\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Desktop\11.png"/>
                    <pic:cNvPicPr>
                      <a:picLocks noChangeAspect="1" noChangeArrowheads="1"/>
                    </pic:cNvPicPr>
                  </pic:nvPicPr>
                  <pic:blipFill>
                    <a:blip r:embed="rId17"/>
                    <a:srcRect/>
                    <a:stretch>
                      <a:fillRect/>
                    </a:stretch>
                  </pic:blipFill>
                  <pic:spPr bwMode="auto">
                    <a:xfrm>
                      <a:off x="0" y="0"/>
                      <a:ext cx="4013603" cy="2846745"/>
                    </a:xfrm>
                    <a:prstGeom prst="rect">
                      <a:avLst/>
                    </a:prstGeom>
                    <a:noFill/>
                    <a:ln w="9525">
                      <a:noFill/>
                      <a:miter lim="800000"/>
                      <a:headEnd/>
                      <a:tailEnd/>
                    </a:ln>
                  </pic:spPr>
                </pic:pic>
              </a:graphicData>
            </a:graphic>
          </wp:inline>
        </w:drawing>
      </w:r>
    </w:p>
    <w:p w:rsidR="00922FEC" w:rsidRDefault="00922FEC" w:rsidP="00922FEC">
      <w:pPr>
        <w:pStyle w:val="ListParagraph"/>
      </w:pPr>
      <w:r>
        <w:t>When we look at this graph we understand that we have actually two peaks in graph. When the infected people survive from recovery they give the disease to their neighbors and the overall I will goes to around 120.</w:t>
      </w:r>
    </w:p>
    <w:p w:rsidR="00922FEC" w:rsidRPr="00E13FF4" w:rsidRDefault="000370C2" w:rsidP="00E13FF4">
      <w:pPr>
        <w:pStyle w:val="ListParagraph"/>
        <w:numPr>
          <w:ilvl w:val="0"/>
          <w:numId w:val="3"/>
        </w:numPr>
        <w:jc w:val="both"/>
        <w:rPr>
          <w:b/>
          <w:bCs/>
          <w:sz w:val="24"/>
          <w:szCs w:val="24"/>
        </w:rPr>
      </w:pPr>
      <w:r w:rsidRPr="00922FEC">
        <w:rPr>
          <w:b/>
          <w:bCs/>
          <w:sz w:val="24"/>
          <w:szCs w:val="24"/>
        </w:rPr>
        <w:t>I=1 , p=0.5, r=0.5</w:t>
      </w:r>
    </w:p>
    <w:p w:rsidR="00922FEC" w:rsidRDefault="00E13FF4" w:rsidP="00E13FF4">
      <w:pPr>
        <w:jc w:val="center"/>
      </w:pPr>
      <w:r>
        <w:t xml:space="preserve">     </w:t>
      </w:r>
      <w:r>
        <w:rPr>
          <w:noProof/>
        </w:rPr>
        <w:drawing>
          <wp:inline distT="0" distB="0" distL="0" distR="0">
            <wp:extent cx="4071068" cy="2887502"/>
            <wp:effectExtent l="0" t="0" r="0" b="0"/>
            <wp:docPr id="32" name="Picture 22" descr="C:\Users\asus\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Desktop\12.png"/>
                    <pic:cNvPicPr>
                      <a:picLocks noChangeAspect="1" noChangeArrowheads="1"/>
                    </pic:cNvPicPr>
                  </pic:nvPicPr>
                  <pic:blipFill>
                    <a:blip r:embed="rId18"/>
                    <a:srcRect/>
                    <a:stretch>
                      <a:fillRect/>
                    </a:stretch>
                  </pic:blipFill>
                  <pic:spPr bwMode="auto">
                    <a:xfrm>
                      <a:off x="0" y="0"/>
                      <a:ext cx="4071321" cy="2887681"/>
                    </a:xfrm>
                    <a:prstGeom prst="rect">
                      <a:avLst/>
                    </a:prstGeom>
                    <a:noFill/>
                    <a:ln w="9525">
                      <a:noFill/>
                      <a:miter lim="800000"/>
                      <a:headEnd/>
                      <a:tailEnd/>
                    </a:ln>
                  </pic:spPr>
                </pic:pic>
              </a:graphicData>
            </a:graphic>
          </wp:inline>
        </w:drawing>
      </w:r>
    </w:p>
    <w:p w:rsidR="00E13FF4" w:rsidRDefault="00E13FF4" w:rsidP="00E13FF4">
      <w:pPr>
        <w:pStyle w:val="ListParagraph"/>
        <w:jc w:val="both"/>
        <w:rPr>
          <w:b/>
          <w:bCs/>
          <w:sz w:val="24"/>
          <w:szCs w:val="24"/>
        </w:rPr>
      </w:pPr>
    </w:p>
    <w:p w:rsidR="00E13FF4" w:rsidRDefault="00E13FF4" w:rsidP="00E13FF4">
      <w:pPr>
        <w:pStyle w:val="ListParagraph"/>
        <w:jc w:val="both"/>
        <w:rPr>
          <w:b/>
          <w:bCs/>
          <w:sz w:val="24"/>
          <w:szCs w:val="24"/>
        </w:rPr>
      </w:pPr>
    </w:p>
    <w:p w:rsidR="00E13FF4" w:rsidRDefault="00E13FF4" w:rsidP="00E13FF4">
      <w:pPr>
        <w:pStyle w:val="ListParagraph"/>
        <w:jc w:val="both"/>
        <w:rPr>
          <w:b/>
          <w:bCs/>
          <w:sz w:val="24"/>
          <w:szCs w:val="24"/>
        </w:rPr>
      </w:pPr>
    </w:p>
    <w:p w:rsidR="00922FEC" w:rsidRPr="00E13FF4" w:rsidRDefault="00922FEC" w:rsidP="00E13FF4">
      <w:pPr>
        <w:pStyle w:val="ListParagraph"/>
        <w:numPr>
          <w:ilvl w:val="0"/>
          <w:numId w:val="3"/>
        </w:numPr>
        <w:jc w:val="both"/>
        <w:rPr>
          <w:b/>
          <w:bCs/>
          <w:sz w:val="24"/>
          <w:szCs w:val="24"/>
        </w:rPr>
      </w:pPr>
      <w:r w:rsidRPr="00E13FF4">
        <w:rPr>
          <w:b/>
          <w:bCs/>
          <w:sz w:val="24"/>
          <w:szCs w:val="24"/>
        </w:rPr>
        <w:lastRenderedPageBreak/>
        <w:t>I=1 , p=0.7 , r=0.5</w:t>
      </w:r>
    </w:p>
    <w:p w:rsidR="00922FEC" w:rsidRDefault="00922FEC" w:rsidP="00922FEC">
      <w:pPr>
        <w:pStyle w:val="ListParagraph"/>
        <w:jc w:val="center"/>
      </w:pPr>
    </w:p>
    <w:p w:rsidR="00922FEC" w:rsidRDefault="00E13FF4" w:rsidP="00E13FF4">
      <w:pPr>
        <w:pStyle w:val="ListParagraph"/>
        <w:jc w:val="center"/>
      </w:pPr>
      <w:r>
        <w:rPr>
          <w:noProof/>
        </w:rPr>
        <w:drawing>
          <wp:inline distT="0" distB="0" distL="0" distR="0">
            <wp:extent cx="4118776" cy="2964069"/>
            <wp:effectExtent l="0" t="0" r="0" b="0"/>
            <wp:docPr id="33" name="Picture 23" descr="C:\Users\asus\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Desktop\13.png"/>
                    <pic:cNvPicPr>
                      <a:picLocks noChangeAspect="1" noChangeArrowheads="1"/>
                    </pic:cNvPicPr>
                  </pic:nvPicPr>
                  <pic:blipFill>
                    <a:blip r:embed="rId19"/>
                    <a:srcRect/>
                    <a:stretch>
                      <a:fillRect/>
                    </a:stretch>
                  </pic:blipFill>
                  <pic:spPr bwMode="auto">
                    <a:xfrm>
                      <a:off x="0" y="0"/>
                      <a:ext cx="4119033" cy="2964254"/>
                    </a:xfrm>
                    <a:prstGeom prst="rect">
                      <a:avLst/>
                    </a:prstGeom>
                    <a:noFill/>
                    <a:ln w="9525">
                      <a:noFill/>
                      <a:miter lim="800000"/>
                      <a:headEnd/>
                      <a:tailEnd/>
                    </a:ln>
                  </pic:spPr>
                </pic:pic>
              </a:graphicData>
            </a:graphic>
          </wp:inline>
        </w:drawing>
      </w:r>
    </w:p>
    <w:p w:rsidR="00922FEC" w:rsidRDefault="00922FEC" w:rsidP="004E6D44">
      <w:pPr>
        <w:ind w:left="360"/>
      </w:pPr>
      <w:r>
        <w:t xml:space="preserve">The chance to catch the disease will increase and actually the disease will have an outbreak because frequency of the low I populated happenings has been </w:t>
      </w:r>
      <w:r w:rsidR="00860394">
        <w:t xml:space="preserve">decreased. The graph below tells us that p and r effect on the average of final I population and also the chance of </w:t>
      </w:r>
      <w:r w:rsidR="004E6D44">
        <w:t>outbreak.</w:t>
      </w:r>
    </w:p>
    <w:p w:rsidR="00922FEC" w:rsidRDefault="00E13FF4" w:rsidP="00860394">
      <w:pPr>
        <w:ind w:left="360"/>
        <w:jc w:val="center"/>
      </w:pPr>
      <w:r>
        <w:rPr>
          <w:noProof/>
        </w:rPr>
        <w:drawing>
          <wp:inline distT="0" distB="0" distL="0" distR="0">
            <wp:extent cx="4977765" cy="3530600"/>
            <wp:effectExtent l="0" t="0" r="0" b="0"/>
            <wp:docPr id="30" name="Picture 20" descr="C:\Users\asus\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Desktop\10.png"/>
                    <pic:cNvPicPr>
                      <a:picLocks noChangeAspect="1" noChangeArrowheads="1"/>
                    </pic:cNvPicPr>
                  </pic:nvPicPr>
                  <pic:blipFill>
                    <a:blip r:embed="rId20"/>
                    <a:srcRect/>
                    <a:stretch>
                      <a:fillRect/>
                    </a:stretch>
                  </pic:blipFill>
                  <pic:spPr bwMode="auto">
                    <a:xfrm>
                      <a:off x="0" y="0"/>
                      <a:ext cx="4977765" cy="3530600"/>
                    </a:xfrm>
                    <a:prstGeom prst="rect">
                      <a:avLst/>
                    </a:prstGeom>
                    <a:noFill/>
                    <a:ln w="9525">
                      <a:noFill/>
                      <a:miter lim="800000"/>
                      <a:headEnd/>
                      <a:tailEnd/>
                    </a:ln>
                  </pic:spPr>
                </pic:pic>
              </a:graphicData>
            </a:graphic>
          </wp:inline>
        </w:drawing>
      </w:r>
    </w:p>
    <w:p w:rsidR="00E13FF4" w:rsidRDefault="00E13FF4" w:rsidP="00860394">
      <w:pPr>
        <w:ind w:left="360"/>
        <w:jc w:val="both"/>
        <w:rPr>
          <w:b/>
          <w:bCs/>
          <w:sz w:val="28"/>
          <w:szCs w:val="28"/>
        </w:rPr>
      </w:pPr>
    </w:p>
    <w:p w:rsidR="00860394" w:rsidRPr="00860394" w:rsidRDefault="00860394" w:rsidP="00860394">
      <w:pPr>
        <w:ind w:left="360"/>
        <w:jc w:val="both"/>
        <w:rPr>
          <w:b/>
          <w:bCs/>
          <w:sz w:val="28"/>
          <w:szCs w:val="28"/>
        </w:rPr>
      </w:pPr>
      <w:r w:rsidRPr="00860394">
        <w:rPr>
          <w:b/>
          <w:bCs/>
          <w:sz w:val="28"/>
          <w:szCs w:val="28"/>
        </w:rPr>
        <w:lastRenderedPageBreak/>
        <w:t>Effect of</w:t>
      </w:r>
      <m:oMath>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0</m:t>
            </m:r>
          </m:sub>
        </m:sSub>
      </m:oMath>
    </w:p>
    <w:p w:rsidR="000370C2" w:rsidRPr="00860394" w:rsidRDefault="000370C2" w:rsidP="00860394">
      <w:pPr>
        <w:pStyle w:val="ListParagraph"/>
        <w:numPr>
          <w:ilvl w:val="0"/>
          <w:numId w:val="3"/>
        </w:numPr>
        <w:jc w:val="both"/>
        <w:rPr>
          <w:b/>
          <w:bCs/>
          <w:sz w:val="24"/>
          <w:szCs w:val="24"/>
        </w:rPr>
      </w:pPr>
      <w:r w:rsidRPr="00860394">
        <w:rPr>
          <w:b/>
          <w:bCs/>
          <w:sz w:val="24"/>
          <w:szCs w:val="24"/>
        </w:rPr>
        <w:t>I=1 , p=0.3 , r=0.5</w:t>
      </w:r>
    </w:p>
    <w:p w:rsidR="00860394" w:rsidRPr="00860394" w:rsidRDefault="00860394" w:rsidP="00860394">
      <w:pPr>
        <w:pStyle w:val="ListParagraph"/>
        <w:jc w:val="center"/>
        <w:rPr>
          <w:b/>
          <w:bCs/>
        </w:rPr>
      </w:pPr>
      <w:r>
        <w:rPr>
          <w:b/>
          <w:bCs/>
          <w:noProof/>
        </w:rPr>
        <w:drawing>
          <wp:inline distT="0" distB="0" distL="0" distR="0">
            <wp:extent cx="4977453" cy="3530379"/>
            <wp:effectExtent l="0" t="0" r="0" b="0"/>
            <wp:docPr id="24" name="Picture 14" descr="C:\Users\asu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esktop\3.png"/>
                    <pic:cNvPicPr>
                      <a:picLocks noChangeAspect="1" noChangeArrowheads="1"/>
                    </pic:cNvPicPr>
                  </pic:nvPicPr>
                  <pic:blipFill>
                    <a:blip r:embed="rId21"/>
                    <a:srcRect/>
                    <a:stretch>
                      <a:fillRect/>
                    </a:stretch>
                  </pic:blipFill>
                  <pic:spPr bwMode="auto">
                    <a:xfrm>
                      <a:off x="0" y="0"/>
                      <a:ext cx="4977765" cy="3530600"/>
                    </a:xfrm>
                    <a:prstGeom prst="rect">
                      <a:avLst/>
                    </a:prstGeom>
                    <a:noFill/>
                    <a:ln w="9525">
                      <a:noFill/>
                      <a:miter lim="800000"/>
                      <a:headEnd/>
                      <a:tailEnd/>
                    </a:ln>
                  </pic:spPr>
                </pic:pic>
              </a:graphicData>
            </a:graphic>
          </wp:inline>
        </w:drawing>
      </w:r>
    </w:p>
    <w:p w:rsidR="000370C2" w:rsidRPr="00860394" w:rsidRDefault="000370C2" w:rsidP="000370C2">
      <w:pPr>
        <w:pStyle w:val="ListParagraph"/>
        <w:numPr>
          <w:ilvl w:val="0"/>
          <w:numId w:val="3"/>
        </w:numPr>
        <w:jc w:val="both"/>
        <w:rPr>
          <w:b/>
          <w:bCs/>
          <w:sz w:val="24"/>
          <w:szCs w:val="24"/>
        </w:rPr>
      </w:pPr>
      <w:r w:rsidRPr="00860394">
        <w:rPr>
          <w:b/>
          <w:bCs/>
          <w:sz w:val="24"/>
          <w:szCs w:val="24"/>
        </w:rPr>
        <w:t>I=10 , p=0.3 , r=0.5</w:t>
      </w:r>
    </w:p>
    <w:p w:rsidR="00860394" w:rsidRDefault="00860394" w:rsidP="00860394">
      <w:pPr>
        <w:pStyle w:val="ListParagraph"/>
        <w:jc w:val="center"/>
      </w:pPr>
    </w:p>
    <w:p w:rsidR="00860394" w:rsidRPr="000370C2" w:rsidRDefault="00860394" w:rsidP="00E13FF4">
      <w:pPr>
        <w:pStyle w:val="ListParagraph"/>
        <w:jc w:val="center"/>
      </w:pPr>
      <w:r>
        <w:rPr>
          <w:noProof/>
        </w:rPr>
        <w:drawing>
          <wp:inline distT="0" distB="0" distL="0" distR="0">
            <wp:extent cx="4906010" cy="3530600"/>
            <wp:effectExtent l="0" t="0" r="0" b="0"/>
            <wp:docPr id="25" name="Picture 15" descr="C:\Users\asu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Desktop\4.png"/>
                    <pic:cNvPicPr>
                      <a:picLocks noChangeAspect="1" noChangeArrowheads="1"/>
                    </pic:cNvPicPr>
                  </pic:nvPicPr>
                  <pic:blipFill>
                    <a:blip r:embed="rId22"/>
                    <a:srcRect/>
                    <a:stretch>
                      <a:fillRect/>
                    </a:stretch>
                  </pic:blipFill>
                  <pic:spPr bwMode="auto">
                    <a:xfrm>
                      <a:off x="0" y="0"/>
                      <a:ext cx="4906010" cy="3530600"/>
                    </a:xfrm>
                    <a:prstGeom prst="rect">
                      <a:avLst/>
                    </a:prstGeom>
                    <a:noFill/>
                    <a:ln w="9525">
                      <a:noFill/>
                      <a:miter lim="800000"/>
                      <a:headEnd/>
                      <a:tailEnd/>
                    </a:ln>
                  </pic:spPr>
                </pic:pic>
              </a:graphicData>
            </a:graphic>
          </wp:inline>
        </w:drawing>
      </w:r>
    </w:p>
    <w:p w:rsidR="000370C2" w:rsidRPr="00860394" w:rsidRDefault="000370C2" w:rsidP="000370C2">
      <w:pPr>
        <w:pStyle w:val="ListParagraph"/>
        <w:numPr>
          <w:ilvl w:val="0"/>
          <w:numId w:val="3"/>
        </w:numPr>
        <w:jc w:val="both"/>
        <w:rPr>
          <w:b/>
          <w:bCs/>
          <w:sz w:val="24"/>
          <w:szCs w:val="24"/>
        </w:rPr>
      </w:pPr>
      <w:r w:rsidRPr="00860394">
        <w:rPr>
          <w:b/>
          <w:bCs/>
          <w:sz w:val="24"/>
          <w:szCs w:val="24"/>
        </w:rPr>
        <w:lastRenderedPageBreak/>
        <w:t>I=100 , p=0.3 , r=0.5</w:t>
      </w:r>
    </w:p>
    <w:p w:rsidR="000370C2" w:rsidRPr="000370C2" w:rsidRDefault="000370C2" w:rsidP="000370C2">
      <w:pPr>
        <w:pStyle w:val="ListParagraph"/>
        <w:jc w:val="both"/>
      </w:pPr>
    </w:p>
    <w:p w:rsidR="00543E36" w:rsidRDefault="00860394" w:rsidP="00074854">
      <w:pPr>
        <w:jc w:val="center"/>
        <w:rPr>
          <w:b/>
          <w:bCs/>
          <w:sz w:val="28"/>
          <w:szCs w:val="28"/>
        </w:rPr>
      </w:pPr>
      <w:r>
        <w:rPr>
          <w:b/>
          <w:bCs/>
          <w:noProof/>
          <w:sz w:val="28"/>
          <w:szCs w:val="28"/>
        </w:rPr>
        <w:drawing>
          <wp:inline distT="0" distB="0" distL="0" distR="0">
            <wp:extent cx="4143330" cy="2981739"/>
            <wp:effectExtent l="0" t="0" r="0" b="0"/>
            <wp:docPr id="26" name="Picture 16" descr="C:\Users\asus\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esktop\5.png"/>
                    <pic:cNvPicPr>
                      <a:picLocks noChangeAspect="1" noChangeArrowheads="1"/>
                    </pic:cNvPicPr>
                  </pic:nvPicPr>
                  <pic:blipFill>
                    <a:blip r:embed="rId23"/>
                    <a:srcRect/>
                    <a:stretch>
                      <a:fillRect/>
                    </a:stretch>
                  </pic:blipFill>
                  <pic:spPr bwMode="auto">
                    <a:xfrm>
                      <a:off x="0" y="0"/>
                      <a:ext cx="4143589" cy="2981926"/>
                    </a:xfrm>
                    <a:prstGeom prst="rect">
                      <a:avLst/>
                    </a:prstGeom>
                    <a:noFill/>
                    <a:ln w="9525">
                      <a:noFill/>
                      <a:miter lim="800000"/>
                      <a:headEnd/>
                      <a:tailEnd/>
                    </a:ln>
                  </pic:spPr>
                </pic:pic>
              </a:graphicData>
            </a:graphic>
          </wp:inline>
        </w:drawing>
      </w:r>
    </w:p>
    <w:p w:rsidR="00543E36" w:rsidRPr="00E13FF4" w:rsidRDefault="00E13FF4" w:rsidP="00E13FF4">
      <w:r>
        <w:t xml:space="preserve">When we look at these three graphs at the same time we can say that the peak and average in any </w:t>
      </w:r>
      <w:r w:rsidR="00074854">
        <w:t xml:space="preserve">experiment stays near 155 which it tells us that p and r are the parameters which effect the final I population. But when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74854">
        <w:t xml:space="preserve"> increases the chance to recovery will decrease. As shown there are no peak near zero in the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=10</m:t>
        </m:r>
      </m:oMath>
      <w:r w:rsidR="00074854">
        <w:t xml:space="preserve"> and</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=100</m:t>
        </m:r>
      </m:oMath>
      <w:r w:rsidR="00074854">
        <w:t xml:space="preserve"> .</w:t>
      </w:r>
    </w:p>
    <w:p w:rsidR="00543E36" w:rsidRDefault="00860394" w:rsidP="00074854">
      <w:pPr>
        <w:jc w:val="center"/>
        <w:rPr>
          <w:b/>
          <w:bCs/>
          <w:sz w:val="28"/>
          <w:szCs w:val="28"/>
        </w:rPr>
      </w:pPr>
      <w:r>
        <w:rPr>
          <w:b/>
          <w:bCs/>
          <w:noProof/>
          <w:sz w:val="28"/>
          <w:szCs w:val="28"/>
        </w:rPr>
        <w:drawing>
          <wp:inline distT="0" distB="0" distL="0" distR="0">
            <wp:extent cx="5343277" cy="3311530"/>
            <wp:effectExtent l="0" t="0" r="0" b="0"/>
            <wp:docPr id="23" name="Picture 13" descr="C:\Users\asu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2.png"/>
                    <pic:cNvPicPr>
                      <a:picLocks noChangeAspect="1" noChangeArrowheads="1"/>
                    </pic:cNvPicPr>
                  </pic:nvPicPr>
                  <pic:blipFill>
                    <a:blip r:embed="rId24"/>
                    <a:srcRect/>
                    <a:stretch>
                      <a:fillRect/>
                    </a:stretch>
                  </pic:blipFill>
                  <pic:spPr bwMode="auto">
                    <a:xfrm>
                      <a:off x="0" y="0"/>
                      <a:ext cx="5346013" cy="3313225"/>
                    </a:xfrm>
                    <a:prstGeom prst="rect">
                      <a:avLst/>
                    </a:prstGeom>
                    <a:noFill/>
                    <a:ln w="9525">
                      <a:noFill/>
                      <a:miter lim="800000"/>
                      <a:headEnd/>
                      <a:tailEnd/>
                    </a:ln>
                  </pic:spPr>
                </pic:pic>
              </a:graphicData>
            </a:graphic>
          </wp:inline>
        </w:drawing>
      </w:r>
    </w:p>
    <w:p w:rsidR="00543E36" w:rsidRDefault="00074854" w:rsidP="00233935">
      <w:pPr>
        <w:jc w:val="both"/>
        <w:rPr>
          <w:b/>
          <w:bCs/>
          <w:sz w:val="28"/>
          <w:szCs w:val="28"/>
        </w:rPr>
      </w:pPr>
      <w:r>
        <w:rPr>
          <w:b/>
          <w:bCs/>
          <w:sz w:val="28"/>
          <w:szCs w:val="28"/>
        </w:rPr>
        <w:lastRenderedPageBreak/>
        <w:t>Phase diagram</w:t>
      </w:r>
    </w:p>
    <w:p w:rsidR="00543E36" w:rsidRPr="004E6D44" w:rsidRDefault="00074854" w:rsidP="004E6D44">
      <w:pPr>
        <w:jc w:val="both"/>
        <w:rPr>
          <w:sz w:val="24"/>
          <w:szCs w:val="24"/>
        </w:rPr>
      </w:pPr>
      <w:r>
        <w:rPr>
          <w:sz w:val="24"/>
          <w:szCs w:val="24"/>
        </w:rPr>
        <w:t xml:space="preserve">I changed p from zero to 1 in r= 0.5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=10</m:t>
        </m:r>
      </m:oMath>
      <w:r>
        <w:rPr>
          <w:sz w:val="24"/>
          <w:szCs w:val="24"/>
        </w:rPr>
        <w:t>. The graph below is the result.</w:t>
      </w:r>
    </w:p>
    <w:p w:rsidR="00543E36" w:rsidRDefault="004E6D44" w:rsidP="00233935">
      <w:pPr>
        <w:jc w:val="both"/>
        <w:rPr>
          <w:b/>
          <w:bCs/>
          <w:sz w:val="28"/>
          <w:szCs w:val="28"/>
        </w:rPr>
      </w:pPr>
      <w:r>
        <w:rPr>
          <w:b/>
          <w:bCs/>
          <w:noProof/>
          <w:sz w:val="28"/>
          <w:szCs w:val="28"/>
        </w:rPr>
        <w:drawing>
          <wp:inline distT="0" distB="0" distL="0" distR="0">
            <wp:extent cx="5280135" cy="3745064"/>
            <wp:effectExtent l="0" t="0" r="0" b="0"/>
            <wp:docPr id="34" name="Picture 24" descr="C:\Users\asus\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sus\Desktop\14.png"/>
                    <pic:cNvPicPr>
                      <a:picLocks noChangeAspect="1" noChangeArrowheads="1"/>
                    </pic:cNvPicPr>
                  </pic:nvPicPr>
                  <pic:blipFill>
                    <a:blip r:embed="rId25"/>
                    <a:srcRect/>
                    <a:stretch>
                      <a:fillRect/>
                    </a:stretch>
                  </pic:blipFill>
                  <pic:spPr bwMode="auto">
                    <a:xfrm>
                      <a:off x="0" y="0"/>
                      <a:ext cx="5280466" cy="3745299"/>
                    </a:xfrm>
                    <a:prstGeom prst="rect">
                      <a:avLst/>
                    </a:prstGeom>
                    <a:noFill/>
                    <a:ln w="9525">
                      <a:noFill/>
                      <a:miter lim="800000"/>
                      <a:headEnd/>
                      <a:tailEnd/>
                    </a:ln>
                  </pic:spPr>
                </pic:pic>
              </a:graphicData>
            </a:graphic>
          </wp:inline>
        </w:drawing>
      </w:r>
    </w:p>
    <w:p w:rsidR="00543E36" w:rsidRPr="00FF1723" w:rsidRDefault="00FF1723" w:rsidP="00FF1723">
      <w:pPr>
        <w:jc w:val="both"/>
      </w:pPr>
      <w:r>
        <w:t>This shape is same as the shape of the phase diagram in mean field view, there is a critical point and nonepidemic and epidemic phases around that. This diagram tells us that we can use the formula of mean field view to stop the dynamic without any calculation or statistics.</w:t>
      </w:r>
    </w:p>
    <w:p w:rsidR="00074854" w:rsidRDefault="00074854" w:rsidP="00233935">
      <w:pPr>
        <w:jc w:val="both"/>
        <w:rPr>
          <w:b/>
          <w:bCs/>
          <w:sz w:val="28"/>
          <w:szCs w:val="28"/>
        </w:rPr>
      </w:pPr>
    </w:p>
    <w:p w:rsidR="004E6D44" w:rsidRDefault="004E6D44" w:rsidP="00233935">
      <w:pPr>
        <w:jc w:val="both"/>
        <w:rPr>
          <w:b/>
          <w:bCs/>
          <w:sz w:val="28"/>
          <w:szCs w:val="28"/>
        </w:rPr>
      </w:pPr>
    </w:p>
    <w:p w:rsidR="00074854" w:rsidRDefault="00074854" w:rsidP="00233935">
      <w:pPr>
        <w:jc w:val="both"/>
        <w:rPr>
          <w:b/>
          <w:bCs/>
          <w:sz w:val="28"/>
          <w:szCs w:val="28"/>
        </w:rPr>
      </w:pPr>
      <w:r>
        <w:rPr>
          <w:b/>
          <w:bCs/>
          <w:sz w:val="28"/>
          <w:szCs w:val="28"/>
        </w:rPr>
        <w:t>Comparison to SIR</w:t>
      </w:r>
    </w:p>
    <w:p w:rsidR="00074854" w:rsidRPr="004E6D44" w:rsidRDefault="004E6D44" w:rsidP="004E6D44">
      <w:pPr>
        <w:jc w:val="both"/>
      </w:pPr>
      <w:r>
        <w:t xml:space="preserve">We can’t compare these two models. The dynamic is different and the time that we stop the simulation is different too. But they are some similarities. Effect of p and r and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is same. When we talk about the answer of these two models we have distinct point of view. In SIS there is no stable equilibrium point but there is one on SIR-I=0-.</w:t>
      </w:r>
    </w:p>
    <w:p w:rsidR="00074854" w:rsidRDefault="00074854" w:rsidP="00233935">
      <w:pPr>
        <w:jc w:val="both"/>
        <w:rPr>
          <w:b/>
          <w:bCs/>
          <w:sz w:val="28"/>
          <w:szCs w:val="28"/>
        </w:rPr>
      </w:pPr>
    </w:p>
    <w:p w:rsidR="00074854" w:rsidRDefault="00074854" w:rsidP="00233935">
      <w:pPr>
        <w:jc w:val="both"/>
        <w:rPr>
          <w:b/>
          <w:bCs/>
          <w:sz w:val="28"/>
          <w:szCs w:val="28"/>
        </w:rPr>
      </w:pPr>
    </w:p>
    <w:p w:rsidR="00233935" w:rsidRDefault="00E86699" w:rsidP="00233935">
      <w:pPr>
        <w:jc w:val="both"/>
        <w:rPr>
          <w:b/>
          <w:bCs/>
          <w:sz w:val="28"/>
          <w:szCs w:val="28"/>
        </w:rPr>
      </w:pPr>
      <w:r>
        <w:rPr>
          <w:b/>
          <w:bCs/>
          <w:sz w:val="28"/>
          <w:szCs w:val="28"/>
        </w:rPr>
        <w:lastRenderedPageBreak/>
        <w:t>Plague Data</w:t>
      </w:r>
    </w:p>
    <w:p w:rsidR="00E86699" w:rsidRPr="00E86699" w:rsidRDefault="00E86699" w:rsidP="00E86699">
      <w:pPr>
        <w:jc w:val="both"/>
        <w:rPr>
          <w:rFonts w:cstheme="minorHAnsi"/>
        </w:rPr>
      </w:pPr>
      <w:r w:rsidRPr="00E86699">
        <w:rPr>
          <w:rFonts w:cstheme="minorHAnsi"/>
        </w:rPr>
        <w:t xml:space="preserve">To obtain an expression for the epidemic curve, we start by considering equations </w:t>
      </w:r>
      <w:r>
        <w:rPr>
          <w:rFonts w:cstheme="minorHAnsi"/>
        </w:rPr>
        <w:t>SIR model</w:t>
      </w:r>
      <w:r w:rsidRPr="00E86699">
        <w:rPr>
          <w:rFonts w:cstheme="minorHAnsi"/>
        </w:rPr>
        <w:t xml:space="preserve">), it is possible to remove the variable I from the system by the division of equation by equation (which (after integrating) gives an expression for S in terms of R. Bearing in mind that by deﬁnition S+I +R=1, we can rewrite equation </w:t>
      </w:r>
      <w:r>
        <w:rPr>
          <w:rFonts w:cstheme="minorHAnsi"/>
        </w:rPr>
        <w:t>:</w:t>
      </w:r>
    </w:p>
    <w:p w:rsidR="00E86699" w:rsidRPr="00E86699" w:rsidRDefault="00E86699" w:rsidP="00E86699">
      <w:pPr>
        <w:jc w:val="both"/>
        <w:rPr>
          <w:rFonts w:cstheme="minorHAnsi"/>
        </w:rPr>
      </w:pPr>
      <m:oMath>
        <m:f>
          <m:fPr>
            <m:ctrlPr>
              <w:rPr>
                <w:rFonts w:ascii="Cambria Math" w:hAnsi="Cambria Math" w:cstheme="minorHAnsi"/>
                <w:i/>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=γ(1-S-R)</m:t>
        </m:r>
      </m:oMath>
      <w:r w:rsidRPr="00E86699">
        <w:rPr>
          <w:rFonts w:cstheme="minorHAnsi"/>
        </w:rPr>
        <w:t xml:space="preserve"> After substituting for S from equation S(t)=S(0)e</w:t>
      </w:r>
      <w:r w:rsidRPr="00E86699">
        <w:rPr>
          <w:rFonts w:cstheme="minorHAnsi"/>
          <w:vertAlign w:val="superscript"/>
        </w:rPr>
        <w:t>−R(t)R0</w:t>
      </w:r>
      <w:r w:rsidRPr="00E86699">
        <w:rPr>
          <w:rFonts w:cstheme="minorHAnsi"/>
        </w:rPr>
        <w:t>, this gives</w:t>
      </w:r>
    </w:p>
    <w:p w:rsidR="00E86699" w:rsidRDefault="00E86699" w:rsidP="00E86699">
      <w:pPr>
        <w:jc w:val="center"/>
        <w:rPr>
          <w:rFonts w:cstheme="minorHAnsi"/>
        </w:rPr>
      </w:pPr>
      <m:oMathPara>
        <m:oMath>
          <m:f>
            <m:fPr>
              <m:ctrlPr>
                <w:rPr>
                  <w:rFonts w:ascii="Cambria Math" w:hAnsi="Cambria Math" w:cstheme="minorHAnsi"/>
                  <w:i/>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=γ(1-S(0)</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-R0R</m:t>
              </m:r>
            </m:sup>
          </m:sSup>
          <m:r>
            <w:rPr>
              <w:rFonts w:ascii="Cambria Math" w:hAnsi="Cambria Math" w:cstheme="minorHAnsi"/>
            </w:rPr>
            <m:t xml:space="preserve"> -R)</m:t>
          </m:r>
        </m:oMath>
      </m:oMathPara>
    </w:p>
    <w:p w:rsidR="00E86699" w:rsidRPr="00E86699" w:rsidRDefault="00E86699" w:rsidP="00E86699">
      <w:pPr>
        <w:jc w:val="both"/>
        <w:rPr>
          <w:rFonts w:cstheme="minorHAnsi"/>
        </w:rPr>
      </w:pPr>
      <w:r w:rsidRPr="00E86699">
        <w:rPr>
          <w:rFonts w:cstheme="minorHAnsi"/>
        </w:rPr>
        <w:t>As it stands, this equation is not solvable. If, however, we assume that R0R is small, we can Taylor expand the exponential term to obtain:</w:t>
      </w:r>
    </w:p>
    <w:p w:rsidR="00E86699" w:rsidRPr="00E86699" w:rsidRDefault="00E86699" w:rsidP="00F4310E">
      <w:pPr>
        <w:spacing w:before="240"/>
        <w:jc w:val="both"/>
        <w:rPr>
          <w:oMath/>
          <w:rFonts w:ascii="Cambria Math" w:hAnsi="Cambria Math" w:cstheme="minorHAnsi"/>
        </w:rPr>
      </w:pPr>
      <m:oMathPara>
        <m:oMath>
          <m:f>
            <m:fPr>
              <m:ctrlPr>
                <w:rPr>
                  <w:rFonts w:ascii="Cambria Math" w:hAnsi="Cambria Math" w:cstheme="minorHAnsi"/>
                  <w:i/>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m:t>
          </m:r>
          <m:r>
            <w:rPr>
              <w:rFonts w:ascii="Cambria Math" w:hAnsi="Cambria Math" w:cstheme="minorHAnsi"/>
            </w:rPr>
            <m:t>(</m:t>
          </m:r>
          <m:r>
            <w:rPr>
              <w:rFonts w:ascii="Cambria Math" w:hAnsi="Cambria Math" w:cstheme="minorHAnsi"/>
            </w:rPr>
            <m:t>1-S(0)+</m:t>
          </m:r>
          <m:r>
            <w:rPr>
              <w:rFonts w:ascii="Cambria Math" w:hAnsi="Cambria Math" w:cstheme="minorHAnsi"/>
            </w:rPr>
            <m:t>(</m:t>
          </m:r>
          <m:r>
            <w:rPr>
              <w:rFonts w:ascii="Cambria Math" w:hAnsi="Cambria Math" w:cstheme="minorHAnsi"/>
            </w:rPr>
            <m:t>S(0)R0-1</m:t>
          </m:r>
          <m:r>
            <w:rPr>
              <w:rFonts w:ascii="Cambria Math" w:hAnsi="Cambria Math" w:cstheme="minorHAnsi"/>
            </w:rPr>
            <m:t>)</m:t>
          </m:r>
          <m:r>
            <w:rPr>
              <w:rFonts w:ascii="Cambria Math" w:hAnsi="Cambria Math" w:cstheme="minorHAnsi"/>
            </w:rPr>
            <m:t>R-</m:t>
          </m:r>
          <m:f>
            <m:fPr>
              <m:ctrlPr>
                <w:rPr>
                  <w:rFonts w:ascii="Cambria Math" w:hAnsi="Cambria Math" w:cstheme="minorHAnsi"/>
                  <w:i/>
                </w:rPr>
              </m:ctrlPr>
            </m:fPr>
            <m:num>
              <m:r>
                <w:rPr>
                  <w:rFonts w:ascii="Cambria Math" w:hAnsi="Cambria Math" w:cstheme="minorHAnsi"/>
                </w:rPr>
                <m:t xml:space="preserve"> S</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R0</m:t>
                  </m:r>
                </m:e>
                <m:sup>
                  <m:r>
                    <w:rPr>
                      <w:rFonts w:ascii="Cambria Math" w:hAnsi="Cambria Math" w:cstheme="minorHAnsi"/>
                    </w:rPr>
                    <m:t>2</m:t>
                  </m:r>
                </m:sup>
              </m:sSup>
            </m:num>
            <m:den>
              <m:r>
                <w:rPr>
                  <w:rFonts w:ascii="Cambria Math" w:hAnsi="Cambria Math" w:cstheme="minorHAnsi"/>
                </w:rPr>
                <m:t>2</m:t>
              </m:r>
            </m:den>
          </m:f>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m:oMathPara>
    </w:p>
    <w:p w:rsidR="00E86699" w:rsidRDefault="00E86699" w:rsidP="00E86699">
      <w:pPr>
        <w:jc w:val="both"/>
        <w:rPr>
          <w:rFonts w:cstheme="minorHAnsi"/>
        </w:rPr>
      </w:pPr>
      <w:r>
        <w:rPr>
          <w:rFonts w:cstheme="minorHAnsi"/>
        </w:rPr>
        <w:t>When we solve it we have:</w:t>
      </w:r>
    </w:p>
    <w:p w:rsidR="00E86699" w:rsidRPr="00E86699" w:rsidRDefault="00E86699" w:rsidP="00F4310E">
      <w:pPr>
        <w:jc w:val="both"/>
        <w:rPr>
          <w:rFonts w:cstheme="minorHAnsi"/>
        </w:rPr>
      </w:pPr>
      <m:oMathPara>
        <m:oMath>
          <m:r>
            <w:rPr>
              <w:rFonts w:ascii="Cambria Math" w:hAnsi="Cambria Math" w:cstheme="minorHAnsi"/>
            </w:rPr>
            <m:t>R</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S</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R</m:t>
                      </m:r>
                    </m:e>
                    <m:sub>
                      <m:r>
                        <w:rPr>
                          <w:rFonts w:ascii="Cambria Math" w:hAnsi="Cambria Math" w:cstheme="minorHAnsi"/>
                        </w:rPr>
                        <m:t>0</m:t>
                      </m:r>
                    </m:sub>
                  </m:sSub>
                </m:e>
                <m:sup>
                  <m:r>
                    <w:rPr>
                      <w:rFonts w:ascii="Cambria Math" w:hAnsi="Cambria Math" w:cstheme="minorHAnsi"/>
                    </w:rPr>
                    <m:t>2</m:t>
                  </m:r>
                </m:sup>
              </m:sSup>
            </m:den>
          </m:f>
          <m:r>
            <w:rPr>
              <w:rFonts w:ascii="Cambria Math" w:hAnsi="Cambria Math" w:cstheme="minorHAnsi"/>
            </w:rPr>
            <m:t>(S</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R0-1+α</m:t>
          </m:r>
          <m:func>
            <m:funcPr>
              <m:ctrlPr>
                <w:rPr>
                  <w:rFonts w:ascii="Cambria Math" w:hAnsi="Cambria Math" w:cstheme="minorHAnsi"/>
                </w:rPr>
              </m:ctrlPr>
            </m:funcPr>
            <m:fName>
              <m:r>
                <m:rPr>
                  <m:sty m:val="p"/>
                </m:rPr>
                <w:rPr>
                  <w:rFonts w:ascii="Cambria Math" w:hAnsi="Cambria Math" w:cstheme="minorHAnsi"/>
                </w:rPr>
                <m:t>tanh</m:t>
              </m: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αγt-φ</m:t>
                  </m:r>
                </m:e>
              </m:d>
              <m:ctrlPr>
                <w:rPr>
                  <w:rFonts w:ascii="Cambria Math" w:hAnsi="Cambria Math" w:cstheme="minorHAnsi"/>
                  <w:i/>
                </w:rPr>
              </m:ctrlPr>
            </m:e>
          </m:func>
          <m:r>
            <w:rPr>
              <w:rFonts w:ascii="Cambria Math" w:hAnsi="Cambria Math" w:cstheme="minorHAnsi"/>
            </w:rPr>
            <m:t>)</m:t>
          </m:r>
        </m:oMath>
      </m:oMathPara>
    </w:p>
    <w:p w:rsidR="00E86699" w:rsidRPr="00E86699" w:rsidRDefault="00F4310E" w:rsidP="00E86699">
      <w:pPr>
        <w:jc w:val="both"/>
        <w:rPr>
          <w:rFonts w:cstheme="minorHAnsi"/>
        </w:rPr>
      </w:pPr>
      <w:r w:rsidRPr="00E86699">
        <w:rPr>
          <w:rFonts w:cstheme="minorHAnsi"/>
        </w:rPr>
        <w:t>Where</w:t>
      </w:r>
    </w:p>
    <w:p w:rsidR="00E86699" w:rsidRPr="00E86699" w:rsidRDefault="00F4310E" w:rsidP="00F4310E">
      <w:pPr>
        <w:jc w:val="center"/>
        <w:rPr>
          <w:rFonts w:cstheme="minorHAnsi"/>
        </w:rPr>
      </w:pPr>
      <m:oMathPara>
        <m:oMath>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(S</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R0-1)</m:t>
                  </m:r>
                </m:e>
                <m:sup>
                  <m:r>
                    <w:rPr>
                      <w:rFonts w:ascii="Cambria Math" w:hAnsi="Cambria Math" w:cstheme="minorHAnsi"/>
                    </w:rPr>
                    <m:t>2</m:t>
                  </m:r>
                </m:sup>
              </m:sSup>
              <m:r>
                <w:rPr>
                  <w:rFonts w:ascii="Cambria Math" w:hAnsi="Cambria Math" w:cstheme="minorHAnsi"/>
                </w:rPr>
                <m:t>+2S</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I</m:t>
              </m:r>
              <m:d>
                <m:dPr>
                  <m:ctrlPr>
                    <w:rPr>
                      <w:rFonts w:ascii="Cambria Math" w:hAnsi="Cambria Math" w:cstheme="minorHAnsi"/>
                      <w:i/>
                    </w:rPr>
                  </m:ctrlPr>
                </m:dPr>
                <m:e>
                  <m:r>
                    <w:rPr>
                      <w:rFonts w:ascii="Cambria Math" w:hAnsi="Cambria Math" w:cstheme="minorHAnsi"/>
                    </w:rPr>
                    <m:t>0</m:t>
                  </m:r>
                </m:e>
              </m:d>
              <m:sSup>
                <m:sSupPr>
                  <m:ctrlPr>
                    <w:rPr>
                      <w:rFonts w:ascii="Cambria Math" w:hAnsi="Cambria Math" w:cstheme="minorHAnsi"/>
                      <w:i/>
                    </w:rPr>
                  </m:ctrlPr>
                </m:sSupPr>
                <m:e>
                  <m:r>
                    <w:rPr>
                      <w:rFonts w:ascii="Cambria Math" w:hAnsi="Cambria Math" w:cstheme="minorHAnsi"/>
                    </w:rPr>
                    <m:t>R0</m:t>
                  </m:r>
                </m:e>
                <m:sup>
                  <m:r>
                    <w:rPr>
                      <w:rFonts w:ascii="Cambria Math" w:hAnsi="Cambria Math" w:cstheme="minorHAnsi"/>
                    </w:rPr>
                    <m:t>2</m:t>
                  </m:r>
                </m:sup>
              </m:sSup>
              <m:r>
                <w:rPr>
                  <w:rFonts w:ascii="Cambria Math" w:hAnsi="Cambria Math" w:cstheme="minorHAnsi"/>
                </w:rPr>
                <m:t>]</m:t>
              </m:r>
            </m:e>
            <m:sup>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up>
          </m:sSup>
        </m:oMath>
      </m:oMathPara>
    </w:p>
    <w:p w:rsidR="00E86699" w:rsidRPr="00F4310E" w:rsidRDefault="00F4310E" w:rsidP="00F4310E">
      <w:pPr>
        <w:jc w:val="both"/>
        <w:rPr>
          <w:oMath/>
          <w:rFonts w:ascii="Cambria Math" w:hAnsi="Cambria Math" w:cstheme="minorHAnsi"/>
        </w:rPr>
      </w:pPr>
      <m:oMathPara>
        <m:oMath>
          <m:r>
            <w:rPr>
              <w:rFonts w:ascii="Cambria Math" w:hAnsi="Cambria Math" w:cstheme="minorHAnsi"/>
            </w:rPr>
            <m:t>φ =</m:t>
          </m:r>
          <m:sSup>
            <m:sSupPr>
              <m:ctrlPr>
                <w:rPr>
                  <w:rFonts w:ascii="Cambria Math" w:hAnsi="Cambria Math" w:cstheme="minorHAnsi"/>
                  <w:i/>
                </w:rPr>
              </m:ctrlPr>
            </m:sSupPr>
            <m:e>
              <m:r>
                <w:rPr>
                  <w:rFonts w:ascii="Cambria Math" w:hAnsi="Cambria Math" w:cstheme="minorHAnsi"/>
                </w:rPr>
                <m:t>tanh</m:t>
              </m:r>
            </m:e>
            <m:sup>
              <m:r>
                <w:rPr>
                  <w:rFonts w:ascii="Cambria Math" w:hAnsi="Cambria Math" w:cstheme="minorHAnsi"/>
                </w:rPr>
                <m:t>-1</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1 </m:t>
              </m:r>
            </m:num>
            <m:den>
              <m:r>
                <w:rPr>
                  <w:rFonts w:ascii="Cambria Math" w:hAnsi="Cambria Math" w:cstheme="minorHAnsi"/>
                </w:rPr>
                <m:t>α</m:t>
              </m:r>
            </m:den>
          </m:f>
          <m:d>
            <m:dPr>
              <m:ctrlPr>
                <w:rPr>
                  <w:rFonts w:ascii="Cambria Math" w:hAnsi="Cambria Math" w:cstheme="minorHAnsi"/>
                  <w:i/>
                </w:rPr>
              </m:ctrlPr>
            </m:dPr>
            <m:e>
              <m:r>
                <w:rPr>
                  <w:rFonts w:ascii="Cambria Math" w:hAnsi="Cambria Math" w:cstheme="minorHAnsi"/>
                </w:rPr>
                <m:t>S</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R0-1</m:t>
              </m:r>
            </m:e>
          </m:d>
          <m:r>
            <w:rPr>
              <w:rFonts w:ascii="Cambria Math" w:hAnsi="Cambria Math" w:cstheme="minorHAnsi"/>
            </w:rPr>
            <m:t>)</m:t>
          </m:r>
        </m:oMath>
      </m:oMathPara>
    </w:p>
    <w:p w:rsidR="00F4310E" w:rsidRDefault="00E86699" w:rsidP="00F4310E">
      <w:pPr>
        <w:jc w:val="both"/>
        <w:rPr>
          <w:rFonts w:cstheme="minorHAnsi"/>
        </w:rPr>
      </w:pPr>
      <w:r w:rsidRPr="00E86699">
        <w:rPr>
          <w:rFonts w:cstheme="minorHAnsi"/>
        </w:rPr>
        <w:t>To obtain the epidemic curve as</w:t>
      </w:r>
      <w:r w:rsidR="00F4310E">
        <w:rPr>
          <w:rFonts w:cstheme="minorHAnsi"/>
        </w:rPr>
        <w:t xml:space="preserve"> </w:t>
      </w:r>
      <w:r w:rsidRPr="00E86699">
        <w:rPr>
          <w:rFonts w:cstheme="minorHAnsi"/>
        </w:rPr>
        <w:t>a function of</w:t>
      </w:r>
      <w:r w:rsidR="00F4310E">
        <w:rPr>
          <w:rFonts w:cstheme="minorHAnsi"/>
        </w:rPr>
        <w:t xml:space="preserve"> </w:t>
      </w:r>
      <w:r w:rsidRPr="00E86699">
        <w:rPr>
          <w:rFonts w:cstheme="minorHAnsi"/>
        </w:rPr>
        <w:t>time, we need to differentiate equation with respect to time, giving reported cases per unit time</w:t>
      </w:r>
    </w:p>
    <w:p w:rsidR="00233935" w:rsidRDefault="008950EC" w:rsidP="00A21EA0">
      <w:pPr>
        <w:jc w:val="both"/>
        <w:rPr>
          <w:rFonts w:cstheme="minorHAnsi"/>
        </w:rPr>
      </w:pPr>
      <m:oMathPara>
        <m:oMath>
          <m:f>
            <m:fPr>
              <m:ctrlPr>
                <w:rPr>
                  <w:rFonts w:ascii="Cambria Math" w:hAnsi="Cambria Math" w:cstheme="minorHAnsi"/>
                  <w:i/>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γ</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2</m:t>
                  </m:r>
                </m:sup>
              </m:sSup>
            </m:num>
            <m:den>
              <m:r>
                <w:rPr>
                  <w:rFonts w:ascii="Cambria Math" w:hAnsi="Cambria Math" w:cstheme="minorHAnsi"/>
                </w:rPr>
                <m:t>2S(0)</m:t>
              </m:r>
              <m:sSup>
                <m:sSupPr>
                  <m:ctrlPr>
                    <w:rPr>
                      <w:rFonts w:ascii="Cambria Math" w:hAnsi="Cambria Math" w:cstheme="minorHAnsi"/>
                      <w:i/>
                    </w:rPr>
                  </m:ctrlPr>
                </m:sSupPr>
                <m:e>
                  <m:r>
                    <w:rPr>
                      <w:rFonts w:ascii="Cambria Math" w:hAnsi="Cambria Math" w:cstheme="minorHAnsi"/>
                    </w:rPr>
                    <m:t>R0</m:t>
                  </m:r>
                </m:e>
                <m:sup>
                  <m:r>
                    <w:rPr>
                      <w:rFonts w:ascii="Cambria Math" w:hAnsi="Cambria Math" w:cstheme="minorHAnsi"/>
                    </w:rPr>
                    <m:t>2</m:t>
                  </m:r>
                </m:sup>
              </m:sSup>
            </m:den>
          </m:f>
          <m:sSup>
            <m:sSupPr>
              <m:ctrlPr>
                <w:rPr>
                  <w:rFonts w:ascii="Cambria Math" w:hAnsi="Cambria Math" w:cstheme="minorHAnsi"/>
                  <w:i/>
                </w:rPr>
              </m:ctrlPr>
            </m:sSupPr>
            <m:e>
              <m:r>
                <w:rPr>
                  <w:rFonts w:ascii="Cambria Math" w:hAnsi="Cambria Math" w:cstheme="minorHAnsi"/>
                </w:rPr>
                <m:t>sech</m:t>
              </m:r>
            </m:e>
            <m:sup>
              <m:r>
                <w:rPr>
                  <w:rFonts w:ascii="Cambria Math" w:hAnsi="Cambria Math" w:cstheme="minorHAnsi"/>
                </w:rPr>
                <m:t>2</m:t>
              </m:r>
            </m:sup>
          </m:sSup>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αγt-φ</m:t>
              </m:r>
            </m:e>
          </m:d>
        </m:oMath>
      </m:oMathPara>
    </w:p>
    <w:p w:rsidR="00A21EA0" w:rsidRDefault="00A21EA0" w:rsidP="00A21EA0">
      <w:pPr>
        <w:jc w:val="both"/>
        <w:rPr>
          <w:rFonts w:cstheme="minorHAnsi"/>
        </w:rPr>
      </w:pPr>
      <w:r>
        <w:rPr>
          <w:rFonts w:cstheme="minorHAnsi"/>
        </w:rPr>
        <w:t>I fit this function and also a Gaussian function on this data .The answers are below:</w:t>
      </w:r>
    </w:p>
    <w:p w:rsidR="00A21EA0" w:rsidRDefault="00A21EA0" w:rsidP="00A21EA0">
      <w:pPr>
        <w:jc w:val="center"/>
        <w:rPr>
          <w:rFonts w:cstheme="minorHAnsi"/>
        </w:rPr>
      </w:pPr>
      <w:r>
        <w:rPr>
          <w:rFonts w:cstheme="minorHAnsi"/>
          <w:noProof/>
        </w:rPr>
        <w:lastRenderedPageBreak/>
        <w:drawing>
          <wp:inline distT="0" distB="0" distL="0" distR="0">
            <wp:extent cx="4507525" cy="3196424"/>
            <wp:effectExtent l="0" t="0" r="0" b="0"/>
            <wp:docPr id="6" name="Picture 2" descr="C:\Users\asus\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10.png"/>
                    <pic:cNvPicPr>
                      <a:picLocks noChangeAspect="1" noChangeArrowheads="1"/>
                    </pic:cNvPicPr>
                  </pic:nvPicPr>
                  <pic:blipFill>
                    <a:blip r:embed="rId26"/>
                    <a:srcRect/>
                    <a:stretch>
                      <a:fillRect/>
                    </a:stretch>
                  </pic:blipFill>
                  <pic:spPr bwMode="auto">
                    <a:xfrm>
                      <a:off x="0" y="0"/>
                      <a:ext cx="4505815" cy="3195211"/>
                    </a:xfrm>
                    <a:prstGeom prst="rect">
                      <a:avLst/>
                    </a:prstGeom>
                    <a:noFill/>
                    <a:ln w="9525">
                      <a:noFill/>
                      <a:miter lim="800000"/>
                      <a:headEnd/>
                      <a:tailEnd/>
                    </a:ln>
                  </pic:spPr>
                </pic:pic>
              </a:graphicData>
            </a:graphic>
          </wp:inline>
        </w:drawing>
      </w:r>
    </w:p>
    <w:p w:rsidR="00A21EA0" w:rsidRDefault="00A21EA0" w:rsidP="00A21EA0">
      <w:pPr>
        <w:jc w:val="both"/>
        <w:rPr>
          <w:rFonts w:cstheme="minorHAnsi"/>
        </w:rPr>
      </w:pPr>
      <w:r>
        <w:rPr>
          <w:rFonts w:cstheme="minorHAnsi"/>
        </w:rPr>
        <w:t xml:space="preserve">The function derived is </w:t>
      </w:r>
      <m:oMath>
        <m:f>
          <m:fPr>
            <m:ctrlPr>
              <w:rPr>
                <w:rFonts w:ascii="Cambria Math" w:hAnsi="Cambria Math" w:cstheme="minorHAnsi"/>
                <w:i/>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=874.11</m:t>
        </m:r>
        <m:sSup>
          <m:sSupPr>
            <m:ctrlPr>
              <w:rPr>
                <w:rFonts w:ascii="Cambria Math" w:hAnsi="Cambria Math" w:cstheme="minorHAnsi"/>
                <w:i/>
              </w:rPr>
            </m:ctrlPr>
          </m:sSupPr>
          <m:e>
            <m:r>
              <w:rPr>
                <w:rFonts w:ascii="Cambria Math" w:hAnsi="Cambria Math" w:cstheme="minorHAnsi"/>
              </w:rPr>
              <m:t>sech</m:t>
            </m:r>
          </m:e>
          <m:sup>
            <m:r>
              <w:rPr>
                <w:rFonts w:ascii="Cambria Math" w:hAnsi="Cambria Math" w:cstheme="minorHAnsi"/>
              </w:rPr>
              <m:t>2</m:t>
            </m:r>
          </m:sup>
        </m:sSup>
        <m:d>
          <m:dPr>
            <m:ctrlPr>
              <w:rPr>
                <w:rFonts w:ascii="Cambria Math" w:hAnsi="Cambria Math" w:cstheme="minorHAnsi"/>
                <w:i/>
              </w:rPr>
            </m:ctrlPr>
          </m:dPr>
          <m:e>
            <m:r>
              <w:rPr>
                <w:rFonts w:ascii="Cambria Math" w:hAnsi="Cambria Math" w:cstheme="minorHAnsi"/>
              </w:rPr>
              <m:t>0.193t-2.98</m:t>
            </m:r>
          </m:e>
        </m:d>
      </m:oMath>
      <w:r>
        <w:rPr>
          <w:rFonts w:cstheme="minorHAnsi"/>
        </w:rPr>
        <w:t xml:space="preserve"> which is near to the book data function:</w:t>
      </w:r>
    </w:p>
    <w:p w:rsidR="00A21EA0" w:rsidRDefault="00A21EA0" w:rsidP="00A21EA0">
      <w:pPr>
        <w:jc w:val="both"/>
        <w:rPr>
          <w:rFonts w:cstheme="minorHAnsi"/>
        </w:rPr>
      </w:pPr>
      <m:oMathPara>
        <m:oMath>
          <m:f>
            <m:fPr>
              <m:ctrlPr>
                <w:rPr>
                  <w:rFonts w:ascii="Cambria Math" w:hAnsi="Cambria Math" w:cstheme="minorHAnsi"/>
                  <w:i/>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=890</m:t>
          </m:r>
          <m:sSup>
            <m:sSupPr>
              <m:ctrlPr>
                <w:rPr>
                  <w:rFonts w:ascii="Cambria Math" w:hAnsi="Cambria Math" w:cstheme="minorHAnsi"/>
                  <w:i/>
                </w:rPr>
              </m:ctrlPr>
            </m:sSupPr>
            <m:e>
              <m:r>
                <w:rPr>
                  <w:rFonts w:ascii="Cambria Math" w:hAnsi="Cambria Math" w:cstheme="minorHAnsi"/>
                </w:rPr>
                <m:t>sech</m:t>
              </m:r>
            </m:e>
            <m:sup>
              <m:r>
                <w:rPr>
                  <w:rFonts w:ascii="Cambria Math" w:hAnsi="Cambria Math" w:cstheme="minorHAnsi"/>
                </w:rPr>
                <m:t>2</m:t>
              </m:r>
            </m:sup>
          </m:sSup>
          <m:d>
            <m:dPr>
              <m:ctrlPr>
                <w:rPr>
                  <w:rFonts w:ascii="Cambria Math" w:hAnsi="Cambria Math" w:cstheme="minorHAnsi"/>
                  <w:i/>
                </w:rPr>
              </m:ctrlPr>
            </m:dPr>
            <m:e>
              <m:r>
                <w:rPr>
                  <w:rFonts w:ascii="Cambria Math" w:hAnsi="Cambria Math" w:cstheme="minorHAnsi"/>
                </w:rPr>
                <m:t>0.2t-3.4</m:t>
              </m:r>
            </m:e>
          </m:d>
        </m:oMath>
      </m:oMathPara>
    </w:p>
    <w:p w:rsidR="00A21EA0" w:rsidRDefault="00A21EA0" w:rsidP="00A21EA0">
      <w:pPr>
        <w:jc w:val="both"/>
        <w:rPr>
          <w:rFonts w:cstheme="minorHAnsi"/>
        </w:rPr>
      </w:pPr>
      <w:r>
        <w:rPr>
          <w:rFonts w:cstheme="minorHAnsi"/>
        </w:rPr>
        <w:t>The covariance matrix is:</w:t>
      </w:r>
    </w:p>
    <w:p w:rsidR="00A21EA0" w:rsidRPr="00A21EA0" w:rsidRDefault="00A21EA0" w:rsidP="00844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
    <w:p w:rsidR="00A21EA0" w:rsidRPr="00074854" w:rsidRDefault="00844154" w:rsidP="00A21EA0">
      <w:pPr>
        <w:jc w:val="both"/>
        <w:rPr>
          <w:rFonts w:cstheme="minorHAnsi"/>
        </w:rPr>
      </w:pPr>
      <m:oMathPara>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m:rPr>
                        <m:sty m:val="p"/>
                      </m:rPr>
                      <w:rPr>
                        <w:rFonts w:ascii="Cambria Math" w:eastAsia="Times New Roman" w:hAnsi="Cambria Math" w:cs="Courier New"/>
                        <w:color w:val="000000"/>
                      </w:rPr>
                      <m:t>5.07338470e+02</m:t>
                    </m:r>
                  </m:e>
                  <m:e>
                    <m:r>
                      <m:rPr>
                        <m:sty m:val="p"/>
                      </m:rPr>
                      <w:rPr>
                        <w:rFonts w:ascii="Cambria Math" w:eastAsia="Times New Roman" w:hAnsi="Cambria Math" w:cs="Courier New"/>
                        <w:color w:val="000000"/>
                      </w:rPr>
                      <m:t>8.53510365e-02</m:t>
                    </m:r>
                  </m:e>
                  <m:e>
                    <m:r>
                      <m:rPr>
                        <m:sty m:val="p"/>
                      </m:rPr>
                      <w:rPr>
                        <w:rFonts w:ascii="Cambria Math" w:eastAsia="Times New Roman" w:hAnsi="Cambria Math" w:cs="Courier New"/>
                        <w:color w:val="000000"/>
                      </w:rPr>
                      <m:t>1.31622944e+00</m:t>
                    </m:r>
                  </m:e>
                </m:mr>
                <m:mr>
                  <m:e>
                    <m:r>
                      <m:rPr>
                        <m:sty m:val="p"/>
                      </m:rPr>
                      <w:rPr>
                        <w:rFonts w:ascii="Cambria Math" w:eastAsia="Times New Roman" w:hAnsi="Cambria Math" w:cs="Courier New"/>
                        <w:color w:val="000000"/>
                      </w:rPr>
                      <m:t>8.53510365e-02</m:t>
                    </m:r>
                  </m:e>
                  <m:e>
                    <m:r>
                      <m:rPr>
                        <m:sty m:val="p"/>
                      </m:rPr>
                      <w:rPr>
                        <w:rFonts w:ascii="Cambria Math" w:eastAsia="Times New Roman" w:hAnsi="Cambria Math" w:cs="Courier New"/>
                        <w:color w:val="000000"/>
                      </w:rPr>
                      <m:t>3.77522179e-05</m:t>
                    </m:r>
                  </m:e>
                  <m:e>
                    <m:r>
                      <m:rPr>
                        <m:sty m:val="p"/>
                      </m:rPr>
                      <w:rPr>
                        <w:rFonts w:ascii="Cambria Math" w:eastAsia="Times New Roman" w:hAnsi="Cambria Math" w:cs="Courier New"/>
                        <w:color w:val="000000"/>
                      </w:rPr>
                      <m:t>5.82201978e-04</m:t>
                    </m:r>
                  </m:e>
                </m:mr>
                <m:mr>
                  <m:e>
                    <m:r>
                      <m:rPr>
                        <m:sty m:val="p"/>
                      </m:rPr>
                      <w:rPr>
                        <w:rFonts w:ascii="Cambria Math" w:eastAsia="Times New Roman" w:hAnsi="Cambria Math" w:cs="Courier New"/>
                        <w:color w:val="000000"/>
                      </w:rPr>
                      <m:t>1.31622944e+00</m:t>
                    </m:r>
                  </m:e>
                  <m:e>
                    <m:r>
                      <m:rPr>
                        <m:sty m:val="p"/>
                      </m:rPr>
                      <w:rPr>
                        <w:rFonts w:ascii="Cambria Math" w:eastAsia="Times New Roman" w:hAnsi="Cambria Math" w:cs="Courier New"/>
                        <w:color w:val="000000"/>
                      </w:rPr>
                      <m:t>5.82201978e-04</m:t>
                    </m:r>
                  </m:e>
                  <m:e>
                    <m:r>
                      <m:rPr>
                        <m:sty m:val="p"/>
                      </m:rPr>
                      <w:rPr>
                        <w:rFonts w:ascii="Cambria Math" w:eastAsia="Times New Roman" w:hAnsi="Cambria Math" w:cs="Courier New"/>
                        <w:color w:val="000000"/>
                      </w:rPr>
                      <m:t xml:space="preserve"> 9.49288793e-03</m:t>
                    </m:r>
                  </m:e>
                </m:mr>
              </m:m>
            </m:e>
          </m:d>
        </m:oMath>
      </m:oMathPara>
    </w:p>
    <w:p w:rsidR="00844154" w:rsidRDefault="00844154" w:rsidP="00A21EA0">
      <w:pPr>
        <w:jc w:val="both"/>
        <w:rPr>
          <w:rFonts w:cstheme="minorHAnsi"/>
        </w:rPr>
      </w:pPr>
      <w:r>
        <w:rPr>
          <w:rFonts w:cstheme="minorHAnsi"/>
        </w:rPr>
        <w:t>And also found the standard deviation:</w:t>
      </w:r>
    </w:p>
    <w:p w:rsidR="00844154" w:rsidRDefault="00844154" w:rsidP="00844154">
      <w:pPr>
        <w:jc w:val="both"/>
        <w:rPr>
          <w:rFonts w:cstheme="minorHAnsi"/>
        </w:rPr>
      </w:pPr>
      <m:oMathPara>
        <m:oMath>
          <m:r>
            <w:rPr>
              <w:rFonts w:ascii="Cambria Math" w:hAnsi="Cambria Math" w:cstheme="minorHAnsi"/>
            </w:rPr>
            <m:t>σ=45.04</m:t>
          </m:r>
        </m:oMath>
      </m:oMathPara>
    </w:p>
    <w:p w:rsidR="00844154" w:rsidRPr="001F56B7" w:rsidRDefault="00844154" w:rsidP="001F56B7">
      <w:pPr>
        <w:pStyle w:val="HTMLPreformatted"/>
        <w:shd w:val="clear" w:color="auto" w:fill="FFFFFF"/>
        <w:wordWrap w:val="0"/>
        <w:textAlignment w:val="baseline"/>
        <w:rPr>
          <w:rFonts w:asciiTheme="minorHAnsi" w:hAnsiTheme="minorHAnsi" w:cstheme="minorHAnsi"/>
          <w:sz w:val="22"/>
          <w:szCs w:val="22"/>
        </w:rPr>
      </w:pPr>
      <w:r w:rsidRPr="001F56B7">
        <w:rPr>
          <w:rFonts w:asciiTheme="minorHAnsi" w:hAnsiTheme="minorHAnsi" w:cstheme="minorHAnsi"/>
          <w:sz w:val="22"/>
          <w:szCs w:val="22"/>
        </w:rPr>
        <w:t>The second function is the Gaussian</w:t>
      </w:r>
      <w:r w:rsidR="001F56B7">
        <w:rPr>
          <w:rFonts w:asciiTheme="minorHAnsi" w:hAnsiTheme="minorHAnsi" w:cstheme="minorHAnsi"/>
          <w:sz w:val="22"/>
          <w:szCs w:val="22"/>
        </w:rPr>
        <w:t>:</w:t>
      </w:r>
    </w:p>
    <w:p w:rsidR="00844154" w:rsidRDefault="001F56B7" w:rsidP="001F56B7">
      <w:pPr>
        <w:jc w:val="both"/>
        <w:rPr>
          <w:rFonts w:cstheme="minorHAnsi"/>
        </w:rPr>
      </w:pPr>
      <m:oMathPara>
        <m:oMath>
          <m:r>
            <w:rPr>
              <w:rFonts w:ascii="Cambria Math" w:hAnsi="Cambria Math" w:cstheme="minorHAnsi"/>
            </w:rPr>
            <m:t>R</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=854.9</m:t>
          </m:r>
          <m:r>
            <w:rPr>
              <w:rFonts w:ascii="Cambria Math" w:hAnsi="Cambria Math" w:cstheme="minorHAnsi"/>
            </w:rPr>
            <m:t>*exp(-</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r>
                    <w:rPr>
                      <w:rFonts w:ascii="Cambria Math" w:hAnsi="Cambria Math" w:cstheme="minorHAnsi"/>
                    </w:rPr>
                    <m:t>15.36</m:t>
                  </m:r>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(4.07)</m:t>
                  </m:r>
                </m:e>
                <m:sup>
                  <m:r>
                    <w:rPr>
                      <w:rFonts w:ascii="Cambria Math" w:hAnsi="Cambria Math" w:cstheme="minorHAnsi"/>
                    </w:rPr>
                    <m:t>2</m:t>
                  </m:r>
                </m:sup>
              </m:sSup>
            </m:den>
          </m:f>
          <m:r>
            <w:rPr>
              <w:rFonts w:ascii="Cambria Math" w:hAnsi="Cambria Math" w:cstheme="minorHAnsi"/>
            </w:rPr>
            <m:t>)</m:t>
          </m:r>
        </m:oMath>
      </m:oMathPara>
    </w:p>
    <w:p w:rsidR="001F56B7" w:rsidRDefault="001F56B7" w:rsidP="001F56B7">
      <w:pPr>
        <w:jc w:val="both"/>
        <w:rPr>
          <w:rFonts w:cstheme="minorHAnsi"/>
        </w:rPr>
      </w:pPr>
      <w:r>
        <w:rPr>
          <w:rFonts w:cstheme="minorHAnsi"/>
        </w:rPr>
        <w:t>The covariance matrix is:</w:t>
      </w:r>
    </w:p>
    <w:p w:rsidR="001F56B7" w:rsidRPr="00A21EA0" w:rsidRDefault="001F56B7" w:rsidP="001F5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
    <w:p w:rsidR="001F56B7" w:rsidRPr="00074854" w:rsidRDefault="001F56B7" w:rsidP="001F56B7">
      <w:pPr>
        <w:jc w:val="both"/>
        <w:rPr>
          <w:rFonts w:cstheme="minorHAnsi"/>
        </w:rPr>
      </w:pPr>
      <m:oMathPara>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m:rPr>
                        <m:sty m:val="p"/>
                      </m:rPr>
                      <w:rPr>
                        <w:rFonts w:ascii="Cambria Math" w:hAnsi="Cambria Math"/>
                        <w:color w:val="000000"/>
                      </w:rPr>
                      <m:t>4.06556474e+02</m:t>
                    </m:r>
                  </m:e>
                  <m:e>
                    <m:r>
                      <m:rPr>
                        <m:sty m:val="p"/>
                      </m:rPr>
                      <w:rPr>
                        <w:rFonts w:ascii="Cambria Math" w:hAnsi="Cambria Math"/>
                        <w:color w:val="000000"/>
                      </w:rPr>
                      <m:t>1.42352064e-05</m:t>
                    </m:r>
                  </m:e>
                  <m:e>
                    <m:r>
                      <m:rPr>
                        <m:sty m:val="p"/>
                      </m:rPr>
                      <w:rPr>
                        <w:rFonts w:ascii="Cambria Math" w:hAnsi="Cambria Math"/>
                        <w:color w:val="000000"/>
                      </w:rPr>
                      <m:t>-1.29276560e+00</m:t>
                    </m:r>
                  </m:e>
                </m:mr>
                <m:mr>
                  <m:e>
                    <m:r>
                      <m:rPr>
                        <m:sty m:val="p"/>
                      </m:rPr>
                      <w:rPr>
                        <w:rFonts w:ascii="Cambria Math" w:hAnsi="Cambria Math"/>
                        <w:color w:val="000000"/>
                      </w:rPr>
                      <m:t xml:space="preserve"> 1.42352064e-05</m:t>
                    </m:r>
                  </m:e>
                  <m:e>
                    <m:r>
                      <m:rPr>
                        <m:sty m:val="p"/>
                      </m:rPr>
                      <w:rPr>
                        <w:rFonts w:ascii="Cambria Math" w:hAnsi="Cambria Math"/>
                        <w:color w:val="000000"/>
                      </w:rPr>
                      <m:t>1.23313796e-02</m:t>
                    </m:r>
                  </m:e>
                  <m:e>
                    <m:r>
                      <m:rPr>
                        <m:sty m:val="p"/>
                      </m:rPr>
                      <w:rPr>
                        <w:rFonts w:ascii="Cambria Math" w:hAnsi="Cambria Math"/>
                        <w:color w:val="000000"/>
                      </w:rPr>
                      <m:t>-1.45820609e-07</m:t>
                    </m:r>
                  </m:e>
                </m:mr>
                <m:mr>
                  <m:e>
                    <m:r>
                      <m:rPr>
                        <m:sty m:val="p"/>
                      </m:rPr>
                      <w:rPr>
                        <w:rFonts w:ascii="Cambria Math" w:hAnsi="Cambria Math"/>
                        <w:color w:val="000000"/>
                      </w:rPr>
                      <m:t>-1.29276560e+00</m:t>
                    </m:r>
                  </m:e>
                  <m:e>
                    <m:r>
                      <m:rPr>
                        <m:sty m:val="p"/>
                      </m:rPr>
                      <w:rPr>
                        <w:rFonts w:ascii="Cambria Math" w:hAnsi="Cambria Math"/>
                        <w:color w:val="000000"/>
                      </w:rPr>
                      <m:t>-1.45820609e-07</m:t>
                    </m:r>
                  </m:e>
                  <m:e>
                    <m:r>
                      <m:rPr>
                        <m:sty m:val="p"/>
                      </m:rPr>
                      <w:rPr>
                        <w:rFonts w:ascii="Cambria Math" w:eastAsia="Times New Roman" w:hAnsi="Cambria Math" w:cs="Courier New"/>
                        <w:color w:val="000000"/>
                      </w:rPr>
                      <m:t xml:space="preserve"> </m:t>
                    </m:r>
                    <m:r>
                      <m:rPr>
                        <m:sty m:val="p"/>
                      </m:rPr>
                      <w:rPr>
                        <w:rFonts w:ascii="Cambria Math" w:hAnsi="Cambria Math"/>
                        <w:color w:val="000000"/>
                      </w:rPr>
                      <m:t>1.23318769e-02</m:t>
                    </m:r>
                  </m:e>
                </m:mr>
              </m:m>
            </m:e>
          </m:d>
        </m:oMath>
      </m:oMathPara>
    </w:p>
    <w:p w:rsidR="001F56B7" w:rsidRDefault="001F56B7" w:rsidP="001F56B7">
      <w:pPr>
        <w:jc w:val="both"/>
        <w:rPr>
          <w:rFonts w:cstheme="minorHAnsi"/>
        </w:rPr>
      </w:pPr>
      <w:r>
        <w:rPr>
          <w:rFonts w:cstheme="minorHAnsi"/>
        </w:rPr>
        <w:t>And also found the standard deviation:</w:t>
      </w:r>
    </w:p>
    <w:p w:rsidR="001F56B7" w:rsidRDefault="001F56B7" w:rsidP="001F56B7">
      <w:pPr>
        <w:jc w:val="both"/>
        <w:rPr>
          <w:rFonts w:cstheme="minorHAnsi"/>
        </w:rPr>
      </w:pPr>
      <m:oMathPara>
        <m:oMath>
          <m:r>
            <w:rPr>
              <w:rFonts w:ascii="Cambria Math" w:hAnsi="Cambria Math" w:cstheme="minorHAnsi"/>
            </w:rPr>
            <m:t>σ=42.35</m:t>
          </m:r>
        </m:oMath>
      </m:oMathPara>
    </w:p>
    <w:p w:rsidR="001F56B7" w:rsidRPr="001F56B7" w:rsidRDefault="001F56B7" w:rsidP="001F56B7">
      <w:pPr>
        <w:jc w:val="both"/>
        <w:rPr>
          <w:oMath/>
          <w:rFonts w:ascii="Cambria Math" w:hAnsi="Cambria Math" w:cstheme="minorHAnsi"/>
        </w:rPr>
      </w:pPr>
    </w:p>
    <w:p w:rsidR="00844154" w:rsidRDefault="00844154" w:rsidP="00844154">
      <w:pPr>
        <w:jc w:val="center"/>
        <w:rPr>
          <w:rFonts w:cstheme="minorHAnsi"/>
        </w:rPr>
      </w:pPr>
      <w:r>
        <w:rPr>
          <w:rFonts w:cstheme="minorHAnsi"/>
          <w:noProof/>
        </w:rPr>
        <w:drawing>
          <wp:inline distT="0" distB="0" distL="0" distR="0">
            <wp:extent cx="5135441" cy="3641698"/>
            <wp:effectExtent l="0" t="0" r="0" b="0"/>
            <wp:docPr id="7" name="Picture 3" descr="C:\Users\asus\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11.png"/>
                    <pic:cNvPicPr>
                      <a:picLocks noChangeAspect="1" noChangeArrowheads="1"/>
                    </pic:cNvPicPr>
                  </pic:nvPicPr>
                  <pic:blipFill>
                    <a:blip r:embed="rId27"/>
                    <a:srcRect/>
                    <a:stretch>
                      <a:fillRect/>
                    </a:stretch>
                  </pic:blipFill>
                  <pic:spPr bwMode="auto">
                    <a:xfrm>
                      <a:off x="0" y="0"/>
                      <a:ext cx="5151498" cy="3653085"/>
                    </a:xfrm>
                    <a:prstGeom prst="rect">
                      <a:avLst/>
                    </a:prstGeom>
                    <a:noFill/>
                    <a:ln w="9525">
                      <a:noFill/>
                      <a:miter lim="800000"/>
                      <a:headEnd/>
                      <a:tailEnd/>
                    </a:ln>
                  </pic:spPr>
                </pic:pic>
              </a:graphicData>
            </a:graphic>
          </wp:inline>
        </w:drawing>
      </w: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074854" w:rsidRDefault="00074854" w:rsidP="001F56B7">
      <w:pPr>
        <w:rPr>
          <w:rFonts w:cstheme="minorHAnsi"/>
          <w:b/>
          <w:bCs/>
          <w:sz w:val="28"/>
          <w:szCs w:val="28"/>
        </w:rPr>
      </w:pPr>
    </w:p>
    <w:p w:rsidR="001F56B7" w:rsidRDefault="001F56B7" w:rsidP="001F56B7">
      <w:pPr>
        <w:rPr>
          <w:rFonts w:cstheme="minorHAnsi"/>
          <w:b/>
          <w:bCs/>
          <w:sz w:val="28"/>
          <w:szCs w:val="28"/>
        </w:rPr>
      </w:pPr>
      <w:r w:rsidRPr="001F56B7">
        <w:rPr>
          <w:rFonts w:cstheme="minorHAnsi"/>
          <w:b/>
          <w:bCs/>
          <w:sz w:val="28"/>
          <w:szCs w:val="28"/>
        </w:rPr>
        <w:lastRenderedPageBreak/>
        <w:t xml:space="preserve">Covid 19 </w:t>
      </w:r>
      <m:oMath>
        <m:sSub>
          <m:sSubPr>
            <m:ctrlPr>
              <w:rPr>
                <w:rFonts w:ascii="Cambria Math" w:hAnsi="Cambria Math" w:cstheme="minorHAnsi"/>
                <w:b/>
                <w:bCs/>
                <w:i/>
                <w:sz w:val="28"/>
                <w:szCs w:val="28"/>
              </w:rPr>
            </m:ctrlPr>
          </m:sSubPr>
          <m:e>
            <m:r>
              <m:rPr>
                <m:sty m:val="bi"/>
              </m:rPr>
              <w:rPr>
                <w:rFonts w:ascii="Cambria Math" w:hAnsi="Cambria Math" w:cstheme="minorHAnsi"/>
                <w:sz w:val="28"/>
                <w:szCs w:val="28"/>
              </w:rPr>
              <m:t>R</m:t>
            </m:r>
          </m:e>
          <m:sub>
            <m:r>
              <m:rPr>
                <m:sty m:val="bi"/>
              </m:rPr>
              <w:rPr>
                <w:rFonts w:ascii="Cambria Math" w:hAnsi="Cambria Math" w:cstheme="minorHAnsi"/>
                <w:sz w:val="28"/>
                <w:szCs w:val="28"/>
              </w:rPr>
              <m:t>0</m:t>
            </m:r>
          </m:sub>
        </m:sSub>
      </m:oMath>
      <w:r w:rsidRPr="001F56B7">
        <w:rPr>
          <w:rFonts w:cstheme="minorHAnsi"/>
          <w:b/>
          <w:bCs/>
          <w:sz w:val="28"/>
          <w:szCs w:val="28"/>
        </w:rPr>
        <w:t xml:space="preserve"> estimation</w:t>
      </w:r>
    </w:p>
    <w:p w:rsidR="001F56B7" w:rsidRDefault="001F56B7" w:rsidP="00074854">
      <w:pPr>
        <w:jc w:val="both"/>
        <w:rPr>
          <w:rFonts w:cstheme="minorHAnsi"/>
        </w:rPr>
      </w:pPr>
      <w:r>
        <w:rPr>
          <w:rFonts w:cstheme="minorHAnsi"/>
        </w:rPr>
        <w:t xml:space="preserve">Corona virus </w:t>
      </w:r>
      <w:r w:rsidR="00B53B5E">
        <w:rPr>
          <w:rFonts w:cstheme="minorHAnsi"/>
        </w:rPr>
        <w:t>is now</w:t>
      </w:r>
      <w:r>
        <w:rPr>
          <w:rFonts w:cstheme="minorHAnsi"/>
        </w:rPr>
        <w:t xml:space="preserve"> a popular virus which its outbreak is starting and many countries caught it. The virus started to </w:t>
      </w:r>
      <w:r w:rsidR="00B53B5E">
        <w:rPr>
          <w:rFonts w:cstheme="minorHAnsi"/>
        </w:rPr>
        <w:t>murder</w:t>
      </w:r>
      <w:r>
        <w:rPr>
          <w:rFonts w:cstheme="minorHAnsi"/>
        </w:rPr>
        <w:t xml:space="preserve"> </w:t>
      </w:r>
      <w:r w:rsidR="00B53B5E">
        <w:rPr>
          <w:rFonts w:cstheme="minorHAnsi"/>
        </w:rPr>
        <w:t>people in china and then it went</w:t>
      </w:r>
      <w:r>
        <w:rPr>
          <w:rFonts w:cstheme="minorHAnsi"/>
        </w:rPr>
        <w:t xml:space="preserve"> country by country and now </w:t>
      </w:r>
      <w:r w:rsidR="00B53B5E">
        <w:rPr>
          <w:rFonts w:cstheme="minorHAnsi"/>
        </w:rPr>
        <w:t>the spread out is started in Iran, Italy, and South Korea.</w:t>
      </w:r>
    </w:p>
    <w:p w:rsidR="00B53B5E" w:rsidRPr="001F56B7" w:rsidRDefault="00B53B5E" w:rsidP="00074854">
      <w:pPr>
        <w:jc w:val="both"/>
        <w:rPr>
          <w:rFonts w:cstheme="minorHAnsi"/>
        </w:rPr>
      </w:pPr>
      <w:r>
        <w:rPr>
          <w:rFonts w:cstheme="minorHAnsi"/>
        </w:rPr>
        <w:t xml:space="preserve">I read two papers about the reproductive number of this virus .One for diamond princess ship which is an international ship with too many cases and also for wuhan –a city in china with our than 80000 cases-.I attached the second with ZIP file .They used Poisson likelihood and also the method of exponential growth rate because this number changes over time actually. They estimated this number in range (2.144, 5.452).But it’s not enough or sufficient .There are many scientists working on this article. But the virus is uncontrollable and acts differently in any country or even city. Other news agencies reported the reproductive number around three </w:t>
      </w:r>
      <w:r w:rsidR="00074854">
        <w:rPr>
          <w:rFonts w:cstheme="minorHAnsi"/>
        </w:rPr>
        <w:t xml:space="preserve">(2.72) </w:t>
      </w:r>
      <w:r>
        <w:rPr>
          <w:rFonts w:cstheme="minorHAnsi"/>
        </w:rPr>
        <w:t>which is higher than SARS virus</w:t>
      </w:r>
      <w:r w:rsidR="00A71F7B">
        <w:rPr>
          <w:rFonts w:cstheme="minorHAnsi"/>
        </w:rPr>
        <w:t xml:space="preserve"> or even Ebola and Mers (well-known corona viruses).</w:t>
      </w:r>
    </w:p>
    <w:p w:rsidR="001F56B7" w:rsidRPr="00E86699" w:rsidRDefault="001F56B7" w:rsidP="001F56B7">
      <w:pPr>
        <w:rPr>
          <w:rFonts w:cstheme="minorHAnsi"/>
        </w:rPr>
      </w:pPr>
    </w:p>
    <w:sectPr w:rsidR="001F56B7" w:rsidRPr="00E86699" w:rsidSect="00225AAA">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AAD" w:rsidRDefault="000A4AAD" w:rsidP="007B375B">
      <w:pPr>
        <w:spacing w:after="0" w:line="240" w:lineRule="auto"/>
      </w:pPr>
      <w:r>
        <w:separator/>
      </w:r>
    </w:p>
  </w:endnote>
  <w:endnote w:type="continuationSeparator" w:id="1">
    <w:p w:rsidR="000A4AAD" w:rsidRDefault="000A4AAD" w:rsidP="007B37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5122997"/>
      <w:docPartObj>
        <w:docPartGallery w:val="Page Numbers (Bottom of Page)"/>
        <w:docPartUnique/>
      </w:docPartObj>
    </w:sdtPr>
    <w:sdtContent>
      <w:p w:rsidR="004E6D44" w:rsidRDefault="004E6D44">
        <w:pPr>
          <w:pStyle w:val="Footer"/>
          <w:jc w:val="center"/>
        </w:pPr>
        <w:fldSimple w:instr=" PAGE   \* MERGEFORMAT ">
          <w:r w:rsidR="00FF1723">
            <w:rPr>
              <w:noProof/>
            </w:rPr>
            <w:t>1</w:t>
          </w:r>
        </w:fldSimple>
      </w:p>
    </w:sdtContent>
  </w:sdt>
  <w:p w:rsidR="004E6D44" w:rsidRDefault="004E6D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AAD" w:rsidRDefault="000A4AAD" w:rsidP="007B375B">
      <w:pPr>
        <w:spacing w:after="0" w:line="240" w:lineRule="auto"/>
      </w:pPr>
      <w:r>
        <w:separator/>
      </w:r>
    </w:p>
  </w:footnote>
  <w:footnote w:type="continuationSeparator" w:id="1">
    <w:p w:rsidR="000A4AAD" w:rsidRDefault="000A4AAD" w:rsidP="007B37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367E"/>
    <w:multiLevelType w:val="hybridMultilevel"/>
    <w:tmpl w:val="86A6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21100"/>
    <w:multiLevelType w:val="hybridMultilevel"/>
    <w:tmpl w:val="4BEC2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76DDB"/>
    <w:multiLevelType w:val="hybridMultilevel"/>
    <w:tmpl w:val="6AD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B20A65"/>
    <w:rsid w:val="000370C2"/>
    <w:rsid w:val="00074854"/>
    <w:rsid w:val="00084B79"/>
    <w:rsid w:val="000A4AAD"/>
    <w:rsid w:val="000E4BF6"/>
    <w:rsid w:val="000F5FE3"/>
    <w:rsid w:val="001B3A29"/>
    <w:rsid w:val="001E43A4"/>
    <w:rsid w:val="001F56B7"/>
    <w:rsid w:val="00225AAA"/>
    <w:rsid w:val="00233935"/>
    <w:rsid w:val="00330D49"/>
    <w:rsid w:val="003B761D"/>
    <w:rsid w:val="003E528C"/>
    <w:rsid w:val="00472945"/>
    <w:rsid w:val="004B27D1"/>
    <w:rsid w:val="004E6D44"/>
    <w:rsid w:val="00543E36"/>
    <w:rsid w:val="00573CC8"/>
    <w:rsid w:val="006B20A3"/>
    <w:rsid w:val="006E7D6C"/>
    <w:rsid w:val="007B375B"/>
    <w:rsid w:val="007D0791"/>
    <w:rsid w:val="007D2AD6"/>
    <w:rsid w:val="00844154"/>
    <w:rsid w:val="00860394"/>
    <w:rsid w:val="008950EC"/>
    <w:rsid w:val="0091729B"/>
    <w:rsid w:val="00922FEC"/>
    <w:rsid w:val="00923198"/>
    <w:rsid w:val="0098206B"/>
    <w:rsid w:val="00997DCE"/>
    <w:rsid w:val="00A172E0"/>
    <w:rsid w:val="00A21EA0"/>
    <w:rsid w:val="00A31227"/>
    <w:rsid w:val="00A571ED"/>
    <w:rsid w:val="00A71F7B"/>
    <w:rsid w:val="00A72E56"/>
    <w:rsid w:val="00AB4A4D"/>
    <w:rsid w:val="00B20A65"/>
    <w:rsid w:val="00B53B5E"/>
    <w:rsid w:val="00C17A22"/>
    <w:rsid w:val="00CF090C"/>
    <w:rsid w:val="00CF0CC3"/>
    <w:rsid w:val="00CF1326"/>
    <w:rsid w:val="00E13FF4"/>
    <w:rsid w:val="00E8311D"/>
    <w:rsid w:val="00E86699"/>
    <w:rsid w:val="00E87690"/>
    <w:rsid w:val="00EA5B60"/>
    <w:rsid w:val="00F4310E"/>
    <w:rsid w:val="00F43F42"/>
    <w:rsid w:val="00FD0E64"/>
    <w:rsid w:val="00FF172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A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65"/>
    <w:rPr>
      <w:rFonts w:ascii="Tahoma" w:hAnsi="Tahoma" w:cs="Tahoma"/>
      <w:sz w:val="16"/>
      <w:szCs w:val="16"/>
    </w:rPr>
  </w:style>
  <w:style w:type="character" w:styleId="PlaceholderText">
    <w:name w:val="Placeholder Text"/>
    <w:basedOn w:val="DefaultParagraphFont"/>
    <w:uiPriority w:val="99"/>
    <w:semiHidden/>
    <w:rsid w:val="00CF0CC3"/>
    <w:rPr>
      <w:color w:val="808080"/>
    </w:rPr>
  </w:style>
  <w:style w:type="paragraph" w:styleId="ListParagraph">
    <w:name w:val="List Paragraph"/>
    <w:basedOn w:val="Normal"/>
    <w:uiPriority w:val="34"/>
    <w:qFormat/>
    <w:rsid w:val="00A31227"/>
    <w:pPr>
      <w:ind w:left="720"/>
      <w:contextualSpacing/>
    </w:pPr>
  </w:style>
  <w:style w:type="paragraph" w:styleId="Header">
    <w:name w:val="header"/>
    <w:basedOn w:val="Normal"/>
    <w:link w:val="HeaderChar"/>
    <w:uiPriority w:val="99"/>
    <w:semiHidden/>
    <w:unhideWhenUsed/>
    <w:rsid w:val="007B37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375B"/>
  </w:style>
  <w:style w:type="paragraph" w:styleId="Footer">
    <w:name w:val="footer"/>
    <w:basedOn w:val="Normal"/>
    <w:link w:val="FooterChar"/>
    <w:uiPriority w:val="99"/>
    <w:unhideWhenUsed/>
    <w:rsid w:val="007B3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75B"/>
  </w:style>
  <w:style w:type="paragraph" w:styleId="HTMLPreformatted">
    <w:name w:val="HTML Preformatted"/>
    <w:basedOn w:val="Normal"/>
    <w:link w:val="HTMLPreformattedChar"/>
    <w:uiPriority w:val="99"/>
    <w:unhideWhenUsed/>
    <w:rsid w:val="00A2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1E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6856992">
      <w:bodyDiv w:val="1"/>
      <w:marLeft w:val="0"/>
      <w:marRight w:val="0"/>
      <w:marTop w:val="0"/>
      <w:marBottom w:val="0"/>
      <w:divBdr>
        <w:top w:val="none" w:sz="0" w:space="0" w:color="auto"/>
        <w:left w:val="none" w:sz="0" w:space="0" w:color="auto"/>
        <w:bottom w:val="none" w:sz="0" w:space="0" w:color="auto"/>
        <w:right w:val="none" w:sz="0" w:space="0" w:color="auto"/>
      </w:divBdr>
    </w:div>
    <w:div w:id="413093102">
      <w:bodyDiv w:val="1"/>
      <w:marLeft w:val="0"/>
      <w:marRight w:val="0"/>
      <w:marTop w:val="0"/>
      <w:marBottom w:val="0"/>
      <w:divBdr>
        <w:top w:val="none" w:sz="0" w:space="0" w:color="auto"/>
        <w:left w:val="none" w:sz="0" w:space="0" w:color="auto"/>
        <w:bottom w:val="none" w:sz="0" w:space="0" w:color="auto"/>
        <w:right w:val="none" w:sz="0" w:space="0" w:color="auto"/>
      </w:divBdr>
    </w:div>
    <w:div w:id="836461803">
      <w:bodyDiv w:val="1"/>
      <w:marLeft w:val="0"/>
      <w:marRight w:val="0"/>
      <w:marTop w:val="0"/>
      <w:marBottom w:val="0"/>
      <w:divBdr>
        <w:top w:val="none" w:sz="0" w:space="0" w:color="auto"/>
        <w:left w:val="none" w:sz="0" w:space="0" w:color="auto"/>
        <w:bottom w:val="none" w:sz="0" w:space="0" w:color="auto"/>
        <w:right w:val="none" w:sz="0" w:space="0" w:color="auto"/>
      </w:divBdr>
    </w:div>
    <w:div w:id="1771701353">
      <w:bodyDiv w:val="1"/>
      <w:marLeft w:val="0"/>
      <w:marRight w:val="0"/>
      <w:marTop w:val="0"/>
      <w:marBottom w:val="0"/>
      <w:divBdr>
        <w:top w:val="none" w:sz="0" w:space="0" w:color="auto"/>
        <w:left w:val="none" w:sz="0" w:space="0" w:color="auto"/>
        <w:bottom w:val="none" w:sz="0" w:space="0" w:color="auto"/>
        <w:right w:val="none" w:sz="0" w:space="0" w:color="auto"/>
      </w:divBdr>
    </w:div>
    <w:div w:id="209951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22B3"/>
    <w:rsid w:val="004522B3"/>
    <w:rsid w:val="00D849E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9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2B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15715-F1BB-4FBD-960D-990F464CA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1</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13426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2020-03-07T19:30:00Z</cp:lastPrinted>
  <dcterms:created xsi:type="dcterms:W3CDTF">2020-03-06T13:34:00Z</dcterms:created>
  <dcterms:modified xsi:type="dcterms:W3CDTF">2020-03-07T19:30:00Z</dcterms:modified>
</cp:coreProperties>
</file>