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5328" w:type="dxa"/>
        <w:tblInd w:w="5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8"/>
      </w:tblGrid>
      <w:tr w:rsidR="00591D34" w:rsidRPr="004546B5" w14:paraId="6D51F749" w14:textId="77777777" w:rsidTr="00B026FB">
        <w:tc>
          <w:tcPr>
            <w:tcW w:w="5328" w:type="dxa"/>
          </w:tcPr>
          <w:p w14:paraId="1A529605" w14:textId="77777777" w:rsidR="00591D34" w:rsidRPr="004546B5" w:rsidRDefault="00591D34" w:rsidP="00B026FB">
            <w:pPr>
              <w:pStyle w:val="ae"/>
              <w:spacing w:after="240"/>
              <w:ind w:right="-49"/>
              <w:jc w:val="center"/>
              <w:rPr>
                <w:spacing w:val="-2"/>
              </w:rPr>
            </w:pPr>
            <w:r>
              <w:rPr>
                <w:spacing w:val="-2"/>
              </w:rPr>
              <w:t>УТВЕРЖДАЮ</w:t>
            </w:r>
          </w:p>
        </w:tc>
      </w:tr>
      <w:tr w:rsidR="00591D34" w14:paraId="1E027B1A" w14:textId="77777777" w:rsidTr="00B026FB">
        <w:tc>
          <w:tcPr>
            <w:tcW w:w="5328" w:type="dxa"/>
          </w:tcPr>
          <w:p w14:paraId="7C889192" w14:textId="77777777" w:rsidR="00591D34" w:rsidRDefault="00591D34" w:rsidP="00B026FB">
            <w:pPr>
              <w:pStyle w:val="ae"/>
              <w:ind w:right="-49"/>
              <w:jc w:val="center"/>
              <w:rPr>
                <w:spacing w:val="-2"/>
                <w:lang w:val="ru-RU"/>
              </w:rPr>
            </w:pPr>
            <w:r>
              <w:rPr>
                <w:spacing w:val="-2"/>
                <w:lang w:val="ru-RU"/>
              </w:rPr>
              <w:t xml:space="preserve">Директор центра </w:t>
            </w:r>
          </w:p>
          <w:p w14:paraId="1E45772A" w14:textId="77777777" w:rsidR="00591D34" w:rsidRPr="0001639D" w:rsidRDefault="00591D34" w:rsidP="00B026FB">
            <w:pPr>
              <w:pStyle w:val="ae"/>
              <w:ind w:right="-49"/>
              <w:jc w:val="center"/>
              <w:rPr>
                <w:spacing w:val="-2"/>
                <w:lang w:val="ru-RU"/>
              </w:rPr>
            </w:pPr>
            <w:r>
              <w:rPr>
                <w:spacing w:val="-2"/>
                <w:lang w:val="ru-RU"/>
              </w:rPr>
              <w:t>комплексной безопасности</w:t>
            </w:r>
          </w:p>
          <w:p w14:paraId="69F95A1A" w14:textId="77777777" w:rsidR="00591D34" w:rsidRPr="0001639D" w:rsidRDefault="00591D34" w:rsidP="00B026FB">
            <w:pPr>
              <w:pStyle w:val="ae"/>
              <w:ind w:right="-49"/>
              <w:jc w:val="center"/>
              <w:rPr>
                <w:lang w:val="ru-RU"/>
              </w:rPr>
            </w:pPr>
            <w:r>
              <w:rPr>
                <w:spacing w:val="-2"/>
                <w:lang w:val="ru-RU"/>
              </w:rPr>
              <w:t>ПАО</w:t>
            </w:r>
            <w:r w:rsidRPr="0001639D">
              <w:rPr>
                <w:spacing w:val="-2"/>
                <w:lang w:val="ru-RU"/>
              </w:rPr>
              <w:t xml:space="preserve"> «Промсвязьбанк»</w:t>
            </w:r>
          </w:p>
        </w:tc>
      </w:tr>
      <w:tr w:rsidR="00591D34" w14:paraId="13E193DF" w14:textId="77777777" w:rsidTr="00B026FB">
        <w:tc>
          <w:tcPr>
            <w:tcW w:w="5328" w:type="dxa"/>
          </w:tcPr>
          <w:p w14:paraId="60395E3F" w14:textId="77777777" w:rsidR="00591D34" w:rsidRDefault="00591D34" w:rsidP="00B026FB">
            <w:pPr>
              <w:pStyle w:val="ae"/>
              <w:spacing w:before="240"/>
              <w:ind w:right="234"/>
              <w:jc w:val="right"/>
            </w:pPr>
            <w:r>
              <w:rPr>
                <w:lang w:val="ru-RU"/>
              </w:rPr>
              <w:t xml:space="preserve">_______________     </w:t>
            </w:r>
            <w:proofErr w:type="spellStart"/>
            <w:r>
              <w:rPr>
                <w:lang w:val="ru-RU"/>
              </w:rPr>
              <w:t>Ромадин.Г.В</w:t>
            </w:r>
            <w:proofErr w:type="spellEnd"/>
            <w:r>
              <w:rPr>
                <w:lang w:val="ru-RU"/>
              </w:rPr>
              <w:t xml:space="preserve">. </w:t>
            </w:r>
          </w:p>
        </w:tc>
      </w:tr>
      <w:tr w:rsidR="00591D34" w14:paraId="05C2AE56" w14:textId="77777777" w:rsidTr="00B026FB">
        <w:tc>
          <w:tcPr>
            <w:tcW w:w="5328" w:type="dxa"/>
          </w:tcPr>
          <w:p w14:paraId="4FF28496" w14:textId="77777777" w:rsidR="00591D34" w:rsidRDefault="00591D34" w:rsidP="00B026FB">
            <w:pPr>
              <w:pStyle w:val="ae"/>
              <w:jc w:val="center"/>
              <w:rPr>
                <w:lang w:val="ru-RU"/>
              </w:rPr>
            </w:pPr>
          </w:p>
          <w:p w14:paraId="25D55FA3" w14:textId="77777777" w:rsidR="00591D34" w:rsidRDefault="00591D34" w:rsidP="00B026FB">
            <w:pPr>
              <w:pStyle w:val="ae"/>
              <w:jc w:val="center"/>
            </w:pPr>
            <w:r>
              <w:t>«2</w:t>
            </w:r>
            <w:r>
              <w:rPr>
                <w:lang w:val="ru-RU"/>
              </w:rPr>
              <w:t>1</w:t>
            </w:r>
            <w:r>
              <w:t xml:space="preserve">» </w:t>
            </w:r>
            <w:proofErr w:type="spellStart"/>
            <w:r>
              <w:t>ноября</w:t>
            </w:r>
            <w:proofErr w:type="spellEnd"/>
            <w:r>
              <w:t xml:space="preserve"> 2025 г.</w:t>
            </w:r>
          </w:p>
        </w:tc>
      </w:tr>
    </w:tbl>
    <w:p w14:paraId="18A6BC9C" w14:textId="77777777" w:rsidR="00591D34" w:rsidRDefault="00591D34" w:rsidP="00591D34">
      <w:pPr>
        <w:pStyle w:val="a5"/>
        <w:jc w:val="center"/>
        <w:rPr>
          <w:rFonts w:ascii="Times New Roman" w:hAnsi="Times New Roman" w:cs="Times New Roman"/>
          <w:spacing w:val="-4"/>
          <w:w w:val="105"/>
          <w:sz w:val="25"/>
          <w:szCs w:val="25"/>
        </w:rPr>
      </w:pPr>
    </w:p>
    <w:p w14:paraId="4F9E7C52" w14:textId="77777777" w:rsidR="00591D34" w:rsidRDefault="00591D34" w:rsidP="00591D34">
      <w:pPr>
        <w:pStyle w:val="a5"/>
        <w:jc w:val="center"/>
        <w:rPr>
          <w:rFonts w:ascii="Times New Roman" w:hAnsi="Times New Roman" w:cs="Times New Roman"/>
          <w:spacing w:val="-4"/>
          <w:w w:val="105"/>
          <w:sz w:val="25"/>
          <w:szCs w:val="25"/>
        </w:rPr>
      </w:pPr>
    </w:p>
    <w:p w14:paraId="0E1432DA" w14:textId="77777777" w:rsidR="00591D34" w:rsidRPr="0082127E" w:rsidRDefault="00591D34" w:rsidP="00591D34">
      <w:pPr>
        <w:pStyle w:val="a5"/>
        <w:jc w:val="center"/>
        <w:rPr>
          <w:rFonts w:ascii="Times New Roman" w:hAnsi="Times New Roman" w:cs="Times New Roman"/>
          <w:sz w:val="25"/>
          <w:szCs w:val="25"/>
        </w:rPr>
      </w:pPr>
      <w:r w:rsidRPr="0082127E">
        <w:rPr>
          <w:rFonts w:ascii="Times New Roman" w:hAnsi="Times New Roman" w:cs="Times New Roman"/>
          <w:spacing w:val="-4"/>
          <w:w w:val="105"/>
          <w:sz w:val="25"/>
          <w:szCs w:val="25"/>
        </w:rPr>
        <w:t>АКТ</w:t>
      </w:r>
    </w:p>
    <w:p w14:paraId="37EF9F9A" w14:textId="77777777" w:rsidR="00591D34" w:rsidRDefault="00591D34" w:rsidP="00591D34">
      <w:pPr>
        <w:pStyle w:val="ae"/>
        <w:ind w:left="2432" w:right="2536"/>
        <w:jc w:val="center"/>
      </w:pPr>
      <w:r>
        <w:t>классификации автоматизированной системы</w:t>
      </w:r>
    </w:p>
    <w:p w14:paraId="7ECA9894" w14:textId="77777777" w:rsidR="00591D34" w:rsidRDefault="00591D34" w:rsidP="00591D34">
      <w:pPr>
        <w:pStyle w:val="ae"/>
        <w:ind w:left="1134" w:right="1020"/>
        <w:jc w:val="center"/>
      </w:pPr>
      <w:bookmarkStart w:id="0" w:name="_Hlk215307461"/>
      <w:r>
        <w:t xml:space="preserve">«АРМ обработки конфиденциальной информации </w:t>
      </w:r>
      <w:r>
        <w:rPr>
          <w:spacing w:val="-2"/>
        </w:rPr>
        <w:t xml:space="preserve">ПАО </w:t>
      </w:r>
      <w:r w:rsidRPr="0001639D">
        <w:rPr>
          <w:spacing w:val="-2"/>
        </w:rPr>
        <w:t>«Промсвязьбанк»</w:t>
      </w:r>
    </w:p>
    <w:bookmarkEnd w:id="0"/>
    <w:p w14:paraId="3D4C6A77" w14:textId="77777777" w:rsidR="00591D34" w:rsidRDefault="00591D34" w:rsidP="00591D34">
      <w:pPr>
        <w:pStyle w:val="ae"/>
        <w:ind w:left="1843" w:right="2013"/>
        <w:jc w:val="center"/>
      </w:pPr>
    </w:p>
    <w:p w14:paraId="379D2515" w14:textId="77777777" w:rsidR="00591D34" w:rsidRDefault="00591D34" w:rsidP="00591D34">
      <w:pPr>
        <w:pStyle w:val="ae"/>
        <w:ind w:right="28"/>
        <w:jc w:val="center"/>
      </w:pPr>
      <w:r>
        <w:t xml:space="preserve">Комиссия, назначенная приказом №ЗИ-1 от «19» ноября 2025 г., провела классификацию автоматизированной системы «АРМ обработки конфиденциальной информации </w:t>
      </w:r>
      <w:r>
        <w:rPr>
          <w:spacing w:val="-2"/>
        </w:rPr>
        <w:t xml:space="preserve">ПАО </w:t>
      </w:r>
      <w:r w:rsidRPr="0001639D">
        <w:rPr>
          <w:spacing w:val="-2"/>
        </w:rPr>
        <w:t>«Промсвязьбанк»</w:t>
      </w:r>
      <w:r>
        <w:t>.</w:t>
      </w:r>
    </w:p>
    <w:p w14:paraId="22A465E8" w14:textId="77777777" w:rsidR="00591D34" w:rsidRDefault="00591D34" w:rsidP="00591D34"/>
    <w:p w14:paraId="17E62F81" w14:textId="77777777" w:rsidR="00591D34" w:rsidRDefault="00591D34" w:rsidP="00591D34">
      <w:pPr>
        <w:spacing w:before="240" w:after="240"/>
        <w:ind w:left="223" w:firstLine="708"/>
      </w:pPr>
      <w:r>
        <w:t>Комиссия установила:</w:t>
      </w:r>
    </w:p>
    <w:p w14:paraId="74B92082" w14:textId="6FCD0662" w:rsidR="00591D34" w:rsidRDefault="00591D34" w:rsidP="00591D34">
      <w:pPr>
        <w:spacing w:line="360" w:lineRule="auto"/>
        <w:ind w:left="223" w:firstLine="708"/>
      </w:pPr>
      <w:r>
        <w:t xml:space="preserve">1. </w:t>
      </w:r>
      <w:r w:rsidR="003F4BA8">
        <w:t>Масштаб информационной системы</w:t>
      </w:r>
      <w:r>
        <w:t>— многопользовательский;</w:t>
      </w:r>
    </w:p>
    <w:p w14:paraId="7D21015A" w14:textId="77777777" w:rsidR="00591D34" w:rsidRDefault="00591D34" w:rsidP="00591D34">
      <w:pPr>
        <w:spacing w:line="360" w:lineRule="auto"/>
        <w:ind w:left="223" w:firstLine="708"/>
      </w:pPr>
      <w:r>
        <w:t>2. Права доступа — различные;</w:t>
      </w:r>
    </w:p>
    <w:p w14:paraId="763DC9B6" w14:textId="77777777" w:rsidR="00591D34" w:rsidRDefault="00591D34" w:rsidP="00591D34">
      <w:pPr>
        <w:spacing w:line="360" w:lineRule="auto"/>
        <w:ind w:left="223" w:firstLine="708"/>
      </w:pPr>
      <w:r>
        <w:t>3. Класс защищенности автоматизированной системы — 1Д.</w:t>
      </w:r>
    </w:p>
    <w:p w14:paraId="3B703A3D" w14:textId="77777777" w:rsidR="00591D34" w:rsidRDefault="00591D34" w:rsidP="00591D34">
      <w:pPr>
        <w:spacing w:line="360" w:lineRule="auto"/>
        <w:ind w:left="223" w:firstLine="708"/>
      </w:pPr>
    </w:p>
    <w:tbl>
      <w:tblPr>
        <w:tblStyle w:val="af0"/>
        <w:tblW w:w="0" w:type="auto"/>
        <w:tblInd w:w="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3"/>
        <w:gridCol w:w="5982"/>
      </w:tblGrid>
      <w:tr w:rsidR="00591D34" w14:paraId="251BBFDD" w14:textId="77777777" w:rsidTr="00B026FB">
        <w:tc>
          <w:tcPr>
            <w:tcW w:w="4313" w:type="dxa"/>
          </w:tcPr>
          <w:p w14:paraId="5B76F805" w14:textId="77777777" w:rsidR="00591D34" w:rsidRPr="0082127E" w:rsidRDefault="00591D34" w:rsidP="00B026FB">
            <w:pPr>
              <w:rPr>
                <w:lang w:val="ru-RU"/>
              </w:rPr>
            </w:pPr>
            <w:r>
              <w:rPr>
                <w:lang w:val="ru-RU"/>
              </w:rPr>
              <w:t>Председатель комиссии:</w:t>
            </w:r>
          </w:p>
        </w:tc>
        <w:tc>
          <w:tcPr>
            <w:tcW w:w="5982" w:type="dxa"/>
          </w:tcPr>
          <w:p w14:paraId="7E15CB0D" w14:textId="77777777" w:rsidR="00591D34" w:rsidRDefault="00591D34" w:rsidP="00B026FB"/>
        </w:tc>
      </w:tr>
      <w:tr w:rsidR="00591D34" w14:paraId="48C88CD6" w14:textId="77777777" w:rsidTr="00B026FB">
        <w:tc>
          <w:tcPr>
            <w:tcW w:w="4313" w:type="dxa"/>
          </w:tcPr>
          <w:p w14:paraId="349C4ACA" w14:textId="77777777" w:rsidR="00591D34" w:rsidRPr="0082127E" w:rsidRDefault="00591D34" w:rsidP="00B026FB">
            <w:pPr>
              <w:rPr>
                <w:lang w:val="ru-RU"/>
              </w:rPr>
            </w:pPr>
            <w:r>
              <w:rPr>
                <w:lang w:val="ru-RU"/>
              </w:rPr>
              <w:t>Директор центра комплексной безопасности</w:t>
            </w:r>
          </w:p>
        </w:tc>
        <w:tc>
          <w:tcPr>
            <w:tcW w:w="5982" w:type="dxa"/>
          </w:tcPr>
          <w:p w14:paraId="6AEE087D" w14:textId="77777777" w:rsidR="00591D34" w:rsidRPr="0082127E" w:rsidRDefault="00591D34" w:rsidP="00B026FB">
            <w:pPr>
              <w:rPr>
                <w:lang w:val="ru-RU"/>
              </w:rPr>
            </w:pPr>
            <w:r>
              <w:rPr>
                <w:u w:val="single"/>
                <w:lang w:val="ru-RU"/>
              </w:rPr>
              <w:t xml:space="preserve">                                 </w:t>
            </w:r>
            <w:r w:rsidRPr="0082127E">
              <w:rPr>
                <w:lang w:val="ru-RU"/>
              </w:rPr>
              <w:t xml:space="preserve">   </w:t>
            </w:r>
            <w:r>
              <w:rPr>
                <w:lang w:val="ru-RU"/>
              </w:rPr>
              <w:t>Ромадин Г.В.</w:t>
            </w:r>
          </w:p>
        </w:tc>
      </w:tr>
      <w:tr w:rsidR="00591D34" w14:paraId="3BF941EB" w14:textId="77777777" w:rsidTr="00B026FB">
        <w:tc>
          <w:tcPr>
            <w:tcW w:w="4313" w:type="dxa"/>
          </w:tcPr>
          <w:p w14:paraId="50CFB719" w14:textId="77777777" w:rsidR="00591D34" w:rsidRPr="0082127E" w:rsidRDefault="00591D34" w:rsidP="00B026FB">
            <w:pPr>
              <w:spacing w:before="240"/>
              <w:rPr>
                <w:lang w:val="ru-RU"/>
              </w:rPr>
            </w:pPr>
            <w:r>
              <w:rPr>
                <w:lang w:val="ru-RU"/>
              </w:rPr>
              <w:t>Члены комиссии:</w:t>
            </w:r>
          </w:p>
        </w:tc>
        <w:tc>
          <w:tcPr>
            <w:tcW w:w="5982" w:type="dxa"/>
          </w:tcPr>
          <w:p w14:paraId="4BB00D41" w14:textId="77777777" w:rsidR="00591D34" w:rsidRDefault="00591D34" w:rsidP="00B026FB">
            <w:pPr>
              <w:spacing w:before="240"/>
            </w:pPr>
          </w:p>
        </w:tc>
      </w:tr>
      <w:tr w:rsidR="00591D34" w14:paraId="08ADA688" w14:textId="77777777" w:rsidTr="00B026FB">
        <w:tc>
          <w:tcPr>
            <w:tcW w:w="4313" w:type="dxa"/>
          </w:tcPr>
          <w:p w14:paraId="64629CE6" w14:textId="77777777" w:rsidR="00591D34" w:rsidRPr="0082127E" w:rsidRDefault="00591D34" w:rsidP="00B026FB">
            <w:pPr>
              <w:rPr>
                <w:lang w:val="ru-RU"/>
              </w:rPr>
            </w:pPr>
            <w:r>
              <w:rPr>
                <w:lang w:val="ru-RU"/>
              </w:rPr>
              <w:t>Начальник</w:t>
            </w:r>
            <w:r w:rsidRPr="00E35D08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отдела развития бизнес-приложений </w:t>
            </w:r>
          </w:p>
        </w:tc>
        <w:tc>
          <w:tcPr>
            <w:tcW w:w="5982" w:type="dxa"/>
          </w:tcPr>
          <w:p w14:paraId="362A1D2A" w14:textId="77777777" w:rsidR="00591D34" w:rsidRPr="0082127E" w:rsidRDefault="00591D34" w:rsidP="00B026FB">
            <w:pPr>
              <w:rPr>
                <w:lang w:val="ru-RU"/>
              </w:rPr>
            </w:pPr>
            <w:r w:rsidRPr="0082127E">
              <w:rPr>
                <w:u w:val="single"/>
                <w:lang w:val="ru-RU"/>
              </w:rPr>
              <w:t xml:space="preserve">                                 </w:t>
            </w:r>
            <w:r w:rsidRPr="0082127E">
              <w:rPr>
                <w:lang w:val="ru-RU"/>
              </w:rPr>
              <w:t xml:space="preserve">   </w:t>
            </w:r>
            <w:r>
              <w:rPr>
                <w:lang w:val="ru-RU"/>
              </w:rPr>
              <w:t>Коробков Д.С.</w:t>
            </w:r>
          </w:p>
        </w:tc>
      </w:tr>
      <w:tr w:rsidR="00591D34" w14:paraId="0F14859D" w14:textId="77777777" w:rsidTr="00B026FB">
        <w:tc>
          <w:tcPr>
            <w:tcW w:w="4313" w:type="dxa"/>
          </w:tcPr>
          <w:p w14:paraId="08DA73D2" w14:textId="77777777" w:rsidR="00591D34" w:rsidRPr="0082127E" w:rsidRDefault="00591D34" w:rsidP="00B026FB">
            <w:pPr>
              <w:spacing w:before="240"/>
              <w:rPr>
                <w:lang w:val="ru-RU"/>
              </w:rPr>
            </w:pPr>
            <w:r w:rsidRPr="00682B21">
              <w:rPr>
                <w:lang w:val="ru-RU"/>
              </w:rPr>
              <w:t>Начальник отдела защиты информации</w:t>
            </w:r>
          </w:p>
        </w:tc>
        <w:tc>
          <w:tcPr>
            <w:tcW w:w="5982" w:type="dxa"/>
          </w:tcPr>
          <w:p w14:paraId="3F99EC8C" w14:textId="77777777" w:rsidR="00591D34" w:rsidRPr="0082127E" w:rsidRDefault="00591D34" w:rsidP="00B026FB">
            <w:pPr>
              <w:spacing w:before="240"/>
              <w:rPr>
                <w:lang w:val="ru-RU"/>
              </w:rPr>
            </w:pPr>
            <w:r w:rsidRPr="0082127E">
              <w:rPr>
                <w:u w:val="single"/>
                <w:lang w:val="ru-RU"/>
              </w:rPr>
              <w:t xml:space="preserve">                                 </w:t>
            </w:r>
            <w:r w:rsidRPr="0082127E">
              <w:rPr>
                <w:lang w:val="ru-RU"/>
              </w:rPr>
              <w:t xml:space="preserve">   </w:t>
            </w:r>
            <w:r>
              <w:rPr>
                <w:lang w:val="ru-RU"/>
              </w:rPr>
              <w:t>Балан Р.А.</w:t>
            </w:r>
          </w:p>
        </w:tc>
      </w:tr>
      <w:tr w:rsidR="00591D34" w14:paraId="720A8916" w14:textId="77777777" w:rsidTr="00B026FB">
        <w:tc>
          <w:tcPr>
            <w:tcW w:w="4313" w:type="dxa"/>
          </w:tcPr>
          <w:p w14:paraId="215687D7" w14:textId="77777777" w:rsidR="00591D34" w:rsidRPr="00682B21" w:rsidRDefault="00591D34" w:rsidP="00B026FB">
            <w:pPr>
              <w:spacing w:before="240"/>
              <w:rPr>
                <w:lang w:val="ru-RU"/>
              </w:rPr>
            </w:pPr>
            <w:r>
              <w:rPr>
                <w:lang w:val="ru-RU"/>
              </w:rPr>
              <w:t xml:space="preserve">Ведущий инженер </w:t>
            </w:r>
          </w:p>
        </w:tc>
        <w:tc>
          <w:tcPr>
            <w:tcW w:w="5982" w:type="dxa"/>
          </w:tcPr>
          <w:p w14:paraId="0FA6189A" w14:textId="77777777" w:rsidR="00591D34" w:rsidRPr="00682B21" w:rsidRDefault="00591D34" w:rsidP="00B026FB">
            <w:pPr>
              <w:spacing w:before="240"/>
              <w:rPr>
                <w:lang w:val="ru-RU"/>
              </w:rPr>
            </w:pPr>
            <w:r>
              <w:rPr>
                <w:lang w:val="ru-RU"/>
              </w:rPr>
              <w:t>________________</w:t>
            </w:r>
            <w:proofErr w:type="gramStart"/>
            <w:r>
              <w:rPr>
                <w:lang w:val="ru-RU"/>
              </w:rPr>
              <w:t>_  Козлов</w:t>
            </w:r>
            <w:proofErr w:type="gramEnd"/>
            <w:r>
              <w:rPr>
                <w:lang w:val="ru-RU"/>
              </w:rPr>
              <w:t xml:space="preserve"> Д.И.</w:t>
            </w:r>
          </w:p>
        </w:tc>
      </w:tr>
      <w:tr w:rsidR="00591D34" w14:paraId="036962BE" w14:textId="77777777" w:rsidTr="00B026FB">
        <w:tc>
          <w:tcPr>
            <w:tcW w:w="4313" w:type="dxa"/>
          </w:tcPr>
          <w:p w14:paraId="1939F33A" w14:textId="77777777" w:rsidR="00591D34" w:rsidRPr="00682B21" w:rsidRDefault="00591D34" w:rsidP="00B026FB">
            <w:pPr>
              <w:spacing w:before="240"/>
            </w:pPr>
          </w:p>
        </w:tc>
        <w:tc>
          <w:tcPr>
            <w:tcW w:w="5982" w:type="dxa"/>
          </w:tcPr>
          <w:p w14:paraId="5F34B0A4" w14:textId="77777777" w:rsidR="00591D34" w:rsidRPr="0082127E" w:rsidRDefault="00591D34" w:rsidP="00B026FB">
            <w:pPr>
              <w:spacing w:before="240"/>
              <w:rPr>
                <w:u w:val="single"/>
              </w:rPr>
            </w:pPr>
          </w:p>
        </w:tc>
      </w:tr>
      <w:tr w:rsidR="00591D34" w14:paraId="2592E517" w14:textId="77777777" w:rsidTr="00B026FB">
        <w:tc>
          <w:tcPr>
            <w:tcW w:w="4313" w:type="dxa"/>
          </w:tcPr>
          <w:p w14:paraId="7CFDBA5B" w14:textId="77777777" w:rsidR="00591D34" w:rsidRPr="00682B21" w:rsidRDefault="00591D34" w:rsidP="00B026FB">
            <w:pPr>
              <w:spacing w:before="240"/>
            </w:pPr>
          </w:p>
        </w:tc>
        <w:tc>
          <w:tcPr>
            <w:tcW w:w="5982" w:type="dxa"/>
          </w:tcPr>
          <w:p w14:paraId="2CE34320" w14:textId="77777777" w:rsidR="00591D34" w:rsidRPr="0082127E" w:rsidRDefault="00591D34" w:rsidP="00B026FB">
            <w:pPr>
              <w:spacing w:before="240"/>
              <w:rPr>
                <w:u w:val="single"/>
              </w:rPr>
            </w:pPr>
          </w:p>
        </w:tc>
      </w:tr>
      <w:tr w:rsidR="00591D34" w14:paraId="0C5C62AA" w14:textId="77777777" w:rsidTr="00B026FB">
        <w:tc>
          <w:tcPr>
            <w:tcW w:w="4313" w:type="dxa"/>
          </w:tcPr>
          <w:p w14:paraId="0F6B5B41" w14:textId="77777777" w:rsidR="00591D34" w:rsidRPr="00682B21" w:rsidRDefault="00591D34" w:rsidP="00B026FB">
            <w:pPr>
              <w:spacing w:before="240"/>
            </w:pPr>
          </w:p>
        </w:tc>
        <w:tc>
          <w:tcPr>
            <w:tcW w:w="5982" w:type="dxa"/>
          </w:tcPr>
          <w:p w14:paraId="2498936C" w14:textId="77777777" w:rsidR="00591D34" w:rsidRPr="0082127E" w:rsidRDefault="00591D34" w:rsidP="00B026FB">
            <w:pPr>
              <w:spacing w:before="240"/>
              <w:rPr>
                <w:u w:val="single"/>
              </w:rPr>
            </w:pPr>
          </w:p>
        </w:tc>
      </w:tr>
      <w:tr w:rsidR="00591D34" w14:paraId="40D72FAD" w14:textId="77777777" w:rsidTr="00B026FB">
        <w:tc>
          <w:tcPr>
            <w:tcW w:w="4313" w:type="dxa"/>
          </w:tcPr>
          <w:p w14:paraId="4F41D1B9" w14:textId="77777777" w:rsidR="00591D34" w:rsidRPr="00682B21" w:rsidRDefault="00591D34" w:rsidP="00B026FB">
            <w:pPr>
              <w:spacing w:before="240"/>
            </w:pPr>
          </w:p>
        </w:tc>
        <w:tc>
          <w:tcPr>
            <w:tcW w:w="5982" w:type="dxa"/>
          </w:tcPr>
          <w:p w14:paraId="2B17885D" w14:textId="77777777" w:rsidR="00591D34" w:rsidRPr="0082127E" w:rsidRDefault="00591D34" w:rsidP="00B026FB">
            <w:pPr>
              <w:spacing w:before="240"/>
              <w:rPr>
                <w:u w:val="single"/>
              </w:rPr>
            </w:pPr>
          </w:p>
        </w:tc>
      </w:tr>
    </w:tbl>
    <w:p w14:paraId="1A4CDC29" w14:textId="77777777" w:rsidR="00591D34" w:rsidRDefault="00591D34" w:rsidP="00591D34">
      <w:pPr>
        <w:spacing w:before="240" w:line="360" w:lineRule="auto"/>
        <w:ind w:left="223" w:firstLine="708"/>
      </w:pPr>
    </w:p>
    <w:p w14:paraId="52BDD426" w14:textId="77777777" w:rsidR="0086044B" w:rsidRDefault="0086044B"/>
    <w:sectPr w:rsidR="0086044B" w:rsidSect="00591D34">
      <w:type w:val="continuous"/>
      <w:pgSz w:w="11901" w:h="16817"/>
      <w:pgMar w:top="1134" w:right="816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D4B"/>
    <w:rsid w:val="0005496D"/>
    <w:rsid w:val="001747D4"/>
    <w:rsid w:val="002F51EA"/>
    <w:rsid w:val="003B50DA"/>
    <w:rsid w:val="003F4BA8"/>
    <w:rsid w:val="005351F0"/>
    <w:rsid w:val="00591D34"/>
    <w:rsid w:val="007F7D4B"/>
    <w:rsid w:val="0086044B"/>
    <w:rsid w:val="00885BBB"/>
    <w:rsid w:val="008958F4"/>
    <w:rsid w:val="00A8220F"/>
    <w:rsid w:val="00D83B3B"/>
    <w:rsid w:val="00DF73F3"/>
    <w:rsid w:val="00E1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00599"/>
  <w15:chartTrackingRefBased/>
  <w15:docId w15:val="{8C2A2E94-ACDD-4262-AA97-01DAA1EFA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1D34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7D4B"/>
    <w:pPr>
      <w:keepNext/>
      <w:keepLines/>
      <w:widowControl/>
      <w:autoSpaceDE/>
      <w:autoSpaceDN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D4B"/>
    <w:pPr>
      <w:keepNext/>
      <w:keepLines/>
      <w:widowControl/>
      <w:autoSpaceDE/>
      <w:autoSpaceDN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D4B"/>
    <w:pPr>
      <w:keepNext/>
      <w:keepLines/>
      <w:widowControl/>
      <w:autoSpaceDE/>
      <w:autoSpaceDN/>
      <w:spacing w:before="80" w:after="40" w:line="360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D4B"/>
    <w:pPr>
      <w:keepNext/>
      <w:keepLines/>
      <w:widowControl/>
      <w:autoSpaceDE/>
      <w:autoSpaceDN/>
      <w:spacing w:before="80" w:after="40" w:line="360" w:lineRule="auto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sz w:val="28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D4B"/>
    <w:pPr>
      <w:keepNext/>
      <w:keepLines/>
      <w:widowControl/>
      <w:autoSpaceDE/>
      <w:autoSpaceDN/>
      <w:spacing w:before="40" w:line="360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D4B"/>
    <w:pPr>
      <w:keepNext/>
      <w:keepLines/>
      <w:widowControl/>
      <w:autoSpaceDE/>
      <w:autoSpaceDN/>
      <w:spacing w:before="40" w:line="360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D4B"/>
    <w:pPr>
      <w:keepNext/>
      <w:keepLines/>
      <w:widowControl/>
      <w:autoSpaceDE/>
      <w:autoSpaceDN/>
      <w:spacing w:line="360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D4B"/>
    <w:pPr>
      <w:keepNext/>
      <w:keepLines/>
      <w:widowControl/>
      <w:autoSpaceDE/>
      <w:autoSpaceDN/>
      <w:spacing w:line="360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7F7D4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F7D4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F7D4B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F7D4B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F7D4B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F7D4B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F7D4B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F7D4B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7F7D4B"/>
    <w:pPr>
      <w:widowControl/>
      <w:autoSpaceDE/>
      <w:autoSpaceDN/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7F7D4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7F7D4B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8">
    <w:name w:val="Подзаголовок Знак"/>
    <w:basedOn w:val="a0"/>
    <w:link w:val="a7"/>
    <w:uiPriority w:val="11"/>
    <w:rsid w:val="007F7D4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F7D4B"/>
    <w:pPr>
      <w:widowControl/>
      <w:autoSpaceDE/>
      <w:autoSpaceDN/>
      <w:spacing w:before="160" w:after="160" w:line="360" w:lineRule="auto"/>
      <w:jc w:val="center"/>
    </w:pPr>
    <w:rPr>
      <w:i/>
      <w:iCs/>
      <w:color w:val="404040" w:themeColor="text1" w:themeTint="BF"/>
      <w:sz w:val="28"/>
      <w:szCs w:val="20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7F7D4B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7F7D4B"/>
    <w:pPr>
      <w:widowControl/>
      <w:autoSpaceDE/>
      <w:autoSpaceDN/>
      <w:spacing w:after="200" w:line="360" w:lineRule="auto"/>
      <w:ind w:left="720"/>
      <w:contextualSpacing/>
      <w:jc w:val="both"/>
    </w:pPr>
    <w:rPr>
      <w:color w:val="000000"/>
      <w:sz w:val="28"/>
      <w:szCs w:val="20"/>
      <w:lang w:eastAsia="ru-RU"/>
    </w:rPr>
  </w:style>
  <w:style w:type="character" w:styleId="aa">
    <w:name w:val="Intense Emphasis"/>
    <w:basedOn w:val="a0"/>
    <w:uiPriority w:val="21"/>
    <w:qFormat/>
    <w:rsid w:val="007F7D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7D4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360" w:lineRule="auto"/>
      <w:ind w:left="864" w:right="864"/>
      <w:jc w:val="center"/>
    </w:pPr>
    <w:rPr>
      <w:i/>
      <w:iCs/>
      <w:color w:val="2F5496" w:themeColor="accent1" w:themeShade="BF"/>
      <w:sz w:val="28"/>
      <w:szCs w:val="20"/>
      <w:lang w:eastAsia="ru-RU"/>
    </w:rPr>
  </w:style>
  <w:style w:type="character" w:customStyle="1" w:styleId="ac">
    <w:name w:val="Выделенная цитата Знак"/>
    <w:basedOn w:val="a0"/>
    <w:link w:val="ab"/>
    <w:uiPriority w:val="30"/>
    <w:rsid w:val="007F7D4B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7F7D4B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591D34"/>
  </w:style>
  <w:style w:type="character" w:customStyle="1" w:styleId="af">
    <w:name w:val="Основной текст Знак"/>
    <w:basedOn w:val="a0"/>
    <w:link w:val="ae"/>
    <w:uiPriority w:val="1"/>
    <w:rsid w:val="00591D34"/>
    <w:rPr>
      <w:rFonts w:ascii="Times New Roman" w:hAnsi="Times New Roman" w:cs="Times New Roman"/>
      <w:kern w:val="0"/>
      <w14:ligatures w14:val="none"/>
    </w:rPr>
  </w:style>
  <w:style w:type="table" w:styleId="af0">
    <w:name w:val="Table Grid"/>
    <w:basedOn w:val="a1"/>
    <w:uiPriority w:val="39"/>
    <w:rsid w:val="00591D34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3</cp:revision>
  <dcterms:created xsi:type="dcterms:W3CDTF">2025-11-29T11:57:00Z</dcterms:created>
  <dcterms:modified xsi:type="dcterms:W3CDTF">2025-11-29T12:12:00Z</dcterms:modified>
</cp:coreProperties>
</file>