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8F2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F3638E" wp14:editId="133EFBB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BAF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0F98BCA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74AC75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70900CF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2F70EC27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205DD3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РТУ МИРЭА</w:t>
      </w:r>
    </w:p>
    <w:p w14:paraId="66BC3055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C970E0F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A0345D8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9B34A0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ED111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E74513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EA2D" w14:textId="209AB73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Практическое задание № </w:t>
      </w:r>
      <w:r w:rsidR="00D85695" w:rsidRPr="007B62A1">
        <w:rPr>
          <w:rFonts w:ascii="Times New Roman" w:hAnsi="Times New Roman" w:cs="Times New Roman"/>
          <w:sz w:val="28"/>
          <w:szCs w:val="28"/>
        </w:rPr>
        <w:t>2</w:t>
      </w:r>
    </w:p>
    <w:p w14:paraId="2791BF5A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B62A1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1D66B50B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C1634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042C8D01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C2A171C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35C56C68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Проверила:</w:t>
      </w:r>
    </w:p>
    <w:p w14:paraId="71DCA673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 w:rsidRPr="007B62A1">
        <w:rPr>
          <w:rFonts w:ascii="Times New Roman" w:hAnsi="Times New Roman" w:cs="Times New Roman"/>
          <w:sz w:val="28"/>
          <w:szCs w:val="28"/>
          <w:lang w:eastAsia="zh-CN"/>
        </w:rPr>
        <w:t>Молякина</w:t>
      </w:r>
      <w:proofErr w:type="spellEnd"/>
      <w:r w:rsidRPr="007B62A1">
        <w:rPr>
          <w:rFonts w:ascii="Times New Roman" w:hAnsi="Times New Roman" w:cs="Times New Roman"/>
          <w:sz w:val="28"/>
          <w:szCs w:val="28"/>
          <w:lang w:eastAsia="zh-CN"/>
        </w:rPr>
        <w:t xml:space="preserve"> Наталия </w:t>
      </w:r>
    </w:p>
    <w:p w14:paraId="38EA6D5C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7B62A1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14722556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A0F0F95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2C8C0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524A4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5E66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C1F0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Москва, 2025</w:t>
      </w:r>
    </w:p>
    <w:p w14:paraId="597DE2F0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02721D" w14:textId="77777777" w:rsidR="00D85695" w:rsidRPr="007B62A1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lastRenderedPageBreak/>
        <w:t xml:space="preserve">1. Определите различные препятствия, которые могут помешать эффективной коммуникации в деловой среде, такие как шум, культурные различия, эмоциональные барьеры и т.д. </w:t>
      </w:r>
    </w:p>
    <w:p w14:paraId="5D330B51" w14:textId="6FE74CE8" w:rsidR="00D85695" w:rsidRPr="007B62A1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ab/>
        <w:t>Люди часто встречаются с многочисленными барьерами во время работы, которые искажают передаваемую информацию тем или иным способом. Все эти препятствия можно классифицировать следующим образом:</w:t>
      </w:r>
    </w:p>
    <w:p w14:paraId="70868508" w14:textId="40349DE5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Физические (или организационные) препятствия</w:t>
      </w:r>
    </w:p>
    <w:p w14:paraId="73AA66F5" w14:textId="77777777" w:rsidR="00D85695" w:rsidRPr="00D85695" w:rsidRDefault="00D85695" w:rsidP="00D856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Это внешние, объективные помехи, связанные с окружающей средой и организацией работы.</w:t>
      </w:r>
    </w:p>
    <w:p w14:paraId="1629CB36" w14:textId="07AB6DBE" w:rsidR="00D85695" w:rsidRPr="00D85695" w:rsidRDefault="00D85695" w:rsidP="00D8569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Шум: Буквальный</w:t>
      </w:r>
      <w:r w:rsidRPr="007B62A1">
        <w:rPr>
          <w:rFonts w:ascii="Times New Roman" w:hAnsi="Times New Roman" w:cs="Times New Roman"/>
          <w:sz w:val="28"/>
          <w:szCs w:val="28"/>
        </w:rPr>
        <w:t xml:space="preserve"> </w:t>
      </w:r>
      <w:r w:rsidRPr="00D85695">
        <w:rPr>
          <w:rFonts w:ascii="Times New Roman" w:hAnsi="Times New Roman" w:cs="Times New Roman"/>
          <w:sz w:val="28"/>
          <w:szCs w:val="28"/>
        </w:rPr>
        <w:t>или «информационный» шум</w:t>
      </w:r>
      <w:r w:rsidRPr="007B62A1">
        <w:rPr>
          <w:rFonts w:ascii="Times New Roman" w:hAnsi="Times New Roman" w:cs="Times New Roman"/>
          <w:sz w:val="28"/>
          <w:szCs w:val="28"/>
        </w:rPr>
        <w:t>.</w:t>
      </w:r>
      <w:r w:rsidRPr="00D85695">
        <w:rPr>
          <w:rFonts w:ascii="Times New Roman" w:hAnsi="Times New Roman" w:cs="Times New Roman"/>
          <w:sz w:val="28"/>
          <w:szCs w:val="28"/>
        </w:rPr>
        <w:t xml:space="preserve"> </w:t>
      </w:r>
      <w:r w:rsidRPr="007B62A1">
        <w:rPr>
          <w:rFonts w:ascii="Times New Roman" w:hAnsi="Times New Roman" w:cs="Times New Roman"/>
          <w:sz w:val="28"/>
          <w:szCs w:val="28"/>
        </w:rPr>
        <w:t>Например,</w:t>
      </w:r>
      <w:r w:rsidRPr="00D85695">
        <w:rPr>
          <w:rFonts w:ascii="Times New Roman" w:hAnsi="Times New Roman" w:cs="Times New Roman"/>
          <w:sz w:val="28"/>
          <w:szCs w:val="28"/>
        </w:rPr>
        <w:t> </w:t>
      </w:r>
      <w:r w:rsidRPr="007B62A1">
        <w:rPr>
          <w:rFonts w:ascii="Times New Roman" w:hAnsi="Times New Roman" w:cs="Times New Roman"/>
          <w:sz w:val="28"/>
          <w:szCs w:val="28"/>
        </w:rPr>
        <w:t>с</w:t>
      </w:r>
      <w:r w:rsidRPr="00D85695">
        <w:rPr>
          <w:rFonts w:ascii="Times New Roman" w:hAnsi="Times New Roman" w:cs="Times New Roman"/>
          <w:sz w:val="28"/>
          <w:szCs w:val="28"/>
        </w:rPr>
        <w:t>отрудник не может расслышать важные детали во время конференц-звонка из-за некачественной связи и фоновых помех.</w:t>
      </w:r>
    </w:p>
    <w:p w14:paraId="3DAC152F" w14:textId="74D5FE15" w:rsidR="00D85695" w:rsidRPr="00D85695" w:rsidRDefault="00D85695" w:rsidP="00D8569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Расстояние и время: Географическая разобщенность сотрудников, работа в разных часовых поясах, задержки в получении сообщений.</w:t>
      </w:r>
      <w:r w:rsidRPr="007B62A1">
        <w:rPr>
          <w:rFonts w:ascii="Times New Roman" w:hAnsi="Times New Roman" w:cs="Times New Roman"/>
          <w:sz w:val="28"/>
          <w:szCs w:val="28"/>
        </w:rPr>
        <w:t xml:space="preserve"> Так, р</w:t>
      </w:r>
      <w:r w:rsidRPr="00D85695">
        <w:rPr>
          <w:rFonts w:ascii="Times New Roman" w:hAnsi="Times New Roman" w:cs="Times New Roman"/>
          <w:sz w:val="28"/>
          <w:szCs w:val="28"/>
        </w:rPr>
        <w:t>азница во времени между офисами в Москве и Владивостоке приводит к постоянным задержкам в ответах на срочные запросы.</w:t>
      </w:r>
    </w:p>
    <w:p w14:paraId="19C0FB86" w14:textId="77777777" w:rsidR="00D85695" w:rsidRPr="007B62A1" w:rsidRDefault="00D85695" w:rsidP="00D8569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Технические неполадки: Сбои в работе электронной почты, мессенджеров, видео-платформ.</w:t>
      </w:r>
    </w:p>
    <w:p w14:paraId="36107F33" w14:textId="554B9D06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Семантические (языковые) барьеры</w:t>
      </w:r>
    </w:p>
    <w:p w14:paraId="31ECA796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Связаны с кодированием и декодированием сообщения, когда слова и символы имеют разное значение для отправителя и получателя.</w:t>
      </w:r>
    </w:p>
    <w:p w14:paraId="5EE5FA16" w14:textId="77777777" w:rsidR="00D85695" w:rsidRPr="00D85695" w:rsidRDefault="00D85695" w:rsidP="00D85695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Жаргон и профессиональная терминология: Использование узкоспециальных терминов, непонятных сотрудникам из других отделов.</w:t>
      </w:r>
    </w:p>
    <w:p w14:paraId="2815D344" w14:textId="77777777" w:rsidR="00D85695" w:rsidRPr="00D85695" w:rsidRDefault="00D85695" w:rsidP="00D85695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Многозначность слов: Одно и то же слово может трактоваться по-разному.</w:t>
      </w:r>
    </w:p>
    <w:p w14:paraId="5817041B" w14:textId="77777777" w:rsidR="00271B12" w:rsidRPr="007B62A1" w:rsidRDefault="00D85695" w:rsidP="00271B1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Языковые</w:t>
      </w:r>
      <w:r w:rsidR="0007761A" w:rsidRPr="007B62A1">
        <w:rPr>
          <w:rFonts w:ascii="Times New Roman" w:hAnsi="Times New Roman" w:cs="Times New Roman"/>
          <w:sz w:val="28"/>
          <w:szCs w:val="28"/>
        </w:rPr>
        <w:t xml:space="preserve"> и культурные</w:t>
      </w:r>
      <w:r w:rsidRPr="00D85695">
        <w:rPr>
          <w:rFonts w:ascii="Times New Roman" w:hAnsi="Times New Roman" w:cs="Times New Roman"/>
          <w:sz w:val="28"/>
          <w:szCs w:val="28"/>
        </w:rPr>
        <w:t xml:space="preserve"> различия: Работа в мультинациональной среде, где сотрудники говорят на разных языках или используют разные культурные коды.</w:t>
      </w:r>
    </w:p>
    <w:p w14:paraId="0B3A7CBD" w14:textId="0F2346AB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Психологические (личностные) барьеры</w:t>
      </w:r>
    </w:p>
    <w:p w14:paraId="5DD011D6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Связаны с индивидуальными особенностями людей, их эмоциональным состоянием и восприятием.</w:t>
      </w:r>
    </w:p>
    <w:p w14:paraId="12491AE8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lastRenderedPageBreak/>
        <w:t>Эмоциональное состояние: Стресс, гнев, усталость или предвзятость сильно влияют на то, как мы передаем и интерпретируем информацию.</w:t>
      </w:r>
    </w:p>
    <w:p w14:paraId="4310AD79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Стереотипы и предубеждения: Заранее сложившееся мнение о человеке или группе искажает восприятие их сообщений.</w:t>
      </w:r>
    </w:p>
    <w:p w14:paraId="197F67C9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Фильтрация: Сознательное искажение или утаивание информации в зависимости от целей коммуникатора.</w:t>
      </w:r>
    </w:p>
    <w:p w14:paraId="41E18353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Разный статус и боязнь начальства: Подчиненные могут бояться задавать уточняющие вопросы или сообщать плохие новости, чтобы не показаться некомпетентными.</w:t>
      </w:r>
    </w:p>
    <w:p w14:paraId="0377F108" w14:textId="57C02DAE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Социально-культурные барьеры</w:t>
      </w:r>
    </w:p>
    <w:p w14:paraId="2B666645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Обусловлены различиями в ценностях, нормах поведения, традициях и деловом этикете.</w:t>
      </w:r>
    </w:p>
    <w:p w14:paraId="126E3EE9" w14:textId="77777777" w:rsidR="00D85695" w:rsidRPr="00D85695" w:rsidRDefault="00D85695" w:rsidP="00D85695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Культурные различия: Разное понимание дистанции власти, отношения ко времени, допустимой прямоты в общении.</w:t>
      </w:r>
    </w:p>
    <w:p w14:paraId="29ED3908" w14:textId="77777777" w:rsidR="00D85695" w:rsidRPr="00D85695" w:rsidRDefault="00D85695" w:rsidP="00D85695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Организационная культура: В одной компании принято открытое и неформальное общение, в другой — строгое следование иерархии и протоколу.</w:t>
      </w:r>
    </w:p>
    <w:p w14:paraId="18A5021B" w14:textId="3DCD0F26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Организационные (структурные) барьеры</w:t>
      </w:r>
    </w:p>
    <w:p w14:paraId="0D4E91CA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Связаны с системой и структурой самой организации.</w:t>
      </w:r>
    </w:p>
    <w:p w14:paraId="1A3BACE8" w14:textId="5ADF5075" w:rsidR="00D85695" w:rsidRPr="00D85695" w:rsidRDefault="00D85695" w:rsidP="00D8569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Иерархия и многоуровневость:</w:t>
      </w:r>
      <w:r w:rsidR="00271B12" w:rsidRPr="007B62A1">
        <w:rPr>
          <w:rFonts w:ascii="Times New Roman" w:hAnsi="Times New Roman" w:cs="Times New Roman"/>
          <w:sz w:val="28"/>
          <w:szCs w:val="28"/>
        </w:rPr>
        <w:t xml:space="preserve"> </w:t>
      </w:r>
      <w:r w:rsidRPr="00D85695">
        <w:rPr>
          <w:rFonts w:ascii="Times New Roman" w:hAnsi="Times New Roman" w:cs="Times New Roman"/>
          <w:sz w:val="28"/>
          <w:szCs w:val="28"/>
        </w:rPr>
        <w:t>Чем больше уровней в организационной структуре, тем выше вероятность искажения информации при ее передаче «сверху вниз» или «снизу вверх».</w:t>
      </w:r>
    </w:p>
    <w:p w14:paraId="6196BCDA" w14:textId="1655BBEF" w:rsidR="00D85695" w:rsidRPr="007B62A1" w:rsidRDefault="00D85695" w:rsidP="00D8569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Неудовлетворительная организационная политика: Отсутствие четких каналов коммуникации, регламентов совещаний и правил документооборота.</w:t>
      </w:r>
    </w:p>
    <w:p w14:paraId="434F5DE7" w14:textId="77777777" w:rsidR="00D85695" w:rsidRPr="007B62A1" w:rsidRDefault="00D8569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2. На основе вашего анализа препятствий эффективной коммуникации, предложите подходы и методы, которые могут помочь в ликвидации выявленных барьеров. Напишите подробный план действий. </w:t>
      </w:r>
    </w:p>
    <w:p w14:paraId="3131D305" w14:textId="7445D638" w:rsidR="00424AE5" w:rsidRPr="007B62A1" w:rsidRDefault="00424AE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AE5">
        <w:rPr>
          <w:rFonts w:ascii="Times New Roman" w:hAnsi="Times New Roman" w:cs="Times New Roman"/>
          <w:sz w:val="28"/>
          <w:szCs w:val="28"/>
        </w:rPr>
        <w:t xml:space="preserve">На основе анализа препятствий эффективной коммуникации был разработан комплексный план действий, направленный на их преодоление. План основан на </w:t>
      </w:r>
      <w:r w:rsidRPr="00424AE5">
        <w:rPr>
          <w:rFonts w:ascii="Times New Roman" w:hAnsi="Times New Roman" w:cs="Times New Roman"/>
          <w:sz w:val="28"/>
          <w:szCs w:val="28"/>
        </w:rPr>
        <w:lastRenderedPageBreak/>
        <w:t>принципах системности, проактивности и непрерывного совершенствования.</w:t>
      </w:r>
      <w:r w:rsidRPr="007B62A1">
        <w:rPr>
          <w:rFonts w:ascii="Times New Roman" w:hAnsi="Times New Roman" w:cs="Times New Roman"/>
          <w:sz w:val="28"/>
          <w:szCs w:val="28"/>
        </w:rPr>
        <w:t xml:space="preserve"> Однако, для его осуществления, важно придерживаться с</w:t>
      </w:r>
      <w:r w:rsidRPr="00424AE5">
        <w:rPr>
          <w:rFonts w:ascii="Times New Roman" w:hAnsi="Times New Roman" w:cs="Times New Roman"/>
          <w:sz w:val="28"/>
          <w:szCs w:val="28"/>
        </w:rPr>
        <w:t>истемност</w:t>
      </w:r>
      <w:r w:rsidRPr="007B62A1">
        <w:rPr>
          <w:rFonts w:ascii="Times New Roman" w:hAnsi="Times New Roman" w:cs="Times New Roman"/>
          <w:sz w:val="28"/>
          <w:szCs w:val="28"/>
        </w:rPr>
        <w:t>и</w:t>
      </w:r>
      <w:r w:rsidR="007B62A1" w:rsidRPr="007B62A1">
        <w:rPr>
          <w:rFonts w:ascii="Times New Roman" w:hAnsi="Times New Roman" w:cs="Times New Roman"/>
          <w:sz w:val="28"/>
          <w:szCs w:val="28"/>
        </w:rPr>
        <w:t xml:space="preserve"> в данном подходе, поскольку</w:t>
      </w:r>
      <w:r w:rsidRPr="00424AE5">
        <w:rPr>
          <w:rFonts w:ascii="Times New Roman" w:hAnsi="Times New Roman" w:cs="Times New Roman"/>
          <w:sz w:val="28"/>
          <w:szCs w:val="28"/>
        </w:rPr>
        <w:t xml:space="preserve"> </w:t>
      </w:r>
      <w:r w:rsidRPr="007B62A1">
        <w:rPr>
          <w:rFonts w:ascii="Times New Roman" w:hAnsi="Times New Roman" w:cs="Times New Roman"/>
          <w:sz w:val="28"/>
          <w:szCs w:val="28"/>
        </w:rPr>
        <w:t>б</w:t>
      </w:r>
      <w:r w:rsidRPr="00424AE5">
        <w:rPr>
          <w:rFonts w:ascii="Times New Roman" w:hAnsi="Times New Roman" w:cs="Times New Roman"/>
          <w:sz w:val="28"/>
          <w:szCs w:val="28"/>
        </w:rPr>
        <w:t>арьеры взаимосвязаны, поэтому и борьба с ними должна вестись комплексно, на всех уровнях организации</w:t>
      </w:r>
      <w:r w:rsidR="007B62A1" w:rsidRPr="007B62A1">
        <w:rPr>
          <w:rFonts w:ascii="Times New Roman" w:hAnsi="Times New Roman" w:cs="Times New Roman"/>
          <w:sz w:val="28"/>
          <w:szCs w:val="28"/>
        </w:rPr>
        <w:t>. Также важно, чтобы в</w:t>
      </w:r>
      <w:r w:rsidRPr="007B62A1">
        <w:rPr>
          <w:rFonts w:ascii="Times New Roman" w:hAnsi="Times New Roman" w:cs="Times New Roman"/>
          <w:sz w:val="28"/>
          <w:szCs w:val="28"/>
        </w:rPr>
        <w:t xml:space="preserve">се инициативы регулярно </w:t>
      </w:r>
      <w:r w:rsidR="007B62A1" w:rsidRPr="007B62A1">
        <w:rPr>
          <w:rFonts w:ascii="Times New Roman" w:hAnsi="Times New Roman" w:cs="Times New Roman"/>
          <w:sz w:val="28"/>
          <w:szCs w:val="28"/>
        </w:rPr>
        <w:t xml:space="preserve">оценивались </w:t>
      </w:r>
      <w:r w:rsidRPr="007B62A1">
        <w:rPr>
          <w:rFonts w:ascii="Times New Roman" w:hAnsi="Times New Roman" w:cs="Times New Roman"/>
          <w:sz w:val="28"/>
          <w:szCs w:val="28"/>
        </w:rPr>
        <w:t>на эффективность с привлечением сотрудников.</w:t>
      </w:r>
    </w:p>
    <w:p w14:paraId="48F7C2FE" w14:textId="42586C8C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Этап 1: Диагностика и анализ</w:t>
      </w:r>
    </w:p>
    <w:p w14:paraId="64005354" w14:textId="77777777" w:rsidR="007B62A1" w:rsidRPr="007B62A1" w:rsidRDefault="007B62A1" w:rsidP="007B62A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Выявить ключевые барьеры, существующие в организации.</w:t>
      </w:r>
    </w:p>
    <w:p w14:paraId="7B89A6A3" w14:textId="77777777" w:rsidR="007B62A1" w:rsidRPr="007B62A1" w:rsidRDefault="007B62A1" w:rsidP="007B62A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6ACAB558" w14:textId="370DE4C4" w:rsidR="007B62A1" w:rsidRPr="007B62A1" w:rsidRDefault="007B62A1" w:rsidP="007B62A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Анонимный опрос сотрудников: Провести</w:t>
      </w:r>
      <w:r>
        <w:rPr>
          <w:rFonts w:ascii="Times New Roman" w:hAnsi="Times New Roman" w:cs="Times New Roman"/>
          <w:sz w:val="28"/>
          <w:szCs w:val="28"/>
        </w:rPr>
        <w:t xml:space="preserve"> опросник </w:t>
      </w:r>
      <w:r w:rsidRPr="007B62A1">
        <w:rPr>
          <w:rFonts w:ascii="Times New Roman" w:hAnsi="Times New Roman" w:cs="Times New Roman"/>
          <w:sz w:val="28"/>
          <w:szCs w:val="28"/>
        </w:rPr>
        <w:t xml:space="preserve">с вопросами о том, с какими сложностями в общении они сталкиваются (непонимание задач, недостаток информации, </w:t>
      </w:r>
      <w:r>
        <w:rPr>
          <w:rFonts w:ascii="Times New Roman" w:hAnsi="Times New Roman" w:cs="Times New Roman"/>
          <w:sz w:val="28"/>
          <w:szCs w:val="28"/>
        </w:rPr>
        <w:t xml:space="preserve">конфликты </w:t>
      </w:r>
      <w:r w:rsidRPr="007B62A1">
        <w:rPr>
          <w:rFonts w:ascii="Times New Roman" w:hAnsi="Times New Roman" w:cs="Times New Roman"/>
          <w:sz w:val="28"/>
          <w:szCs w:val="28"/>
        </w:rPr>
        <w:t>и т.д.).</w:t>
      </w:r>
    </w:p>
    <w:p w14:paraId="7D9BF42A" w14:textId="77777777" w:rsidR="007B62A1" w:rsidRPr="007B62A1" w:rsidRDefault="007B62A1" w:rsidP="007B62A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Фокус-группы: Организовать обсуждения с представителями разных отделов и уровней иерархии для глубинного изучения проблем.</w:t>
      </w:r>
    </w:p>
    <w:p w14:paraId="62F2F18E" w14:textId="5353E4F9" w:rsidR="007B62A1" w:rsidRPr="007B62A1" w:rsidRDefault="007B62A1" w:rsidP="007B62A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Коммуникативный аудит: Проанализировать существующие каналы коммуникации на предмет эффективности и загруженности.</w:t>
      </w:r>
    </w:p>
    <w:p w14:paraId="1D29CFFF" w14:textId="65E7E4FB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Этап 2: Разработка и планирование стратегии</w:t>
      </w:r>
    </w:p>
    <w:p w14:paraId="681D2354" w14:textId="4CB513E0" w:rsidR="007B62A1" w:rsidRPr="007B62A1" w:rsidRDefault="007B62A1" w:rsidP="007B62A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62A1">
        <w:rPr>
          <w:rFonts w:ascii="Times New Roman" w:hAnsi="Times New Roman" w:cs="Times New Roman"/>
          <w:sz w:val="28"/>
          <w:szCs w:val="28"/>
        </w:rPr>
        <w:t>основе диагностики разработать конкретные инструменты и регламенты.</w:t>
      </w:r>
    </w:p>
    <w:p w14:paraId="40E14879" w14:textId="77777777" w:rsidR="007B62A1" w:rsidRPr="007B62A1" w:rsidRDefault="007B62A1" w:rsidP="007B62A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1DA62692" w14:textId="11451F11" w:rsidR="007B62A1" w:rsidRPr="007B62A1" w:rsidRDefault="007B62A1" w:rsidP="007B62A1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7B62A1">
        <w:rPr>
          <w:rFonts w:ascii="Times New Roman" w:hAnsi="Times New Roman" w:cs="Times New Roman"/>
          <w:sz w:val="28"/>
          <w:szCs w:val="28"/>
        </w:rPr>
        <w:t>окумент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B62A1">
        <w:rPr>
          <w:rFonts w:ascii="Times New Roman" w:hAnsi="Times New Roman" w:cs="Times New Roman"/>
          <w:sz w:val="28"/>
          <w:szCs w:val="28"/>
        </w:rPr>
        <w:t>, который зафиксирует</w:t>
      </w:r>
      <w:r>
        <w:rPr>
          <w:rFonts w:ascii="Times New Roman" w:hAnsi="Times New Roman" w:cs="Times New Roman"/>
          <w:sz w:val="28"/>
          <w:szCs w:val="28"/>
        </w:rPr>
        <w:t xml:space="preserve"> необходимость в</w:t>
      </w:r>
      <w:r w:rsidRPr="007B62A1">
        <w:rPr>
          <w:rFonts w:ascii="Times New Roman" w:hAnsi="Times New Roman" w:cs="Times New Roman"/>
          <w:sz w:val="28"/>
          <w:szCs w:val="28"/>
        </w:rPr>
        <w:t>:</w:t>
      </w:r>
    </w:p>
    <w:p w14:paraId="0A227600" w14:textId="480B96DF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Ясност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B62A1">
        <w:rPr>
          <w:rFonts w:ascii="Times New Roman" w:hAnsi="Times New Roman" w:cs="Times New Roman"/>
          <w:sz w:val="28"/>
          <w:szCs w:val="28"/>
        </w:rPr>
        <w:t xml:space="preserve"> и простот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B62A1">
        <w:rPr>
          <w:rFonts w:ascii="Times New Roman" w:hAnsi="Times New Roman" w:cs="Times New Roman"/>
          <w:sz w:val="28"/>
          <w:szCs w:val="28"/>
        </w:rPr>
        <w:t>: Использовать понятный язык, избегая жаргона там, где он не уместен.</w:t>
      </w:r>
    </w:p>
    <w:p w14:paraId="67159200" w14:textId="7552CF08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Един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7B62A1">
        <w:rPr>
          <w:rFonts w:ascii="Times New Roman" w:hAnsi="Times New Roman" w:cs="Times New Roman"/>
          <w:sz w:val="28"/>
          <w:szCs w:val="28"/>
        </w:rPr>
        <w:t xml:space="preserve"> канал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B62A1">
        <w:rPr>
          <w:rFonts w:ascii="Times New Roman" w:hAnsi="Times New Roman" w:cs="Times New Roman"/>
          <w:sz w:val="28"/>
          <w:szCs w:val="28"/>
        </w:rPr>
        <w:t xml:space="preserve"> для разных типов сообщений: (</w:t>
      </w:r>
      <w:proofErr w:type="spellStart"/>
      <w:r w:rsidRPr="007B62A1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7B62A1">
        <w:rPr>
          <w:rFonts w:ascii="Times New Roman" w:hAnsi="Times New Roman" w:cs="Times New Roman"/>
          <w:sz w:val="28"/>
          <w:szCs w:val="28"/>
        </w:rPr>
        <w:t>., срочные вопросы — мессенджер, официальные поручения — почта, обсуждения — совещания).</w:t>
      </w:r>
    </w:p>
    <w:p w14:paraId="418EE616" w14:textId="33801883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Правил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7B62A1">
        <w:rPr>
          <w:rFonts w:ascii="Times New Roman" w:hAnsi="Times New Roman" w:cs="Times New Roman"/>
          <w:sz w:val="28"/>
          <w:szCs w:val="28"/>
        </w:rPr>
        <w:t xml:space="preserve"> обратной связи: Обязательно подтверждать получение важных сообщений и кратко резюмировать договоренности в письменном виде.</w:t>
      </w:r>
    </w:p>
    <w:p w14:paraId="221DBCE6" w14:textId="77777777" w:rsidR="007B62A1" w:rsidRPr="007B62A1" w:rsidRDefault="007B62A1" w:rsidP="007B62A1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Разработка программ обучения:</w:t>
      </w:r>
    </w:p>
    <w:p w14:paraId="69E49466" w14:textId="77777777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lastRenderedPageBreak/>
        <w:t>Тренинг «Эффективные коммуникации»: Для всех сотрудников (активное слушание, техники постановки задач, конструктивная обратная связь).</w:t>
      </w:r>
    </w:p>
    <w:p w14:paraId="011E0CE3" w14:textId="77777777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Тренинг «Межкультурные коммуникации»: Для сотрудников, работающих в международной среде.</w:t>
      </w:r>
    </w:p>
    <w:p w14:paraId="78E10F4B" w14:textId="77777777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Тренинг «Проведение эффективных совещаний»: Для руководителей.</w:t>
      </w:r>
    </w:p>
    <w:p w14:paraId="6D149E3D" w14:textId="62E1E63E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Этап 3: Внедрение и реализация</w:t>
      </w:r>
    </w:p>
    <w:p w14:paraId="4B07886A" w14:textId="77777777" w:rsidR="007B62A1" w:rsidRPr="007B62A1" w:rsidRDefault="007B62A1" w:rsidP="007B62A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Внедрить запланированные меры в повседневную деятельность.</w:t>
      </w:r>
    </w:p>
    <w:p w14:paraId="7B0926E4" w14:textId="77777777" w:rsidR="007B62A1" w:rsidRPr="007B62A1" w:rsidRDefault="007B62A1" w:rsidP="007B62A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2925F79C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Оптимизация форматов совещаний:</w:t>
      </w:r>
    </w:p>
    <w:p w14:paraId="3098DC09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Обязательная повестка и тайминг.</w:t>
      </w:r>
    </w:p>
    <w:p w14:paraId="733E203B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Определение модератора и секретаря.</w:t>
      </w:r>
    </w:p>
    <w:p w14:paraId="316764E8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62A1">
        <w:rPr>
          <w:rFonts w:ascii="Times New Roman" w:hAnsi="Times New Roman" w:cs="Times New Roman"/>
          <w:sz w:val="28"/>
          <w:szCs w:val="28"/>
        </w:rPr>
        <w:t>Резюмирование</w:t>
      </w:r>
      <w:proofErr w:type="spellEnd"/>
      <w:r w:rsidRPr="007B62A1">
        <w:rPr>
          <w:rFonts w:ascii="Times New Roman" w:hAnsi="Times New Roman" w:cs="Times New Roman"/>
          <w:sz w:val="28"/>
          <w:szCs w:val="28"/>
        </w:rPr>
        <w:t xml:space="preserve"> решений и фиксация ответственных в протоколе.</w:t>
      </w:r>
    </w:p>
    <w:p w14:paraId="6696DA4B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Внедрение и популяризация цифровых инструментов:</w:t>
      </w:r>
    </w:p>
    <w:p w14:paraId="44414A0F" w14:textId="18829A90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Внедрение единой платформы для </w:t>
      </w:r>
      <w:r>
        <w:rPr>
          <w:rFonts w:ascii="Times New Roman" w:hAnsi="Times New Roman" w:cs="Times New Roman"/>
          <w:sz w:val="28"/>
          <w:szCs w:val="28"/>
        </w:rPr>
        <w:t>совместной работы</w:t>
      </w:r>
      <w:r w:rsidRPr="007B62A1">
        <w:rPr>
          <w:rFonts w:ascii="Times New Roman" w:hAnsi="Times New Roman" w:cs="Times New Roman"/>
          <w:sz w:val="28"/>
          <w:szCs w:val="28"/>
        </w:rPr>
        <w:t xml:space="preserve"> чтобы сократить «информационный шум» и структурировать общение.</w:t>
      </w:r>
    </w:p>
    <w:p w14:paraId="17C300FC" w14:textId="5C44BB02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Создание базы знаний, где будет храниться актуальная и проверенная информация, что снизит семантические барьеры и барьеры, вызванные слухами.</w:t>
      </w:r>
    </w:p>
    <w:p w14:paraId="2F098DBA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Развитие культуры открытой обратной связи:</w:t>
      </w:r>
    </w:p>
    <w:p w14:paraId="1C8EEBAB" w14:textId="1D6BA2CD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Внедрение регулярных встреч между руководителями и подчиненными.</w:t>
      </w:r>
    </w:p>
    <w:p w14:paraId="31F3C375" w14:textId="5D0BC962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Создание системы анонимных предложений.</w:t>
      </w:r>
    </w:p>
    <w:p w14:paraId="6F9E2C27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Проведение </w:t>
      </w:r>
      <w:proofErr w:type="spellStart"/>
      <w:r w:rsidRPr="007B62A1">
        <w:rPr>
          <w:rFonts w:ascii="Times New Roman" w:hAnsi="Times New Roman" w:cs="Times New Roman"/>
          <w:sz w:val="28"/>
          <w:szCs w:val="28"/>
        </w:rPr>
        <w:t>engagement</w:t>
      </w:r>
      <w:proofErr w:type="spellEnd"/>
      <w:r w:rsidRPr="007B62A1">
        <w:rPr>
          <w:rFonts w:ascii="Times New Roman" w:hAnsi="Times New Roman" w:cs="Times New Roman"/>
          <w:sz w:val="28"/>
          <w:szCs w:val="28"/>
        </w:rPr>
        <w:t>-опросов для измерения «температуры» в коллективе.</w:t>
      </w:r>
    </w:p>
    <w:p w14:paraId="2210CD67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Работа с лидерами мнений: Привлечение неформальных лидеров к поддержке и продвижению новых коммуникационных практик.</w:t>
      </w:r>
    </w:p>
    <w:p w14:paraId="79A4BE5C" w14:textId="6A740098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lastRenderedPageBreak/>
        <w:t xml:space="preserve">Этап 4: Мониторинг, контроль и корректировка </w:t>
      </w:r>
      <w:r>
        <w:rPr>
          <w:rFonts w:ascii="Times New Roman" w:hAnsi="Times New Roman" w:cs="Times New Roman"/>
          <w:sz w:val="28"/>
          <w:szCs w:val="28"/>
        </w:rPr>
        <w:t>на постоянной основе</w:t>
      </w:r>
    </w:p>
    <w:p w14:paraId="4027B660" w14:textId="77777777" w:rsidR="007B62A1" w:rsidRPr="007B62A1" w:rsidRDefault="007B62A1" w:rsidP="007B62A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Обеспечить устойчивость изменений и постоянное улучшение.</w:t>
      </w:r>
    </w:p>
    <w:p w14:paraId="4E8C4A87" w14:textId="77777777" w:rsidR="007B62A1" w:rsidRPr="007B62A1" w:rsidRDefault="007B62A1" w:rsidP="007B62A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77140C15" w14:textId="7F4A30F2" w:rsidR="007B62A1" w:rsidRPr="007B62A1" w:rsidRDefault="007B62A1" w:rsidP="007B62A1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Регулярные повторные опросы для оценки динамики.</w:t>
      </w:r>
    </w:p>
    <w:p w14:paraId="5720892C" w14:textId="77777777" w:rsidR="007B62A1" w:rsidRPr="007B62A1" w:rsidRDefault="007B62A1" w:rsidP="007B62A1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Ключевые показатели эффективности (KPI):</w:t>
      </w:r>
    </w:p>
    <w:p w14:paraId="163B4D74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Снижение количества проектов, сорванных из-за недопонимания.</w:t>
      </w:r>
    </w:p>
    <w:p w14:paraId="7C172744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Уменьшение текучести кадров.</w:t>
      </w:r>
    </w:p>
    <w:p w14:paraId="1F4A4A86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Сокращение времени на согласование решений.</w:t>
      </w:r>
    </w:p>
    <w:p w14:paraId="0019C309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Увеличение количества идей и инициатив от сотрудников.</w:t>
      </w:r>
    </w:p>
    <w:p w14:paraId="1BC401FC" w14:textId="797203FB" w:rsidR="007B62A1" w:rsidRPr="007B62A1" w:rsidRDefault="007B62A1" w:rsidP="007B62A1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Создание рабочей группы по коммуникациям, которая будет отвечать за мониторинг проблем, сбор обратной связи и предложений по улучшению системы.</w:t>
      </w:r>
    </w:p>
    <w:p w14:paraId="498CDF69" w14:textId="4331CF97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Pr="007B62A1">
        <w:rPr>
          <w:rFonts w:ascii="Times New Roman" w:hAnsi="Times New Roman" w:cs="Times New Roman"/>
          <w:sz w:val="28"/>
          <w:szCs w:val="28"/>
        </w:rPr>
        <w:t xml:space="preserve"> </w:t>
      </w:r>
      <w:r w:rsidRPr="007B62A1">
        <w:rPr>
          <w:rFonts w:ascii="Times New Roman" w:hAnsi="Times New Roman" w:cs="Times New Roman"/>
          <w:sz w:val="28"/>
          <w:szCs w:val="28"/>
        </w:rPr>
        <w:t>Реализация данного плана позволит создать прозрачную, открытую и эффективную коммуникационную среду в организации. Это приведет к снижению числа ошибок, связанных с недопониманием, повысит скорость принятия решений, усилит вовлеченность сотрудников и, как следствие, повысит общую производительность и конкурентоспособность компании.</w:t>
      </w:r>
    </w:p>
    <w:p w14:paraId="0A573DD6" w14:textId="77777777" w:rsidR="00D85695" w:rsidRPr="007B62A1" w:rsidRDefault="00D8569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5C8F0" w14:textId="6AE08B5D" w:rsidR="0086044B" w:rsidRDefault="00D8569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3. Сформируйте кейс, иллюстрирующий процесс коммуникации, его основные элементы и стадии, препятствия на пути эффективной коммуникации и стратегии их преодоления. При этом опишите саму ситуацию, проблему, процесс принятия решений и результат.</w:t>
      </w:r>
    </w:p>
    <w:p w14:paraId="03F018E2" w14:textId="77777777" w:rsidR="00BE549B" w:rsidRDefault="00BE549B" w:rsidP="007B62A1">
      <w:pPr>
        <w:spacing w:after="0" w:line="360" w:lineRule="auto"/>
        <w:jc w:val="both"/>
      </w:pPr>
    </w:p>
    <w:p w14:paraId="2D22801B" w14:textId="62C334AC" w:rsidR="00BE549B" w:rsidRPr="00BE549B" w:rsidRDefault="00BE549B" w:rsidP="00BE54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В «Сбере» было принято стратегическое решение о запуске нового массового кредитного продукта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СберЗайм</w:t>
      </w:r>
      <w:proofErr w:type="spellEnd"/>
      <w:r w:rsidRPr="00BE549B">
        <w:rPr>
          <w:rFonts w:ascii="Times New Roman" w:hAnsi="Times New Roman" w:cs="Times New Roman"/>
          <w:sz w:val="28"/>
          <w:szCs w:val="28"/>
        </w:rPr>
        <w:t xml:space="preserve">» с максимально упрощенной процедурой одобрения. Проектом руководила команда из Управления развития продуктов. Ключевыми исполнителями выступили IT-департамент, отвечающий </w:t>
      </w:r>
      <w:r w:rsidRPr="00BE549B">
        <w:rPr>
          <w:rFonts w:ascii="Times New Roman" w:hAnsi="Times New Roman" w:cs="Times New Roman"/>
          <w:sz w:val="28"/>
          <w:szCs w:val="28"/>
        </w:rPr>
        <w:lastRenderedPageBreak/>
        <w:t>за разработку функционала в мобильном приложении,</w:t>
      </w:r>
      <w:r w:rsidR="00EA4B8F">
        <w:rPr>
          <w:rFonts w:ascii="Times New Roman" w:hAnsi="Times New Roman" w:cs="Times New Roman"/>
          <w:sz w:val="28"/>
          <w:szCs w:val="28"/>
        </w:rPr>
        <w:t xml:space="preserve"> </w:t>
      </w:r>
      <w:r w:rsidRPr="00BE549B">
        <w:rPr>
          <w:rFonts w:ascii="Times New Roman" w:hAnsi="Times New Roman" w:cs="Times New Roman"/>
          <w:sz w:val="28"/>
          <w:szCs w:val="28"/>
        </w:rPr>
        <w:t>и</w:t>
      </w:r>
      <w:r w:rsidR="00EA4B8F">
        <w:rPr>
          <w:rFonts w:ascii="Times New Roman" w:hAnsi="Times New Roman" w:cs="Times New Roman"/>
          <w:sz w:val="28"/>
          <w:szCs w:val="28"/>
        </w:rPr>
        <w:t xml:space="preserve"> </w:t>
      </w:r>
      <w:r w:rsidRPr="00BE549B">
        <w:rPr>
          <w:rFonts w:ascii="Times New Roman" w:hAnsi="Times New Roman" w:cs="Times New Roman"/>
          <w:sz w:val="28"/>
          <w:szCs w:val="28"/>
        </w:rPr>
        <w:t>Отдел риск-менеджмента, отвечающий за скоринговую модель.</w:t>
      </w:r>
    </w:p>
    <w:p w14:paraId="1F994DE6" w14:textId="218C91A9" w:rsidR="00BE549B" w:rsidRPr="00BE549B" w:rsidRDefault="00BE549B" w:rsidP="00BE54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На этапе передачи технического задания прошло общее собрание, где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BE549B">
        <w:rPr>
          <w:rFonts w:ascii="Times New Roman" w:hAnsi="Times New Roman" w:cs="Times New Roman"/>
          <w:sz w:val="28"/>
          <w:szCs w:val="28"/>
        </w:rPr>
        <w:t xml:space="preserve">устно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BE549B">
        <w:rPr>
          <w:rFonts w:ascii="Times New Roman" w:hAnsi="Times New Roman" w:cs="Times New Roman"/>
          <w:sz w:val="28"/>
          <w:szCs w:val="28"/>
        </w:rPr>
        <w:t xml:space="preserve"> концепци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E549B">
        <w:rPr>
          <w:rFonts w:ascii="Times New Roman" w:hAnsi="Times New Roman" w:cs="Times New Roman"/>
          <w:sz w:val="28"/>
          <w:szCs w:val="28"/>
        </w:rPr>
        <w:t>, делая акцент на скорости и простоте для клиента. После этого IT-департамент приступил к разработке, а риск-менеджеры — к созданию облегченной модели оценки.</w:t>
      </w:r>
    </w:p>
    <w:p w14:paraId="574E2BF9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Через месяц, на этапе интеграции, выяснилось, что команды поняли задачу по-разному:</w:t>
      </w:r>
    </w:p>
    <w:p w14:paraId="6CF9CADE" w14:textId="77777777" w:rsidR="00BE549B" w:rsidRPr="00BE549B" w:rsidRDefault="00BE549B" w:rsidP="00BE549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IT-департамент реализовал мгновенную выдачу </w:t>
      </w:r>
      <w:proofErr w:type="spellStart"/>
      <w:r w:rsidRPr="00BE549B">
        <w:rPr>
          <w:rFonts w:ascii="Times New Roman" w:hAnsi="Times New Roman" w:cs="Times New Roman"/>
          <w:sz w:val="28"/>
          <w:szCs w:val="28"/>
        </w:rPr>
        <w:t>предодобренного</w:t>
      </w:r>
      <w:proofErr w:type="spellEnd"/>
      <w:r w:rsidRPr="00BE549B">
        <w:rPr>
          <w:rFonts w:ascii="Times New Roman" w:hAnsi="Times New Roman" w:cs="Times New Roman"/>
          <w:sz w:val="28"/>
          <w:szCs w:val="28"/>
        </w:rPr>
        <w:t xml:space="preserve"> предложения при входе в приложение.</w:t>
      </w:r>
    </w:p>
    <w:p w14:paraId="45E89791" w14:textId="77777777" w:rsidR="00BE549B" w:rsidRPr="00BE549B" w:rsidRDefault="00BE549B" w:rsidP="00BE549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Риск-менеджеры, следуя принципу «простота», убрали из анкеты множество полей, оставив только паспортные данные, что резко повысило риски одобрения недобросовестным заемщикам.</w:t>
      </w:r>
    </w:p>
    <w:p w14:paraId="070B6554" w14:textId="28BCBAEA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Продукт оказался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49B">
        <w:rPr>
          <w:rFonts w:ascii="Times New Roman" w:hAnsi="Times New Roman" w:cs="Times New Roman"/>
          <w:sz w:val="28"/>
          <w:szCs w:val="28"/>
        </w:rPr>
        <w:t>готов к запуску: быстрый, но рискованный.</w:t>
      </w:r>
    </w:p>
    <w:p w14:paraId="5B3AFE36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2. Проблема</w:t>
      </w:r>
    </w:p>
    <w:p w14:paraId="01374E63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Основная проблема: Неэффективная коммуникация на стадии кодирования и передачи сообщения привела к созданию продукта, не отвечающего бизнес-требованиям (балансу скорости и безопасности).</w:t>
      </w:r>
    </w:p>
    <w:p w14:paraId="41C6ED9A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Процесс коммуникации и барьеры:</w:t>
      </w:r>
    </w:p>
    <w:p w14:paraId="07960B49" w14:textId="77777777" w:rsidR="00BE549B" w:rsidRPr="00BE549B" w:rsidRDefault="00BE549B" w:rsidP="00BE549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Элементы и стадии:</w:t>
      </w:r>
    </w:p>
    <w:p w14:paraId="223BA266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Отправитель: Управление развития продуктов.</w:t>
      </w:r>
    </w:p>
    <w:p w14:paraId="64D1E357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Сообщение: «Нужен быстрый и простой кредит».</w:t>
      </w:r>
    </w:p>
    <w:p w14:paraId="630B7AF6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Кодирование: Сообщение было закодировано в общих, маркетинговых терминах без конкретных технических и риск-параметров.</w:t>
      </w:r>
    </w:p>
    <w:p w14:paraId="4A7920F5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Канал: Одна общая встреча с последующей рассылкой слайдов.</w:t>
      </w:r>
    </w:p>
    <w:p w14:paraId="23F23EEE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Получатели: IT-департамент и риск-менеджмент.</w:t>
      </w:r>
    </w:p>
    <w:p w14:paraId="1F6507D4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Декодирование: Каждая команда декодировала сообщение исходя из своих профессиональных целей (IT — скорость интерфейса, риски — упрощение анкеты).</w:t>
      </w:r>
    </w:p>
    <w:p w14:paraId="0E23D5F1" w14:textId="77777777" w:rsidR="00BE549B" w:rsidRPr="00BE549B" w:rsidRDefault="00BE549B" w:rsidP="00BE549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lastRenderedPageBreak/>
        <w:t>Препятствия (Барьеры):</w:t>
      </w:r>
    </w:p>
    <w:p w14:paraId="0FD3406B" w14:textId="2BCC3183" w:rsidR="00BE549B" w:rsidRPr="00BE549B" w:rsidRDefault="00BE549B" w:rsidP="00BE549B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Семантический барьер: Ключевые понятия «простота» и «скорость» имели разное значение для </w:t>
      </w:r>
      <w:r>
        <w:rPr>
          <w:rFonts w:ascii="Times New Roman" w:hAnsi="Times New Roman" w:cs="Times New Roman"/>
          <w:sz w:val="28"/>
          <w:szCs w:val="28"/>
        </w:rPr>
        <w:t>всех групп</w:t>
      </w:r>
      <w:r w:rsidRPr="00BE549B">
        <w:rPr>
          <w:rFonts w:ascii="Times New Roman" w:hAnsi="Times New Roman" w:cs="Times New Roman"/>
          <w:sz w:val="28"/>
          <w:szCs w:val="28"/>
        </w:rPr>
        <w:t>.</w:t>
      </w:r>
    </w:p>
    <w:p w14:paraId="365B0663" w14:textId="53944282" w:rsidR="00BE549B" w:rsidRPr="00BE549B" w:rsidRDefault="00BE549B" w:rsidP="00BE549B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Организационный барьер: Отсутствовали сквозные рабочие группы и четкий регламент согласования ТЗ между отделами.</w:t>
      </w:r>
    </w:p>
    <w:p w14:paraId="5D10E2AC" w14:textId="26C5D5E2" w:rsidR="00BE549B" w:rsidRPr="00BE549B" w:rsidRDefault="00BE549B" w:rsidP="00BE549B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Психологический барье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E549B">
        <w:rPr>
          <w:rFonts w:ascii="Times New Roman" w:hAnsi="Times New Roman" w:cs="Times New Roman"/>
          <w:sz w:val="28"/>
          <w:szCs w:val="28"/>
        </w:rPr>
        <w:t>: Команды сфокусировались на своих KPI (для IT — скорость системы, для рисков — уровень одобрений), упустив общую цель — прибыльный и безопасный продукт.</w:t>
      </w:r>
    </w:p>
    <w:p w14:paraId="6BD4D119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3. Процесс принятия решений и стратегии преодоления</w:t>
      </w:r>
    </w:p>
    <w:p w14:paraId="5E66AC82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Руководитель проекта из Управления развития продуктов инициировал антикризисное совещание.</w:t>
      </w:r>
    </w:p>
    <w:p w14:paraId="23F4DDF5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Принятые решения и стратегии:</w:t>
      </w:r>
    </w:p>
    <w:p w14:paraId="03F3B49C" w14:textId="77777777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Создание единого центра коммуникации: Был сформирован сквозной Project Office, включающий представителей от всех заинтересованных сторон (продукт, IT, риски, маркетинг, юристы).</w:t>
      </w:r>
    </w:p>
    <w:p w14:paraId="3764656B" w14:textId="22E1505B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Уточнение и перекодирование сообщения: Проведены </w:t>
      </w:r>
      <w:r>
        <w:rPr>
          <w:rFonts w:ascii="Times New Roman" w:hAnsi="Times New Roman" w:cs="Times New Roman"/>
          <w:sz w:val="28"/>
          <w:szCs w:val="28"/>
        </w:rPr>
        <w:t>дополнительные совещания</w:t>
      </w:r>
      <w:r w:rsidRPr="00BE549B">
        <w:rPr>
          <w:rFonts w:ascii="Times New Roman" w:hAnsi="Times New Roman" w:cs="Times New Roman"/>
          <w:sz w:val="28"/>
          <w:szCs w:val="28"/>
        </w:rPr>
        <w:t xml:space="preserve">, где в </w:t>
      </w:r>
      <w:r>
        <w:rPr>
          <w:rFonts w:ascii="Times New Roman" w:hAnsi="Times New Roman" w:cs="Times New Roman"/>
          <w:sz w:val="28"/>
          <w:szCs w:val="28"/>
        </w:rPr>
        <w:t xml:space="preserve">понятном </w:t>
      </w:r>
      <w:r w:rsidRPr="00BE549B">
        <w:rPr>
          <w:rFonts w:ascii="Times New Roman" w:hAnsi="Times New Roman" w:cs="Times New Roman"/>
          <w:sz w:val="28"/>
          <w:szCs w:val="28"/>
        </w:rPr>
        <w:t>формате были детально расписаны все сценарии взаимодействия клиента с продуктом. Это позволило выявить и согласовать требования.</w:t>
      </w:r>
    </w:p>
    <w:p w14:paraId="7FCCF1A6" w14:textId="7C014FF4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Внедрение итеративной обратной связи: Внедрен </w:t>
      </w:r>
      <w:proofErr w:type="spellStart"/>
      <w:r w:rsidRPr="00BE549B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BE549B">
        <w:rPr>
          <w:rFonts w:ascii="Times New Roman" w:hAnsi="Times New Roman" w:cs="Times New Roman"/>
          <w:sz w:val="28"/>
          <w:szCs w:val="28"/>
        </w:rPr>
        <w:t xml:space="preserve">-подход с короткими ежедневными </w:t>
      </w:r>
      <w:r w:rsidR="00EA4B8F">
        <w:rPr>
          <w:rFonts w:ascii="Times New Roman" w:hAnsi="Times New Roman" w:cs="Times New Roman"/>
          <w:sz w:val="28"/>
          <w:szCs w:val="28"/>
        </w:rPr>
        <w:t>совещаниями</w:t>
      </w:r>
      <w:r w:rsidRPr="00BE549B">
        <w:rPr>
          <w:rFonts w:ascii="Times New Roman" w:hAnsi="Times New Roman" w:cs="Times New Roman"/>
          <w:sz w:val="28"/>
          <w:szCs w:val="28"/>
        </w:rPr>
        <w:t xml:space="preserve"> команды и еженедельными демо</w:t>
      </w:r>
      <w:r w:rsidR="00EA4B8F">
        <w:rPr>
          <w:rFonts w:ascii="Times New Roman" w:hAnsi="Times New Roman" w:cs="Times New Roman"/>
          <w:sz w:val="28"/>
          <w:szCs w:val="28"/>
        </w:rPr>
        <w:t>нстрациями</w:t>
      </w:r>
      <w:r w:rsidRPr="00BE549B">
        <w:rPr>
          <w:rFonts w:ascii="Times New Roman" w:hAnsi="Times New Roman" w:cs="Times New Roman"/>
          <w:sz w:val="28"/>
          <w:szCs w:val="28"/>
        </w:rPr>
        <w:t xml:space="preserve"> для всех стейкхолдеров, где показывался текущий функционал и сразу собирались замечания.</w:t>
      </w:r>
    </w:p>
    <w:p w14:paraId="745F5D78" w14:textId="1BDD3352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Использование визуальных каналов: Для передачи сложных логик скоринга и пользовательских сценариев начали активно использовать блок-схемы и диаграммы, понятные всем участникам.</w:t>
      </w:r>
    </w:p>
    <w:p w14:paraId="0991C1A7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4. Результат</w:t>
      </w:r>
    </w:p>
    <w:p w14:paraId="37BEDD4A" w14:textId="6750DFC9" w:rsidR="00BE549B" w:rsidRPr="00BE549B" w:rsidRDefault="00BE549B" w:rsidP="00BE549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Краткосрочный результат: Запуск продукта «</w:t>
      </w:r>
      <w:proofErr w:type="spellStart"/>
      <w:r w:rsidRPr="00BE549B">
        <w:rPr>
          <w:rFonts w:ascii="Times New Roman" w:hAnsi="Times New Roman" w:cs="Times New Roman"/>
          <w:sz w:val="28"/>
          <w:szCs w:val="28"/>
        </w:rPr>
        <w:t>Сбер</w:t>
      </w:r>
      <w:r w:rsidR="00EA4B8F">
        <w:rPr>
          <w:rFonts w:ascii="Times New Roman" w:hAnsi="Times New Roman" w:cs="Times New Roman"/>
          <w:sz w:val="28"/>
          <w:szCs w:val="28"/>
        </w:rPr>
        <w:t>Займ</w:t>
      </w:r>
      <w:proofErr w:type="spellEnd"/>
      <w:r w:rsidRPr="00BE549B">
        <w:rPr>
          <w:rFonts w:ascii="Times New Roman" w:hAnsi="Times New Roman" w:cs="Times New Roman"/>
          <w:sz w:val="28"/>
          <w:szCs w:val="28"/>
        </w:rPr>
        <w:t>» был отложен на 2 месяца на доработку. Были проведены затраты на перепроектирование.</w:t>
      </w:r>
    </w:p>
    <w:p w14:paraId="303C2D83" w14:textId="77777777" w:rsidR="00BE549B" w:rsidRPr="00BE549B" w:rsidRDefault="00BE549B" w:rsidP="00BE549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lastRenderedPageBreak/>
        <w:t>Конечный результат: После наладки коммуникационных процессов продукт был успешно запущен. Он сочетал в себе удобный и быстрый интерфейс для клиента и надежную систему оценки рисков. Продукт показал высокие коммерческие результаты при низком уровне просрочки.</w:t>
      </w:r>
    </w:p>
    <w:p w14:paraId="0FAAB4F6" w14:textId="77777777" w:rsidR="00BE549B" w:rsidRPr="00BE549B" w:rsidRDefault="00BE549B" w:rsidP="00BE549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Системный результат: Полученный опыт стал уроком для компании. Для всех новых комплексных проектов в «Сбере» было принято обязательное правило: формирование кросс-функциональных команд и проведение проектных воркшопов на самом старте для выработки единого и детализированного видения продукта.</w:t>
      </w:r>
    </w:p>
    <w:p w14:paraId="22ED07F4" w14:textId="72298BFF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Данный кейс иллюстрирует, что в крупных, структурно сложных организациях </w:t>
      </w:r>
      <w:r w:rsidR="00EA4B8F">
        <w:rPr>
          <w:rFonts w:ascii="Times New Roman" w:hAnsi="Times New Roman" w:cs="Times New Roman"/>
          <w:sz w:val="28"/>
          <w:szCs w:val="28"/>
        </w:rPr>
        <w:t xml:space="preserve">как </w:t>
      </w:r>
      <w:r w:rsidRPr="00BE549B">
        <w:rPr>
          <w:rFonts w:ascii="Times New Roman" w:hAnsi="Times New Roman" w:cs="Times New Roman"/>
          <w:sz w:val="28"/>
          <w:szCs w:val="28"/>
        </w:rPr>
        <w:t>«Сбер» успех проекта критически зависит от выстраивания четких, многоканальных и непрерывных коммуникационных процессов, которые обеспечивают одинаковое понимание целей всеми участниками.</w:t>
      </w:r>
    </w:p>
    <w:p w14:paraId="62C79CD6" w14:textId="77777777" w:rsidR="00BE549B" w:rsidRPr="007B62A1" w:rsidRDefault="00BE549B" w:rsidP="007B62A1">
      <w:pPr>
        <w:spacing w:after="0" w:line="360" w:lineRule="auto"/>
        <w:jc w:val="both"/>
      </w:pPr>
    </w:p>
    <w:sectPr w:rsidR="00BE549B" w:rsidRPr="007B62A1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085"/>
    <w:multiLevelType w:val="multilevel"/>
    <w:tmpl w:val="CAC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7853"/>
    <w:multiLevelType w:val="multilevel"/>
    <w:tmpl w:val="944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E0247"/>
    <w:multiLevelType w:val="multilevel"/>
    <w:tmpl w:val="1E62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71A9C"/>
    <w:multiLevelType w:val="multilevel"/>
    <w:tmpl w:val="EFA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63679"/>
    <w:multiLevelType w:val="hybridMultilevel"/>
    <w:tmpl w:val="2F589BFE"/>
    <w:lvl w:ilvl="0" w:tplc="150A98A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DC4470"/>
    <w:multiLevelType w:val="multilevel"/>
    <w:tmpl w:val="7A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55D6"/>
    <w:multiLevelType w:val="multilevel"/>
    <w:tmpl w:val="6B6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81237"/>
    <w:multiLevelType w:val="multilevel"/>
    <w:tmpl w:val="E12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C36C5"/>
    <w:multiLevelType w:val="multilevel"/>
    <w:tmpl w:val="C0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9603F"/>
    <w:multiLevelType w:val="multilevel"/>
    <w:tmpl w:val="213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A27FE"/>
    <w:multiLevelType w:val="hybridMultilevel"/>
    <w:tmpl w:val="65444258"/>
    <w:lvl w:ilvl="0" w:tplc="9BC082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EC84D7D"/>
    <w:multiLevelType w:val="multilevel"/>
    <w:tmpl w:val="F73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97115"/>
    <w:multiLevelType w:val="hybridMultilevel"/>
    <w:tmpl w:val="88D494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D69EE"/>
    <w:multiLevelType w:val="multilevel"/>
    <w:tmpl w:val="380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B77DF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8052A"/>
    <w:multiLevelType w:val="multilevel"/>
    <w:tmpl w:val="A5D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255AA"/>
    <w:multiLevelType w:val="multilevel"/>
    <w:tmpl w:val="653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A6C0A"/>
    <w:multiLevelType w:val="multilevel"/>
    <w:tmpl w:val="10F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D3BC1"/>
    <w:multiLevelType w:val="multilevel"/>
    <w:tmpl w:val="402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D70AF4"/>
    <w:multiLevelType w:val="multilevel"/>
    <w:tmpl w:val="B44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61A7A"/>
    <w:multiLevelType w:val="multilevel"/>
    <w:tmpl w:val="C70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17B0E"/>
    <w:multiLevelType w:val="multilevel"/>
    <w:tmpl w:val="4D8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70F14"/>
    <w:multiLevelType w:val="hybridMultilevel"/>
    <w:tmpl w:val="3EF2341E"/>
    <w:lvl w:ilvl="0" w:tplc="C0784C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9A72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5E20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908DF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ECDA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D4B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BAFF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707A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ECC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80493"/>
    <w:multiLevelType w:val="multilevel"/>
    <w:tmpl w:val="320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136FF8"/>
    <w:multiLevelType w:val="multilevel"/>
    <w:tmpl w:val="7D3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723EB"/>
    <w:multiLevelType w:val="multilevel"/>
    <w:tmpl w:val="2A7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019DC"/>
    <w:multiLevelType w:val="hybridMultilevel"/>
    <w:tmpl w:val="8B246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CD3C8B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7770">
    <w:abstractNumId w:val="10"/>
  </w:num>
  <w:num w:numId="2" w16cid:durableId="1641812174">
    <w:abstractNumId w:val="18"/>
  </w:num>
  <w:num w:numId="3" w16cid:durableId="268971307">
    <w:abstractNumId w:val="26"/>
  </w:num>
  <w:num w:numId="4" w16cid:durableId="1259368126">
    <w:abstractNumId w:val="14"/>
  </w:num>
  <w:num w:numId="5" w16cid:durableId="1600672443">
    <w:abstractNumId w:val="27"/>
  </w:num>
  <w:num w:numId="6" w16cid:durableId="1547792367">
    <w:abstractNumId w:val="5"/>
  </w:num>
  <w:num w:numId="7" w16cid:durableId="1986546349">
    <w:abstractNumId w:val="19"/>
  </w:num>
  <w:num w:numId="8" w16cid:durableId="2014800333">
    <w:abstractNumId w:val="0"/>
  </w:num>
  <w:num w:numId="9" w16cid:durableId="126289677">
    <w:abstractNumId w:val="3"/>
  </w:num>
  <w:num w:numId="10" w16cid:durableId="839782100">
    <w:abstractNumId w:val="8"/>
  </w:num>
  <w:num w:numId="11" w16cid:durableId="303463034">
    <w:abstractNumId w:val="1"/>
  </w:num>
  <w:num w:numId="12" w16cid:durableId="2132436358">
    <w:abstractNumId w:val="4"/>
  </w:num>
  <w:num w:numId="13" w16cid:durableId="1577089360">
    <w:abstractNumId w:val="23"/>
  </w:num>
  <w:num w:numId="14" w16cid:durableId="1718159081">
    <w:abstractNumId w:val="11"/>
  </w:num>
  <w:num w:numId="15" w16cid:durableId="1032609102">
    <w:abstractNumId w:val="9"/>
  </w:num>
  <w:num w:numId="16" w16cid:durableId="960109315">
    <w:abstractNumId w:val="7"/>
  </w:num>
  <w:num w:numId="17" w16cid:durableId="1869642013">
    <w:abstractNumId w:val="24"/>
  </w:num>
  <w:num w:numId="18" w16cid:durableId="488256755">
    <w:abstractNumId w:val="6"/>
  </w:num>
  <w:num w:numId="19" w16cid:durableId="1287158330">
    <w:abstractNumId w:val="12"/>
  </w:num>
  <w:num w:numId="20" w16cid:durableId="1948736736">
    <w:abstractNumId w:val="13"/>
  </w:num>
  <w:num w:numId="21" w16cid:durableId="198788165">
    <w:abstractNumId w:val="15"/>
  </w:num>
  <w:num w:numId="22" w16cid:durableId="1326320372">
    <w:abstractNumId w:val="16"/>
  </w:num>
  <w:num w:numId="23" w16cid:durableId="1796487973">
    <w:abstractNumId w:val="17"/>
  </w:num>
  <w:num w:numId="24" w16cid:durableId="434788690">
    <w:abstractNumId w:val="20"/>
  </w:num>
  <w:num w:numId="25" w16cid:durableId="118695346">
    <w:abstractNumId w:val="25"/>
  </w:num>
  <w:num w:numId="26" w16cid:durableId="1288389833">
    <w:abstractNumId w:val="22"/>
  </w:num>
  <w:num w:numId="27" w16cid:durableId="1503934243">
    <w:abstractNumId w:val="2"/>
  </w:num>
  <w:num w:numId="28" w16cid:durableId="5348486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05496D"/>
    <w:rsid w:val="0007761A"/>
    <w:rsid w:val="00160324"/>
    <w:rsid w:val="001747D4"/>
    <w:rsid w:val="00271B12"/>
    <w:rsid w:val="003B50DA"/>
    <w:rsid w:val="00424AE5"/>
    <w:rsid w:val="005351F0"/>
    <w:rsid w:val="007926DD"/>
    <w:rsid w:val="007B62A1"/>
    <w:rsid w:val="00830182"/>
    <w:rsid w:val="008439DC"/>
    <w:rsid w:val="0086044B"/>
    <w:rsid w:val="00885BBB"/>
    <w:rsid w:val="008958F4"/>
    <w:rsid w:val="00A8220F"/>
    <w:rsid w:val="00BD5A80"/>
    <w:rsid w:val="00BE549B"/>
    <w:rsid w:val="00D00C0B"/>
    <w:rsid w:val="00D83B3B"/>
    <w:rsid w:val="00D85695"/>
    <w:rsid w:val="00DF73F3"/>
    <w:rsid w:val="00EA4B8F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5887"/>
  <w15:chartTrackingRefBased/>
  <w15:docId w15:val="{C37CAEDD-D750-4966-87FD-4AEBAE74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E37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E3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E3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E3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E3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E3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91E37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1E37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E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91E37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9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1E3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7</cp:revision>
  <dcterms:created xsi:type="dcterms:W3CDTF">2025-11-12T08:47:00Z</dcterms:created>
  <dcterms:modified xsi:type="dcterms:W3CDTF">2025-11-12T12:02:00Z</dcterms:modified>
</cp:coreProperties>
</file>