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7A068" w14:textId="77777777" w:rsidR="00F71E43" w:rsidRPr="00F71E43" w:rsidRDefault="00F71E43" w:rsidP="00F71E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E43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18E17267" w14:textId="77777777" w:rsidR="00F71E43" w:rsidRPr="00F71E43" w:rsidRDefault="00F71E43" w:rsidP="00F71E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1E43">
        <w:rPr>
          <w:rFonts w:ascii="Times New Roman" w:hAnsi="Times New Roman" w:cs="Times New Roman"/>
          <w:b/>
          <w:sz w:val="24"/>
          <w:szCs w:val="24"/>
        </w:rPr>
        <w:t>Proposed Solution</w:t>
      </w:r>
    </w:p>
    <w:tbl>
      <w:tblPr>
        <w:tblW w:w="90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F71E43" w:rsidRPr="00BD0DE8" w14:paraId="0BC25049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4537D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399DB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 June 2025</w:t>
            </w:r>
          </w:p>
        </w:tc>
      </w:tr>
      <w:tr w:rsidR="00F71E43" w:rsidRPr="00BD0DE8" w14:paraId="58D30278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EBF63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0FBA6" w14:textId="5B8955CC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LTVIP2025TMID204</w:t>
            </w:r>
            <w:r w:rsidR="00A34C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F71E43" w:rsidRPr="00BD0DE8" w14:paraId="18B195DC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29667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0BAF9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</w:rPr>
              <w:t>Streamlining Ticket Assignment For Efficient Support Operations</w:t>
            </w:r>
          </w:p>
        </w:tc>
      </w:tr>
      <w:tr w:rsidR="00F71E43" w:rsidRPr="00BD0DE8" w14:paraId="53789111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EE39F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F4EA2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 Shaik Salma Begum</w:t>
            </w:r>
          </w:p>
        </w:tc>
      </w:tr>
      <w:tr w:rsidR="00F71E43" w:rsidRPr="00BD0DE8" w14:paraId="2B598653" w14:textId="77777777" w:rsidTr="00F71E43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20886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DE43A" w14:textId="77777777" w:rsidR="00F71E43" w:rsidRPr="00BD0DE8" w:rsidRDefault="00F71E43" w:rsidP="009047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Marks</w:t>
            </w:r>
          </w:p>
        </w:tc>
      </w:tr>
    </w:tbl>
    <w:p w14:paraId="1BEE8AE0" w14:textId="77777777" w:rsidR="00F71E43" w:rsidRDefault="00F71E43" w:rsidP="00F71E43">
      <w:pPr>
        <w:rPr>
          <w:rFonts w:ascii="Times New Roman" w:hAnsi="Times New Roman" w:cs="Times New Roman"/>
          <w:b/>
          <w:sz w:val="24"/>
          <w:szCs w:val="24"/>
        </w:rPr>
      </w:pPr>
    </w:p>
    <w:p w14:paraId="6E078C8E" w14:textId="77777777" w:rsidR="00F71E43" w:rsidRPr="00F71E43" w:rsidRDefault="00F71E43" w:rsidP="00F71E43">
      <w:pPr>
        <w:rPr>
          <w:rFonts w:ascii="Times New Roman" w:hAnsi="Times New Roman" w:cs="Times New Roman"/>
          <w:b/>
          <w:sz w:val="24"/>
          <w:szCs w:val="24"/>
        </w:rPr>
      </w:pPr>
    </w:p>
    <w:p w14:paraId="5C06A109" w14:textId="7E841FB4" w:rsidR="00F77BBA" w:rsidRDefault="00F71E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1E43">
        <w:rPr>
          <w:rFonts w:ascii="Times New Roman" w:hAnsi="Times New Roman" w:cs="Times New Roman"/>
          <w:b/>
          <w:bCs/>
          <w:sz w:val="24"/>
          <w:szCs w:val="24"/>
        </w:rPr>
        <w:t>Proposed Solution: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98"/>
        <w:gridCol w:w="6276"/>
      </w:tblGrid>
      <w:tr w:rsidR="00F71E43" w:rsidRPr="00F71E43" w14:paraId="5F5AC417" w14:textId="77777777" w:rsidTr="00F71E4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6C1253" w14:textId="4E16E67B" w:rsidR="00F71E43" w:rsidRPr="00F71E43" w:rsidRDefault="00F71E43" w:rsidP="00F71E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A07E287" w14:textId="77777777" w:rsidR="00F71E43" w:rsidRPr="00F71E43" w:rsidRDefault="00F71E43" w:rsidP="00F71E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8A2FDB" w14:textId="77777777" w:rsidR="00F71E43" w:rsidRPr="00F71E43" w:rsidRDefault="00F71E43" w:rsidP="00F71E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71E43" w:rsidRPr="00F71E43" w14:paraId="0384BA05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2196E6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A6C8A6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86C7301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Support operations face delays and inefficiencies due to manual ticket assignment. This leads to misrouting, SLA breaches, and increased resolution time.</w:t>
            </w:r>
          </w:p>
        </w:tc>
      </w:tr>
      <w:tr w:rsidR="00F71E43" w:rsidRPr="00F71E43" w14:paraId="3DCCCB35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0FE54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3898BF1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 / Solution Description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CA9BED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Build an automated ticket routing system in ServiceNow using Flow Designer. The solution uses conditions based on issue types to assign tickets to the correct support groups automatically.</w:t>
            </w:r>
          </w:p>
        </w:tc>
      </w:tr>
      <w:tr w:rsidR="00F71E43" w:rsidRPr="00F71E43" w14:paraId="7D27FFA6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9C90AF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5678103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Novelty / Uniqueness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CD183F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Unlike conventional manual triaging or generic ticket systems, this solution leverages ServiceNow’s native automation tools (Flow Designer, Business Rules) to enable intelligent and instant ticket routing.</w:t>
            </w:r>
          </w:p>
        </w:tc>
      </w:tr>
      <w:tr w:rsidR="00F71E43" w:rsidRPr="00F71E43" w14:paraId="69DB6150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7908C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10D79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Impact / Customer Satisfaction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A0CA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Improves internal support efficiency and employee satisfaction by reducing resolution time. Ensures faster help for users, better SLA compliance, and improved service transparency.</w:t>
            </w:r>
          </w:p>
        </w:tc>
      </w:tr>
      <w:tr w:rsidR="00F71E43" w:rsidRPr="00F71E43" w14:paraId="6CDA4487" w14:textId="77777777" w:rsidTr="00F71E4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3124B0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5939A0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Model (Revenue Model)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2045FC1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Though developed as a learning project, it can be offered to other enterprises or educational institutions as a pre-configured ServiceNow module or managed service for IT support optimization.</w:t>
            </w:r>
          </w:p>
        </w:tc>
      </w:tr>
      <w:tr w:rsidR="00F71E43" w:rsidRPr="00F71E43" w14:paraId="3198D106" w14:textId="77777777" w:rsidTr="00F71E4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83F1F2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CE590FA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Scalability of the Solution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DF7AC46" w14:textId="77777777" w:rsidR="00F71E43" w:rsidRPr="00F71E43" w:rsidRDefault="00F71E43" w:rsidP="00F71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E43">
              <w:rPr>
                <w:rFonts w:ascii="Times New Roman" w:hAnsi="Times New Roman" w:cs="Times New Roman"/>
                <w:sz w:val="24"/>
                <w:szCs w:val="24"/>
              </w:rPr>
              <w:t>The flow and logic can easily be adapted to support multiple departments, ticket types, or service domains. New groups, triggers, and routing rules can be added with minimal configuration.</w:t>
            </w:r>
          </w:p>
        </w:tc>
      </w:tr>
    </w:tbl>
    <w:p w14:paraId="68C5AA65" w14:textId="77777777" w:rsidR="00F71E43" w:rsidRPr="00F71E43" w:rsidRDefault="00F71E43">
      <w:pPr>
        <w:rPr>
          <w:rFonts w:ascii="Times New Roman" w:hAnsi="Times New Roman" w:cs="Times New Roman"/>
          <w:sz w:val="24"/>
          <w:szCs w:val="24"/>
        </w:rPr>
      </w:pPr>
    </w:p>
    <w:sectPr w:rsidR="00F71E43" w:rsidRPr="00F7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43"/>
    <w:rsid w:val="00765026"/>
    <w:rsid w:val="00A34CED"/>
    <w:rsid w:val="00BD5DD7"/>
    <w:rsid w:val="00F4701D"/>
    <w:rsid w:val="00F71E43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D6C5"/>
  <w15:chartTrackingRefBased/>
  <w15:docId w15:val="{DB1C9FCD-BD3B-4170-B7F3-27CB6BB2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advithajoseph111@gmail.com</dc:creator>
  <cp:keywords/>
  <dc:description/>
  <cp:lastModifiedBy>advithajoseph111@gmail.com</cp:lastModifiedBy>
  <cp:revision>2</cp:revision>
  <dcterms:created xsi:type="dcterms:W3CDTF">2025-06-29T14:09:00Z</dcterms:created>
  <dcterms:modified xsi:type="dcterms:W3CDTF">2025-06-30T05:23:00Z</dcterms:modified>
</cp:coreProperties>
</file>