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27F08" w14:textId="77777777" w:rsidR="00C22EB8" w:rsidRPr="00C22EB8" w:rsidRDefault="00C22EB8" w:rsidP="00C22EB8">
      <w:pPr>
        <w:jc w:val="center"/>
        <w:rPr>
          <w:rFonts w:ascii="Times New Roman" w:hAnsi="Times New Roman" w:cs="Times New Roman"/>
          <w:b/>
          <w:sz w:val="24"/>
          <w:szCs w:val="24"/>
        </w:rPr>
      </w:pPr>
      <w:r w:rsidRPr="00C22EB8">
        <w:rPr>
          <w:rFonts w:ascii="Times New Roman" w:hAnsi="Times New Roman" w:cs="Times New Roman"/>
          <w:b/>
          <w:sz w:val="24"/>
          <w:szCs w:val="24"/>
        </w:rPr>
        <w:t>Project Design Phase</w:t>
      </w:r>
    </w:p>
    <w:p w14:paraId="4B7044E0" w14:textId="77777777" w:rsidR="00C22EB8" w:rsidRDefault="00C22EB8" w:rsidP="00C22EB8">
      <w:pPr>
        <w:jc w:val="center"/>
        <w:rPr>
          <w:rFonts w:ascii="Times New Roman" w:hAnsi="Times New Roman" w:cs="Times New Roman"/>
          <w:b/>
          <w:sz w:val="24"/>
          <w:szCs w:val="24"/>
        </w:rPr>
      </w:pPr>
      <w:r w:rsidRPr="00C22EB8">
        <w:rPr>
          <w:rFonts w:ascii="Times New Roman" w:hAnsi="Times New Roman" w:cs="Times New Roman"/>
          <w:b/>
          <w:sz w:val="24"/>
          <w:szCs w:val="24"/>
        </w:rPr>
        <w:t>Solution Architecture</w:t>
      </w:r>
    </w:p>
    <w:tbl>
      <w:tblPr>
        <w:tblW w:w="90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C22EB8" w:rsidRPr="00BD0DE8" w14:paraId="299A754D" w14:textId="77777777" w:rsidTr="00904787">
        <w:tc>
          <w:tcPr>
            <w:tcW w:w="4508" w:type="dxa"/>
            <w:tcBorders>
              <w:top w:val="single" w:sz="4" w:space="0" w:color="000000"/>
              <w:left w:val="single" w:sz="4" w:space="0" w:color="000000"/>
              <w:bottom w:val="single" w:sz="4" w:space="0" w:color="000000"/>
              <w:right w:val="single" w:sz="4" w:space="0" w:color="000000"/>
            </w:tcBorders>
            <w:hideMark/>
          </w:tcPr>
          <w:p w14:paraId="65458937" w14:textId="77777777" w:rsidR="00C22EB8" w:rsidRPr="00BD0DE8" w:rsidRDefault="00C22EB8" w:rsidP="00904787">
            <w:pPr>
              <w:rPr>
                <w:rFonts w:ascii="Times New Roman" w:hAnsi="Times New Roman" w:cs="Times New Roman"/>
                <w:sz w:val="24"/>
                <w:szCs w:val="24"/>
                <w:lang w:val="en-US"/>
              </w:rPr>
            </w:pPr>
            <w:r w:rsidRPr="00BD0DE8">
              <w:rPr>
                <w:rFonts w:ascii="Times New Roman" w:hAnsi="Times New Roman" w:cs="Times New Roman"/>
                <w:sz w:val="24"/>
                <w:szCs w:val="24"/>
                <w:lang w:val="en-US"/>
              </w:rPr>
              <w:t>Date</w:t>
            </w:r>
          </w:p>
        </w:tc>
        <w:tc>
          <w:tcPr>
            <w:tcW w:w="4507" w:type="dxa"/>
            <w:tcBorders>
              <w:top w:val="single" w:sz="4" w:space="0" w:color="000000"/>
              <w:left w:val="single" w:sz="4" w:space="0" w:color="000000"/>
              <w:bottom w:val="single" w:sz="4" w:space="0" w:color="000000"/>
              <w:right w:val="single" w:sz="4" w:space="0" w:color="000000"/>
            </w:tcBorders>
            <w:hideMark/>
          </w:tcPr>
          <w:p w14:paraId="37AE0249" w14:textId="77777777" w:rsidR="00C22EB8" w:rsidRPr="00BD0DE8" w:rsidRDefault="00C22EB8" w:rsidP="00904787">
            <w:pPr>
              <w:rPr>
                <w:rFonts w:ascii="Times New Roman" w:hAnsi="Times New Roman" w:cs="Times New Roman"/>
                <w:sz w:val="24"/>
                <w:szCs w:val="24"/>
                <w:lang w:val="en-US"/>
              </w:rPr>
            </w:pPr>
            <w:r w:rsidRPr="00BD0DE8">
              <w:rPr>
                <w:rFonts w:ascii="Times New Roman" w:hAnsi="Times New Roman" w:cs="Times New Roman"/>
                <w:sz w:val="24"/>
                <w:szCs w:val="24"/>
                <w:lang w:val="en-US"/>
              </w:rPr>
              <w:t>24 June 2025</w:t>
            </w:r>
          </w:p>
        </w:tc>
      </w:tr>
      <w:tr w:rsidR="00C22EB8" w:rsidRPr="00BD0DE8" w14:paraId="2E82B8A4" w14:textId="77777777" w:rsidTr="00904787">
        <w:tc>
          <w:tcPr>
            <w:tcW w:w="4508" w:type="dxa"/>
            <w:tcBorders>
              <w:top w:val="single" w:sz="4" w:space="0" w:color="000000"/>
              <w:left w:val="single" w:sz="4" w:space="0" w:color="000000"/>
              <w:bottom w:val="single" w:sz="4" w:space="0" w:color="000000"/>
              <w:right w:val="single" w:sz="4" w:space="0" w:color="000000"/>
            </w:tcBorders>
            <w:hideMark/>
          </w:tcPr>
          <w:p w14:paraId="2592C917" w14:textId="77777777" w:rsidR="00C22EB8" w:rsidRPr="00BD0DE8" w:rsidRDefault="00C22EB8" w:rsidP="00904787">
            <w:pPr>
              <w:rPr>
                <w:rFonts w:ascii="Times New Roman" w:hAnsi="Times New Roman" w:cs="Times New Roman"/>
                <w:sz w:val="24"/>
                <w:szCs w:val="24"/>
                <w:lang w:val="en-US"/>
              </w:rPr>
            </w:pPr>
            <w:r w:rsidRPr="00BD0DE8">
              <w:rPr>
                <w:rFonts w:ascii="Times New Roman" w:hAnsi="Times New Roman" w:cs="Times New Roman"/>
                <w:sz w:val="24"/>
                <w:szCs w:val="24"/>
                <w:lang w:val="en-US"/>
              </w:rPr>
              <w:t>Team ID</w:t>
            </w:r>
          </w:p>
        </w:tc>
        <w:tc>
          <w:tcPr>
            <w:tcW w:w="4507" w:type="dxa"/>
            <w:tcBorders>
              <w:top w:val="single" w:sz="4" w:space="0" w:color="000000"/>
              <w:left w:val="single" w:sz="4" w:space="0" w:color="000000"/>
              <w:bottom w:val="single" w:sz="4" w:space="0" w:color="000000"/>
              <w:right w:val="single" w:sz="4" w:space="0" w:color="000000"/>
            </w:tcBorders>
            <w:hideMark/>
          </w:tcPr>
          <w:p w14:paraId="0B394117" w14:textId="77777777" w:rsidR="00C22EB8" w:rsidRPr="00BD0DE8" w:rsidRDefault="00C22EB8" w:rsidP="00904787">
            <w:pPr>
              <w:rPr>
                <w:rFonts w:ascii="Times New Roman" w:hAnsi="Times New Roman" w:cs="Times New Roman"/>
                <w:sz w:val="24"/>
                <w:szCs w:val="24"/>
                <w:lang w:val="en-US"/>
              </w:rPr>
            </w:pPr>
            <w:r w:rsidRPr="00BD0DE8">
              <w:rPr>
                <w:rFonts w:ascii="Times New Roman" w:hAnsi="Times New Roman" w:cs="Times New Roman"/>
                <w:sz w:val="24"/>
                <w:szCs w:val="24"/>
                <w:lang w:val="en-US"/>
              </w:rPr>
              <w:t>LTVIP2025TMID20412</w:t>
            </w:r>
          </w:p>
        </w:tc>
      </w:tr>
      <w:tr w:rsidR="00C22EB8" w:rsidRPr="00BD0DE8" w14:paraId="37F5D62F" w14:textId="77777777" w:rsidTr="00904787">
        <w:tc>
          <w:tcPr>
            <w:tcW w:w="4508" w:type="dxa"/>
            <w:tcBorders>
              <w:top w:val="single" w:sz="4" w:space="0" w:color="000000"/>
              <w:left w:val="single" w:sz="4" w:space="0" w:color="000000"/>
              <w:bottom w:val="single" w:sz="4" w:space="0" w:color="000000"/>
              <w:right w:val="single" w:sz="4" w:space="0" w:color="000000"/>
            </w:tcBorders>
            <w:hideMark/>
          </w:tcPr>
          <w:p w14:paraId="67F248A3" w14:textId="77777777" w:rsidR="00C22EB8" w:rsidRPr="00BD0DE8" w:rsidRDefault="00C22EB8" w:rsidP="00904787">
            <w:pPr>
              <w:rPr>
                <w:rFonts w:ascii="Times New Roman" w:hAnsi="Times New Roman" w:cs="Times New Roman"/>
                <w:sz w:val="24"/>
                <w:szCs w:val="24"/>
                <w:lang w:val="en-US"/>
              </w:rPr>
            </w:pPr>
            <w:r w:rsidRPr="00BD0DE8">
              <w:rPr>
                <w:rFonts w:ascii="Times New Roman" w:hAnsi="Times New Roman" w:cs="Times New Roman"/>
                <w:sz w:val="24"/>
                <w:szCs w:val="24"/>
                <w:lang w:val="en-US"/>
              </w:rPr>
              <w:t>Project Name</w:t>
            </w:r>
          </w:p>
        </w:tc>
        <w:tc>
          <w:tcPr>
            <w:tcW w:w="4507" w:type="dxa"/>
            <w:tcBorders>
              <w:top w:val="single" w:sz="4" w:space="0" w:color="000000"/>
              <w:left w:val="single" w:sz="4" w:space="0" w:color="000000"/>
              <w:bottom w:val="single" w:sz="4" w:space="0" w:color="000000"/>
              <w:right w:val="single" w:sz="4" w:space="0" w:color="000000"/>
            </w:tcBorders>
            <w:hideMark/>
          </w:tcPr>
          <w:p w14:paraId="54D985FB" w14:textId="77777777" w:rsidR="00C22EB8" w:rsidRPr="00BD0DE8" w:rsidRDefault="00C22EB8" w:rsidP="00904787">
            <w:pPr>
              <w:rPr>
                <w:rFonts w:ascii="Times New Roman" w:hAnsi="Times New Roman" w:cs="Times New Roman"/>
                <w:sz w:val="24"/>
                <w:szCs w:val="24"/>
                <w:lang w:val="en-US"/>
              </w:rPr>
            </w:pPr>
            <w:r w:rsidRPr="00BD0DE8">
              <w:rPr>
                <w:rFonts w:ascii="Times New Roman" w:hAnsi="Times New Roman" w:cs="Times New Roman"/>
                <w:sz w:val="24"/>
                <w:szCs w:val="24"/>
              </w:rPr>
              <w:t>Streamlining Ticket Assignment For Efficient Support Operations</w:t>
            </w:r>
          </w:p>
        </w:tc>
      </w:tr>
      <w:tr w:rsidR="00C22EB8" w:rsidRPr="00BD0DE8" w14:paraId="06880A32" w14:textId="77777777" w:rsidTr="00904787">
        <w:tc>
          <w:tcPr>
            <w:tcW w:w="4508" w:type="dxa"/>
            <w:tcBorders>
              <w:top w:val="single" w:sz="4" w:space="0" w:color="000000"/>
              <w:left w:val="single" w:sz="4" w:space="0" w:color="000000"/>
              <w:bottom w:val="single" w:sz="4" w:space="0" w:color="000000"/>
              <w:right w:val="single" w:sz="4" w:space="0" w:color="000000"/>
            </w:tcBorders>
            <w:hideMark/>
          </w:tcPr>
          <w:p w14:paraId="6D26A768" w14:textId="77777777" w:rsidR="00C22EB8" w:rsidRPr="00BD0DE8" w:rsidRDefault="00C22EB8" w:rsidP="00904787">
            <w:pPr>
              <w:rPr>
                <w:rFonts w:ascii="Times New Roman" w:hAnsi="Times New Roman" w:cs="Times New Roman"/>
                <w:sz w:val="24"/>
                <w:szCs w:val="24"/>
                <w:lang w:val="en-US"/>
              </w:rPr>
            </w:pPr>
            <w:r w:rsidRPr="00BD0DE8">
              <w:rPr>
                <w:rFonts w:ascii="Times New Roman" w:hAnsi="Times New Roman" w:cs="Times New Roman"/>
                <w:sz w:val="24"/>
                <w:szCs w:val="24"/>
                <w:lang w:val="en-US"/>
              </w:rPr>
              <w:t>Mentor Name</w:t>
            </w:r>
          </w:p>
        </w:tc>
        <w:tc>
          <w:tcPr>
            <w:tcW w:w="4507" w:type="dxa"/>
            <w:tcBorders>
              <w:top w:val="single" w:sz="4" w:space="0" w:color="000000"/>
              <w:left w:val="single" w:sz="4" w:space="0" w:color="000000"/>
              <w:bottom w:val="single" w:sz="4" w:space="0" w:color="000000"/>
              <w:right w:val="single" w:sz="4" w:space="0" w:color="000000"/>
            </w:tcBorders>
            <w:hideMark/>
          </w:tcPr>
          <w:p w14:paraId="7EF134EB" w14:textId="77777777" w:rsidR="00C22EB8" w:rsidRPr="00BD0DE8" w:rsidRDefault="00C22EB8" w:rsidP="00904787">
            <w:pPr>
              <w:rPr>
                <w:rFonts w:ascii="Times New Roman" w:hAnsi="Times New Roman" w:cs="Times New Roman"/>
                <w:sz w:val="24"/>
                <w:szCs w:val="24"/>
                <w:lang w:val="en-US"/>
              </w:rPr>
            </w:pPr>
            <w:r w:rsidRPr="00BD0DE8">
              <w:rPr>
                <w:rFonts w:ascii="Times New Roman" w:hAnsi="Times New Roman" w:cs="Times New Roman"/>
                <w:sz w:val="24"/>
                <w:szCs w:val="24"/>
                <w:lang w:val="en-US"/>
              </w:rPr>
              <w:t>Dr Shaik Salma Begum</w:t>
            </w:r>
          </w:p>
        </w:tc>
      </w:tr>
      <w:tr w:rsidR="00C22EB8" w:rsidRPr="00BD0DE8" w14:paraId="5BA75852" w14:textId="77777777" w:rsidTr="00904787">
        <w:tc>
          <w:tcPr>
            <w:tcW w:w="4508" w:type="dxa"/>
            <w:tcBorders>
              <w:top w:val="single" w:sz="4" w:space="0" w:color="000000"/>
              <w:left w:val="single" w:sz="4" w:space="0" w:color="000000"/>
              <w:bottom w:val="single" w:sz="4" w:space="0" w:color="000000"/>
              <w:right w:val="single" w:sz="4" w:space="0" w:color="000000"/>
            </w:tcBorders>
            <w:hideMark/>
          </w:tcPr>
          <w:p w14:paraId="2BFBC627" w14:textId="77777777" w:rsidR="00C22EB8" w:rsidRPr="00BD0DE8" w:rsidRDefault="00C22EB8" w:rsidP="00904787">
            <w:pPr>
              <w:rPr>
                <w:rFonts w:ascii="Times New Roman" w:hAnsi="Times New Roman" w:cs="Times New Roman"/>
                <w:sz w:val="24"/>
                <w:szCs w:val="24"/>
                <w:lang w:val="en-US"/>
              </w:rPr>
            </w:pPr>
            <w:r w:rsidRPr="00BD0DE8">
              <w:rPr>
                <w:rFonts w:ascii="Times New Roman" w:hAnsi="Times New Roman" w:cs="Times New Roman"/>
                <w:sz w:val="24"/>
                <w:szCs w:val="24"/>
                <w:lang w:val="en-US"/>
              </w:rPr>
              <w:t>Maximum Marks</w:t>
            </w:r>
          </w:p>
        </w:tc>
        <w:tc>
          <w:tcPr>
            <w:tcW w:w="4507" w:type="dxa"/>
            <w:tcBorders>
              <w:top w:val="single" w:sz="4" w:space="0" w:color="000000"/>
              <w:left w:val="single" w:sz="4" w:space="0" w:color="000000"/>
              <w:bottom w:val="single" w:sz="4" w:space="0" w:color="000000"/>
              <w:right w:val="single" w:sz="4" w:space="0" w:color="000000"/>
            </w:tcBorders>
            <w:hideMark/>
          </w:tcPr>
          <w:p w14:paraId="74EDA387" w14:textId="304927AA" w:rsidR="00C22EB8" w:rsidRPr="00BD0DE8" w:rsidRDefault="00C22EB8" w:rsidP="00904787">
            <w:pPr>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Pr="00BD0DE8">
              <w:rPr>
                <w:rFonts w:ascii="Times New Roman" w:hAnsi="Times New Roman" w:cs="Times New Roman"/>
                <w:sz w:val="24"/>
                <w:szCs w:val="24"/>
                <w:lang w:val="en-US"/>
              </w:rPr>
              <w:t>Marks</w:t>
            </w:r>
          </w:p>
        </w:tc>
      </w:tr>
    </w:tbl>
    <w:p w14:paraId="189E1689" w14:textId="77777777" w:rsidR="00C22EB8" w:rsidRPr="00C22EB8" w:rsidRDefault="00C22EB8" w:rsidP="00C22EB8">
      <w:pPr>
        <w:jc w:val="center"/>
        <w:rPr>
          <w:rFonts w:ascii="Times New Roman" w:hAnsi="Times New Roman" w:cs="Times New Roman"/>
          <w:b/>
          <w:sz w:val="24"/>
          <w:szCs w:val="24"/>
        </w:rPr>
      </w:pPr>
    </w:p>
    <w:p w14:paraId="20A4C9F8" w14:textId="77777777" w:rsidR="00C22EB8" w:rsidRPr="00C22EB8" w:rsidRDefault="00C22EB8" w:rsidP="00C22EB8">
      <w:pPr>
        <w:rPr>
          <w:rFonts w:ascii="Times New Roman" w:hAnsi="Times New Roman" w:cs="Times New Roman"/>
          <w:b/>
          <w:bCs/>
          <w:sz w:val="24"/>
          <w:szCs w:val="24"/>
          <w:lang w:val="en-US"/>
        </w:rPr>
      </w:pPr>
      <w:r w:rsidRPr="00C22EB8">
        <w:rPr>
          <w:rFonts w:ascii="Times New Roman" w:hAnsi="Times New Roman" w:cs="Times New Roman"/>
          <w:b/>
          <w:bCs/>
          <w:sz w:val="24"/>
          <w:szCs w:val="24"/>
          <w:lang w:val="en-US"/>
        </w:rPr>
        <w:t>Solution Architecture:</w:t>
      </w:r>
    </w:p>
    <w:p w14:paraId="338A285F" w14:textId="2784409C" w:rsidR="00C22EB8" w:rsidRDefault="00C22EB8" w:rsidP="00C22EB8">
      <w:pPr>
        <w:rPr>
          <w:rFonts w:ascii="Times New Roman" w:hAnsi="Times New Roman" w:cs="Times New Roman"/>
          <w:bCs/>
          <w:sz w:val="24"/>
          <w:szCs w:val="24"/>
        </w:rPr>
      </w:pPr>
      <w:r w:rsidRPr="00C22EB8">
        <w:rPr>
          <w:rFonts w:ascii="Times New Roman" w:hAnsi="Times New Roman" w:cs="Times New Roman"/>
          <w:bCs/>
          <w:sz w:val="24"/>
          <w:szCs w:val="24"/>
        </w:rPr>
        <w:t>The Streamlining Ticket Assignment project bridges the gap between the operational inefficiencies in manual support ticket management and the powerful automation capabilities of the ServiceNow platform. The solution architecture defines how ServiceNow components are configured and orchestrated to deliver a robust, automated, and scalable ticket assignment mechanism.</w:t>
      </w:r>
    </w:p>
    <w:p w14:paraId="3CE87FB8" w14:textId="77777777" w:rsidR="00C22EB8" w:rsidRPr="00C22EB8" w:rsidRDefault="00C22EB8" w:rsidP="00C22EB8">
      <w:pPr>
        <w:rPr>
          <w:rFonts w:ascii="Times New Roman" w:hAnsi="Times New Roman" w:cs="Times New Roman"/>
          <w:bCs/>
          <w:sz w:val="24"/>
          <w:szCs w:val="24"/>
        </w:rPr>
      </w:pPr>
    </w:p>
    <w:p w14:paraId="563BA000" w14:textId="2F8C5C82" w:rsidR="00C22EB8" w:rsidRPr="00C22EB8" w:rsidRDefault="00C22EB8" w:rsidP="00C22EB8">
      <w:pPr>
        <w:rPr>
          <w:rFonts w:ascii="Times New Roman" w:hAnsi="Times New Roman" w:cs="Times New Roman"/>
          <w:b/>
          <w:bCs/>
          <w:sz w:val="24"/>
          <w:szCs w:val="24"/>
        </w:rPr>
      </w:pPr>
      <w:r w:rsidRPr="00C22EB8">
        <w:rPr>
          <w:rFonts w:ascii="Times New Roman" w:hAnsi="Times New Roman" w:cs="Times New Roman"/>
          <w:b/>
          <w:bCs/>
          <w:sz w:val="24"/>
          <w:szCs w:val="24"/>
        </w:rPr>
        <w:t>Purpose of the Solution Architecture</w:t>
      </w:r>
    </w:p>
    <w:p w14:paraId="4875F186" w14:textId="77777777" w:rsidR="00C22EB8" w:rsidRPr="00C22EB8" w:rsidRDefault="00C22EB8" w:rsidP="00C22EB8">
      <w:pPr>
        <w:numPr>
          <w:ilvl w:val="0"/>
          <w:numId w:val="1"/>
        </w:numPr>
        <w:rPr>
          <w:rFonts w:ascii="Times New Roman" w:hAnsi="Times New Roman" w:cs="Times New Roman"/>
          <w:sz w:val="24"/>
          <w:szCs w:val="24"/>
        </w:rPr>
      </w:pPr>
      <w:r w:rsidRPr="00C22EB8">
        <w:rPr>
          <w:rFonts w:ascii="Times New Roman" w:hAnsi="Times New Roman" w:cs="Times New Roman"/>
          <w:sz w:val="24"/>
          <w:szCs w:val="24"/>
        </w:rPr>
        <w:t>Identify the most effective configuration within the ServiceNow platform to solve the problem of manual, inconsistent ticket routing.</w:t>
      </w:r>
    </w:p>
    <w:p w14:paraId="6FBF6D21" w14:textId="77777777" w:rsidR="00C22EB8" w:rsidRPr="00C22EB8" w:rsidRDefault="00C22EB8" w:rsidP="00C22EB8">
      <w:pPr>
        <w:numPr>
          <w:ilvl w:val="0"/>
          <w:numId w:val="1"/>
        </w:numPr>
        <w:rPr>
          <w:rFonts w:ascii="Times New Roman" w:hAnsi="Times New Roman" w:cs="Times New Roman"/>
          <w:sz w:val="24"/>
          <w:szCs w:val="24"/>
        </w:rPr>
      </w:pPr>
      <w:r w:rsidRPr="00C22EB8">
        <w:rPr>
          <w:rFonts w:ascii="Times New Roman" w:hAnsi="Times New Roman" w:cs="Times New Roman"/>
          <w:sz w:val="24"/>
          <w:szCs w:val="24"/>
        </w:rPr>
        <w:t>Describe the system’s structure to stakeholders, highlighting how tables, roles, flows, and logic collaborate to achieve automation.</w:t>
      </w:r>
    </w:p>
    <w:p w14:paraId="1DCA87D2" w14:textId="77777777" w:rsidR="00C22EB8" w:rsidRPr="00C22EB8" w:rsidRDefault="00C22EB8" w:rsidP="00C22EB8">
      <w:pPr>
        <w:numPr>
          <w:ilvl w:val="0"/>
          <w:numId w:val="1"/>
        </w:numPr>
        <w:rPr>
          <w:rFonts w:ascii="Times New Roman" w:hAnsi="Times New Roman" w:cs="Times New Roman"/>
          <w:sz w:val="24"/>
          <w:szCs w:val="24"/>
        </w:rPr>
      </w:pPr>
      <w:r w:rsidRPr="00C22EB8">
        <w:rPr>
          <w:rFonts w:ascii="Times New Roman" w:hAnsi="Times New Roman" w:cs="Times New Roman"/>
          <w:sz w:val="24"/>
          <w:szCs w:val="24"/>
        </w:rPr>
        <w:t>Define system features, development phases, and technical requirements to guide the end-to-end implementation.</w:t>
      </w:r>
    </w:p>
    <w:p w14:paraId="7DC94E70" w14:textId="77777777" w:rsidR="00C22EB8" w:rsidRPr="00C22EB8" w:rsidRDefault="00C22EB8" w:rsidP="00C22EB8">
      <w:pPr>
        <w:numPr>
          <w:ilvl w:val="0"/>
          <w:numId w:val="1"/>
        </w:numPr>
        <w:rPr>
          <w:rFonts w:ascii="Times New Roman" w:hAnsi="Times New Roman" w:cs="Times New Roman"/>
          <w:sz w:val="24"/>
          <w:szCs w:val="24"/>
        </w:rPr>
      </w:pPr>
      <w:r w:rsidRPr="00C22EB8">
        <w:rPr>
          <w:rFonts w:ascii="Times New Roman" w:hAnsi="Times New Roman" w:cs="Times New Roman"/>
          <w:sz w:val="24"/>
          <w:szCs w:val="24"/>
        </w:rPr>
        <w:t>Provide clear specifications that ensure the solution is maintainable, secure, and extensible in future enterprise environments.</w:t>
      </w:r>
    </w:p>
    <w:p w14:paraId="534A9C31" w14:textId="77777777" w:rsidR="00C22EB8" w:rsidRDefault="00C22EB8" w:rsidP="00C22EB8">
      <w:pPr>
        <w:rPr>
          <w:rFonts w:ascii="Times New Roman" w:hAnsi="Times New Roman" w:cs="Times New Roman"/>
          <w:sz w:val="24"/>
          <w:szCs w:val="24"/>
        </w:rPr>
      </w:pPr>
    </w:p>
    <w:p w14:paraId="7565F65C" w14:textId="26F655E9" w:rsidR="00C22EB8" w:rsidRPr="00C22EB8" w:rsidRDefault="00C22EB8" w:rsidP="00C22EB8">
      <w:pPr>
        <w:rPr>
          <w:rFonts w:ascii="Times New Roman" w:hAnsi="Times New Roman" w:cs="Times New Roman"/>
          <w:b/>
          <w:bCs/>
          <w:sz w:val="24"/>
          <w:szCs w:val="24"/>
        </w:rPr>
      </w:pPr>
      <w:r w:rsidRPr="00C22EB8">
        <w:rPr>
          <w:rFonts w:ascii="Times New Roman" w:hAnsi="Times New Roman" w:cs="Times New Roman"/>
          <w:b/>
          <w:bCs/>
          <w:sz w:val="24"/>
          <w:szCs w:val="24"/>
        </w:rPr>
        <w:t>Solution Structure</w:t>
      </w:r>
    </w:p>
    <w:p w14:paraId="63A92D3E" w14:textId="77777777" w:rsidR="00C22EB8" w:rsidRPr="00C22EB8" w:rsidRDefault="00C22EB8" w:rsidP="00C22EB8">
      <w:pPr>
        <w:rPr>
          <w:rFonts w:ascii="Times New Roman" w:hAnsi="Times New Roman" w:cs="Times New Roman"/>
          <w:b/>
          <w:bCs/>
          <w:sz w:val="24"/>
          <w:szCs w:val="24"/>
        </w:rPr>
      </w:pPr>
      <w:r w:rsidRPr="00C22EB8">
        <w:rPr>
          <w:rFonts w:ascii="Segoe UI Emoji" w:hAnsi="Segoe UI Emoji" w:cs="Segoe UI Emoji"/>
          <w:b/>
          <w:bCs/>
          <w:sz w:val="24"/>
          <w:szCs w:val="24"/>
        </w:rPr>
        <w:t>🔹</w:t>
      </w:r>
      <w:r w:rsidRPr="00C22EB8">
        <w:rPr>
          <w:rFonts w:ascii="Times New Roman" w:hAnsi="Times New Roman" w:cs="Times New Roman"/>
          <w:b/>
          <w:bCs/>
          <w:sz w:val="24"/>
          <w:szCs w:val="24"/>
        </w:rPr>
        <w:t xml:space="preserve"> Core Table:</w:t>
      </w:r>
    </w:p>
    <w:p w14:paraId="6C398D3F" w14:textId="77777777" w:rsidR="00C22EB8" w:rsidRPr="00C22EB8" w:rsidRDefault="00C22EB8" w:rsidP="00C22EB8">
      <w:pPr>
        <w:numPr>
          <w:ilvl w:val="0"/>
          <w:numId w:val="2"/>
        </w:numPr>
        <w:rPr>
          <w:rFonts w:ascii="Times New Roman" w:hAnsi="Times New Roman" w:cs="Times New Roman"/>
          <w:sz w:val="24"/>
          <w:szCs w:val="24"/>
        </w:rPr>
      </w:pPr>
      <w:r w:rsidRPr="00C22EB8">
        <w:rPr>
          <w:rFonts w:ascii="Times New Roman" w:hAnsi="Times New Roman" w:cs="Times New Roman"/>
          <w:sz w:val="24"/>
          <w:szCs w:val="24"/>
        </w:rPr>
        <w:t>Operations Related: Custom table to log tickets/issues raised by users for different support concerns (e.g., login issues, certificate errors, 404 errors).</w:t>
      </w:r>
    </w:p>
    <w:p w14:paraId="76EC8F09" w14:textId="77777777" w:rsidR="00C22EB8" w:rsidRPr="00C22EB8" w:rsidRDefault="00C22EB8" w:rsidP="00C22EB8">
      <w:pPr>
        <w:rPr>
          <w:rFonts w:ascii="Times New Roman" w:hAnsi="Times New Roman" w:cs="Times New Roman"/>
          <w:b/>
          <w:bCs/>
          <w:sz w:val="24"/>
          <w:szCs w:val="24"/>
        </w:rPr>
      </w:pPr>
      <w:r w:rsidRPr="00C22EB8">
        <w:rPr>
          <w:rFonts w:ascii="Segoe UI Emoji" w:hAnsi="Segoe UI Emoji" w:cs="Segoe UI Emoji"/>
          <w:b/>
          <w:bCs/>
          <w:sz w:val="24"/>
          <w:szCs w:val="24"/>
        </w:rPr>
        <w:t>🔹</w:t>
      </w:r>
      <w:r w:rsidRPr="00C22EB8">
        <w:rPr>
          <w:rFonts w:ascii="Times New Roman" w:hAnsi="Times New Roman" w:cs="Times New Roman"/>
          <w:b/>
          <w:bCs/>
          <w:sz w:val="24"/>
          <w:szCs w:val="24"/>
        </w:rPr>
        <w:t xml:space="preserve"> Routing Relationships:</w:t>
      </w:r>
    </w:p>
    <w:p w14:paraId="6C3854DD" w14:textId="77777777" w:rsidR="00C22EB8" w:rsidRPr="00C22EB8" w:rsidRDefault="00C22EB8" w:rsidP="00C22EB8">
      <w:pPr>
        <w:numPr>
          <w:ilvl w:val="0"/>
          <w:numId w:val="3"/>
        </w:numPr>
        <w:rPr>
          <w:rFonts w:ascii="Times New Roman" w:hAnsi="Times New Roman" w:cs="Times New Roman"/>
          <w:bCs/>
          <w:sz w:val="24"/>
          <w:szCs w:val="24"/>
        </w:rPr>
      </w:pPr>
      <w:r w:rsidRPr="00C22EB8">
        <w:rPr>
          <w:rFonts w:ascii="Times New Roman" w:hAnsi="Times New Roman" w:cs="Times New Roman"/>
          <w:bCs/>
          <w:sz w:val="24"/>
          <w:szCs w:val="24"/>
        </w:rPr>
        <w:t>Each issue is linked to a support group (Platform or Certificates) based on its type.</w:t>
      </w:r>
    </w:p>
    <w:p w14:paraId="481C8138" w14:textId="77777777" w:rsidR="00C22EB8" w:rsidRPr="00C22EB8" w:rsidRDefault="00C22EB8" w:rsidP="00C22EB8">
      <w:pPr>
        <w:numPr>
          <w:ilvl w:val="0"/>
          <w:numId w:val="3"/>
        </w:numPr>
        <w:rPr>
          <w:rFonts w:ascii="Times New Roman" w:hAnsi="Times New Roman" w:cs="Times New Roman"/>
          <w:bCs/>
          <w:sz w:val="24"/>
          <w:szCs w:val="24"/>
        </w:rPr>
      </w:pPr>
      <w:r w:rsidRPr="00C22EB8">
        <w:rPr>
          <w:rFonts w:ascii="Times New Roman" w:hAnsi="Times New Roman" w:cs="Times New Roman"/>
          <w:bCs/>
          <w:sz w:val="24"/>
          <w:szCs w:val="24"/>
        </w:rPr>
        <w:t>This enables automated assignment and queue-based ticket management.</w:t>
      </w:r>
    </w:p>
    <w:p w14:paraId="08962095" w14:textId="77777777" w:rsidR="00C22EB8" w:rsidRPr="00C22EB8" w:rsidRDefault="00C22EB8" w:rsidP="00C22EB8">
      <w:pPr>
        <w:rPr>
          <w:rFonts w:ascii="Times New Roman" w:hAnsi="Times New Roman" w:cs="Times New Roman"/>
          <w:b/>
          <w:bCs/>
          <w:sz w:val="24"/>
          <w:szCs w:val="24"/>
        </w:rPr>
      </w:pPr>
      <w:r w:rsidRPr="00C22EB8">
        <w:rPr>
          <w:rFonts w:ascii="Segoe UI Emoji" w:hAnsi="Segoe UI Emoji" w:cs="Segoe UI Emoji"/>
          <w:b/>
          <w:bCs/>
          <w:sz w:val="24"/>
          <w:szCs w:val="24"/>
        </w:rPr>
        <w:lastRenderedPageBreak/>
        <w:t>🔹</w:t>
      </w:r>
      <w:r w:rsidRPr="00C22EB8">
        <w:rPr>
          <w:rFonts w:ascii="Times New Roman" w:hAnsi="Times New Roman" w:cs="Times New Roman"/>
          <w:b/>
          <w:bCs/>
          <w:sz w:val="24"/>
          <w:szCs w:val="24"/>
        </w:rPr>
        <w:t xml:space="preserve"> Automation Components:</w:t>
      </w:r>
    </w:p>
    <w:p w14:paraId="026CA270" w14:textId="77777777" w:rsidR="00C22EB8" w:rsidRPr="00C22EB8" w:rsidRDefault="00C22EB8" w:rsidP="00C22EB8">
      <w:pPr>
        <w:numPr>
          <w:ilvl w:val="0"/>
          <w:numId w:val="4"/>
        </w:numPr>
        <w:rPr>
          <w:rFonts w:ascii="Times New Roman" w:hAnsi="Times New Roman" w:cs="Times New Roman"/>
          <w:b/>
          <w:sz w:val="24"/>
          <w:szCs w:val="24"/>
        </w:rPr>
      </w:pPr>
      <w:r w:rsidRPr="00C22EB8">
        <w:rPr>
          <w:rFonts w:ascii="Times New Roman" w:hAnsi="Times New Roman" w:cs="Times New Roman"/>
          <w:b/>
          <w:bCs/>
          <w:sz w:val="24"/>
          <w:szCs w:val="24"/>
        </w:rPr>
        <w:t>Flow Designer:</w:t>
      </w:r>
    </w:p>
    <w:p w14:paraId="1CA05FE8" w14:textId="77777777" w:rsidR="00C22EB8" w:rsidRPr="00C22EB8" w:rsidRDefault="00C22EB8" w:rsidP="00C22EB8">
      <w:pPr>
        <w:numPr>
          <w:ilvl w:val="1"/>
          <w:numId w:val="4"/>
        </w:numPr>
        <w:rPr>
          <w:bCs/>
          <w:sz w:val="24"/>
          <w:szCs w:val="24"/>
        </w:rPr>
      </w:pPr>
      <w:r w:rsidRPr="00C22EB8">
        <w:rPr>
          <w:bCs/>
          <w:sz w:val="24"/>
          <w:szCs w:val="24"/>
        </w:rPr>
        <w:t>Triggered when a new record is created or updated.</w:t>
      </w:r>
    </w:p>
    <w:p w14:paraId="4F8C0A1E" w14:textId="77777777" w:rsidR="00C22EB8" w:rsidRPr="00C22EB8" w:rsidRDefault="00C22EB8" w:rsidP="00C22EB8">
      <w:pPr>
        <w:numPr>
          <w:ilvl w:val="1"/>
          <w:numId w:val="4"/>
        </w:numPr>
        <w:rPr>
          <w:bCs/>
          <w:sz w:val="24"/>
          <w:szCs w:val="24"/>
        </w:rPr>
      </w:pPr>
      <w:r w:rsidRPr="00C22EB8">
        <w:rPr>
          <w:bCs/>
          <w:sz w:val="24"/>
          <w:szCs w:val="24"/>
        </w:rPr>
        <w:t>Evaluates the “issue” field and assigns the record to the appropriate support group.</w:t>
      </w:r>
    </w:p>
    <w:p w14:paraId="4A6D12A4" w14:textId="77777777" w:rsidR="00C22EB8" w:rsidRPr="00C22EB8" w:rsidRDefault="00C22EB8" w:rsidP="00C22EB8">
      <w:pPr>
        <w:numPr>
          <w:ilvl w:val="0"/>
          <w:numId w:val="4"/>
        </w:numPr>
        <w:rPr>
          <w:rFonts w:ascii="Times New Roman" w:hAnsi="Times New Roman" w:cs="Times New Roman"/>
          <w:b/>
          <w:sz w:val="24"/>
          <w:szCs w:val="24"/>
        </w:rPr>
      </w:pPr>
      <w:r w:rsidRPr="00C22EB8">
        <w:rPr>
          <w:rFonts w:ascii="Times New Roman" w:hAnsi="Times New Roman" w:cs="Times New Roman"/>
          <w:b/>
          <w:bCs/>
          <w:sz w:val="24"/>
          <w:szCs w:val="24"/>
        </w:rPr>
        <w:t>Business Rules (optional):</w:t>
      </w:r>
    </w:p>
    <w:p w14:paraId="5570ED13" w14:textId="77777777" w:rsidR="00C22EB8" w:rsidRPr="00C22EB8" w:rsidRDefault="00C22EB8" w:rsidP="00C22EB8">
      <w:pPr>
        <w:numPr>
          <w:ilvl w:val="1"/>
          <w:numId w:val="4"/>
        </w:numPr>
        <w:rPr>
          <w:rFonts w:ascii="Times New Roman" w:hAnsi="Times New Roman" w:cs="Times New Roman"/>
          <w:bCs/>
          <w:sz w:val="24"/>
          <w:szCs w:val="24"/>
        </w:rPr>
      </w:pPr>
      <w:r w:rsidRPr="00C22EB8">
        <w:rPr>
          <w:rFonts w:ascii="Times New Roman" w:hAnsi="Times New Roman" w:cs="Times New Roman"/>
          <w:bCs/>
          <w:sz w:val="24"/>
          <w:szCs w:val="24"/>
        </w:rPr>
        <w:t>Additional validation or logging rules for ticket lifecycle events.</w:t>
      </w:r>
    </w:p>
    <w:p w14:paraId="6843E763" w14:textId="77777777" w:rsidR="00C22EB8" w:rsidRPr="00C22EB8" w:rsidRDefault="00C22EB8" w:rsidP="00C22EB8">
      <w:pPr>
        <w:numPr>
          <w:ilvl w:val="0"/>
          <w:numId w:val="4"/>
        </w:numPr>
        <w:rPr>
          <w:rFonts w:ascii="Times New Roman" w:hAnsi="Times New Roman" w:cs="Times New Roman"/>
          <w:b/>
          <w:bCs/>
          <w:sz w:val="24"/>
          <w:szCs w:val="24"/>
        </w:rPr>
      </w:pPr>
      <w:r w:rsidRPr="00C22EB8">
        <w:rPr>
          <w:rFonts w:ascii="Times New Roman" w:hAnsi="Times New Roman" w:cs="Times New Roman"/>
          <w:b/>
          <w:bCs/>
          <w:sz w:val="24"/>
          <w:szCs w:val="24"/>
        </w:rPr>
        <w:t>Criteria Logic:</w:t>
      </w:r>
    </w:p>
    <w:p w14:paraId="1010B9FA" w14:textId="77777777" w:rsidR="00C22EB8" w:rsidRPr="00C22EB8" w:rsidRDefault="00C22EB8" w:rsidP="00C22EB8">
      <w:pPr>
        <w:numPr>
          <w:ilvl w:val="1"/>
          <w:numId w:val="4"/>
        </w:numPr>
        <w:rPr>
          <w:rFonts w:ascii="Times New Roman" w:hAnsi="Times New Roman" w:cs="Times New Roman"/>
          <w:bCs/>
          <w:sz w:val="24"/>
          <w:szCs w:val="24"/>
        </w:rPr>
      </w:pPr>
      <w:r w:rsidRPr="00C22EB8">
        <w:rPr>
          <w:rFonts w:ascii="Times New Roman" w:hAnsi="Times New Roman" w:cs="Times New Roman"/>
          <w:bCs/>
          <w:sz w:val="24"/>
          <w:szCs w:val="24"/>
        </w:rPr>
        <w:t>Multiple matching conditions (e.g., “Unable to login”, “404 Error”, “User expired”) used to trigger group assignment.</w:t>
      </w:r>
    </w:p>
    <w:p w14:paraId="6CBB6CB5" w14:textId="77777777" w:rsidR="00C22EB8" w:rsidRPr="00C22EB8" w:rsidRDefault="00C22EB8" w:rsidP="00C22EB8">
      <w:pPr>
        <w:rPr>
          <w:rFonts w:ascii="Times New Roman" w:hAnsi="Times New Roman" w:cs="Times New Roman"/>
          <w:b/>
          <w:bCs/>
          <w:sz w:val="24"/>
          <w:szCs w:val="24"/>
        </w:rPr>
      </w:pPr>
      <w:r w:rsidRPr="00C22EB8">
        <w:rPr>
          <w:rFonts w:ascii="Segoe UI Emoji" w:hAnsi="Segoe UI Emoji" w:cs="Segoe UI Emoji"/>
          <w:b/>
          <w:bCs/>
          <w:sz w:val="24"/>
          <w:szCs w:val="24"/>
        </w:rPr>
        <w:t>🔹</w:t>
      </w:r>
      <w:r w:rsidRPr="00C22EB8">
        <w:rPr>
          <w:rFonts w:ascii="Times New Roman" w:hAnsi="Times New Roman" w:cs="Times New Roman"/>
          <w:b/>
          <w:bCs/>
          <w:sz w:val="24"/>
          <w:szCs w:val="24"/>
        </w:rPr>
        <w:t xml:space="preserve"> User Interface Elements:</w:t>
      </w:r>
    </w:p>
    <w:p w14:paraId="6D464121" w14:textId="77777777" w:rsidR="00C22EB8" w:rsidRPr="00C22EB8" w:rsidRDefault="00C22EB8" w:rsidP="00C22EB8">
      <w:pPr>
        <w:numPr>
          <w:ilvl w:val="0"/>
          <w:numId w:val="5"/>
        </w:numPr>
        <w:rPr>
          <w:rFonts w:ascii="Times New Roman" w:hAnsi="Times New Roman" w:cs="Times New Roman"/>
          <w:b/>
          <w:bCs/>
          <w:sz w:val="24"/>
          <w:szCs w:val="24"/>
        </w:rPr>
      </w:pPr>
      <w:r w:rsidRPr="00C22EB8">
        <w:rPr>
          <w:rFonts w:ascii="Times New Roman" w:hAnsi="Times New Roman" w:cs="Times New Roman"/>
          <w:b/>
          <w:bCs/>
          <w:sz w:val="24"/>
          <w:szCs w:val="24"/>
        </w:rPr>
        <w:t>Custom Form:</w:t>
      </w:r>
    </w:p>
    <w:p w14:paraId="3B3D860D" w14:textId="77777777" w:rsidR="00C22EB8" w:rsidRPr="00C22EB8" w:rsidRDefault="00C22EB8" w:rsidP="00C22EB8">
      <w:pPr>
        <w:numPr>
          <w:ilvl w:val="1"/>
          <w:numId w:val="5"/>
        </w:numPr>
        <w:rPr>
          <w:rFonts w:ascii="Times New Roman" w:hAnsi="Times New Roman" w:cs="Times New Roman"/>
          <w:bCs/>
          <w:sz w:val="24"/>
          <w:szCs w:val="24"/>
        </w:rPr>
      </w:pPr>
      <w:r w:rsidRPr="00C22EB8">
        <w:rPr>
          <w:rFonts w:ascii="Times New Roman" w:hAnsi="Times New Roman" w:cs="Times New Roman"/>
          <w:bCs/>
          <w:sz w:val="24"/>
          <w:szCs w:val="24"/>
        </w:rPr>
        <w:t>Simplified ticket form for operations-related issues.</w:t>
      </w:r>
    </w:p>
    <w:p w14:paraId="424C6C53" w14:textId="77777777" w:rsidR="00C22EB8" w:rsidRPr="00C22EB8" w:rsidRDefault="00C22EB8" w:rsidP="00C22EB8">
      <w:pPr>
        <w:numPr>
          <w:ilvl w:val="1"/>
          <w:numId w:val="5"/>
        </w:numPr>
        <w:rPr>
          <w:rFonts w:ascii="Times New Roman" w:hAnsi="Times New Roman" w:cs="Times New Roman"/>
          <w:bCs/>
          <w:sz w:val="24"/>
          <w:szCs w:val="24"/>
        </w:rPr>
      </w:pPr>
      <w:r w:rsidRPr="00C22EB8">
        <w:rPr>
          <w:rFonts w:ascii="Times New Roman" w:hAnsi="Times New Roman" w:cs="Times New Roman"/>
          <w:bCs/>
          <w:sz w:val="24"/>
          <w:szCs w:val="24"/>
        </w:rPr>
        <w:t>Field grouping for easier input and reading.</w:t>
      </w:r>
    </w:p>
    <w:p w14:paraId="08E4908F" w14:textId="77777777" w:rsidR="00C22EB8" w:rsidRPr="00C22EB8" w:rsidRDefault="00C22EB8" w:rsidP="00C22EB8">
      <w:pPr>
        <w:numPr>
          <w:ilvl w:val="0"/>
          <w:numId w:val="5"/>
        </w:numPr>
        <w:rPr>
          <w:rFonts w:ascii="Times New Roman" w:hAnsi="Times New Roman" w:cs="Times New Roman"/>
          <w:b/>
          <w:bCs/>
          <w:sz w:val="24"/>
          <w:szCs w:val="24"/>
        </w:rPr>
      </w:pPr>
      <w:r w:rsidRPr="00C22EB8">
        <w:rPr>
          <w:rFonts w:ascii="Times New Roman" w:hAnsi="Times New Roman" w:cs="Times New Roman"/>
          <w:b/>
          <w:bCs/>
          <w:sz w:val="24"/>
          <w:szCs w:val="24"/>
        </w:rPr>
        <w:t>Related Lists (optional):</w:t>
      </w:r>
    </w:p>
    <w:p w14:paraId="438A80B6" w14:textId="77777777" w:rsidR="00C22EB8" w:rsidRPr="00C22EB8" w:rsidRDefault="00C22EB8" w:rsidP="00C22EB8">
      <w:pPr>
        <w:numPr>
          <w:ilvl w:val="1"/>
          <w:numId w:val="5"/>
        </w:numPr>
        <w:rPr>
          <w:rFonts w:ascii="Times New Roman" w:hAnsi="Times New Roman" w:cs="Times New Roman"/>
          <w:bCs/>
          <w:sz w:val="24"/>
          <w:szCs w:val="24"/>
        </w:rPr>
      </w:pPr>
      <w:r w:rsidRPr="00C22EB8">
        <w:rPr>
          <w:rFonts w:ascii="Times New Roman" w:hAnsi="Times New Roman" w:cs="Times New Roman"/>
          <w:bCs/>
          <w:sz w:val="24"/>
          <w:szCs w:val="24"/>
        </w:rPr>
        <w:t>Future enhancement to show comments, attachments, or resolution status.</w:t>
      </w:r>
    </w:p>
    <w:p w14:paraId="337899E3" w14:textId="77777777" w:rsidR="00C22EB8" w:rsidRPr="00C22EB8" w:rsidRDefault="00C22EB8" w:rsidP="00C22EB8">
      <w:pPr>
        <w:rPr>
          <w:rFonts w:ascii="Times New Roman" w:hAnsi="Times New Roman" w:cs="Times New Roman"/>
          <w:b/>
          <w:bCs/>
          <w:sz w:val="24"/>
          <w:szCs w:val="24"/>
        </w:rPr>
      </w:pPr>
      <w:r w:rsidRPr="00C22EB8">
        <w:rPr>
          <w:rFonts w:ascii="Segoe UI Emoji" w:hAnsi="Segoe UI Emoji" w:cs="Segoe UI Emoji"/>
          <w:b/>
          <w:bCs/>
          <w:sz w:val="24"/>
          <w:szCs w:val="24"/>
        </w:rPr>
        <w:t>🔹</w:t>
      </w:r>
      <w:r w:rsidRPr="00C22EB8">
        <w:rPr>
          <w:rFonts w:ascii="Times New Roman" w:hAnsi="Times New Roman" w:cs="Times New Roman"/>
          <w:b/>
          <w:bCs/>
          <w:sz w:val="24"/>
          <w:szCs w:val="24"/>
        </w:rPr>
        <w:t xml:space="preserve"> Configuration Management:</w:t>
      </w:r>
    </w:p>
    <w:p w14:paraId="34B47627" w14:textId="77777777" w:rsidR="00C22EB8" w:rsidRPr="00C22EB8" w:rsidRDefault="00C22EB8" w:rsidP="00C22EB8">
      <w:pPr>
        <w:numPr>
          <w:ilvl w:val="0"/>
          <w:numId w:val="6"/>
        </w:numPr>
        <w:rPr>
          <w:rFonts w:ascii="Times New Roman" w:hAnsi="Times New Roman" w:cs="Times New Roman"/>
          <w:b/>
          <w:sz w:val="24"/>
          <w:szCs w:val="24"/>
        </w:rPr>
      </w:pPr>
      <w:r w:rsidRPr="00C22EB8">
        <w:rPr>
          <w:rFonts w:ascii="Times New Roman" w:hAnsi="Times New Roman" w:cs="Times New Roman"/>
          <w:b/>
          <w:bCs/>
          <w:sz w:val="24"/>
          <w:szCs w:val="24"/>
        </w:rPr>
        <w:t>Update Sets:</w:t>
      </w:r>
    </w:p>
    <w:p w14:paraId="0A258419" w14:textId="77777777" w:rsidR="00C22EB8" w:rsidRPr="00C22EB8" w:rsidRDefault="00C22EB8" w:rsidP="00C22EB8">
      <w:pPr>
        <w:numPr>
          <w:ilvl w:val="1"/>
          <w:numId w:val="6"/>
        </w:numPr>
        <w:rPr>
          <w:rFonts w:ascii="Times New Roman" w:hAnsi="Times New Roman" w:cs="Times New Roman"/>
          <w:bCs/>
          <w:sz w:val="24"/>
          <w:szCs w:val="24"/>
        </w:rPr>
      </w:pPr>
      <w:r w:rsidRPr="00C22EB8">
        <w:rPr>
          <w:rFonts w:ascii="Times New Roman" w:hAnsi="Times New Roman" w:cs="Times New Roman"/>
          <w:bCs/>
          <w:sz w:val="24"/>
          <w:szCs w:val="24"/>
        </w:rPr>
        <w:t>Used to track changes to flows, tables, and configurations.</w:t>
      </w:r>
    </w:p>
    <w:p w14:paraId="066653D5" w14:textId="2FF3E430" w:rsidR="00C22EB8" w:rsidRPr="00C22EB8" w:rsidRDefault="00C22EB8" w:rsidP="00C22EB8">
      <w:pPr>
        <w:numPr>
          <w:ilvl w:val="1"/>
          <w:numId w:val="6"/>
        </w:numPr>
        <w:rPr>
          <w:rFonts w:ascii="Times New Roman" w:hAnsi="Times New Roman" w:cs="Times New Roman"/>
          <w:bCs/>
          <w:sz w:val="24"/>
          <w:szCs w:val="24"/>
        </w:rPr>
      </w:pPr>
      <w:r w:rsidRPr="00C22EB8">
        <w:rPr>
          <w:rFonts w:ascii="Times New Roman" w:hAnsi="Times New Roman" w:cs="Times New Roman"/>
          <w:bCs/>
          <w:sz w:val="24"/>
          <w:szCs w:val="24"/>
        </w:rPr>
        <w:t>Ensures the solution can be migrated or packaged for other environments.</w:t>
      </w:r>
    </w:p>
    <w:p w14:paraId="1EAACB67" w14:textId="3DADEEA3" w:rsidR="00C22EB8" w:rsidRPr="00C22EB8" w:rsidRDefault="00C22EB8" w:rsidP="00C22EB8">
      <w:pPr>
        <w:rPr>
          <w:rFonts w:ascii="Times New Roman" w:hAnsi="Times New Roman" w:cs="Times New Roman"/>
          <w:b/>
          <w:bCs/>
          <w:sz w:val="24"/>
          <w:szCs w:val="24"/>
        </w:rPr>
      </w:pPr>
      <w:r w:rsidRPr="00C22EB8">
        <w:rPr>
          <w:rFonts w:ascii="Times New Roman" w:hAnsi="Times New Roman" w:cs="Times New Roman"/>
          <w:b/>
          <w:bCs/>
          <w:sz w:val="24"/>
          <w:szCs w:val="24"/>
        </w:rPr>
        <w:t>Phases of Development</w:t>
      </w:r>
    </w:p>
    <w:p w14:paraId="1949EAAA" w14:textId="77777777" w:rsidR="00C22EB8" w:rsidRPr="00C22EB8" w:rsidRDefault="00C22EB8" w:rsidP="00C22EB8">
      <w:pPr>
        <w:numPr>
          <w:ilvl w:val="0"/>
          <w:numId w:val="7"/>
        </w:numPr>
        <w:rPr>
          <w:rFonts w:ascii="Times New Roman" w:hAnsi="Times New Roman" w:cs="Times New Roman"/>
          <w:b/>
          <w:sz w:val="24"/>
          <w:szCs w:val="24"/>
        </w:rPr>
      </w:pPr>
      <w:r w:rsidRPr="00C22EB8">
        <w:rPr>
          <w:rFonts w:ascii="Times New Roman" w:hAnsi="Times New Roman" w:cs="Times New Roman"/>
          <w:b/>
          <w:bCs/>
          <w:sz w:val="24"/>
          <w:szCs w:val="24"/>
        </w:rPr>
        <w:t>PDI Setup &amp; Update Set Creation</w:t>
      </w:r>
    </w:p>
    <w:p w14:paraId="43BC30BB" w14:textId="77777777" w:rsidR="00C22EB8" w:rsidRPr="00C22EB8" w:rsidRDefault="00C22EB8" w:rsidP="00C22EB8">
      <w:pPr>
        <w:numPr>
          <w:ilvl w:val="1"/>
          <w:numId w:val="7"/>
        </w:numPr>
        <w:rPr>
          <w:rFonts w:ascii="Times New Roman" w:hAnsi="Times New Roman" w:cs="Times New Roman"/>
          <w:bCs/>
          <w:sz w:val="24"/>
          <w:szCs w:val="24"/>
        </w:rPr>
      </w:pPr>
      <w:r w:rsidRPr="00C22EB8">
        <w:rPr>
          <w:rFonts w:ascii="Times New Roman" w:hAnsi="Times New Roman" w:cs="Times New Roman"/>
          <w:bCs/>
          <w:sz w:val="24"/>
          <w:szCs w:val="24"/>
        </w:rPr>
        <w:t>Set up Personal Developer Instance (PDI)</w:t>
      </w:r>
    </w:p>
    <w:p w14:paraId="25A65FE2" w14:textId="77777777" w:rsidR="00C22EB8" w:rsidRPr="00C22EB8" w:rsidRDefault="00C22EB8" w:rsidP="00C22EB8">
      <w:pPr>
        <w:numPr>
          <w:ilvl w:val="1"/>
          <w:numId w:val="7"/>
        </w:numPr>
        <w:rPr>
          <w:rFonts w:ascii="Times New Roman" w:hAnsi="Times New Roman" w:cs="Times New Roman"/>
          <w:bCs/>
          <w:sz w:val="24"/>
          <w:szCs w:val="24"/>
        </w:rPr>
      </w:pPr>
      <w:r w:rsidRPr="00C22EB8">
        <w:rPr>
          <w:rFonts w:ascii="Times New Roman" w:hAnsi="Times New Roman" w:cs="Times New Roman"/>
          <w:bCs/>
          <w:sz w:val="24"/>
          <w:szCs w:val="24"/>
        </w:rPr>
        <w:t>Create and make current an update set for tracking changes</w:t>
      </w:r>
    </w:p>
    <w:p w14:paraId="7AB934CB" w14:textId="77777777" w:rsidR="00C22EB8" w:rsidRPr="00C22EB8" w:rsidRDefault="00C22EB8" w:rsidP="00C22EB8">
      <w:pPr>
        <w:numPr>
          <w:ilvl w:val="0"/>
          <w:numId w:val="7"/>
        </w:numPr>
        <w:rPr>
          <w:rFonts w:ascii="Times New Roman" w:hAnsi="Times New Roman" w:cs="Times New Roman"/>
          <w:b/>
          <w:sz w:val="24"/>
          <w:szCs w:val="24"/>
        </w:rPr>
      </w:pPr>
      <w:r w:rsidRPr="00C22EB8">
        <w:rPr>
          <w:rFonts w:ascii="Times New Roman" w:hAnsi="Times New Roman" w:cs="Times New Roman"/>
          <w:b/>
          <w:bCs/>
          <w:sz w:val="24"/>
          <w:szCs w:val="24"/>
        </w:rPr>
        <w:t>Foundation Setup</w:t>
      </w:r>
    </w:p>
    <w:p w14:paraId="2E2B4BD4" w14:textId="77777777" w:rsidR="00C22EB8" w:rsidRPr="00C22EB8" w:rsidRDefault="00C22EB8" w:rsidP="00C22EB8">
      <w:pPr>
        <w:numPr>
          <w:ilvl w:val="1"/>
          <w:numId w:val="7"/>
        </w:numPr>
        <w:rPr>
          <w:rFonts w:ascii="Times New Roman" w:hAnsi="Times New Roman" w:cs="Times New Roman"/>
          <w:bCs/>
          <w:sz w:val="24"/>
          <w:szCs w:val="24"/>
        </w:rPr>
      </w:pPr>
      <w:r w:rsidRPr="00C22EB8">
        <w:rPr>
          <w:rFonts w:ascii="Times New Roman" w:hAnsi="Times New Roman" w:cs="Times New Roman"/>
          <w:bCs/>
          <w:sz w:val="24"/>
          <w:szCs w:val="24"/>
        </w:rPr>
        <w:t>Create users, groups, roles</w:t>
      </w:r>
    </w:p>
    <w:p w14:paraId="4E08D610" w14:textId="77777777" w:rsidR="00C22EB8" w:rsidRPr="00C22EB8" w:rsidRDefault="00C22EB8" w:rsidP="00C22EB8">
      <w:pPr>
        <w:numPr>
          <w:ilvl w:val="1"/>
          <w:numId w:val="7"/>
        </w:numPr>
        <w:rPr>
          <w:rFonts w:ascii="Times New Roman" w:hAnsi="Times New Roman" w:cs="Times New Roman"/>
          <w:bCs/>
          <w:sz w:val="24"/>
          <w:szCs w:val="24"/>
        </w:rPr>
      </w:pPr>
      <w:r w:rsidRPr="00C22EB8">
        <w:rPr>
          <w:rFonts w:ascii="Times New Roman" w:hAnsi="Times New Roman" w:cs="Times New Roman"/>
          <w:bCs/>
          <w:sz w:val="24"/>
          <w:szCs w:val="24"/>
        </w:rPr>
        <w:t>Design and configure the Operations Related table</w:t>
      </w:r>
    </w:p>
    <w:p w14:paraId="4408F9AE" w14:textId="77777777" w:rsidR="00C22EB8" w:rsidRPr="00C22EB8" w:rsidRDefault="00C22EB8" w:rsidP="00C22EB8">
      <w:pPr>
        <w:numPr>
          <w:ilvl w:val="0"/>
          <w:numId w:val="7"/>
        </w:numPr>
        <w:rPr>
          <w:rFonts w:ascii="Times New Roman" w:hAnsi="Times New Roman" w:cs="Times New Roman"/>
          <w:b/>
          <w:sz w:val="24"/>
          <w:szCs w:val="24"/>
        </w:rPr>
      </w:pPr>
      <w:r w:rsidRPr="00C22EB8">
        <w:rPr>
          <w:rFonts w:ascii="Times New Roman" w:hAnsi="Times New Roman" w:cs="Times New Roman"/>
          <w:b/>
          <w:bCs/>
          <w:sz w:val="24"/>
          <w:szCs w:val="24"/>
        </w:rPr>
        <w:t>Access &amp; Security</w:t>
      </w:r>
    </w:p>
    <w:p w14:paraId="275F6832" w14:textId="77777777" w:rsidR="00C22EB8" w:rsidRPr="00C22EB8" w:rsidRDefault="00C22EB8" w:rsidP="00C22EB8">
      <w:pPr>
        <w:numPr>
          <w:ilvl w:val="1"/>
          <w:numId w:val="7"/>
        </w:numPr>
        <w:rPr>
          <w:rFonts w:ascii="Times New Roman" w:hAnsi="Times New Roman" w:cs="Times New Roman"/>
          <w:bCs/>
          <w:sz w:val="24"/>
          <w:szCs w:val="24"/>
        </w:rPr>
      </w:pPr>
      <w:r w:rsidRPr="00C22EB8">
        <w:rPr>
          <w:rFonts w:ascii="Times New Roman" w:hAnsi="Times New Roman" w:cs="Times New Roman"/>
          <w:bCs/>
          <w:sz w:val="24"/>
          <w:szCs w:val="24"/>
        </w:rPr>
        <w:t>Configure ACLs and role-based permissions</w:t>
      </w:r>
    </w:p>
    <w:p w14:paraId="122D13CB" w14:textId="77777777" w:rsidR="00C22EB8" w:rsidRPr="00C22EB8" w:rsidRDefault="00C22EB8" w:rsidP="00C22EB8">
      <w:pPr>
        <w:numPr>
          <w:ilvl w:val="1"/>
          <w:numId w:val="7"/>
        </w:numPr>
        <w:rPr>
          <w:rFonts w:ascii="Times New Roman" w:hAnsi="Times New Roman" w:cs="Times New Roman"/>
          <w:bCs/>
          <w:sz w:val="24"/>
          <w:szCs w:val="24"/>
        </w:rPr>
      </w:pPr>
      <w:r w:rsidRPr="00C22EB8">
        <w:rPr>
          <w:rFonts w:ascii="Times New Roman" w:hAnsi="Times New Roman" w:cs="Times New Roman"/>
          <w:bCs/>
          <w:sz w:val="24"/>
          <w:szCs w:val="24"/>
        </w:rPr>
        <w:t>Ensure secure access to tables and fields</w:t>
      </w:r>
    </w:p>
    <w:p w14:paraId="665D0D1D" w14:textId="77777777" w:rsidR="00C22EB8" w:rsidRPr="00C22EB8" w:rsidRDefault="00C22EB8" w:rsidP="00C22EB8">
      <w:pPr>
        <w:numPr>
          <w:ilvl w:val="0"/>
          <w:numId w:val="7"/>
        </w:numPr>
        <w:rPr>
          <w:rFonts w:ascii="Times New Roman" w:hAnsi="Times New Roman" w:cs="Times New Roman"/>
          <w:b/>
          <w:sz w:val="24"/>
          <w:szCs w:val="24"/>
        </w:rPr>
      </w:pPr>
      <w:r w:rsidRPr="00C22EB8">
        <w:rPr>
          <w:rFonts w:ascii="Times New Roman" w:hAnsi="Times New Roman" w:cs="Times New Roman"/>
          <w:b/>
          <w:bCs/>
          <w:sz w:val="24"/>
          <w:szCs w:val="24"/>
        </w:rPr>
        <w:t>Automation Development</w:t>
      </w:r>
    </w:p>
    <w:p w14:paraId="1ACCFE7C" w14:textId="77777777" w:rsidR="00C22EB8" w:rsidRPr="00C22EB8" w:rsidRDefault="00C22EB8" w:rsidP="00C22EB8">
      <w:pPr>
        <w:numPr>
          <w:ilvl w:val="1"/>
          <w:numId w:val="7"/>
        </w:numPr>
        <w:rPr>
          <w:rFonts w:ascii="Times New Roman" w:hAnsi="Times New Roman" w:cs="Times New Roman"/>
          <w:bCs/>
          <w:sz w:val="24"/>
          <w:szCs w:val="24"/>
        </w:rPr>
      </w:pPr>
      <w:r w:rsidRPr="00C22EB8">
        <w:rPr>
          <w:rFonts w:ascii="Times New Roman" w:hAnsi="Times New Roman" w:cs="Times New Roman"/>
          <w:bCs/>
          <w:sz w:val="24"/>
          <w:szCs w:val="24"/>
        </w:rPr>
        <w:lastRenderedPageBreak/>
        <w:t>Design Flow(s) in Flow Designer</w:t>
      </w:r>
    </w:p>
    <w:p w14:paraId="454B9292" w14:textId="77777777" w:rsidR="00C22EB8" w:rsidRPr="00C22EB8" w:rsidRDefault="00C22EB8" w:rsidP="00C22EB8">
      <w:pPr>
        <w:numPr>
          <w:ilvl w:val="1"/>
          <w:numId w:val="7"/>
        </w:numPr>
        <w:rPr>
          <w:rFonts w:ascii="Times New Roman" w:hAnsi="Times New Roman" w:cs="Times New Roman"/>
          <w:bCs/>
          <w:sz w:val="24"/>
          <w:szCs w:val="24"/>
        </w:rPr>
      </w:pPr>
      <w:r w:rsidRPr="00C22EB8">
        <w:rPr>
          <w:rFonts w:ascii="Times New Roman" w:hAnsi="Times New Roman" w:cs="Times New Roman"/>
          <w:bCs/>
          <w:sz w:val="24"/>
          <w:szCs w:val="24"/>
        </w:rPr>
        <w:t>Define criteria for ticket assignment based on issue types</w:t>
      </w:r>
    </w:p>
    <w:p w14:paraId="7F42B55D" w14:textId="77777777" w:rsidR="00C22EB8" w:rsidRPr="00C22EB8" w:rsidRDefault="00C22EB8" w:rsidP="00C22EB8">
      <w:pPr>
        <w:numPr>
          <w:ilvl w:val="1"/>
          <w:numId w:val="7"/>
        </w:numPr>
        <w:rPr>
          <w:rFonts w:ascii="Times New Roman" w:hAnsi="Times New Roman" w:cs="Times New Roman"/>
          <w:bCs/>
          <w:sz w:val="24"/>
          <w:szCs w:val="24"/>
        </w:rPr>
      </w:pPr>
      <w:r w:rsidRPr="00C22EB8">
        <w:rPr>
          <w:rFonts w:ascii="Times New Roman" w:hAnsi="Times New Roman" w:cs="Times New Roman"/>
          <w:bCs/>
          <w:sz w:val="24"/>
          <w:szCs w:val="24"/>
        </w:rPr>
        <w:t>Test record assignment to “Platform” or “Certificates” groups</w:t>
      </w:r>
    </w:p>
    <w:p w14:paraId="3D34B82E" w14:textId="77777777" w:rsidR="00C22EB8" w:rsidRPr="00C22EB8" w:rsidRDefault="00C22EB8" w:rsidP="00C22EB8">
      <w:pPr>
        <w:numPr>
          <w:ilvl w:val="0"/>
          <w:numId w:val="7"/>
        </w:numPr>
        <w:rPr>
          <w:rFonts w:ascii="Times New Roman" w:hAnsi="Times New Roman" w:cs="Times New Roman"/>
          <w:b/>
          <w:sz w:val="24"/>
          <w:szCs w:val="24"/>
        </w:rPr>
      </w:pPr>
      <w:r w:rsidRPr="00C22EB8">
        <w:rPr>
          <w:rFonts w:ascii="Times New Roman" w:hAnsi="Times New Roman" w:cs="Times New Roman"/>
          <w:b/>
          <w:bCs/>
          <w:sz w:val="24"/>
          <w:szCs w:val="24"/>
        </w:rPr>
        <w:t>Testing &amp; Validation</w:t>
      </w:r>
    </w:p>
    <w:p w14:paraId="2A8A9F3E" w14:textId="77777777" w:rsidR="00C22EB8" w:rsidRPr="00C22EB8" w:rsidRDefault="00C22EB8" w:rsidP="00C22EB8">
      <w:pPr>
        <w:numPr>
          <w:ilvl w:val="1"/>
          <w:numId w:val="7"/>
        </w:numPr>
        <w:rPr>
          <w:rFonts w:ascii="Times New Roman" w:hAnsi="Times New Roman" w:cs="Times New Roman"/>
          <w:bCs/>
          <w:sz w:val="24"/>
          <w:szCs w:val="24"/>
        </w:rPr>
      </w:pPr>
      <w:r w:rsidRPr="00C22EB8">
        <w:rPr>
          <w:rFonts w:ascii="Times New Roman" w:hAnsi="Times New Roman" w:cs="Times New Roman"/>
          <w:bCs/>
          <w:sz w:val="24"/>
          <w:szCs w:val="24"/>
        </w:rPr>
        <w:t>Generate sample tickets and validate assignment logic</w:t>
      </w:r>
    </w:p>
    <w:p w14:paraId="230BE1E5" w14:textId="77777777" w:rsidR="00C22EB8" w:rsidRPr="00C22EB8" w:rsidRDefault="00C22EB8" w:rsidP="00C22EB8">
      <w:pPr>
        <w:numPr>
          <w:ilvl w:val="1"/>
          <w:numId w:val="7"/>
        </w:numPr>
        <w:rPr>
          <w:rFonts w:ascii="Times New Roman" w:hAnsi="Times New Roman" w:cs="Times New Roman"/>
          <w:bCs/>
          <w:sz w:val="24"/>
          <w:szCs w:val="24"/>
        </w:rPr>
      </w:pPr>
      <w:r w:rsidRPr="00C22EB8">
        <w:rPr>
          <w:rFonts w:ascii="Times New Roman" w:hAnsi="Times New Roman" w:cs="Times New Roman"/>
          <w:bCs/>
          <w:sz w:val="24"/>
          <w:szCs w:val="24"/>
        </w:rPr>
        <w:t>Ensure no manual intervention is needed post-creation</w:t>
      </w:r>
    </w:p>
    <w:p w14:paraId="19E5D5E7" w14:textId="77777777" w:rsidR="00C22EB8" w:rsidRPr="00C22EB8" w:rsidRDefault="00C22EB8" w:rsidP="00C22EB8">
      <w:pPr>
        <w:numPr>
          <w:ilvl w:val="0"/>
          <w:numId w:val="7"/>
        </w:numPr>
        <w:rPr>
          <w:rFonts w:ascii="Times New Roman" w:hAnsi="Times New Roman" w:cs="Times New Roman"/>
          <w:b/>
          <w:sz w:val="24"/>
          <w:szCs w:val="24"/>
        </w:rPr>
      </w:pPr>
      <w:r w:rsidRPr="00C22EB8">
        <w:rPr>
          <w:rFonts w:ascii="Times New Roman" w:hAnsi="Times New Roman" w:cs="Times New Roman"/>
          <w:b/>
          <w:bCs/>
          <w:sz w:val="24"/>
          <w:szCs w:val="24"/>
        </w:rPr>
        <w:t>Finalization &amp; Documentation</w:t>
      </w:r>
    </w:p>
    <w:p w14:paraId="214BABE1" w14:textId="77777777" w:rsidR="00C22EB8" w:rsidRPr="00C22EB8" w:rsidRDefault="00C22EB8" w:rsidP="00C22EB8">
      <w:pPr>
        <w:numPr>
          <w:ilvl w:val="1"/>
          <w:numId w:val="7"/>
        </w:numPr>
        <w:rPr>
          <w:rFonts w:ascii="Times New Roman" w:hAnsi="Times New Roman" w:cs="Times New Roman"/>
          <w:bCs/>
          <w:sz w:val="24"/>
          <w:szCs w:val="24"/>
        </w:rPr>
      </w:pPr>
      <w:r w:rsidRPr="00C22EB8">
        <w:rPr>
          <w:rFonts w:ascii="Times New Roman" w:hAnsi="Times New Roman" w:cs="Times New Roman"/>
          <w:bCs/>
          <w:sz w:val="24"/>
          <w:szCs w:val="24"/>
        </w:rPr>
        <w:t>Export update set</w:t>
      </w:r>
    </w:p>
    <w:p w14:paraId="6F0D899D" w14:textId="77777777" w:rsidR="00C22EB8" w:rsidRPr="00C22EB8" w:rsidRDefault="00C22EB8" w:rsidP="00C22EB8">
      <w:pPr>
        <w:numPr>
          <w:ilvl w:val="1"/>
          <w:numId w:val="7"/>
        </w:numPr>
        <w:rPr>
          <w:rFonts w:ascii="Times New Roman" w:hAnsi="Times New Roman" w:cs="Times New Roman"/>
          <w:bCs/>
          <w:sz w:val="24"/>
          <w:szCs w:val="24"/>
        </w:rPr>
      </w:pPr>
      <w:r w:rsidRPr="00C22EB8">
        <w:rPr>
          <w:rFonts w:ascii="Times New Roman" w:hAnsi="Times New Roman" w:cs="Times New Roman"/>
          <w:bCs/>
          <w:sz w:val="24"/>
          <w:szCs w:val="24"/>
        </w:rPr>
        <w:t>Prepare user guide and technical documentation</w:t>
      </w:r>
    </w:p>
    <w:p w14:paraId="756532AF" w14:textId="6363D65A" w:rsidR="00C22EB8" w:rsidRPr="00C22EB8" w:rsidRDefault="00C22EB8" w:rsidP="00C22EB8">
      <w:pPr>
        <w:rPr>
          <w:rFonts w:ascii="Times New Roman" w:hAnsi="Times New Roman" w:cs="Times New Roman"/>
          <w:bCs/>
          <w:sz w:val="24"/>
          <w:szCs w:val="24"/>
        </w:rPr>
      </w:pPr>
    </w:p>
    <w:p w14:paraId="46565E15" w14:textId="46980944" w:rsidR="00C22EB8" w:rsidRPr="00C22EB8" w:rsidRDefault="00C22EB8" w:rsidP="00C22EB8">
      <w:pPr>
        <w:rPr>
          <w:rFonts w:ascii="Times New Roman" w:hAnsi="Times New Roman" w:cs="Times New Roman"/>
          <w:b/>
          <w:bCs/>
          <w:sz w:val="24"/>
          <w:szCs w:val="24"/>
        </w:rPr>
      </w:pPr>
      <w:r w:rsidRPr="00C22EB8">
        <w:rPr>
          <w:rFonts w:ascii="Times New Roman" w:hAnsi="Times New Roman" w:cs="Times New Roman"/>
          <w:b/>
          <w:bCs/>
          <w:sz w:val="24"/>
          <w:szCs w:val="24"/>
        </w:rPr>
        <w:t>Specifications</w:t>
      </w:r>
    </w:p>
    <w:p w14:paraId="7A6424DE" w14:textId="77777777" w:rsidR="00C22EB8" w:rsidRPr="00C22EB8" w:rsidRDefault="00C22EB8" w:rsidP="00C22EB8">
      <w:pPr>
        <w:numPr>
          <w:ilvl w:val="0"/>
          <w:numId w:val="8"/>
        </w:numPr>
        <w:rPr>
          <w:rFonts w:ascii="Times New Roman" w:hAnsi="Times New Roman" w:cs="Times New Roman"/>
          <w:bCs/>
          <w:sz w:val="24"/>
          <w:szCs w:val="24"/>
        </w:rPr>
      </w:pPr>
      <w:r w:rsidRPr="00C22EB8">
        <w:rPr>
          <w:rFonts w:ascii="Times New Roman" w:hAnsi="Times New Roman" w:cs="Times New Roman"/>
          <w:bCs/>
          <w:sz w:val="24"/>
          <w:szCs w:val="24"/>
        </w:rPr>
        <w:t>Built using ServiceNow’s low-code/no-code tools such as Flow Designer and table builder</w:t>
      </w:r>
    </w:p>
    <w:p w14:paraId="6EE73F4C" w14:textId="77777777" w:rsidR="00C22EB8" w:rsidRPr="00C22EB8" w:rsidRDefault="00C22EB8" w:rsidP="00C22EB8">
      <w:pPr>
        <w:numPr>
          <w:ilvl w:val="0"/>
          <w:numId w:val="8"/>
        </w:numPr>
        <w:rPr>
          <w:rFonts w:ascii="Times New Roman" w:hAnsi="Times New Roman" w:cs="Times New Roman"/>
          <w:bCs/>
          <w:sz w:val="24"/>
          <w:szCs w:val="24"/>
        </w:rPr>
      </w:pPr>
      <w:r w:rsidRPr="00C22EB8">
        <w:rPr>
          <w:rFonts w:ascii="Times New Roman" w:hAnsi="Times New Roman" w:cs="Times New Roman"/>
          <w:bCs/>
          <w:sz w:val="24"/>
          <w:szCs w:val="24"/>
        </w:rPr>
        <w:t>Rule-based, scalable logic designed to handle expanding ticket types and support teams</w:t>
      </w:r>
    </w:p>
    <w:p w14:paraId="3874411E" w14:textId="77777777" w:rsidR="00C22EB8" w:rsidRPr="00C22EB8" w:rsidRDefault="00C22EB8" w:rsidP="00C22EB8">
      <w:pPr>
        <w:numPr>
          <w:ilvl w:val="0"/>
          <w:numId w:val="8"/>
        </w:numPr>
        <w:rPr>
          <w:rFonts w:ascii="Times New Roman" w:hAnsi="Times New Roman" w:cs="Times New Roman"/>
          <w:bCs/>
          <w:sz w:val="24"/>
          <w:szCs w:val="24"/>
        </w:rPr>
      </w:pPr>
      <w:r w:rsidRPr="00C22EB8">
        <w:rPr>
          <w:rFonts w:ascii="Times New Roman" w:hAnsi="Times New Roman" w:cs="Times New Roman"/>
          <w:bCs/>
          <w:sz w:val="24"/>
          <w:szCs w:val="24"/>
        </w:rPr>
        <w:t>Conforms to ServiceNow best practices for automation, security, and maintainability</w:t>
      </w:r>
    </w:p>
    <w:p w14:paraId="5EF2F523" w14:textId="77777777" w:rsidR="00C22EB8" w:rsidRPr="00C22EB8" w:rsidRDefault="00C22EB8" w:rsidP="00C22EB8">
      <w:pPr>
        <w:numPr>
          <w:ilvl w:val="0"/>
          <w:numId w:val="8"/>
        </w:numPr>
        <w:rPr>
          <w:rFonts w:ascii="Times New Roman" w:hAnsi="Times New Roman" w:cs="Times New Roman"/>
          <w:bCs/>
          <w:sz w:val="24"/>
          <w:szCs w:val="24"/>
        </w:rPr>
      </w:pPr>
      <w:r w:rsidRPr="00C22EB8">
        <w:rPr>
          <w:rFonts w:ascii="Times New Roman" w:hAnsi="Times New Roman" w:cs="Times New Roman"/>
          <w:bCs/>
          <w:sz w:val="24"/>
          <w:szCs w:val="24"/>
        </w:rPr>
        <w:t>Can be extended to include SLA tracking, escalation logic, email notifications, and dashboards</w:t>
      </w:r>
    </w:p>
    <w:p w14:paraId="2D0F1F97" w14:textId="77777777" w:rsidR="00C22EB8" w:rsidRPr="00C22EB8" w:rsidRDefault="00C22EB8" w:rsidP="00C22EB8">
      <w:pPr>
        <w:rPr>
          <w:rFonts w:ascii="Times New Roman" w:hAnsi="Times New Roman" w:cs="Times New Roman"/>
          <w:b/>
          <w:sz w:val="24"/>
          <w:szCs w:val="24"/>
        </w:rPr>
      </w:pPr>
    </w:p>
    <w:p w14:paraId="12717A49" w14:textId="0F7E83C0" w:rsidR="00F77BBA" w:rsidRDefault="00337CA5">
      <w:r w:rsidRPr="00337CA5">
        <w:rPr>
          <w:noProof/>
        </w:rPr>
        <w:drawing>
          <wp:inline distT="0" distB="0" distL="0" distR="0" wp14:anchorId="039125E2" wp14:editId="73DD7B8A">
            <wp:extent cx="5731510" cy="3078480"/>
            <wp:effectExtent l="0" t="0" r="2540" b="7620"/>
            <wp:docPr id="1083930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30681" name=""/>
                    <pic:cNvPicPr/>
                  </pic:nvPicPr>
                  <pic:blipFill rotWithShape="1">
                    <a:blip r:embed="rId5"/>
                    <a:srcRect t="-454" b="8844"/>
                    <a:stretch>
                      <a:fillRect/>
                    </a:stretch>
                  </pic:blipFill>
                  <pic:spPr bwMode="auto">
                    <a:xfrm>
                      <a:off x="0" y="0"/>
                      <a:ext cx="5731510" cy="3078480"/>
                    </a:xfrm>
                    <a:prstGeom prst="rect">
                      <a:avLst/>
                    </a:prstGeom>
                    <a:ln>
                      <a:noFill/>
                    </a:ln>
                    <a:extLst>
                      <a:ext uri="{53640926-AAD7-44D8-BBD7-CCE9431645EC}">
                        <a14:shadowObscured xmlns:a14="http://schemas.microsoft.com/office/drawing/2010/main"/>
                      </a:ext>
                    </a:extLst>
                  </pic:spPr>
                </pic:pic>
              </a:graphicData>
            </a:graphic>
          </wp:inline>
        </w:drawing>
      </w:r>
    </w:p>
    <w:sectPr w:rsidR="00F77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B452B8"/>
    <w:multiLevelType w:val="multilevel"/>
    <w:tmpl w:val="5636B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0151D3"/>
    <w:multiLevelType w:val="multilevel"/>
    <w:tmpl w:val="7EB43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845A48"/>
    <w:multiLevelType w:val="multilevel"/>
    <w:tmpl w:val="687A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B20728"/>
    <w:multiLevelType w:val="multilevel"/>
    <w:tmpl w:val="78D403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5D68BD"/>
    <w:multiLevelType w:val="multilevel"/>
    <w:tmpl w:val="DAD48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5D7BDC"/>
    <w:multiLevelType w:val="multilevel"/>
    <w:tmpl w:val="01EE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1C6207"/>
    <w:multiLevelType w:val="multilevel"/>
    <w:tmpl w:val="031A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EA1693"/>
    <w:multiLevelType w:val="multilevel"/>
    <w:tmpl w:val="6AF6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1954576">
    <w:abstractNumId w:val="6"/>
  </w:num>
  <w:num w:numId="2" w16cid:durableId="1647395390">
    <w:abstractNumId w:val="5"/>
  </w:num>
  <w:num w:numId="3" w16cid:durableId="1710182977">
    <w:abstractNumId w:val="7"/>
  </w:num>
  <w:num w:numId="4" w16cid:durableId="1661810462">
    <w:abstractNumId w:val="4"/>
  </w:num>
  <w:num w:numId="5" w16cid:durableId="1111827819">
    <w:abstractNumId w:val="0"/>
  </w:num>
  <w:num w:numId="6" w16cid:durableId="876547604">
    <w:abstractNumId w:val="1"/>
  </w:num>
  <w:num w:numId="7" w16cid:durableId="1577664924">
    <w:abstractNumId w:val="3"/>
  </w:num>
  <w:num w:numId="8" w16cid:durableId="1985355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EB8"/>
    <w:rsid w:val="00337CA5"/>
    <w:rsid w:val="007A644C"/>
    <w:rsid w:val="00AD20D9"/>
    <w:rsid w:val="00BD5DD7"/>
    <w:rsid w:val="00C22EB8"/>
    <w:rsid w:val="00F4701D"/>
    <w:rsid w:val="00F77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A1C50"/>
  <w15:chartTrackingRefBased/>
  <w15:docId w15:val="{831E7568-05EF-4C35-A2F1-4A12CF62F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EB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22EB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22EB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22EB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22EB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22E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E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E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E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EB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22EB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22EB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22EB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22EB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22E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E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E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EB8"/>
    <w:rPr>
      <w:rFonts w:eastAsiaTheme="majorEastAsia" w:cstheme="majorBidi"/>
      <w:color w:val="272727" w:themeColor="text1" w:themeTint="D8"/>
    </w:rPr>
  </w:style>
  <w:style w:type="paragraph" w:styleId="Title">
    <w:name w:val="Title"/>
    <w:basedOn w:val="Normal"/>
    <w:next w:val="Normal"/>
    <w:link w:val="TitleChar"/>
    <w:uiPriority w:val="10"/>
    <w:qFormat/>
    <w:rsid w:val="00C22E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E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E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E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EB8"/>
    <w:pPr>
      <w:spacing w:before="160"/>
      <w:jc w:val="center"/>
    </w:pPr>
    <w:rPr>
      <w:i/>
      <w:iCs/>
      <w:color w:val="404040" w:themeColor="text1" w:themeTint="BF"/>
    </w:rPr>
  </w:style>
  <w:style w:type="character" w:customStyle="1" w:styleId="QuoteChar">
    <w:name w:val="Quote Char"/>
    <w:basedOn w:val="DefaultParagraphFont"/>
    <w:link w:val="Quote"/>
    <w:uiPriority w:val="29"/>
    <w:rsid w:val="00C22EB8"/>
    <w:rPr>
      <w:i/>
      <w:iCs/>
      <w:color w:val="404040" w:themeColor="text1" w:themeTint="BF"/>
    </w:rPr>
  </w:style>
  <w:style w:type="paragraph" w:styleId="ListParagraph">
    <w:name w:val="List Paragraph"/>
    <w:basedOn w:val="Normal"/>
    <w:uiPriority w:val="34"/>
    <w:qFormat/>
    <w:rsid w:val="00C22EB8"/>
    <w:pPr>
      <w:ind w:left="720"/>
      <w:contextualSpacing/>
    </w:pPr>
  </w:style>
  <w:style w:type="character" w:styleId="IntenseEmphasis">
    <w:name w:val="Intense Emphasis"/>
    <w:basedOn w:val="DefaultParagraphFont"/>
    <w:uiPriority w:val="21"/>
    <w:qFormat/>
    <w:rsid w:val="00C22EB8"/>
    <w:rPr>
      <w:i/>
      <w:iCs/>
      <w:color w:val="2F5496" w:themeColor="accent1" w:themeShade="BF"/>
    </w:rPr>
  </w:style>
  <w:style w:type="paragraph" w:styleId="IntenseQuote">
    <w:name w:val="Intense Quote"/>
    <w:basedOn w:val="Normal"/>
    <w:next w:val="Normal"/>
    <w:link w:val="IntenseQuoteChar"/>
    <w:uiPriority w:val="30"/>
    <w:qFormat/>
    <w:rsid w:val="00C22EB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22EB8"/>
    <w:rPr>
      <w:i/>
      <w:iCs/>
      <w:color w:val="2F5496" w:themeColor="accent1" w:themeShade="BF"/>
    </w:rPr>
  </w:style>
  <w:style w:type="character" w:styleId="IntenseReference">
    <w:name w:val="Intense Reference"/>
    <w:basedOn w:val="DefaultParagraphFont"/>
    <w:uiPriority w:val="32"/>
    <w:qFormat/>
    <w:rsid w:val="00C22EB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987866">
      <w:bodyDiv w:val="1"/>
      <w:marLeft w:val="0"/>
      <w:marRight w:val="0"/>
      <w:marTop w:val="0"/>
      <w:marBottom w:val="0"/>
      <w:divBdr>
        <w:top w:val="none" w:sz="0" w:space="0" w:color="auto"/>
        <w:left w:val="none" w:sz="0" w:space="0" w:color="auto"/>
        <w:bottom w:val="none" w:sz="0" w:space="0" w:color="auto"/>
        <w:right w:val="none" w:sz="0" w:space="0" w:color="auto"/>
      </w:divBdr>
    </w:div>
    <w:div w:id="976837403">
      <w:bodyDiv w:val="1"/>
      <w:marLeft w:val="0"/>
      <w:marRight w:val="0"/>
      <w:marTop w:val="0"/>
      <w:marBottom w:val="0"/>
      <w:divBdr>
        <w:top w:val="none" w:sz="0" w:space="0" w:color="auto"/>
        <w:left w:val="none" w:sz="0" w:space="0" w:color="auto"/>
        <w:bottom w:val="none" w:sz="0" w:space="0" w:color="auto"/>
        <w:right w:val="none" w:sz="0" w:space="0" w:color="auto"/>
      </w:divBdr>
    </w:div>
    <w:div w:id="1230115111">
      <w:bodyDiv w:val="1"/>
      <w:marLeft w:val="0"/>
      <w:marRight w:val="0"/>
      <w:marTop w:val="0"/>
      <w:marBottom w:val="0"/>
      <w:divBdr>
        <w:top w:val="none" w:sz="0" w:space="0" w:color="auto"/>
        <w:left w:val="none" w:sz="0" w:space="0" w:color="auto"/>
        <w:bottom w:val="none" w:sz="0" w:space="0" w:color="auto"/>
        <w:right w:val="none" w:sz="0" w:space="0" w:color="auto"/>
      </w:divBdr>
    </w:div>
    <w:div w:id="1315135789">
      <w:bodyDiv w:val="1"/>
      <w:marLeft w:val="0"/>
      <w:marRight w:val="0"/>
      <w:marTop w:val="0"/>
      <w:marBottom w:val="0"/>
      <w:divBdr>
        <w:top w:val="none" w:sz="0" w:space="0" w:color="auto"/>
        <w:left w:val="none" w:sz="0" w:space="0" w:color="auto"/>
        <w:bottom w:val="none" w:sz="0" w:space="0" w:color="auto"/>
        <w:right w:val="none" w:sz="0" w:space="0" w:color="auto"/>
      </w:divBdr>
    </w:div>
    <w:div w:id="1969357265">
      <w:bodyDiv w:val="1"/>
      <w:marLeft w:val="0"/>
      <w:marRight w:val="0"/>
      <w:marTop w:val="0"/>
      <w:marBottom w:val="0"/>
      <w:divBdr>
        <w:top w:val="none" w:sz="0" w:space="0" w:color="auto"/>
        <w:left w:val="none" w:sz="0" w:space="0" w:color="auto"/>
        <w:bottom w:val="none" w:sz="0" w:space="0" w:color="auto"/>
        <w:right w:val="none" w:sz="0" w:space="0" w:color="auto"/>
      </w:divBdr>
    </w:div>
    <w:div w:id="197475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advithajoseph111@gmail.com</dc:creator>
  <cp:keywords/>
  <dc:description/>
  <cp:lastModifiedBy>advithajoseph111@gmail.com</cp:lastModifiedBy>
  <cp:revision>2</cp:revision>
  <dcterms:created xsi:type="dcterms:W3CDTF">2025-06-29T14:17:00Z</dcterms:created>
  <dcterms:modified xsi:type="dcterms:W3CDTF">2025-06-30T04:51:00Z</dcterms:modified>
</cp:coreProperties>
</file>