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27F08" w14:textId="77777777" w:rsidR="00C22EB8" w:rsidRPr="00C22EB8" w:rsidRDefault="00C22EB8" w:rsidP="00C22EB8">
      <w:pPr>
        <w:jc w:val="center"/>
        <w:rPr>
          <w:rFonts w:ascii="Times New Roman" w:hAnsi="Times New Roman" w:cs="Times New Roman"/>
          <w:b/>
          <w:sz w:val="24"/>
          <w:szCs w:val="24"/>
        </w:rPr>
      </w:pPr>
      <w:r w:rsidRPr="00C22EB8">
        <w:rPr>
          <w:rFonts w:ascii="Times New Roman" w:hAnsi="Times New Roman" w:cs="Times New Roman"/>
          <w:b/>
          <w:sz w:val="24"/>
          <w:szCs w:val="24"/>
        </w:rPr>
        <w:t>Project Design Phase</w:t>
      </w:r>
    </w:p>
    <w:p w14:paraId="4B7044E0" w14:textId="77777777" w:rsidR="00C22EB8" w:rsidRDefault="00C22EB8" w:rsidP="00C22EB8">
      <w:pPr>
        <w:jc w:val="center"/>
        <w:rPr>
          <w:rFonts w:ascii="Times New Roman" w:hAnsi="Times New Roman" w:cs="Times New Roman"/>
          <w:b/>
          <w:sz w:val="24"/>
          <w:szCs w:val="24"/>
        </w:rPr>
      </w:pPr>
      <w:r w:rsidRPr="00C22EB8">
        <w:rPr>
          <w:rFonts w:ascii="Times New Roman" w:hAnsi="Times New Roman" w:cs="Times New Roman"/>
          <w:b/>
          <w:sz w:val="24"/>
          <w:szCs w:val="24"/>
        </w:rPr>
        <w:t>Solution Architecture</w:t>
      </w:r>
    </w:p>
    <w:tbl>
      <w:tblPr>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C22EB8" w:rsidRPr="00BD0DE8" w14:paraId="299A754D"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65458937"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Date</w:t>
            </w:r>
          </w:p>
        </w:tc>
        <w:tc>
          <w:tcPr>
            <w:tcW w:w="4507" w:type="dxa"/>
            <w:tcBorders>
              <w:top w:val="single" w:sz="4" w:space="0" w:color="000000"/>
              <w:left w:val="single" w:sz="4" w:space="0" w:color="000000"/>
              <w:bottom w:val="single" w:sz="4" w:space="0" w:color="000000"/>
              <w:right w:val="single" w:sz="4" w:space="0" w:color="000000"/>
            </w:tcBorders>
            <w:hideMark/>
          </w:tcPr>
          <w:p w14:paraId="37AE0249"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24 June 2025</w:t>
            </w:r>
          </w:p>
        </w:tc>
      </w:tr>
      <w:tr w:rsidR="00C22EB8" w:rsidRPr="00BD0DE8" w14:paraId="2E82B8A4"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2592C917"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Team ID</w:t>
            </w:r>
          </w:p>
        </w:tc>
        <w:tc>
          <w:tcPr>
            <w:tcW w:w="4507" w:type="dxa"/>
            <w:tcBorders>
              <w:top w:val="single" w:sz="4" w:space="0" w:color="000000"/>
              <w:left w:val="single" w:sz="4" w:space="0" w:color="000000"/>
              <w:bottom w:val="single" w:sz="4" w:space="0" w:color="000000"/>
              <w:right w:val="single" w:sz="4" w:space="0" w:color="000000"/>
            </w:tcBorders>
            <w:hideMark/>
          </w:tcPr>
          <w:p w14:paraId="0B394117" w14:textId="4F3C09D9"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LTVIP2025TMID204</w:t>
            </w:r>
            <w:r w:rsidR="00C92041">
              <w:rPr>
                <w:rFonts w:ascii="Times New Roman" w:hAnsi="Times New Roman" w:cs="Times New Roman"/>
                <w:sz w:val="24"/>
                <w:szCs w:val="24"/>
                <w:lang w:val="en-US"/>
              </w:rPr>
              <w:t>21</w:t>
            </w:r>
          </w:p>
        </w:tc>
      </w:tr>
      <w:tr w:rsidR="00C22EB8" w:rsidRPr="00BD0DE8" w14:paraId="37F5D62F"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67F248A3"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54D985FB"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rPr>
              <w:t>Streamlining Ticket Assignment For Efficient Support Operations</w:t>
            </w:r>
          </w:p>
        </w:tc>
      </w:tr>
      <w:tr w:rsidR="00C22EB8" w:rsidRPr="00BD0DE8" w14:paraId="06880A32"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6D26A768"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Mentor Name</w:t>
            </w:r>
          </w:p>
        </w:tc>
        <w:tc>
          <w:tcPr>
            <w:tcW w:w="4507" w:type="dxa"/>
            <w:tcBorders>
              <w:top w:val="single" w:sz="4" w:space="0" w:color="000000"/>
              <w:left w:val="single" w:sz="4" w:space="0" w:color="000000"/>
              <w:bottom w:val="single" w:sz="4" w:space="0" w:color="000000"/>
              <w:right w:val="single" w:sz="4" w:space="0" w:color="000000"/>
            </w:tcBorders>
            <w:hideMark/>
          </w:tcPr>
          <w:p w14:paraId="7EF134EB"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Dr Shaik Salma Begum</w:t>
            </w:r>
          </w:p>
        </w:tc>
      </w:tr>
      <w:tr w:rsidR="00C22EB8" w:rsidRPr="00BD0DE8" w14:paraId="5BA75852"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2BFBC627"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74EDA387" w14:textId="304927AA" w:rsidR="00C22EB8" w:rsidRPr="00BD0DE8" w:rsidRDefault="00C22EB8" w:rsidP="00904787">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BD0DE8">
              <w:rPr>
                <w:rFonts w:ascii="Times New Roman" w:hAnsi="Times New Roman" w:cs="Times New Roman"/>
                <w:sz w:val="24"/>
                <w:szCs w:val="24"/>
                <w:lang w:val="en-US"/>
              </w:rPr>
              <w:t>Marks</w:t>
            </w:r>
          </w:p>
        </w:tc>
      </w:tr>
    </w:tbl>
    <w:p w14:paraId="189E1689" w14:textId="77777777" w:rsidR="00C22EB8" w:rsidRPr="00C22EB8" w:rsidRDefault="00C22EB8" w:rsidP="00C22EB8">
      <w:pPr>
        <w:jc w:val="center"/>
        <w:rPr>
          <w:rFonts w:ascii="Times New Roman" w:hAnsi="Times New Roman" w:cs="Times New Roman"/>
          <w:b/>
          <w:sz w:val="24"/>
          <w:szCs w:val="24"/>
        </w:rPr>
      </w:pPr>
    </w:p>
    <w:p w14:paraId="20A4C9F8" w14:textId="77777777" w:rsidR="00C22EB8" w:rsidRPr="00C22EB8" w:rsidRDefault="00C22EB8" w:rsidP="00C22EB8">
      <w:pPr>
        <w:rPr>
          <w:rFonts w:ascii="Times New Roman" w:hAnsi="Times New Roman" w:cs="Times New Roman"/>
          <w:b/>
          <w:bCs/>
          <w:sz w:val="24"/>
          <w:szCs w:val="24"/>
          <w:lang w:val="en-US"/>
        </w:rPr>
      </w:pPr>
      <w:r w:rsidRPr="00C22EB8">
        <w:rPr>
          <w:rFonts w:ascii="Times New Roman" w:hAnsi="Times New Roman" w:cs="Times New Roman"/>
          <w:b/>
          <w:bCs/>
          <w:sz w:val="24"/>
          <w:szCs w:val="24"/>
          <w:lang w:val="en-US"/>
        </w:rPr>
        <w:t>Solution Architecture:</w:t>
      </w:r>
    </w:p>
    <w:p w14:paraId="338A285F" w14:textId="2784409C" w:rsidR="00C22EB8" w:rsidRDefault="00C22EB8" w:rsidP="00C22EB8">
      <w:pPr>
        <w:rPr>
          <w:rFonts w:ascii="Times New Roman" w:hAnsi="Times New Roman" w:cs="Times New Roman"/>
          <w:bCs/>
          <w:sz w:val="24"/>
          <w:szCs w:val="24"/>
        </w:rPr>
      </w:pPr>
      <w:r w:rsidRPr="00C22EB8">
        <w:rPr>
          <w:rFonts w:ascii="Times New Roman" w:hAnsi="Times New Roman" w:cs="Times New Roman"/>
          <w:bCs/>
          <w:sz w:val="24"/>
          <w:szCs w:val="24"/>
        </w:rPr>
        <w:t>The Streamlining Ticket Assignment project bridges the gap between the operational inefficiencies in manual support ticket management and the powerful automation capabilities of the ServiceNow platform. The solution architecture defines how ServiceNow components are configured and orchestrated to deliver a robust, automated, and scalable ticket assignment mechanism.</w:t>
      </w:r>
    </w:p>
    <w:p w14:paraId="3CE87FB8" w14:textId="77777777" w:rsidR="00C22EB8" w:rsidRPr="00C22EB8" w:rsidRDefault="00C22EB8" w:rsidP="00C22EB8">
      <w:pPr>
        <w:rPr>
          <w:rFonts w:ascii="Times New Roman" w:hAnsi="Times New Roman" w:cs="Times New Roman"/>
          <w:bCs/>
          <w:sz w:val="24"/>
          <w:szCs w:val="24"/>
        </w:rPr>
      </w:pPr>
    </w:p>
    <w:p w14:paraId="563BA000" w14:textId="2F8C5C82"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Purpose of the Solution Architecture</w:t>
      </w:r>
    </w:p>
    <w:p w14:paraId="4875F186"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Identify the most effective configuration within the ServiceNow platform to solve the problem of manual, inconsistent ticket routing.</w:t>
      </w:r>
    </w:p>
    <w:p w14:paraId="6FBF6D21"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Describe the system’s structure to stakeholders, highlighting how tables, roles, flows, and logic collaborate to achieve automation.</w:t>
      </w:r>
    </w:p>
    <w:p w14:paraId="1DCA87D2"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Define system features, development phases, and technical requirements to guide the end-to-end implementation.</w:t>
      </w:r>
    </w:p>
    <w:p w14:paraId="7DC94E70"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Provide clear specifications that ensure the solution is maintainable, secure, and extensible in future enterprise environments.</w:t>
      </w:r>
    </w:p>
    <w:p w14:paraId="534A9C31" w14:textId="77777777" w:rsidR="00C22EB8" w:rsidRDefault="00C22EB8" w:rsidP="00C22EB8">
      <w:pPr>
        <w:rPr>
          <w:rFonts w:ascii="Times New Roman" w:hAnsi="Times New Roman" w:cs="Times New Roman"/>
          <w:sz w:val="24"/>
          <w:szCs w:val="24"/>
        </w:rPr>
      </w:pPr>
    </w:p>
    <w:p w14:paraId="7565F65C" w14:textId="26F655E9"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Solution Structure</w:t>
      </w:r>
    </w:p>
    <w:p w14:paraId="63A92D3E"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Core Table:</w:t>
      </w:r>
    </w:p>
    <w:p w14:paraId="6C398D3F" w14:textId="77777777" w:rsidR="00C22EB8" w:rsidRPr="00C22EB8" w:rsidRDefault="00C22EB8" w:rsidP="00C22EB8">
      <w:pPr>
        <w:numPr>
          <w:ilvl w:val="0"/>
          <w:numId w:val="2"/>
        </w:numPr>
        <w:rPr>
          <w:rFonts w:ascii="Times New Roman" w:hAnsi="Times New Roman" w:cs="Times New Roman"/>
          <w:sz w:val="24"/>
          <w:szCs w:val="24"/>
        </w:rPr>
      </w:pPr>
      <w:r w:rsidRPr="00C22EB8">
        <w:rPr>
          <w:rFonts w:ascii="Times New Roman" w:hAnsi="Times New Roman" w:cs="Times New Roman"/>
          <w:sz w:val="24"/>
          <w:szCs w:val="24"/>
        </w:rPr>
        <w:t>Operations Related: Custom table to log tickets/issues raised by users for different support concerns (e.g., login issues, certificate errors, 404 errors).</w:t>
      </w:r>
    </w:p>
    <w:p w14:paraId="76EC8F09"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Routing Relationships:</w:t>
      </w:r>
    </w:p>
    <w:p w14:paraId="6C3854DD" w14:textId="77777777" w:rsidR="00C22EB8" w:rsidRPr="00C22EB8" w:rsidRDefault="00C22EB8" w:rsidP="00C22EB8">
      <w:pPr>
        <w:numPr>
          <w:ilvl w:val="0"/>
          <w:numId w:val="3"/>
        </w:numPr>
        <w:rPr>
          <w:rFonts w:ascii="Times New Roman" w:hAnsi="Times New Roman" w:cs="Times New Roman"/>
          <w:bCs/>
          <w:sz w:val="24"/>
          <w:szCs w:val="24"/>
        </w:rPr>
      </w:pPr>
      <w:r w:rsidRPr="00C22EB8">
        <w:rPr>
          <w:rFonts w:ascii="Times New Roman" w:hAnsi="Times New Roman" w:cs="Times New Roman"/>
          <w:bCs/>
          <w:sz w:val="24"/>
          <w:szCs w:val="24"/>
        </w:rPr>
        <w:t>Each issue is linked to a support group (Platform or Certificates) based on its type.</w:t>
      </w:r>
    </w:p>
    <w:p w14:paraId="481C8138" w14:textId="77777777" w:rsidR="00C22EB8" w:rsidRPr="00C22EB8" w:rsidRDefault="00C22EB8" w:rsidP="00C22EB8">
      <w:pPr>
        <w:numPr>
          <w:ilvl w:val="0"/>
          <w:numId w:val="3"/>
        </w:numPr>
        <w:rPr>
          <w:rFonts w:ascii="Times New Roman" w:hAnsi="Times New Roman" w:cs="Times New Roman"/>
          <w:bCs/>
          <w:sz w:val="24"/>
          <w:szCs w:val="24"/>
        </w:rPr>
      </w:pPr>
      <w:r w:rsidRPr="00C22EB8">
        <w:rPr>
          <w:rFonts w:ascii="Times New Roman" w:hAnsi="Times New Roman" w:cs="Times New Roman"/>
          <w:bCs/>
          <w:sz w:val="24"/>
          <w:szCs w:val="24"/>
        </w:rPr>
        <w:t>This enables automated assignment and queue-based ticket management.</w:t>
      </w:r>
    </w:p>
    <w:p w14:paraId="08962095"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lastRenderedPageBreak/>
        <w:t>🔹</w:t>
      </w:r>
      <w:r w:rsidRPr="00C22EB8">
        <w:rPr>
          <w:rFonts w:ascii="Times New Roman" w:hAnsi="Times New Roman" w:cs="Times New Roman"/>
          <w:b/>
          <w:bCs/>
          <w:sz w:val="24"/>
          <w:szCs w:val="24"/>
        </w:rPr>
        <w:t xml:space="preserve"> Automation Components:</w:t>
      </w:r>
    </w:p>
    <w:p w14:paraId="026CA270" w14:textId="77777777" w:rsidR="00C22EB8" w:rsidRPr="00C22EB8" w:rsidRDefault="00C22EB8" w:rsidP="00C22EB8">
      <w:pPr>
        <w:numPr>
          <w:ilvl w:val="0"/>
          <w:numId w:val="4"/>
        </w:numPr>
        <w:rPr>
          <w:rFonts w:ascii="Times New Roman" w:hAnsi="Times New Roman" w:cs="Times New Roman"/>
          <w:b/>
          <w:sz w:val="24"/>
          <w:szCs w:val="24"/>
        </w:rPr>
      </w:pPr>
      <w:r w:rsidRPr="00C22EB8">
        <w:rPr>
          <w:rFonts w:ascii="Times New Roman" w:hAnsi="Times New Roman" w:cs="Times New Roman"/>
          <w:b/>
          <w:bCs/>
          <w:sz w:val="24"/>
          <w:szCs w:val="24"/>
        </w:rPr>
        <w:t>Flow Designer:</w:t>
      </w:r>
    </w:p>
    <w:p w14:paraId="1CA05FE8" w14:textId="77777777" w:rsidR="00C22EB8" w:rsidRPr="00C22EB8" w:rsidRDefault="00C22EB8" w:rsidP="00C22EB8">
      <w:pPr>
        <w:numPr>
          <w:ilvl w:val="1"/>
          <w:numId w:val="4"/>
        </w:numPr>
        <w:rPr>
          <w:bCs/>
          <w:sz w:val="24"/>
          <w:szCs w:val="24"/>
        </w:rPr>
      </w:pPr>
      <w:r w:rsidRPr="00C22EB8">
        <w:rPr>
          <w:bCs/>
          <w:sz w:val="24"/>
          <w:szCs w:val="24"/>
        </w:rPr>
        <w:t>Triggered when a new record is created or updated.</w:t>
      </w:r>
    </w:p>
    <w:p w14:paraId="4F8C0A1E" w14:textId="77777777" w:rsidR="00C22EB8" w:rsidRPr="00C22EB8" w:rsidRDefault="00C22EB8" w:rsidP="00C22EB8">
      <w:pPr>
        <w:numPr>
          <w:ilvl w:val="1"/>
          <w:numId w:val="4"/>
        </w:numPr>
        <w:rPr>
          <w:bCs/>
          <w:sz w:val="24"/>
          <w:szCs w:val="24"/>
        </w:rPr>
      </w:pPr>
      <w:r w:rsidRPr="00C22EB8">
        <w:rPr>
          <w:bCs/>
          <w:sz w:val="24"/>
          <w:szCs w:val="24"/>
        </w:rPr>
        <w:t>Evaluates the “issue” field and assigns the record to the appropriate support group.</w:t>
      </w:r>
    </w:p>
    <w:p w14:paraId="4A6D12A4" w14:textId="77777777" w:rsidR="00C22EB8" w:rsidRPr="00C22EB8" w:rsidRDefault="00C22EB8" w:rsidP="00C22EB8">
      <w:pPr>
        <w:numPr>
          <w:ilvl w:val="0"/>
          <w:numId w:val="4"/>
        </w:numPr>
        <w:rPr>
          <w:rFonts w:ascii="Times New Roman" w:hAnsi="Times New Roman" w:cs="Times New Roman"/>
          <w:b/>
          <w:sz w:val="24"/>
          <w:szCs w:val="24"/>
        </w:rPr>
      </w:pPr>
      <w:r w:rsidRPr="00C22EB8">
        <w:rPr>
          <w:rFonts w:ascii="Times New Roman" w:hAnsi="Times New Roman" w:cs="Times New Roman"/>
          <w:b/>
          <w:bCs/>
          <w:sz w:val="24"/>
          <w:szCs w:val="24"/>
        </w:rPr>
        <w:t>Business Rules (optional):</w:t>
      </w:r>
    </w:p>
    <w:p w14:paraId="5570ED13" w14:textId="77777777" w:rsidR="00C22EB8" w:rsidRPr="00C22EB8" w:rsidRDefault="00C22EB8" w:rsidP="00C22EB8">
      <w:pPr>
        <w:numPr>
          <w:ilvl w:val="1"/>
          <w:numId w:val="4"/>
        </w:numPr>
        <w:rPr>
          <w:rFonts w:ascii="Times New Roman" w:hAnsi="Times New Roman" w:cs="Times New Roman"/>
          <w:bCs/>
          <w:sz w:val="24"/>
          <w:szCs w:val="24"/>
        </w:rPr>
      </w:pPr>
      <w:r w:rsidRPr="00C22EB8">
        <w:rPr>
          <w:rFonts w:ascii="Times New Roman" w:hAnsi="Times New Roman" w:cs="Times New Roman"/>
          <w:bCs/>
          <w:sz w:val="24"/>
          <w:szCs w:val="24"/>
        </w:rPr>
        <w:t>Additional validation or logging rules for ticket lifecycle events.</w:t>
      </w:r>
    </w:p>
    <w:p w14:paraId="6843E763" w14:textId="77777777" w:rsidR="00C22EB8" w:rsidRPr="00C22EB8" w:rsidRDefault="00C22EB8" w:rsidP="00C22EB8">
      <w:pPr>
        <w:numPr>
          <w:ilvl w:val="0"/>
          <w:numId w:val="4"/>
        </w:numPr>
        <w:rPr>
          <w:rFonts w:ascii="Times New Roman" w:hAnsi="Times New Roman" w:cs="Times New Roman"/>
          <w:b/>
          <w:bCs/>
          <w:sz w:val="24"/>
          <w:szCs w:val="24"/>
        </w:rPr>
      </w:pPr>
      <w:r w:rsidRPr="00C22EB8">
        <w:rPr>
          <w:rFonts w:ascii="Times New Roman" w:hAnsi="Times New Roman" w:cs="Times New Roman"/>
          <w:b/>
          <w:bCs/>
          <w:sz w:val="24"/>
          <w:szCs w:val="24"/>
        </w:rPr>
        <w:t>Criteria Logic:</w:t>
      </w:r>
    </w:p>
    <w:p w14:paraId="1010B9FA" w14:textId="77777777" w:rsidR="00C22EB8" w:rsidRPr="00C22EB8" w:rsidRDefault="00C22EB8" w:rsidP="00C22EB8">
      <w:pPr>
        <w:numPr>
          <w:ilvl w:val="1"/>
          <w:numId w:val="4"/>
        </w:numPr>
        <w:rPr>
          <w:rFonts w:ascii="Times New Roman" w:hAnsi="Times New Roman" w:cs="Times New Roman"/>
          <w:bCs/>
          <w:sz w:val="24"/>
          <w:szCs w:val="24"/>
        </w:rPr>
      </w:pPr>
      <w:r w:rsidRPr="00C22EB8">
        <w:rPr>
          <w:rFonts w:ascii="Times New Roman" w:hAnsi="Times New Roman" w:cs="Times New Roman"/>
          <w:bCs/>
          <w:sz w:val="24"/>
          <w:szCs w:val="24"/>
        </w:rPr>
        <w:t>Multiple matching conditions (e.g., “Unable to login”, “404 Error”, “User expired”) used to trigger group assignment.</w:t>
      </w:r>
    </w:p>
    <w:p w14:paraId="6CBB6CB5"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User Interface Elements:</w:t>
      </w:r>
    </w:p>
    <w:p w14:paraId="6D464121" w14:textId="77777777" w:rsidR="00C22EB8" w:rsidRPr="00C22EB8" w:rsidRDefault="00C22EB8" w:rsidP="00C22EB8">
      <w:pPr>
        <w:numPr>
          <w:ilvl w:val="0"/>
          <w:numId w:val="5"/>
        </w:numPr>
        <w:rPr>
          <w:rFonts w:ascii="Times New Roman" w:hAnsi="Times New Roman" w:cs="Times New Roman"/>
          <w:b/>
          <w:bCs/>
          <w:sz w:val="24"/>
          <w:szCs w:val="24"/>
        </w:rPr>
      </w:pPr>
      <w:r w:rsidRPr="00C22EB8">
        <w:rPr>
          <w:rFonts w:ascii="Times New Roman" w:hAnsi="Times New Roman" w:cs="Times New Roman"/>
          <w:b/>
          <w:bCs/>
          <w:sz w:val="24"/>
          <w:szCs w:val="24"/>
        </w:rPr>
        <w:t>Custom Form:</w:t>
      </w:r>
    </w:p>
    <w:p w14:paraId="3B3D860D" w14:textId="77777777" w:rsidR="00C22EB8" w:rsidRPr="00C22EB8" w:rsidRDefault="00C22EB8" w:rsidP="00C22EB8">
      <w:pPr>
        <w:numPr>
          <w:ilvl w:val="1"/>
          <w:numId w:val="5"/>
        </w:numPr>
        <w:rPr>
          <w:rFonts w:ascii="Times New Roman" w:hAnsi="Times New Roman" w:cs="Times New Roman"/>
          <w:bCs/>
          <w:sz w:val="24"/>
          <w:szCs w:val="24"/>
        </w:rPr>
      </w:pPr>
      <w:r w:rsidRPr="00C22EB8">
        <w:rPr>
          <w:rFonts w:ascii="Times New Roman" w:hAnsi="Times New Roman" w:cs="Times New Roman"/>
          <w:bCs/>
          <w:sz w:val="24"/>
          <w:szCs w:val="24"/>
        </w:rPr>
        <w:t>Simplified ticket form for operations-related issues.</w:t>
      </w:r>
    </w:p>
    <w:p w14:paraId="424C6C53" w14:textId="77777777" w:rsidR="00C22EB8" w:rsidRPr="00C22EB8" w:rsidRDefault="00C22EB8" w:rsidP="00C22EB8">
      <w:pPr>
        <w:numPr>
          <w:ilvl w:val="1"/>
          <w:numId w:val="5"/>
        </w:numPr>
        <w:rPr>
          <w:rFonts w:ascii="Times New Roman" w:hAnsi="Times New Roman" w:cs="Times New Roman"/>
          <w:bCs/>
          <w:sz w:val="24"/>
          <w:szCs w:val="24"/>
        </w:rPr>
      </w:pPr>
      <w:r w:rsidRPr="00C22EB8">
        <w:rPr>
          <w:rFonts w:ascii="Times New Roman" w:hAnsi="Times New Roman" w:cs="Times New Roman"/>
          <w:bCs/>
          <w:sz w:val="24"/>
          <w:szCs w:val="24"/>
        </w:rPr>
        <w:t>Field grouping for easier input and reading.</w:t>
      </w:r>
    </w:p>
    <w:p w14:paraId="08E4908F" w14:textId="77777777" w:rsidR="00C22EB8" w:rsidRPr="00C22EB8" w:rsidRDefault="00C22EB8" w:rsidP="00C22EB8">
      <w:pPr>
        <w:numPr>
          <w:ilvl w:val="0"/>
          <w:numId w:val="5"/>
        </w:numPr>
        <w:rPr>
          <w:rFonts w:ascii="Times New Roman" w:hAnsi="Times New Roman" w:cs="Times New Roman"/>
          <w:b/>
          <w:bCs/>
          <w:sz w:val="24"/>
          <w:szCs w:val="24"/>
        </w:rPr>
      </w:pPr>
      <w:r w:rsidRPr="00C22EB8">
        <w:rPr>
          <w:rFonts w:ascii="Times New Roman" w:hAnsi="Times New Roman" w:cs="Times New Roman"/>
          <w:b/>
          <w:bCs/>
          <w:sz w:val="24"/>
          <w:szCs w:val="24"/>
        </w:rPr>
        <w:t>Related Lists (optional):</w:t>
      </w:r>
    </w:p>
    <w:p w14:paraId="438A80B6" w14:textId="77777777" w:rsidR="00C22EB8" w:rsidRPr="00C22EB8" w:rsidRDefault="00C22EB8" w:rsidP="00C22EB8">
      <w:pPr>
        <w:numPr>
          <w:ilvl w:val="1"/>
          <w:numId w:val="5"/>
        </w:numPr>
        <w:rPr>
          <w:rFonts w:ascii="Times New Roman" w:hAnsi="Times New Roman" w:cs="Times New Roman"/>
          <w:bCs/>
          <w:sz w:val="24"/>
          <w:szCs w:val="24"/>
        </w:rPr>
      </w:pPr>
      <w:r w:rsidRPr="00C22EB8">
        <w:rPr>
          <w:rFonts w:ascii="Times New Roman" w:hAnsi="Times New Roman" w:cs="Times New Roman"/>
          <w:bCs/>
          <w:sz w:val="24"/>
          <w:szCs w:val="24"/>
        </w:rPr>
        <w:t>Future enhancement to show comments, attachments, or resolution status.</w:t>
      </w:r>
    </w:p>
    <w:p w14:paraId="337899E3"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Configuration Management:</w:t>
      </w:r>
    </w:p>
    <w:p w14:paraId="34B47627" w14:textId="77777777" w:rsidR="00C22EB8" w:rsidRPr="00C22EB8" w:rsidRDefault="00C22EB8" w:rsidP="00C22EB8">
      <w:pPr>
        <w:numPr>
          <w:ilvl w:val="0"/>
          <w:numId w:val="6"/>
        </w:numPr>
        <w:rPr>
          <w:rFonts w:ascii="Times New Roman" w:hAnsi="Times New Roman" w:cs="Times New Roman"/>
          <w:b/>
          <w:sz w:val="24"/>
          <w:szCs w:val="24"/>
        </w:rPr>
      </w:pPr>
      <w:r w:rsidRPr="00C22EB8">
        <w:rPr>
          <w:rFonts w:ascii="Times New Roman" w:hAnsi="Times New Roman" w:cs="Times New Roman"/>
          <w:b/>
          <w:bCs/>
          <w:sz w:val="24"/>
          <w:szCs w:val="24"/>
        </w:rPr>
        <w:t>Update Sets:</w:t>
      </w:r>
    </w:p>
    <w:p w14:paraId="0A258419" w14:textId="77777777" w:rsidR="00C22EB8" w:rsidRPr="00C22EB8" w:rsidRDefault="00C22EB8" w:rsidP="00C22EB8">
      <w:pPr>
        <w:numPr>
          <w:ilvl w:val="1"/>
          <w:numId w:val="6"/>
        </w:numPr>
        <w:rPr>
          <w:rFonts w:ascii="Times New Roman" w:hAnsi="Times New Roman" w:cs="Times New Roman"/>
          <w:bCs/>
          <w:sz w:val="24"/>
          <w:szCs w:val="24"/>
        </w:rPr>
      </w:pPr>
      <w:r w:rsidRPr="00C22EB8">
        <w:rPr>
          <w:rFonts w:ascii="Times New Roman" w:hAnsi="Times New Roman" w:cs="Times New Roman"/>
          <w:bCs/>
          <w:sz w:val="24"/>
          <w:szCs w:val="24"/>
        </w:rPr>
        <w:t>Used to track changes to flows, tables, and configurations.</w:t>
      </w:r>
    </w:p>
    <w:p w14:paraId="066653D5" w14:textId="2FF3E430" w:rsidR="00C22EB8" w:rsidRPr="00C22EB8" w:rsidRDefault="00C22EB8" w:rsidP="00C22EB8">
      <w:pPr>
        <w:numPr>
          <w:ilvl w:val="1"/>
          <w:numId w:val="6"/>
        </w:numPr>
        <w:rPr>
          <w:rFonts w:ascii="Times New Roman" w:hAnsi="Times New Roman" w:cs="Times New Roman"/>
          <w:bCs/>
          <w:sz w:val="24"/>
          <w:szCs w:val="24"/>
        </w:rPr>
      </w:pPr>
      <w:r w:rsidRPr="00C22EB8">
        <w:rPr>
          <w:rFonts w:ascii="Times New Roman" w:hAnsi="Times New Roman" w:cs="Times New Roman"/>
          <w:bCs/>
          <w:sz w:val="24"/>
          <w:szCs w:val="24"/>
        </w:rPr>
        <w:t>Ensures the solution can be migrated or packaged for other environments.</w:t>
      </w:r>
    </w:p>
    <w:p w14:paraId="1EAACB67" w14:textId="3DADEEA3"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Phases of Development</w:t>
      </w:r>
    </w:p>
    <w:p w14:paraId="1949EAAA"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PDI Setup &amp; Update Set Creation</w:t>
      </w:r>
    </w:p>
    <w:p w14:paraId="43BC30BB"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Set up Personal Developer Instance (PDI)</w:t>
      </w:r>
    </w:p>
    <w:p w14:paraId="25A65FE2"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Create and make current an update set for tracking changes</w:t>
      </w:r>
    </w:p>
    <w:p w14:paraId="7AB934CB"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Foundation Setup</w:t>
      </w:r>
    </w:p>
    <w:p w14:paraId="2E2B4BD4"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Create users, groups, roles</w:t>
      </w:r>
    </w:p>
    <w:p w14:paraId="4E08D610"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Design and configure the Operations Related table</w:t>
      </w:r>
    </w:p>
    <w:p w14:paraId="4408F9AE"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Access &amp; Security</w:t>
      </w:r>
    </w:p>
    <w:p w14:paraId="275F6832"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Configure ACLs and role-based permissions</w:t>
      </w:r>
    </w:p>
    <w:p w14:paraId="122D13CB"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Ensure secure access to tables and fields</w:t>
      </w:r>
    </w:p>
    <w:p w14:paraId="665D0D1D"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Automation Development</w:t>
      </w:r>
    </w:p>
    <w:p w14:paraId="1ACCFE7C"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lastRenderedPageBreak/>
        <w:t>Design Flow(s) in Flow Designer</w:t>
      </w:r>
    </w:p>
    <w:p w14:paraId="454B9292"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Define criteria for ticket assignment based on issue types</w:t>
      </w:r>
    </w:p>
    <w:p w14:paraId="7F42B55D"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Test record assignment to “Platform” or “Certificates” groups</w:t>
      </w:r>
    </w:p>
    <w:p w14:paraId="3D34B82E"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Testing &amp; Validation</w:t>
      </w:r>
    </w:p>
    <w:p w14:paraId="2A8A9F3E"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Generate sample tickets and validate assignment logic</w:t>
      </w:r>
    </w:p>
    <w:p w14:paraId="230BE1E5"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Ensure no manual intervention is needed post-creation</w:t>
      </w:r>
    </w:p>
    <w:p w14:paraId="19E5D5E7"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Finalization &amp; Documentation</w:t>
      </w:r>
    </w:p>
    <w:p w14:paraId="214BABE1"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Export update set</w:t>
      </w:r>
    </w:p>
    <w:p w14:paraId="6F0D899D"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Prepare user guide and technical documentation</w:t>
      </w:r>
    </w:p>
    <w:p w14:paraId="756532AF" w14:textId="6363D65A" w:rsidR="00C22EB8" w:rsidRPr="00C22EB8" w:rsidRDefault="00C22EB8" w:rsidP="00C22EB8">
      <w:pPr>
        <w:rPr>
          <w:rFonts w:ascii="Times New Roman" w:hAnsi="Times New Roman" w:cs="Times New Roman"/>
          <w:bCs/>
          <w:sz w:val="24"/>
          <w:szCs w:val="24"/>
        </w:rPr>
      </w:pPr>
    </w:p>
    <w:p w14:paraId="46565E15" w14:textId="46980944"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Specifications</w:t>
      </w:r>
    </w:p>
    <w:p w14:paraId="7A6424DE"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Built using ServiceNow’s low-code/no-code tools such as Flow Designer and table builder</w:t>
      </w:r>
    </w:p>
    <w:p w14:paraId="6EE73F4C"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Rule-based, scalable logic designed to handle expanding ticket types and support teams</w:t>
      </w:r>
    </w:p>
    <w:p w14:paraId="3874411E"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Conforms to ServiceNow best practices for automation, security, and maintainability</w:t>
      </w:r>
    </w:p>
    <w:p w14:paraId="5EF2F523"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Can be extended to include SLA tracking, escalation logic, email notifications, and dashboards</w:t>
      </w:r>
    </w:p>
    <w:p w14:paraId="2D0F1F97" w14:textId="77777777" w:rsidR="00C22EB8" w:rsidRPr="00C22EB8" w:rsidRDefault="00C22EB8" w:rsidP="00C22EB8">
      <w:pPr>
        <w:rPr>
          <w:rFonts w:ascii="Times New Roman" w:hAnsi="Times New Roman" w:cs="Times New Roman"/>
          <w:b/>
          <w:sz w:val="24"/>
          <w:szCs w:val="24"/>
        </w:rPr>
      </w:pPr>
    </w:p>
    <w:p w14:paraId="12717A49" w14:textId="0F7E83C0" w:rsidR="00F77BBA" w:rsidRDefault="00337CA5">
      <w:r w:rsidRPr="00337CA5">
        <w:rPr>
          <w:noProof/>
        </w:rPr>
        <w:drawing>
          <wp:inline distT="0" distB="0" distL="0" distR="0" wp14:anchorId="039125E2" wp14:editId="73DD7B8A">
            <wp:extent cx="5731510" cy="3078480"/>
            <wp:effectExtent l="0" t="0" r="2540" b="7620"/>
            <wp:docPr id="108393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30681" name=""/>
                    <pic:cNvPicPr/>
                  </pic:nvPicPr>
                  <pic:blipFill rotWithShape="1">
                    <a:blip r:embed="rId5"/>
                    <a:srcRect t="-454" b="8844"/>
                    <a:stretch>
                      <a:fillRect/>
                    </a:stretch>
                  </pic:blipFill>
                  <pic:spPr bwMode="auto">
                    <a:xfrm>
                      <a:off x="0" y="0"/>
                      <a:ext cx="5731510" cy="3078480"/>
                    </a:xfrm>
                    <a:prstGeom prst="rect">
                      <a:avLst/>
                    </a:prstGeom>
                    <a:ln>
                      <a:noFill/>
                    </a:ln>
                    <a:extLst>
                      <a:ext uri="{53640926-AAD7-44D8-BBD7-CCE9431645EC}">
                        <a14:shadowObscured xmlns:a14="http://schemas.microsoft.com/office/drawing/2010/main"/>
                      </a:ext>
                    </a:extLst>
                  </pic:spPr>
                </pic:pic>
              </a:graphicData>
            </a:graphic>
          </wp:inline>
        </w:drawing>
      </w:r>
    </w:p>
    <w:sectPr w:rsidR="00F7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452B8"/>
    <w:multiLevelType w:val="multilevel"/>
    <w:tmpl w:val="5636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151D3"/>
    <w:multiLevelType w:val="multilevel"/>
    <w:tmpl w:val="7EB4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45A48"/>
    <w:multiLevelType w:val="multilevel"/>
    <w:tmpl w:val="687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20728"/>
    <w:multiLevelType w:val="multilevel"/>
    <w:tmpl w:val="78D40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D68BD"/>
    <w:multiLevelType w:val="multilevel"/>
    <w:tmpl w:val="DAD4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7BDC"/>
    <w:multiLevelType w:val="multilevel"/>
    <w:tmpl w:val="01E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C6207"/>
    <w:multiLevelType w:val="multilevel"/>
    <w:tmpl w:val="031A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A1693"/>
    <w:multiLevelType w:val="multilevel"/>
    <w:tmpl w:val="6AF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954576">
    <w:abstractNumId w:val="6"/>
  </w:num>
  <w:num w:numId="2" w16cid:durableId="1647395390">
    <w:abstractNumId w:val="5"/>
  </w:num>
  <w:num w:numId="3" w16cid:durableId="1710182977">
    <w:abstractNumId w:val="7"/>
  </w:num>
  <w:num w:numId="4" w16cid:durableId="1661810462">
    <w:abstractNumId w:val="4"/>
  </w:num>
  <w:num w:numId="5" w16cid:durableId="1111827819">
    <w:abstractNumId w:val="0"/>
  </w:num>
  <w:num w:numId="6" w16cid:durableId="876547604">
    <w:abstractNumId w:val="1"/>
  </w:num>
  <w:num w:numId="7" w16cid:durableId="1577664924">
    <w:abstractNumId w:val="3"/>
  </w:num>
  <w:num w:numId="8" w16cid:durableId="198535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B8"/>
    <w:rsid w:val="00337CA5"/>
    <w:rsid w:val="007A644C"/>
    <w:rsid w:val="00AD20D9"/>
    <w:rsid w:val="00BD5DD7"/>
    <w:rsid w:val="00C22EB8"/>
    <w:rsid w:val="00C92041"/>
    <w:rsid w:val="00ED3D67"/>
    <w:rsid w:val="00F4701D"/>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1C50"/>
  <w15:chartTrackingRefBased/>
  <w15:docId w15:val="{831E7568-05EF-4C35-A2F1-4A12CF62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2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2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2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2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B8"/>
    <w:rPr>
      <w:rFonts w:eastAsiaTheme="majorEastAsia" w:cstheme="majorBidi"/>
      <w:color w:val="272727" w:themeColor="text1" w:themeTint="D8"/>
    </w:rPr>
  </w:style>
  <w:style w:type="paragraph" w:styleId="Title">
    <w:name w:val="Title"/>
    <w:basedOn w:val="Normal"/>
    <w:next w:val="Normal"/>
    <w:link w:val="TitleChar"/>
    <w:uiPriority w:val="10"/>
    <w:qFormat/>
    <w:rsid w:val="00C22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B8"/>
    <w:pPr>
      <w:spacing w:before="160"/>
      <w:jc w:val="center"/>
    </w:pPr>
    <w:rPr>
      <w:i/>
      <w:iCs/>
      <w:color w:val="404040" w:themeColor="text1" w:themeTint="BF"/>
    </w:rPr>
  </w:style>
  <w:style w:type="character" w:customStyle="1" w:styleId="QuoteChar">
    <w:name w:val="Quote Char"/>
    <w:basedOn w:val="DefaultParagraphFont"/>
    <w:link w:val="Quote"/>
    <w:uiPriority w:val="29"/>
    <w:rsid w:val="00C22EB8"/>
    <w:rPr>
      <w:i/>
      <w:iCs/>
      <w:color w:val="404040" w:themeColor="text1" w:themeTint="BF"/>
    </w:rPr>
  </w:style>
  <w:style w:type="paragraph" w:styleId="ListParagraph">
    <w:name w:val="List Paragraph"/>
    <w:basedOn w:val="Normal"/>
    <w:uiPriority w:val="34"/>
    <w:qFormat/>
    <w:rsid w:val="00C22EB8"/>
    <w:pPr>
      <w:ind w:left="720"/>
      <w:contextualSpacing/>
    </w:pPr>
  </w:style>
  <w:style w:type="character" w:styleId="IntenseEmphasis">
    <w:name w:val="Intense Emphasis"/>
    <w:basedOn w:val="DefaultParagraphFont"/>
    <w:uiPriority w:val="21"/>
    <w:qFormat/>
    <w:rsid w:val="00C22EB8"/>
    <w:rPr>
      <w:i/>
      <w:iCs/>
      <w:color w:val="2F5496" w:themeColor="accent1" w:themeShade="BF"/>
    </w:rPr>
  </w:style>
  <w:style w:type="paragraph" w:styleId="IntenseQuote">
    <w:name w:val="Intense Quote"/>
    <w:basedOn w:val="Normal"/>
    <w:next w:val="Normal"/>
    <w:link w:val="IntenseQuoteChar"/>
    <w:uiPriority w:val="30"/>
    <w:qFormat/>
    <w:rsid w:val="00C22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EB8"/>
    <w:rPr>
      <w:i/>
      <w:iCs/>
      <w:color w:val="2F5496" w:themeColor="accent1" w:themeShade="BF"/>
    </w:rPr>
  </w:style>
  <w:style w:type="character" w:styleId="IntenseReference">
    <w:name w:val="Intense Reference"/>
    <w:basedOn w:val="DefaultParagraphFont"/>
    <w:uiPriority w:val="32"/>
    <w:qFormat/>
    <w:rsid w:val="00C22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87866">
      <w:bodyDiv w:val="1"/>
      <w:marLeft w:val="0"/>
      <w:marRight w:val="0"/>
      <w:marTop w:val="0"/>
      <w:marBottom w:val="0"/>
      <w:divBdr>
        <w:top w:val="none" w:sz="0" w:space="0" w:color="auto"/>
        <w:left w:val="none" w:sz="0" w:space="0" w:color="auto"/>
        <w:bottom w:val="none" w:sz="0" w:space="0" w:color="auto"/>
        <w:right w:val="none" w:sz="0" w:space="0" w:color="auto"/>
      </w:divBdr>
    </w:div>
    <w:div w:id="976837403">
      <w:bodyDiv w:val="1"/>
      <w:marLeft w:val="0"/>
      <w:marRight w:val="0"/>
      <w:marTop w:val="0"/>
      <w:marBottom w:val="0"/>
      <w:divBdr>
        <w:top w:val="none" w:sz="0" w:space="0" w:color="auto"/>
        <w:left w:val="none" w:sz="0" w:space="0" w:color="auto"/>
        <w:bottom w:val="none" w:sz="0" w:space="0" w:color="auto"/>
        <w:right w:val="none" w:sz="0" w:space="0" w:color="auto"/>
      </w:divBdr>
    </w:div>
    <w:div w:id="1230115111">
      <w:bodyDiv w:val="1"/>
      <w:marLeft w:val="0"/>
      <w:marRight w:val="0"/>
      <w:marTop w:val="0"/>
      <w:marBottom w:val="0"/>
      <w:divBdr>
        <w:top w:val="none" w:sz="0" w:space="0" w:color="auto"/>
        <w:left w:val="none" w:sz="0" w:space="0" w:color="auto"/>
        <w:bottom w:val="none" w:sz="0" w:space="0" w:color="auto"/>
        <w:right w:val="none" w:sz="0" w:space="0" w:color="auto"/>
      </w:divBdr>
    </w:div>
    <w:div w:id="1315135789">
      <w:bodyDiv w:val="1"/>
      <w:marLeft w:val="0"/>
      <w:marRight w:val="0"/>
      <w:marTop w:val="0"/>
      <w:marBottom w:val="0"/>
      <w:divBdr>
        <w:top w:val="none" w:sz="0" w:space="0" w:color="auto"/>
        <w:left w:val="none" w:sz="0" w:space="0" w:color="auto"/>
        <w:bottom w:val="none" w:sz="0" w:space="0" w:color="auto"/>
        <w:right w:val="none" w:sz="0" w:space="0" w:color="auto"/>
      </w:divBdr>
    </w:div>
    <w:div w:id="1969357265">
      <w:bodyDiv w:val="1"/>
      <w:marLeft w:val="0"/>
      <w:marRight w:val="0"/>
      <w:marTop w:val="0"/>
      <w:marBottom w:val="0"/>
      <w:divBdr>
        <w:top w:val="none" w:sz="0" w:space="0" w:color="auto"/>
        <w:left w:val="none" w:sz="0" w:space="0" w:color="auto"/>
        <w:bottom w:val="none" w:sz="0" w:space="0" w:color="auto"/>
        <w:right w:val="none" w:sz="0" w:space="0" w:color="auto"/>
      </w:divBdr>
    </w:div>
    <w:div w:id="19747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3</cp:revision>
  <dcterms:created xsi:type="dcterms:W3CDTF">2025-06-29T14:17:00Z</dcterms:created>
  <dcterms:modified xsi:type="dcterms:W3CDTF">2025-06-30T05:24:00Z</dcterms:modified>
</cp:coreProperties>
</file>