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after="80" w:before="240" w:line="276" w:lineRule="auto"/>
        <w:rPr>
          <w:rFonts w:ascii="JetBrains Mono" w:cs="JetBrains Mono" w:eastAsia="JetBrains Mono" w:hAnsi="JetBrains Mono"/>
        </w:rPr>
      </w:pPr>
      <w:bookmarkStart w:colFirst="0" w:colLast="0" w:name="_6ybx2rcktfpc" w:id="0"/>
      <w:bookmarkEnd w:id="0"/>
      <w:hyperlink r:id="rId6">
        <w:r w:rsidDel="00000000" w:rsidR="00000000" w:rsidRPr="00000000">
          <w:rPr>
            <w:rFonts w:ascii="JetBrains Mono" w:cs="JetBrains Mono" w:eastAsia="JetBrains Mono" w:hAnsi="JetBrains Mono"/>
            <w:color w:val="ffffff"/>
            <w:shd w:fill="666666" w:val="clear"/>
            <w:rtl w:val="0"/>
          </w:rPr>
          <w:t xml:space="preserve">🏠_Home_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Activities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product types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software – Standalone Systems for any customer who is able to buy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Bespoke software - Systems that are specially commissioned by particular customer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diversity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Attributes of good software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 and security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ethics 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misuse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rights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SLDC Phases 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</w:t>
        <w:br w:type="textWrapping"/>
        <w:t xml:space="preserve"> </w:t>
        <w:tab/>
        <w:t xml:space="preserve">feasibility study areas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Technical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Operational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Schedule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Legal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Economic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requirement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&amp; prototyping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&amp; 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Methodologies – Process model 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 model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understand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Suitable for small projects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High amount of Risk &amp; Uncertainty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Not a good for complex projects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model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 Testing activities happens before coding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Suitable for small projects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Least flexible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model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detect errors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Easy to detect missing functionalities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expensive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There may be too much variations in requirements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Spiral model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handling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Good for large &amp; complex projects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Expensive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Complex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 model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costly (compared with iterative model)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Easy to find errors in each increment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If final software has errors, hard to fix them.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 model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—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measurable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– need more resources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improvement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maturity approach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approach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requirements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JetBrains Mono" w:cs="JetBrains Mono" w:eastAsia="JetBrains Mono" w:hAnsi="JetBrains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miu.github.io/Not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