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2937"/>
          <w:sz w:val="44"/>
          <w:szCs w:val="44"/>
        </w:rPr>
        <w:t xml:space="preserve">C4 Risk Profiler: File Guide</w:t>
      </w:r>
    </w:p>
    <w:p>
      <w:pPr>
        <w:pBdr>
          <w:bottom w:val="single" w:color="D1D5DB" w:sz="6" w:space="8"/>
        </w:pBdr>
        <w:spacing w:after="240"/>
      </w:pPr>
      <w:r>
        <w:rPr>
          <w:rFonts w:ascii="Calibri" w:cs="Calibri" w:eastAsia="Calibri" w:hAnsi="Calibri"/>
          <w:color w:val="6B7280"/>
          <w:sz w:val="20"/>
          <w:szCs w:val="20"/>
        </w:rPr>
        <w:t xml:space="preserve">MediGuard AI, project J26-CS-321. Component 4: Heuristic Cross-Session User Risk Profiler. Folder: components/c4-risk-profiler</w:t>
      </w:r>
    </w:p>
    <w:p>
      <w:pPr>
        <w:pStyle w:val="Heading1"/>
        <w:keepNext/>
        <w:spacing w:after="160" w:before="360"/>
      </w:pPr>
      <w:r>
        <w:rPr>
          <w:rFonts w:ascii="Calibri" w:cs="Calibri" w:eastAsia="Calibri" w:hAnsi="Calibri"/>
          <w:b/>
          <w:bCs/>
          <w:color w:val="1F2937"/>
          <w:sz w:val="32"/>
          <w:szCs w:val="32"/>
        </w:rPr>
        <w:t xml:space="preserve">1. How to use this guide</w:t>
      </w:r>
    </w:p>
    <w:p>
      <w:pPr>
        <w:spacing w:after="120" w:line="300"/>
      </w:pPr>
      <w:r>
        <w:rPr>
          <w:rFonts w:ascii="Calibri" w:cs="Calibri" w:eastAsia="Calibri" w:hAnsi="Calibri"/>
          <w:color w:val="1F2937"/>
          <w:sz w:val="22"/>
          <w:szCs w:val="22"/>
        </w:rPr>
        <w:t xml:space="preserve">When the panel asks where something is done, you open the right file in VS Code and show it. This guide tells you which file that is, what it does in simple words, and what you can say about it.</w:t>
      </w:r>
    </w:p>
    <w:p>
      <w:pPr>
        <w:spacing w:after="120" w:line="300"/>
      </w:pPr>
      <w:r>
        <w:rPr>
          <w:rFonts w:ascii="Calibri" w:cs="Calibri" w:eastAsia="Calibri" w:hAnsi="Calibri"/>
          <w:color w:val="1F2937"/>
          <w:sz w:val="22"/>
          <w:szCs w:val="22"/>
        </w:rPr>
        <w:t xml:space="preserve">Three VS Code shortcuts help you find files quickly:</w:t>
      </w:r>
    </w:p>
    <w:p>
      <w:pPr>
        <w:pStyle w:val="ListParagraph"/>
        <w:numPr>
          <w:ilvl w:val="0"/>
          <w:numId w:val="2"/>
        </w:numPr>
        <w:spacing w:after="80" w:line="290"/>
      </w:pPr>
      <w:r>
        <w:rPr>
          <w:rFonts w:ascii="Consolas" w:cs="Consolas" w:eastAsia="Consolas" w:hAnsi="Consolas"/>
          <w:b/>
          <w:bCs/>
          <w:color w:val="1F2937"/>
          <w:sz w:val="19"/>
          <w:szCs w:val="19"/>
        </w:rPr>
        <w:t xml:space="preserve">Ctrl + P</w:t>
      </w:r>
      <w:r>
        <w:rPr>
          <w:rFonts w:ascii="Calibri" w:cs="Calibri" w:eastAsia="Calibri" w:hAnsi="Calibri"/>
          <w:color w:val="1F2937"/>
          <w:sz w:val="22"/>
          <w:szCs w:val="22"/>
        </w:rPr>
        <w:t xml:space="preserve">  then type a file name, for example </w:t>
      </w:r>
      <w:r>
        <w:rPr>
          <w:rFonts w:ascii="Consolas" w:cs="Consolas" w:eastAsia="Consolas" w:hAnsi="Consolas"/>
          <w:color w:val="1F2937"/>
          <w:sz w:val="19"/>
          <w:szCs w:val="19"/>
        </w:rPr>
        <w:t xml:space="preserve">rules.py</w:t>
      </w:r>
      <w:r>
        <w:rPr>
          <w:rFonts w:ascii="Calibri" w:cs="Calibri" w:eastAsia="Calibri" w:hAnsi="Calibri"/>
          <w:color w:val="1F2937"/>
          <w:sz w:val="22"/>
          <w:szCs w:val="22"/>
        </w:rPr>
        <w:t xml:space="preserve">. Press Enter to open it.</w:t>
      </w:r>
    </w:p>
    <w:p>
      <w:pPr>
        <w:pStyle w:val="ListParagraph"/>
        <w:numPr>
          <w:ilvl w:val="0"/>
          <w:numId w:val="2"/>
        </w:numPr>
        <w:spacing w:after="80" w:line="290"/>
      </w:pPr>
      <w:r>
        <w:rPr>
          <w:rFonts w:ascii="Consolas" w:cs="Consolas" w:eastAsia="Consolas" w:hAnsi="Consolas"/>
          <w:b/>
          <w:bCs/>
          <w:color w:val="1F2937"/>
          <w:sz w:val="19"/>
          <w:szCs w:val="19"/>
        </w:rPr>
        <w:t xml:space="preserve">Ctrl + Shift + F</w:t>
      </w:r>
      <w:r>
        <w:rPr>
          <w:rFonts w:ascii="Calibri" w:cs="Calibri" w:eastAsia="Calibri" w:hAnsi="Calibri"/>
          <w:color w:val="1F2937"/>
          <w:sz w:val="22"/>
          <w:szCs w:val="22"/>
        </w:rPr>
        <w:t xml:space="preserve">  searches inside all files. Type a word such as </w:t>
      </w:r>
      <w:r>
        <w:rPr>
          <w:rFonts w:ascii="Consolas" w:cs="Consolas" w:eastAsia="Consolas" w:hAnsi="Consolas"/>
          <w:color w:val="1F2937"/>
          <w:sz w:val="19"/>
          <w:szCs w:val="19"/>
        </w:rPr>
        <w:t xml:space="preserve">half_life</w:t>
      </w:r>
      <w:r>
        <w:rPr>
          <w:rFonts w:ascii="Calibri" w:cs="Calibri" w:eastAsia="Calibri" w:hAnsi="Calibri"/>
          <w:color w:val="1F2937"/>
          <w:sz w:val="22"/>
          <w:szCs w:val="22"/>
        </w:rPr>
        <w:t xml:space="preserve"> to see every place that uses it.</w:t>
      </w:r>
    </w:p>
    <w:p>
      <w:pPr>
        <w:pStyle w:val="ListParagraph"/>
        <w:numPr>
          <w:ilvl w:val="0"/>
          <w:numId w:val="2"/>
        </w:numPr>
        <w:spacing w:after="80" w:line="290"/>
      </w:pPr>
      <w:r>
        <w:rPr>
          <w:rFonts w:ascii="Consolas" w:cs="Consolas" w:eastAsia="Consolas" w:hAnsi="Consolas"/>
          <w:b/>
          <w:bCs/>
          <w:color w:val="1F2937"/>
          <w:sz w:val="19"/>
          <w:szCs w:val="19"/>
        </w:rPr>
        <w:t xml:space="preserve">Ctrl + B</w:t>
      </w:r>
      <w:r>
        <w:rPr>
          <w:rFonts w:ascii="Calibri" w:cs="Calibri" w:eastAsia="Calibri" w:hAnsi="Calibri"/>
          <w:color w:val="1F2937"/>
          <w:sz w:val="22"/>
          <w:szCs w:val="22"/>
        </w:rPr>
        <w:t xml:space="preserve">  hides or shows the file list on the left (the Explorer panel).</w:t>
      </w:r>
    </w:p>
    <w:p>
      <w:pPr>
        <w:spacing w:after="120" w:line="300"/>
      </w:pPr>
      <w:r>
        <w:rPr>
          <w:rFonts w:ascii="Calibri" w:cs="Calibri" w:eastAsia="Calibri" w:hAnsi="Calibri"/>
          <w:color w:val="1F2937"/>
          <w:sz w:val="22"/>
          <w:szCs w:val="22"/>
        </w:rPr>
        <w:t xml:space="preserve">The most important idea: C4 is a pipeline. An event comes in, it is stored, the rules turn it into a score, and the score is shown and acted on. The next section shows the pipeline step by step.</w:t>
      </w:r>
    </w:p>
    <w:p>
      <w:pPr>
        <w:pStyle w:val="Heading1"/>
        <w:keepNext/>
        <w:spacing w:after="160" w:before="360"/>
      </w:pPr>
      <w:r>
        <w:rPr>
          <w:rFonts w:ascii="Calibri" w:cs="Calibri" w:eastAsia="Calibri" w:hAnsi="Calibri"/>
          <w:b/>
          <w:bCs/>
          <w:color w:val="1F2937"/>
          <w:sz w:val="32"/>
          <w:szCs w:val="32"/>
        </w:rPr>
        <w:t xml:space="preserve">2. What happens to one event</w:t>
      </w:r>
    </w:p>
    <w:p>
      <w:pPr>
        <w:pStyle w:val="ListParagraph"/>
        <w:numPr>
          <w:ilvl w:val="0"/>
          <w:numId w:val="3"/>
        </w:numPr>
        <w:spacing w:after="100" w:line="290"/>
      </w:pPr>
      <w:r>
        <w:rPr>
          <w:rFonts w:ascii="Calibri" w:cs="Calibri" w:eastAsia="Calibri" w:hAnsi="Calibri"/>
          <w:color w:val="1F2937"/>
          <w:sz w:val="22"/>
          <w:szCs w:val="22"/>
        </w:rPr>
        <w:t xml:space="preserve">C1, C2 or C3 sends an event to C4. The event has ids, a verdict, a score or a count. It never contains prompt or answer text. File: </w:t>
      </w:r>
      <w:r>
        <w:rPr>
          <w:rFonts w:ascii="Consolas" w:cs="Consolas" w:eastAsia="Consolas" w:hAnsi="Consolas"/>
          <w:color w:val="1F2937"/>
          <w:sz w:val="19"/>
          <w:szCs w:val="19"/>
        </w:rPr>
        <w:t xml:space="preserve">api/events.py</w:t>
      </w:r>
    </w:p>
    <w:p>
      <w:pPr>
        <w:pStyle w:val="ListParagraph"/>
        <w:numPr>
          <w:ilvl w:val="0"/>
          <w:numId w:val="3"/>
        </w:numPr>
        <w:spacing w:after="100" w:line="290"/>
      </w:pPr>
      <w:r>
        <w:rPr>
          <w:rFonts w:ascii="Calibri" w:cs="Calibri" w:eastAsia="Calibri" w:hAnsi="Calibri"/>
          <w:color w:val="1F2937"/>
          <w:sz w:val="22"/>
          <w:szCs w:val="22"/>
        </w:rPr>
        <w:t xml:space="preserve">C4 checks who is calling (service key) and checks the event against the agreed schema. A wrong key gives 401 or 403, a wrong event gives 422. Files: </w:t>
      </w:r>
      <w:r>
        <w:rPr>
          <w:rFonts w:ascii="Consolas" w:cs="Consolas" w:eastAsia="Consolas" w:hAnsi="Consolas"/>
          <w:color w:val="1F2937"/>
          <w:sz w:val="19"/>
          <w:szCs w:val="19"/>
        </w:rPr>
        <w:t xml:space="preserve">auth.py</w:t>
      </w:r>
      <w:r>
        <w:rPr>
          <w:rFonts w:ascii="Calibri" w:cs="Calibri" w:eastAsia="Calibri" w:hAnsi="Calibri"/>
          <w:color w:val="1F2937"/>
          <w:sz w:val="22"/>
          <w:szCs w:val="22"/>
        </w:rPr>
        <w:t xml:space="preserve">, </w:t>
      </w:r>
      <w:r>
        <w:rPr>
          <w:rFonts w:ascii="Consolas" w:cs="Consolas" w:eastAsia="Consolas" w:hAnsi="Consolas"/>
          <w:color w:val="1F2937"/>
          <w:sz w:val="19"/>
          <w:szCs w:val="19"/>
        </w:rPr>
        <w:t xml:space="preserve">contracts.py</w:t>
      </w:r>
    </w:p>
    <w:p>
      <w:pPr>
        <w:pStyle w:val="ListParagraph"/>
        <w:numPr>
          <w:ilvl w:val="0"/>
          <w:numId w:val="3"/>
        </w:numPr>
        <w:spacing w:after="100" w:line="290"/>
      </w:pPr>
      <w:r>
        <w:rPr>
          <w:rFonts w:ascii="Calibri" w:cs="Calibri" w:eastAsia="Calibri" w:hAnsi="Calibri"/>
          <w:color w:val="1F2937"/>
          <w:sz w:val="22"/>
          <w:szCs w:val="22"/>
        </w:rPr>
        <w:t xml:space="preserve">C4 refuses duplicates and events from the future, then saves the event in MongoDB (collection security_events). File: </w:t>
      </w:r>
      <w:r>
        <w:rPr>
          <w:rFonts w:ascii="Consolas" w:cs="Consolas" w:eastAsia="Consolas" w:hAnsi="Consolas"/>
          <w:color w:val="1F2937"/>
          <w:sz w:val="19"/>
          <w:szCs w:val="19"/>
        </w:rPr>
        <w:t xml:space="preserve">core/ingest.py</w:t>
      </w:r>
    </w:p>
    <w:p>
      <w:pPr>
        <w:pStyle w:val="ListParagraph"/>
        <w:numPr>
          <w:ilvl w:val="0"/>
          <w:numId w:val="3"/>
        </w:numPr>
        <w:spacing w:after="100" w:line="290"/>
      </w:pPr>
      <w:r>
        <w:rPr>
          <w:rFonts w:ascii="Calibri" w:cs="Calibri" w:eastAsia="Calibri" w:hAnsi="Calibri"/>
          <w:color w:val="1F2937"/>
          <w:sz w:val="22"/>
          <w:szCs w:val="22"/>
        </w:rPr>
        <w:t xml:space="preserve">C4 replays all events of that user in time order and applies rules R1 to R7. Each rule that fires is saved as a rule hit. Files: </w:t>
      </w:r>
      <w:r>
        <w:rPr>
          <w:rFonts w:ascii="Consolas" w:cs="Consolas" w:eastAsia="Consolas" w:hAnsi="Consolas"/>
          <w:color w:val="1F2937"/>
          <w:sz w:val="19"/>
          <w:szCs w:val="19"/>
        </w:rPr>
        <w:t xml:space="preserve">core/rules.py</w:t>
      </w:r>
      <w:r>
        <w:rPr>
          <w:rFonts w:ascii="Calibri" w:cs="Calibri" w:eastAsia="Calibri" w:hAnsi="Calibri"/>
          <w:color w:val="1F2937"/>
          <w:sz w:val="22"/>
          <w:szCs w:val="22"/>
        </w:rPr>
        <w:t xml:space="preserve">, </w:t>
      </w:r>
      <w:r>
        <w:rPr>
          <w:rFonts w:ascii="Consolas" w:cs="Consolas" w:eastAsia="Consolas" w:hAnsi="Consolas"/>
          <w:color w:val="1F2937"/>
          <w:sz w:val="19"/>
          <w:szCs w:val="19"/>
        </w:rPr>
        <w:t xml:space="preserve">core/recompute.py</w:t>
      </w:r>
    </w:p>
    <w:p>
      <w:pPr>
        <w:pStyle w:val="ListParagraph"/>
        <w:numPr>
          <w:ilvl w:val="0"/>
          <w:numId w:val="3"/>
        </w:numPr>
        <w:spacing w:after="100" w:line="290"/>
      </w:pPr>
      <w:r>
        <w:rPr>
          <w:rFonts w:ascii="Calibri" w:cs="Calibri" w:eastAsia="Calibri" w:hAnsi="Calibri"/>
          <w:color w:val="1F2937"/>
          <w:sz w:val="22"/>
          <w:szCs w:val="22"/>
        </w:rPr>
        <w:t xml:space="preserve">C4 adds the points with time decay (old points count less), caps the score at 100, and gives a priority P1 to P4. Files: </w:t>
      </w:r>
      <w:r>
        <w:rPr>
          <w:rFonts w:ascii="Consolas" w:cs="Consolas" w:eastAsia="Consolas" w:hAnsi="Consolas"/>
          <w:color w:val="1F2937"/>
          <w:sz w:val="19"/>
          <w:szCs w:val="19"/>
        </w:rPr>
        <w:t xml:space="preserve">core/decay.py</w:t>
      </w:r>
      <w:r>
        <w:rPr>
          <w:rFonts w:ascii="Calibri" w:cs="Calibri" w:eastAsia="Calibri" w:hAnsi="Calibri"/>
          <w:color w:val="1F2937"/>
          <w:sz w:val="22"/>
          <w:szCs w:val="22"/>
        </w:rPr>
        <w:t xml:space="preserve">, </w:t>
      </w:r>
      <w:r>
        <w:rPr>
          <w:rFonts w:ascii="Consolas" w:cs="Consolas" w:eastAsia="Consolas" w:hAnsi="Consolas"/>
          <w:color w:val="1F2937"/>
          <w:sz w:val="19"/>
          <w:szCs w:val="19"/>
        </w:rPr>
        <w:t xml:space="preserve">core/classify.py</w:t>
      </w:r>
    </w:p>
    <w:p>
      <w:pPr>
        <w:pStyle w:val="ListParagraph"/>
        <w:numPr>
          <w:ilvl w:val="0"/>
          <w:numId w:val="3"/>
        </w:numPr>
        <w:spacing w:after="100" w:line="290"/>
      </w:pPr>
      <w:r>
        <w:rPr>
          <w:rFonts w:ascii="Calibri" w:cs="Calibri" w:eastAsia="Calibri" w:hAnsi="Calibri"/>
          <w:color w:val="1F2937"/>
          <w:sz w:val="22"/>
          <w:szCs w:val="22"/>
        </w:rPr>
        <w:t xml:space="preserve">The profile is saved (collection user_risk_profiles) and shown in the dashboard. File: </w:t>
      </w:r>
      <w:r>
        <w:rPr>
          <w:rFonts w:ascii="Consolas" w:cs="Consolas" w:eastAsia="Consolas" w:hAnsi="Consolas"/>
          <w:color w:val="1F2937"/>
          <w:sz w:val="19"/>
          <w:szCs w:val="19"/>
        </w:rPr>
        <w:t xml:space="preserve">core/features.py</w:t>
      </w:r>
      <w:r>
        <w:rPr>
          <w:rFonts w:ascii="Calibri" w:cs="Calibri" w:eastAsia="Calibri" w:hAnsi="Calibri"/>
          <w:color w:val="1F2937"/>
          <w:sz w:val="22"/>
          <w:szCs w:val="22"/>
        </w:rPr>
        <w:t xml:space="preserve">, dashboard files in section 5</w:t>
      </w:r>
    </w:p>
    <w:p>
      <w:pPr>
        <w:pStyle w:val="ListParagraph"/>
        <w:numPr>
          <w:ilvl w:val="0"/>
          <w:numId w:val="3"/>
        </w:numPr>
        <w:spacing w:after="100" w:line="290"/>
      </w:pPr>
      <w:r>
        <w:rPr>
          <w:rFonts w:ascii="Calibri" w:cs="Calibri" w:eastAsia="Calibri" w:hAnsi="Calibri"/>
          <w:color w:val="1F2937"/>
          <w:sz w:val="22"/>
          <w:szCs w:val="22"/>
        </w:rPr>
        <w:t xml:space="preserve">An admin presses Block. C4 saves the decision and writes the audit record. C1 reads the block list and refuses the user. Files: </w:t>
      </w:r>
      <w:r>
        <w:rPr>
          <w:rFonts w:ascii="Consolas" w:cs="Consolas" w:eastAsia="Consolas" w:hAnsi="Consolas"/>
          <w:color w:val="1F2937"/>
          <w:sz w:val="19"/>
          <w:szCs w:val="19"/>
        </w:rPr>
        <w:t xml:space="preserve">core/admin.py</w:t>
      </w:r>
      <w:r>
        <w:rPr>
          <w:rFonts w:ascii="Calibri" w:cs="Calibri" w:eastAsia="Calibri" w:hAnsi="Calibri"/>
          <w:color w:val="1F2937"/>
          <w:sz w:val="22"/>
          <w:szCs w:val="22"/>
        </w:rPr>
        <w:t xml:space="preserve">, </w:t>
      </w:r>
      <w:r>
        <w:rPr>
          <w:rFonts w:ascii="Consolas" w:cs="Consolas" w:eastAsia="Consolas" w:hAnsi="Consolas"/>
          <w:color w:val="1F2937"/>
          <w:sz w:val="19"/>
          <w:szCs w:val="19"/>
        </w:rPr>
        <w:t xml:space="preserve">api/blocklist.py</w:t>
      </w:r>
    </w:p>
    <w:p>
      <w:pPr>
        <w:pStyle w:val="Heading1"/>
        <w:keepNext/>
        <w:spacing w:after="160" w:before="360"/>
      </w:pPr>
      <w:r>
        <w:rPr>
          <w:rFonts w:ascii="Calibri" w:cs="Calibri" w:eastAsia="Calibri" w:hAnsi="Calibri"/>
          <w:b/>
          <w:bCs/>
          <w:color w:val="1F2937"/>
          <w:sz w:val="32"/>
          <w:szCs w:val="32"/>
        </w:rPr>
        <w:t xml:space="preserve">3. Folder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70"/>
            </w:pPr>
            <w:r>
              <w:rPr>
                <w:rFonts w:ascii="Calibri" w:cs="Calibri" w:eastAsia="Calibri" w:hAnsi="Calibri"/>
                <w:b/>
                <w:bCs/>
                <w:color w:val="1F2937"/>
                <w:sz w:val="20"/>
                <w:szCs w:val="20"/>
              </w:rPr>
              <w:t xml:space="preserve">Folder</w:t>
            </w:r>
          </w:p>
        </w:tc>
        <w:tc>
          <w:tcPr>
            <w:tcW w:type="dxa" w:w="632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70"/>
            </w:pPr>
            <w:r>
              <w:rPr>
                <w:rFonts w:ascii="Calibri" w:cs="Calibri" w:eastAsia="Calibri" w:hAnsi="Calibri"/>
                <w:b/>
                <w:bCs/>
                <w:color w:val="1F2937"/>
                <w:sz w:val="20"/>
                <w:szCs w:val="20"/>
              </w:rPr>
              <w:t xml:space="preserve">What lives there</w:t>
            </w:r>
          </w:p>
        </w:tc>
      </w:tr>
      <w:tr>
        <w:trPr>
          <w:cantSplit/>
        </w:trPr>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b/>
                <w:bCs/>
                <w:color w:val="1F2937"/>
                <w:sz w:val="19"/>
                <w:szCs w:val="19"/>
              </w:rPr>
              <w:t xml:space="preserve">configs/</w:t>
            </w:r>
          </w:p>
        </w:tc>
        <w:tc>
          <w:tcPr>
            <w:tcW w:type="dxa" w:w="63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The rules file. Every scoring number is here, not in the code.</w:t>
            </w:r>
          </w:p>
        </w:tc>
      </w:tr>
      <w:tr>
        <w:trPr>
          <w:cantSplit/>
        </w:trPr>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b/>
                <w:bCs/>
                <w:color w:val="1F2937"/>
                <w:sz w:val="19"/>
                <w:szCs w:val="19"/>
              </w:rPr>
              <w:t xml:space="preserve">src/c4/</w:t>
            </w:r>
          </w:p>
        </w:tc>
        <w:tc>
          <w:tcPr>
            <w:tcW w:type="dxa" w:w="63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All C4 program code. Start reading at main.py.</w:t>
            </w:r>
          </w:p>
        </w:tc>
      </w:tr>
      <w:tr>
        <w:trPr>
          <w:cantSplit/>
        </w:trPr>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b/>
                <w:bCs/>
                <w:color w:val="1F2937"/>
                <w:sz w:val="19"/>
                <w:szCs w:val="19"/>
              </w:rPr>
              <w:t xml:space="preserve">src/c4/api/</w:t>
            </w:r>
          </w:p>
        </w:tc>
        <w:tc>
          <w:tcPr>
            <w:tcW w:type="dxa" w:w="63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The "doors": one file per group of web addresses (endpoints).</w:t>
            </w:r>
          </w:p>
        </w:tc>
      </w:tr>
      <w:tr>
        <w:trPr>
          <w:cantSplit/>
        </w:trPr>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b/>
                <w:bCs/>
                <w:color w:val="1F2937"/>
                <w:sz w:val="19"/>
                <w:szCs w:val="19"/>
              </w:rPr>
              <w:t xml:space="preserve">src/c4/core/</w:t>
            </w:r>
          </w:p>
        </w:tc>
        <w:tc>
          <w:tcPr>
            <w:tcW w:type="dxa" w:w="63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The "brain": rules, decay, priority, profile building. No web code here.</w:t>
            </w:r>
          </w:p>
        </w:tc>
      </w:tr>
      <w:tr>
        <w:trPr>
          <w:cantSplit/>
        </w:trPr>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b/>
                <w:bCs/>
                <w:color w:val="1F2937"/>
                <w:sz w:val="19"/>
                <w:szCs w:val="19"/>
              </w:rPr>
              <w:t xml:space="preserve">src/c4/db/</w:t>
            </w:r>
          </w:p>
        </w:tc>
        <w:tc>
          <w:tcPr>
            <w:tcW w:type="dxa" w:w="63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Everything about MongoDB: connection, collection names, indexes.</w:t>
            </w:r>
          </w:p>
        </w:tc>
      </w:tr>
      <w:tr>
        <w:trPr>
          <w:cantSplit/>
        </w:trPr>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b/>
                <w:bCs/>
                <w:color w:val="1F2937"/>
                <w:sz w:val="19"/>
                <w:szCs w:val="19"/>
              </w:rPr>
              <w:t xml:space="preserve">src/c4/demo/</w:t>
            </w:r>
          </w:p>
        </w:tc>
        <w:tc>
          <w:tcPr>
            <w:tcW w:type="dxa" w:w="63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Dummy data: the 7 user behaviours and the live-attack helper.</w:t>
            </w:r>
          </w:p>
        </w:tc>
      </w:tr>
      <w:tr>
        <w:trPr>
          <w:cantSplit/>
        </w:trPr>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b/>
                <w:bCs/>
                <w:color w:val="1F2937"/>
                <w:sz w:val="19"/>
                <w:szCs w:val="19"/>
              </w:rPr>
              <w:t xml:space="preserve">src/c4/dashboard/</w:t>
            </w:r>
          </w:p>
        </w:tc>
        <w:tc>
          <w:tcPr>
            <w:tcW w:type="dxa" w:w="63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The web page you present (HTML, CSS, JavaScript).</w:t>
            </w:r>
          </w:p>
        </w:tc>
      </w:tr>
      <w:tr>
        <w:trPr>
          <w:cantSplit/>
        </w:trPr>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b/>
                <w:bCs/>
                <w:color w:val="1F2937"/>
                <w:sz w:val="19"/>
                <w:szCs w:val="19"/>
              </w:rPr>
              <w:t xml:space="preserve">scripts/</w:t>
            </w:r>
          </w:p>
        </w:tc>
        <w:tc>
          <w:tcPr>
            <w:tcW w:type="dxa" w:w="63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Small tools you run by hand: send dummy events, wipe the data.</w:t>
            </w:r>
          </w:p>
        </w:tc>
      </w:tr>
      <w:tr>
        <w:trPr>
          <w:cantSplit/>
        </w:trPr>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b/>
                <w:bCs/>
                <w:color w:val="1F2937"/>
                <w:sz w:val="19"/>
                <w:szCs w:val="19"/>
              </w:rPr>
              <w:t xml:space="preserve">evaluation/</w:t>
            </w:r>
          </w:p>
        </w:tc>
        <w:tc>
          <w:tcPr>
            <w:tcW w:type="dxa" w:w="63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Comparison of C4 against a simple event counter.</w:t>
            </w:r>
          </w:p>
        </w:tc>
      </w:tr>
      <w:tr>
        <w:trPr>
          <w:cantSplit/>
        </w:trPr>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b/>
                <w:bCs/>
                <w:color w:val="1F2937"/>
                <w:sz w:val="19"/>
                <w:szCs w:val="19"/>
              </w:rPr>
              <w:t xml:space="preserve">tests/</w:t>
            </w:r>
          </w:p>
        </w:tc>
        <w:tc>
          <w:tcPr>
            <w:tcW w:type="dxa" w:w="63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66 automatic tests that prove the code works.</w:t>
            </w:r>
          </w:p>
        </w:tc>
      </w:tr>
      <w:tr>
        <w:trPr>
          <w:cantSplit/>
        </w:trPr>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b/>
                <w:bCs/>
                <w:color w:val="1F2937"/>
                <w:sz w:val="19"/>
                <w:szCs w:val="19"/>
              </w:rPr>
              <w:t xml:space="preserve">contracts/ (repo root)</w:t>
            </w:r>
          </w:p>
        </w:tc>
        <w:tc>
          <w:tcPr>
            <w:tcW w:type="dxa" w:w="63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Not our folder. The shared event schemas that C1 to C4 all follow.</w:t>
            </w:r>
          </w:p>
        </w:tc>
      </w:tr>
    </w:tbl>
    <w:p>
      <w:pPr>
        <w:pStyle w:val="Heading1"/>
        <w:keepNext/>
        <w:spacing w:after="160" w:before="360"/>
      </w:pPr>
      <w:r>
        <w:rPr>
          <w:rFonts w:ascii="Calibri" w:cs="Calibri" w:eastAsia="Calibri" w:hAnsi="Calibri"/>
          <w:b/>
          <w:bCs/>
          <w:color w:val="1F2937"/>
          <w:sz w:val="32"/>
          <w:szCs w:val="32"/>
        </w:rPr>
        <w:t xml:space="preserve">4. Files in the component folder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2826"/>
      </w:tblGrid>
      <w:tr>
        <w:trPr>
          <w:tblHeader/>
        </w:trPr>
        <w:tc>
          <w:tcPr>
            <w:tcW w:type="dxa" w:w="25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70"/>
            </w:pPr>
            <w:r>
              <w:rPr>
                <w:rFonts w:ascii="Calibri" w:cs="Calibri" w:eastAsia="Calibri" w:hAnsi="Calibri"/>
                <w:b/>
                <w:bCs/>
                <w:color w:val="1F2937"/>
                <w:sz w:val="20"/>
                <w:szCs w:val="20"/>
              </w:rPr>
              <w:t xml:space="preserve">File</w:t>
            </w:r>
          </w:p>
        </w:tc>
        <w:tc>
          <w:tcPr>
            <w:tcW w:type="dxa" w:w="37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70"/>
            </w:pPr>
            <w:r>
              <w:rPr>
                <w:rFonts w:ascii="Calibri" w:cs="Calibri" w:eastAsia="Calibri" w:hAnsi="Calibri"/>
                <w:b/>
                <w:bCs/>
                <w:color w:val="1F2937"/>
                <w:sz w:val="20"/>
                <w:szCs w:val="20"/>
              </w:rPr>
              <w:t xml:space="preserve">What it does</w:t>
            </w:r>
          </w:p>
        </w:tc>
        <w:tc>
          <w:tcPr>
            <w:tcW w:type="dxa" w:w="282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70"/>
            </w:pPr>
            <w:r>
              <w:rPr>
                <w:rFonts w:ascii="Calibri" w:cs="Calibri" w:eastAsia="Calibri" w:hAnsi="Calibri"/>
                <w:b/>
                <w:bCs/>
                <w:color w:val="1F2937"/>
                <w:sz w:val="20"/>
                <w:szCs w:val="20"/>
              </w:rPr>
              <w:t xml:space="preserve">You can say</w:t>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b/>
                <w:bCs/>
                <w:color w:val="1F2937"/>
                <w:sz w:val="19"/>
                <w:szCs w:val="19"/>
              </w:rPr>
              <w:t xml:space="preserve">Start_C4_Demo.bat</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Double-click to start the C4 server and open the dashboard in the browser.</w:t>
            </w:r>
          </w:p>
        </w:tc>
        <w:tc>
          <w:tcPr>
            <w:tcW w:type="dxa" w:w="2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This starts the live system with one click.</w:t>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b/>
                <w:bCs/>
                <w:color w:val="1F2937"/>
                <w:sz w:val="19"/>
                <w:szCs w:val="19"/>
              </w:rPr>
              <w:t xml:space="preserve">pyproject.toml</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The project's ID card: name, Python version, the libraries C4 needs, and the test settings.</w:t>
            </w:r>
          </w:p>
        </w:tc>
        <w:tc>
          <w:tcPr>
            <w:tcW w:type="dxa" w:w="2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It lists the libraries: FastAPI, pymongo, PyYAML, jsonschema.</w:t>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b/>
                <w:bCs/>
                <w:color w:val="1F2937"/>
                <w:sz w:val="19"/>
                <w:szCs w:val="19"/>
              </w:rPr>
              <w:t xml:space="preserve">.env.example</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A template for settings: service keys, MongoDB address. Copy it to .env and change the values.</w:t>
            </w:r>
          </w:p>
        </w:tc>
        <w:tc>
          <w:tcPr>
            <w:tcW w:type="dxa" w:w="2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Real keys are never committed to Git.</w:t>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b/>
                <w:bCs/>
                <w:color w:val="1F2937"/>
                <w:sz w:val="19"/>
                <w:szCs w:val="19"/>
              </w:rPr>
              <w:t xml:space="preserve">.env</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Your real settings. It is on your computer only and ignored by Git.</w:t>
            </w:r>
          </w:p>
        </w:tc>
        <w:tc>
          <w:tcPr>
            <w:tcW w:type="dxa" w:w="2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Secrets stay out of the repository.</w:t>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b/>
                <w:bCs/>
                <w:color w:val="1F2937"/>
                <w:sz w:val="19"/>
                <w:szCs w:val="19"/>
              </w:rPr>
              <w:t xml:space="preserve">Dockerfile</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A recipe to pack C4 into a container for the final deployment.</w:t>
            </w:r>
          </w:p>
        </w:tc>
        <w:tc>
          <w:tcPr>
            <w:tcW w:type="dxa" w:w="2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Not used in the demo. Needed for deployment later.</w:t>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b/>
                <w:bCs/>
                <w:color w:val="1F2937"/>
                <w:sz w:val="19"/>
                <w:szCs w:val="19"/>
              </w:rPr>
              <w:t xml:space="preserve">docker-compose.dev.yml</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Starts MongoDB in Docker for developers who do not install it.</w:t>
            </w:r>
          </w:p>
        </w:tc>
        <w:tc>
          <w:tcPr>
            <w:tcW w:type="dxa" w:w="2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We use the installed MongoDB instead.</w:t>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b/>
                <w:bCs/>
                <w:color w:val="1F2937"/>
                <w:sz w:val="19"/>
                <w:szCs w:val="19"/>
              </w:rPr>
              <w:t xml:space="preserve">README.md</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The front page of the component: what works, how to run it.</w:t>
            </w:r>
          </w:p>
        </w:tc>
        <w:tc>
          <w:tcPr>
            <w:tcW w:type="dxa" w:w="2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b/>
                <w:bCs/>
                <w:color w:val="1F2937"/>
                <w:sz w:val="19"/>
                <w:szCs w:val="19"/>
              </w:rPr>
              <w:t xml:space="preserve">PP2_GUIDE.md</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Status at PP2, demo steps, talking points, and open questions for the supervisor.</w:t>
            </w:r>
          </w:p>
        </w:tc>
        <w:tc>
          <w:tcPr>
            <w:tcW w:type="dxa" w:w="2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b/>
                <w:bCs/>
                <w:color w:val="1F2937"/>
                <w:sz w:val="19"/>
                <w:szCs w:val="19"/>
              </w:rPr>
              <w:t xml:space="preserve">BLUEPRINT.md</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The design given by the team. It defines the requirements and collections.</w:t>
            </w:r>
          </w:p>
        </w:tc>
        <w:tc>
          <w:tcPr>
            <w:tcW w:type="dxa" w:w="2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We built C4 from this blueprint.</w:t>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b/>
                <w:bCs/>
                <w:color w:val="1F2937"/>
                <w:sz w:val="19"/>
                <w:szCs w:val="19"/>
              </w:rPr>
              <w:t xml:space="preserve">configs/rules.yaml</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color w:val="1F2937"/>
                <w:sz w:val="20"/>
                <w:szCs w:val="20"/>
              </w:rPr>
              <w:t xml:space="preserve">All numbers: points for each rule, priority limits (80, 60, 30), half-life 72 hours, window 30 days.</w:t>
            </w:r>
          </w:p>
        </w:tc>
        <w:tc>
          <w:tcPr>
            <w:tcW w:type="dxa" w:w="2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To tune the system we change this file, not the code (requirement NFR-08).</w:t>
            </w:r>
          </w:p>
        </w:tc>
      </w:tr>
    </w:tbl>
    <w:p>
      <w:pPr>
        <w:pStyle w:val="Heading2"/>
        <w:keepNext/>
        <w:spacing w:after="120" w:before="260"/>
      </w:pPr>
      <w:r>
        <w:rPr>
          <w:rFonts w:ascii="Calibri" w:cs="Calibri" w:eastAsia="Calibri" w:hAnsi="Calibri"/>
          <w:b/>
          <w:bCs/>
          <w:color w:val="1F2937"/>
          <w:sz w:val="26"/>
          <w:szCs w:val="26"/>
        </w:rPr>
        <w:t xml:space="preserve">Application 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2826"/>
      </w:tblGrid>
      <w:tr>
        <w:trPr>
          <w:tblHeader/>
        </w:trPr>
        <w:tc>
          <w:tcPr>
            <w:tcW w:type="dxa" w:w="25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70"/>
            </w:pPr>
            <w:r>
              <w:rPr>
                <w:rFonts w:ascii="Calibri" w:cs="Calibri" w:eastAsia="Calibri" w:hAnsi="Calibri"/>
                <w:b/>
                <w:bCs/>
                <w:color w:val="1F2937"/>
                <w:sz w:val="20"/>
                <w:szCs w:val="20"/>
              </w:rPr>
              <w:t xml:space="preserve">File (src/c4/)</w:t>
            </w:r>
          </w:p>
        </w:tc>
        <w:tc>
          <w:tcPr>
            <w:tcW w:type="dxa" w:w="37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70"/>
            </w:pPr>
            <w:r>
              <w:rPr>
                <w:rFonts w:ascii="Calibri" w:cs="Calibri" w:eastAsia="Calibri" w:hAnsi="Calibri"/>
                <w:b/>
                <w:bCs/>
                <w:color w:val="1F2937"/>
                <w:sz w:val="20"/>
                <w:szCs w:val="20"/>
              </w:rPr>
              <w:t xml:space="preserve">What it does</w:t>
            </w:r>
          </w:p>
        </w:tc>
        <w:tc>
          <w:tcPr>
            <w:tcW w:type="dxa" w:w="282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70"/>
            </w:pPr>
            <w:r>
              <w:rPr>
                <w:rFonts w:ascii="Calibri" w:cs="Calibri" w:eastAsia="Calibri" w:hAnsi="Calibri"/>
                <w:b/>
                <w:bCs/>
                <w:color w:val="1F2937"/>
                <w:sz w:val="20"/>
                <w:szCs w:val="20"/>
              </w:rPr>
              <w:t xml:space="preserve">You can say</w:t>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b/>
                <w:bCs/>
                <w:color w:val="1F2937"/>
                <w:sz w:val="19"/>
                <w:szCs w:val="19"/>
              </w:rPr>
              <w:t xml:space="preserve">main.py</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Builds the app. Loads the rules and schemas, connects the database, registers all endpoint groups and the dashboard.</w:t>
            </w:r>
          </w:p>
        </w:tc>
        <w:tc>
          <w:tcPr>
            <w:tcW w:type="dxa" w:w="2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This is the starting point of C4.</w:t>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b/>
                <w:bCs/>
                <w:color w:val="1F2937"/>
                <w:sz w:val="19"/>
                <w:szCs w:val="19"/>
              </w:rPr>
              <w:t xml:space="preserve">config.py</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Reads the settings (MongoDB address, keys, dashboard on or off) from the environment or the .env file.</w:t>
            </w:r>
          </w:p>
        </w:tc>
        <w:tc>
          <w:tcPr>
            <w:tcW w:type="dxa" w:w="2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Settings are separate from code.</w:t>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b/>
                <w:bCs/>
                <w:color w:val="1F2937"/>
                <w:sz w:val="19"/>
                <w:szCs w:val="19"/>
              </w:rPr>
              <w:t xml:space="preserve">auth.py</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Checks the service key. Wrong or missing key gives 401. A valid key on a route it may not use gives 403.</w:t>
            </w:r>
          </w:p>
        </w:tc>
        <w:tc>
          <w:tcPr>
            <w:tcW w:type="dxa" w:w="2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Each component has its own key, so C4 knows who is calling.</w:t>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b/>
                <w:bCs/>
                <w:color w:val="1F2937"/>
                <w:sz w:val="19"/>
                <w:szCs w:val="19"/>
              </w:rPr>
              <w:t xml:space="preserve">contracts.py</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Checks every event against the JSON schema files in the shared contracts folder.</w:t>
            </w:r>
          </w:p>
        </w:tc>
        <w:tc>
          <w:tcPr>
            <w:tcW w:type="dxa" w:w="2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This keeps all components using the same event format.</w:t>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b/>
                <w:bCs/>
                <w:color w:val="1F2937"/>
                <w:sz w:val="19"/>
                <w:szCs w:val="19"/>
              </w:rPr>
              <w:t xml:space="preserve">__init__.py</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Marks the folder as a Python package and holds the version number.</w:t>
            </w:r>
          </w:p>
        </w:tc>
        <w:tc>
          <w:tcPr>
            <w:tcW w:type="dxa" w:w="2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
            </w:r>
          </w:p>
        </w:tc>
      </w:tr>
    </w:tbl>
    <w:p>
      <w:pPr>
        <w:pStyle w:val="Heading2"/>
        <w:keepNext/>
        <w:spacing w:after="120" w:before="260"/>
      </w:pPr>
      <w:r>
        <w:rPr>
          <w:rFonts w:ascii="Calibri" w:cs="Calibri" w:eastAsia="Calibri" w:hAnsi="Calibri"/>
          <w:b/>
          <w:bCs/>
          <w:color w:val="1F2937"/>
          <w:sz w:val="26"/>
          <w:szCs w:val="26"/>
        </w:rPr>
        <w:t xml:space="preserve">API: the doors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2826"/>
      </w:tblGrid>
      <w:tr>
        <w:trPr>
          <w:tblHeader/>
        </w:trPr>
        <w:tc>
          <w:tcPr>
            <w:tcW w:type="dxa" w:w="25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70"/>
            </w:pPr>
            <w:r>
              <w:rPr>
                <w:rFonts w:ascii="Calibri" w:cs="Calibri" w:eastAsia="Calibri" w:hAnsi="Calibri"/>
                <w:b/>
                <w:bCs/>
                <w:color w:val="1F2937"/>
                <w:sz w:val="20"/>
                <w:szCs w:val="20"/>
              </w:rPr>
              <w:t xml:space="preserve">File (src/c4/api/)</w:t>
            </w:r>
          </w:p>
        </w:tc>
        <w:tc>
          <w:tcPr>
            <w:tcW w:type="dxa" w:w="37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70"/>
            </w:pPr>
            <w:r>
              <w:rPr>
                <w:rFonts w:ascii="Calibri" w:cs="Calibri" w:eastAsia="Calibri" w:hAnsi="Calibri"/>
                <w:b/>
                <w:bCs/>
                <w:color w:val="1F2937"/>
                <w:sz w:val="20"/>
                <w:szCs w:val="20"/>
              </w:rPr>
              <w:t xml:space="preserve">What it does</w:t>
            </w:r>
          </w:p>
        </w:tc>
        <w:tc>
          <w:tcPr>
            <w:tcW w:type="dxa" w:w="282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70"/>
            </w:pPr>
            <w:r>
              <w:rPr>
                <w:rFonts w:ascii="Calibri" w:cs="Calibri" w:eastAsia="Calibri" w:hAnsi="Calibri"/>
                <w:b/>
                <w:bCs/>
                <w:color w:val="1F2937"/>
                <w:sz w:val="20"/>
                <w:szCs w:val="20"/>
              </w:rPr>
              <w:t xml:space="preserve">You can say</w:t>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b/>
                <w:bCs/>
                <w:color w:val="1F2937"/>
                <w:sz w:val="19"/>
                <w:szCs w:val="19"/>
              </w:rPr>
              <w:t xml:space="preserve">events.py</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Three addresses (/v1/events/c1, c2, c3) where components send events.</w:t>
            </w:r>
          </w:p>
        </w:tc>
        <w:tc>
          <w:tcPr>
            <w:tcW w:type="dxa" w:w="2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One function builds all three, so they behave the same.</w:t>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b/>
                <w:bCs/>
                <w:color w:val="1F2937"/>
                <w:sz w:val="19"/>
                <w:szCs w:val="19"/>
              </w:rPr>
              <w:t xml:space="preserve">users.py</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Lists users, shows one profile, shows one timeline. For the gateway only.</w:t>
            </w:r>
          </w:p>
        </w:tc>
        <w:tc>
          <w:tcPr>
            <w:tcW w:type="dxa" w:w="2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Read-only access for admins.</w:t>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b/>
                <w:bCs/>
                <w:color w:val="1F2937"/>
                <w:sz w:val="19"/>
                <w:szCs w:val="19"/>
              </w:rPr>
              <w:t xml:space="preserve">actions.py</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Block and unblock a user, and read the audit log. A reason is required.</w:t>
            </w:r>
          </w:p>
        </w:tc>
        <w:tc>
          <w:tcPr>
            <w:tcW w:type="dxa" w:w="2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Every decision is recorded with who and why.</w:t>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b/>
                <w:bCs/>
                <w:color w:val="1F2937"/>
                <w:sz w:val="19"/>
                <w:szCs w:val="19"/>
              </w:rPr>
              <w:t xml:space="preserve">blocklist.py</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Gives the list of blocked users. C1 reads this list.</w:t>
            </w:r>
          </w:p>
        </w:tc>
        <w:tc>
          <w:tcPr>
            <w:tcW w:type="dxa" w:w="2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This is how a block reaches C1.</w:t>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b/>
                <w:bCs/>
                <w:color w:val="1F2937"/>
                <w:sz w:val="19"/>
                <w:szCs w:val="19"/>
              </w:rPr>
              <w:t xml:space="preserve">health.py</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Answers whether C4 is alive and MongoDB works. Needs no key.</w:t>
            </w:r>
          </w:p>
        </w:tc>
        <w:tc>
          <w:tcPr>
            <w:tcW w:type="dxa" w:w="2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b/>
                <w:bCs/>
                <w:color w:val="1F2937"/>
                <w:sz w:val="19"/>
                <w:szCs w:val="19"/>
              </w:rPr>
              <w:t xml:space="preserve">dashboard.py</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The data behind the browser page: overview, user detail, access control, gate test, rules, and the demo buttons.</w:t>
            </w:r>
          </w:p>
        </w:tc>
        <w:tc>
          <w:tcPr>
            <w:tcW w:type="dxa" w:w="2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For the demo only. In the final system the gateway sits in front.</w:t>
            </w:r>
          </w:p>
        </w:tc>
      </w:tr>
    </w:tbl>
    <w:p>
      <w:pPr>
        <w:pStyle w:val="Heading2"/>
        <w:keepNext/>
        <w:spacing w:after="120" w:before="260"/>
      </w:pPr>
      <w:r>
        <w:rPr>
          <w:rFonts w:ascii="Calibri" w:cs="Calibri" w:eastAsia="Calibri" w:hAnsi="Calibri"/>
          <w:b/>
          <w:bCs/>
          <w:color w:val="1F2937"/>
          <w:sz w:val="26"/>
          <w:szCs w:val="26"/>
        </w:rPr>
        <w:t xml:space="preserve">Core: the brain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2826"/>
      </w:tblGrid>
      <w:tr>
        <w:trPr>
          <w:tblHeader/>
        </w:trPr>
        <w:tc>
          <w:tcPr>
            <w:tcW w:type="dxa" w:w="25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70"/>
            </w:pPr>
            <w:r>
              <w:rPr>
                <w:rFonts w:ascii="Calibri" w:cs="Calibri" w:eastAsia="Calibri" w:hAnsi="Calibri"/>
                <w:b/>
                <w:bCs/>
                <w:color w:val="1F2937"/>
                <w:sz w:val="20"/>
                <w:szCs w:val="20"/>
              </w:rPr>
              <w:t xml:space="preserve">File (src/c4/core/)</w:t>
            </w:r>
          </w:p>
        </w:tc>
        <w:tc>
          <w:tcPr>
            <w:tcW w:type="dxa" w:w="37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70"/>
            </w:pPr>
            <w:r>
              <w:rPr>
                <w:rFonts w:ascii="Calibri" w:cs="Calibri" w:eastAsia="Calibri" w:hAnsi="Calibri"/>
                <w:b/>
                <w:bCs/>
                <w:color w:val="1F2937"/>
                <w:sz w:val="20"/>
                <w:szCs w:val="20"/>
              </w:rPr>
              <w:t xml:space="preserve">What it does</w:t>
            </w:r>
          </w:p>
        </w:tc>
        <w:tc>
          <w:tcPr>
            <w:tcW w:type="dxa" w:w="282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70"/>
            </w:pPr>
            <w:r>
              <w:rPr>
                <w:rFonts w:ascii="Calibri" w:cs="Calibri" w:eastAsia="Calibri" w:hAnsi="Calibri"/>
                <w:b/>
                <w:bCs/>
                <w:color w:val="1F2937"/>
                <w:sz w:val="20"/>
                <w:szCs w:val="20"/>
              </w:rPr>
              <w:t xml:space="preserve">You can say</w:t>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b/>
                <w:bCs/>
                <w:color w:val="1F2937"/>
                <w:sz w:val="19"/>
                <w:szCs w:val="19"/>
              </w:rPr>
              <w:t xml:space="preserve">ingest.py</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Checks and stores one event: schema, future time, duplicates, request counting. Then rebuilds the user's profile.</w:t>
            </w:r>
          </w:p>
        </w:tc>
        <w:tc>
          <w:tcPr>
            <w:tcW w:type="dxa" w:w="2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Duplicate events are dropped, so retries are safe.</w:t>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b/>
                <w:bCs/>
                <w:color w:val="1F2937"/>
                <w:sz w:val="19"/>
                <w:szCs w:val="19"/>
              </w:rPr>
              <w:t xml:space="preserve">rules.py</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The rule engine for R1 to R7. It replays a user's events in time order and returns every rule hit with the score after it.</w:t>
            </w:r>
          </w:p>
        </w:tc>
        <w:tc>
          <w:tcPr>
            <w:tcW w:type="dxa" w:w="2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Same events always give the same result, so it is reproducible.</w:t>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b/>
                <w:bCs/>
                <w:color w:val="1F2937"/>
                <w:sz w:val="19"/>
                <w:szCs w:val="19"/>
              </w:rPr>
              <w:t xml:space="preserve">ruleset.py</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Loads and checks rules.yaml. Holds the rule names and the plain-language description of each rule.</w:t>
            </w:r>
          </w:p>
        </w:tc>
        <w:tc>
          <w:tcPr>
            <w:tcW w:type="dxa" w:w="2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A broken rules file stops C4 at start-up.</w:t>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b/>
                <w:bCs/>
                <w:color w:val="1F2937"/>
                <w:sz w:val="19"/>
                <w:szCs w:val="19"/>
              </w:rPr>
              <w:t xml:space="preserve">decay.py</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Time decay and the score formula. A hit loses half its weight every 72 hours. The total is capped at 100.</w:t>
            </w:r>
          </w:p>
        </w:tc>
        <w:tc>
          <w:tcPr>
            <w:tcW w:type="dxa" w:w="2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A user who stops misbehaving slowly returns to a low score.</w:t>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b/>
                <w:bCs/>
                <w:color w:val="1F2937"/>
                <w:sz w:val="19"/>
                <w:szCs w:val="19"/>
              </w:rPr>
              <w:t xml:space="preserve">classify.py</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Turns a score into a priority (P1 to P4) and a recommendation. Only P1 recommends a block.</w:t>
            </w:r>
          </w:p>
        </w:tc>
        <w:tc>
          <w:tcPr>
            <w:tcW w:type="dxa" w:w="2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C4 recommends, a person decides.</w:t>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b/>
                <w:bCs/>
                <w:color w:val="1F2937"/>
                <w:sz w:val="19"/>
                <w:szCs w:val="19"/>
              </w:rPr>
              <w:t xml:space="preserve">features.py</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Builds the behaviour numbers (requests, sessions, hour histogram) and the profile. Also lists the top reasons for the score.</w:t>
            </w:r>
          </w:p>
        </w:tc>
        <w:tc>
          <w:tcPr>
            <w:tcW w:type="dxa" w:w="2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Every point can be traced to a stored rule hit.</w:t>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b/>
                <w:bCs/>
                <w:color w:val="1F2937"/>
                <w:sz w:val="19"/>
                <w:szCs w:val="19"/>
              </w:rPr>
              <w:t xml:space="preserve">recompute.py</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Rebuilds a user's hits, features and profile from the stored events. Also recalculates the score for the current time when a profile is read.</w:t>
            </w:r>
          </w:p>
        </w:tc>
        <w:tc>
          <w:tcPr>
            <w:tcW w:type="dxa" w:w="2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The stored events are the evidence. The rest can be rebuilt.</w:t>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b/>
                <w:bCs/>
                <w:color w:val="1F2937"/>
                <w:sz w:val="19"/>
                <w:szCs w:val="19"/>
              </w:rPr>
              <w:t xml:space="preserve">timeline.py</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Builds the event timeline: each event, the rules that fired, and the score right after.</w:t>
            </w:r>
          </w:p>
        </w:tc>
        <w:tc>
          <w:tcPr>
            <w:tcW w:type="dxa" w:w="2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This is the explainability view.</w:t>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b/>
                <w:bCs/>
                <w:color w:val="1F2937"/>
                <w:sz w:val="19"/>
                <w:szCs w:val="19"/>
              </w:rPr>
              <w:t xml:space="preserve">clock.py</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The one clock C4 uses for "now". The Move time forward button adds days to it, so the panel can watch scores fade.</w:t>
            </w:r>
          </w:p>
        </w:tc>
        <w:tc>
          <w:tcPr>
            <w:tcW w:type="dxa" w:w="2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Only the clock moves. No stored data is changed.</w:t>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b/>
                <w:bCs/>
                <w:color w:val="1F2937"/>
                <w:sz w:val="19"/>
                <w:szCs w:val="19"/>
              </w:rPr>
              <w:t xml:space="preserve">overview.py</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Builds the user list with live scores and the summary counts.</w:t>
            </w:r>
          </w:p>
        </w:tc>
        <w:tc>
          <w:tcPr>
            <w:tcW w:type="dxa" w:w="2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b/>
                <w:bCs/>
                <w:color w:val="1F2937"/>
                <w:sz w:val="19"/>
                <w:szCs w:val="19"/>
              </w:rPr>
              <w:t xml:space="preserve">admin.py</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Block and unblock logic, the block list, the audit log, and the gate decision.</w:t>
            </w:r>
          </w:p>
        </w:tc>
        <w:tc>
          <w:tcPr>
            <w:tcW w:type="dxa" w:w="2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The gate and the real block list use the same function.</w:t>
            </w:r>
          </w:p>
        </w:tc>
      </w:tr>
    </w:tbl>
    <w:p>
      <w:pPr>
        <w:pStyle w:val="Heading2"/>
        <w:keepNext/>
        <w:spacing w:after="120" w:before="260"/>
      </w:pPr>
      <w:r>
        <w:rPr>
          <w:rFonts w:ascii="Calibri" w:cs="Calibri" w:eastAsia="Calibri" w:hAnsi="Calibri"/>
          <w:b/>
          <w:bCs/>
          <w:color w:val="1F2937"/>
          <w:sz w:val="26"/>
          <w:szCs w:val="26"/>
        </w:rPr>
        <w:t xml:space="preserve">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2826"/>
      </w:tblGrid>
      <w:tr>
        <w:trPr>
          <w:tblHeader/>
        </w:trPr>
        <w:tc>
          <w:tcPr>
            <w:tcW w:type="dxa" w:w="25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70"/>
            </w:pPr>
            <w:r>
              <w:rPr>
                <w:rFonts w:ascii="Calibri" w:cs="Calibri" w:eastAsia="Calibri" w:hAnsi="Calibri"/>
                <w:b/>
                <w:bCs/>
                <w:color w:val="1F2937"/>
                <w:sz w:val="20"/>
                <w:szCs w:val="20"/>
              </w:rPr>
              <w:t xml:space="preserve">File (src/c4/db/)</w:t>
            </w:r>
          </w:p>
        </w:tc>
        <w:tc>
          <w:tcPr>
            <w:tcW w:type="dxa" w:w="37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70"/>
            </w:pPr>
            <w:r>
              <w:rPr>
                <w:rFonts w:ascii="Calibri" w:cs="Calibri" w:eastAsia="Calibri" w:hAnsi="Calibri"/>
                <w:b/>
                <w:bCs/>
                <w:color w:val="1F2937"/>
                <w:sz w:val="20"/>
                <w:szCs w:val="20"/>
              </w:rPr>
              <w:t xml:space="preserve">What it does</w:t>
            </w:r>
          </w:p>
        </w:tc>
        <w:tc>
          <w:tcPr>
            <w:tcW w:type="dxa" w:w="282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70"/>
            </w:pPr>
            <w:r>
              <w:rPr>
                <w:rFonts w:ascii="Calibri" w:cs="Calibri" w:eastAsia="Calibri" w:hAnsi="Calibri"/>
                <w:b/>
                <w:bCs/>
                <w:color w:val="1F2937"/>
                <w:sz w:val="20"/>
                <w:szCs w:val="20"/>
              </w:rPr>
              <w:t xml:space="preserve">You can say</w:t>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b/>
                <w:bCs/>
                <w:color w:val="1F2937"/>
                <w:sz w:val="19"/>
                <w:szCs w:val="19"/>
              </w:rPr>
              <w:t xml:space="preserve">collections.py</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The names of the 5 collections and their indexes.</w:t>
            </w:r>
          </w:p>
        </w:tc>
        <w:tc>
          <w:tcPr>
            <w:tcW w:type="dxa" w:w="2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5 collections: security_events, rule_hits, user_behaviour_features, user_risk_profiles, admin_actions.</w:t>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b/>
                <w:bCs/>
                <w:color w:val="1F2937"/>
                <w:sz w:val="19"/>
                <w:szCs w:val="19"/>
              </w:rPr>
              <w:t xml:space="preserve">mongo.py</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Connects to MongoDB and has two time helpers. Tests use a fake in-memory MongoDB.</w:t>
            </w:r>
          </w:p>
        </w:tc>
        <w:tc>
          <w:tcPr>
            <w:tcW w:type="dxa" w:w="2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Tests need no real database.</w:t>
            </w:r>
          </w:p>
        </w:tc>
      </w:tr>
    </w:tbl>
    <w:p>
      <w:pPr>
        <w:pStyle w:val="Heading2"/>
        <w:keepNext/>
        <w:spacing w:after="120" w:before="260"/>
      </w:pPr>
      <w:r>
        <w:rPr>
          <w:rFonts w:ascii="Calibri" w:cs="Calibri" w:eastAsia="Calibri" w:hAnsi="Calibri"/>
          <w:b/>
          <w:bCs/>
          <w:color w:val="1F2937"/>
          <w:sz w:val="26"/>
          <w:szCs w:val="26"/>
        </w:rPr>
        <w:t xml:space="preserve">Demo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2826"/>
      </w:tblGrid>
      <w:tr>
        <w:trPr>
          <w:tblHeader/>
        </w:trPr>
        <w:tc>
          <w:tcPr>
            <w:tcW w:type="dxa" w:w="25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70"/>
            </w:pPr>
            <w:r>
              <w:rPr>
                <w:rFonts w:ascii="Calibri" w:cs="Calibri" w:eastAsia="Calibri" w:hAnsi="Calibri"/>
                <w:b/>
                <w:bCs/>
                <w:color w:val="1F2937"/>
                <w:sz w:val="20"/>
                <w:szCs w:val="20"/>
              </w:rPr>
              <w:t xml:space="preserve">File (src/c4/demo/)</w:t>
            </w:r>
          </w:p>
        </w:tc>
        <w:tc>
          <w:tcPr>
            <w:tcW w:type="dxa" w:w="37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70"/>
            </w:pPr>
            <w:r>
              <w:rPr>
                <w:rFonts w:ascii="Calibri" w:cs="Calibri" w:eastAsia="Calibri" w:hAnsi="Calibri"/>
                <w:b/>
                <w:bCs/>
                <w:color w:val="1F2937"/>
                <w:sz w:val="20"/>
                <w:szCs w:val="20"/>
              </w:rPr>
              <w:t xml:space="preserve">What it does</w:t>
            </w:r>
          </w:p>
        </w:tc>
        <w:tc>
          <w:tcPr>
            <w:tcW w:type="dxa" w:w="282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70"/>
            </w:pPr>
            <w:r>
              <w:rPr>
                <w:rFonts w:ascii="Calibri" w:cs="Calibri" w:eastAsia="Calibri" w:hAnsi="Calibri"/>
                <w:b/>
                <w:bCs/>
                <w:color w:val="1F2937"/>
                <w:sz w:val="20"/>
                <w:szCs w:val="20"/>
              </w:rPr>
              <w:t xml:space="preserve">You can say</w:t>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b/>
                <w:bCs/>
                <w:color w:val="1F2937"/>
                <w:sz w:val="19"/>
                <w:szCs w:val="19"/>
              </w:rPr>
              <w:t xml:space="preserve">scenarios.py</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Creates the 7 dummy user behaviours (clinician, careless user, curious tester, escalator, burst attacker, slow and low, compromised account) as agreed C1, C2 and C3 events.</w:t>
            </w:r>
          </w:p>
        </w:tc>
        <w:tc>
          <w:tcPr>
            <w:tcW w:type="dxa" w:w="2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The data is seeded, so the same seed gives the same events. It has no text.</w:t>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b/>
                <w:bCs/>
                <w:color w:val="1F2937"/>
                <w:sz w:val="19"/>
                <w:szCs w:val="19"/>
              </w:rPr>
              <w:t xml:space="preserve">data.py</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Three helpers for the dashboard buttons: reset, load demo data, and the live attack.</w:t>
            </w:r>
          </w:p>
        </w:tc>
        <w:tc>
          <w:tcPr>
            <w:tcW w:type="dxa" w:w="2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Dummy data stands in until C1 to C3 are connected.</w:t>
            </w:r>
          </w:p>
        </w:tc>
      </w:tr>
    </w:tbl>
    <w:p>
      <w:pPr>
        <w:pStyle w:val="Heading2"/>
        <w:keepNext/>
        <w:spacing w:after="120" w:before="260"/>
      </w:pPr>
      <w:r>
        <w:rPr>
          <w:rFonts w:ascii="Calibri" w:cs="Calibri" w:eastAsia="Calibri" w:hAnsi="Calibri"/>
          <w:b/>
          <w:bCs/>
          <w:color w:val="1F2937"/>
          <w:sz w:val="26"/>
          <w:szCs w:val="26"/>
        </w:rPr>
        <w:t xml:space="preserve">Dashboard (the page you present)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2826"/>
      </w:tblGrid>
      <w:tr>
        <w:trPr>
          <w:tblHeader/>
        </w:trPr>
        <w:tc>
          <w:tcPr>
            <w:tcW w:type="dxa" w:w="25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70"/>
            </w:pPr>
            <w:r>
              <w:rPr>
                <w:rFonts w:ascii="Calibri" w:cs="Calibri" w:eastAsia="Calibri" w:hAnsi="Calibri"/>
                <w:b/>
                <w:bCs/>
                <w:color w:val="1F2937"/>
                <w:sz w:val="20"/>
                <w:szCs w:val="20"/>
              </w:rPr>
              <w:t xml:space="preserve">File (src/c4/dashboard/)</w:t>
            </w:r>
          </w:p>
        </w:tc>
        <w:tc>
          <w:tcPr>
            <w:tcW w:type="dxa" w:w="37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70"/>
            </w:pPr>
            <w:r>
              <w:rPr>
                <w:rFonts w:ascii="Calibri" w:cs="Calibri" w:eastAsia="Calibri" w:hAnsi="Calibri"/>
                <w:b/>
                <w:bCs/>
                <w:color w:val="1F2937"/>
                <w:sz w:val="20"/>
                <w:szCs w:val="20"/>
              </w:rPr>
              <w:t xml:space="preserve">What it does</w:t>
            </w:r>
          </w:p>
        </w:tc>
        <w:tc>
          <w:tcPr>
            <w:tcW w:type="dxa" w:w="282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70"/>
            </w:pPr>
            <w:r>
              <w:rPr>
                <w:rFonts w:ascii="Calibri" w:cs="Calibri" w:eastAsia="Calibri" w:hAnsi="Calibri"/>
                <w:b/>
                <w:bCs/>
                <w:color w:val="1F2937"/>
                <w:sz w:val="20"/>
                <w:szCs w:val="20"/>
              </w:rPr>
              <w:t xml:space="preserve">You can say</w:t>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b/>
                <w:bCs/>
                <w:color w:val="1F2937"/>
                <w:sz w:val="19"/>
                <w:szCs w:val="19"/>
              </w:rPr>
              <w:t xml:space="preserve">index.html</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The page frame: top bar, menu, and the Block / Unblock dialog.</w:t>
            </w:r>
          </w:p>
        </w:tc>
        <w:tc>
          <w:tcPr>
            <w:tcW w:type="dxa" w:w="2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b/>
                <w:bCs/>
                <w:color w:val="1F2937"/>
                <w:sz w:val="19"/>
                <w:szCs w:val="19"/>
              </w:rPr>
              <w:t xml:space="preserve">style.css</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The look: white page, dark text. Colour is used only for risk levels (red, orange, amber, green).</w:t>
            </w:r>
          </w:p>
        </w:tc>
        <w:tc>
          <w:tcPr>
            <w:tcW w:type="dxa" w:w="2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Colour always means a risk level.</w:t>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b/>
                <w:bCs/>
                <w:color w:val="1F2937"/>
                <w:sz w:val="19"/>
                <w:szCs w:val="19"/>
              </w:rPr>
              <w:t xml:space="preserve">app.js</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The page logic: draws each page and the charts, asks the server for fresh data every 2.5 seconds, and handles the buttons.</w:t>
            </w:r>
          </w:p>
        </w:tc>
        <w:tc>
          <w:tcPr>
            <w:tcW w:type="dxa" w:w="2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The page updates by itself, with no refresh needed.</w:t>
            </w:r>
          </w:p>
        </w:tc>
      </w:tr>
    </w:tbl>
    <w:p>
      <w:pPr>
        <w:pStyle w:val="Heading2"/>
        <w:keepNext/>
        <w:spacing w:after="120" w:before="260"/>
      </w:pPr>
      <w:r>
        <w:rPr>
          <w:rFonts w:ascii="Calibri" w:cs="Calibri" w:eastAsia="Calibri" w:hAnsi="Calibri"/>
          <w:b/>
          <w:bCs/>
          <w:color w:val="1F2937"/>
          <w:sz w:val="26"/>
          <w:szCs w:val="26"/>
        </w:rPr>
        <w:t xml:space="preserve">Scripts, evaluation and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2826"/>
      </w:tblGrid>
      <w:tr>
        <w:trPr>
          <w:tblHeader/>
        </w:trPr>
        <w:tc>
          <w:tcPr>
            <w:tcW w:type="dxa" w:w="25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70"/>
            </w:pPr>
            <w:r>
              <w:rPr>
                <w:rFonts w:ascii="Calibri" w:cs="Calibri" w:eastAsia="Calibri" w:hAnsi="Calibri"/>
                <w:b/>
                <w:bCs/>
                <w:color w:val="1F2937"/>
                <w:sz w:val="20"/>
                <w:szCs w:val="20"/>
              </w:rPr>
              <w:t xml:space="preserve">File</w:t>
            </w:r>
          </w:p>
        </w:tc>
        <w:tc>
          <w:tcPr>
            <w:tcW w:type="dxa" w:w="37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70"/>
            </w:pPr>
            <w:r>
              <w:rPr>
                <w:rFonts w:ascii="Calibri" w:cs="Calibri" w:eastAsia="Calibri" w:hAnsi="Calibri"/>
                <w:b/>
                <w:bCs/>
                <w:color w:val="1F2937"/>
                <w:sz w:val="20"/>
                <w:szCs w:val="20"/>
              </w:rPr>
              <w:t xml:space="preserve">What it does</w:t>
            </w:r>
          </w:p>
        </w:tc>
        <w:tc>
          <w:tcPr>
            <w:tcW w:type="dxa" w:w="282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70"/>
            </w:pPr>
            <w:r>
              <w:rPr>
                <w:rFonts w:ascii="Calibri" w:cs="Calibri" w:eastAsia="Calibri" w:hAnsi="Calibri"/>
                <w:b/>
                <w:bCs/>
                <w:color w:val="1F2937"/>
                <w:sz w:val="20"/>
                <w:szCs w:val="20"/>
              </w:rPr>
              <w:t xml:space="preserve">You can say</w:t>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b/>
                <w:bCs/>
                <w:color w:val="1F2937"/>
                <w:sz w:val="19"/>
                <w:szCs w:val="19"/>
              </w:rPr>
              <w:t xml:space="preserve">scripts/event_generator.py</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Sends the dummy events through the real API from a terminal.</w:t>
            </w:r>
          </w:p>
        </w:tc>
        <w:tc>
          <w:tcPr>
            <w:tcW w:type="dxa" w:w="2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It uses the same path real events will use.</w:t>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b/>
                <w:bCs/>
                <w:color w:val="1F2937"/>
                <w:sz w:val="19"/>
                <w:szCs w:val="19"/>
              </w:rPr>
              <w:t xml:space="preserve">scripts/reset_demo_data.py</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Deletes everything in the 5 collections. It needs --yes to run.</w:t>
            </w:r>
          </w:p>
        </w:tc>
        <w:tc>
          <w:tcPr>
            <w:tcW w:type="dxa" w:w="2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b/>
                <w:bCs/>
                <w:color w:val="1F2937"/>
                <w:sz w:val="19"/>
                <w:szCs w:val="19"/>
              </w:rPr>
              <w:t xml:space="preserve">evaluation/baseline.py</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A simple scorer: 10 points per suspicious event, no rules, no decay.</w:t>
            </w:r>
          </w:p>
        </w:tc>
        <w:tc>
          <w:tcPr>
            <w:tcW w:type="dxa" w:w="2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This is what we compare C4 against.</w:t>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b/>
                <w:bCs/>
                <w:color w:val="1F2937"/>
                <w:sz w:val="19"/>
                <w:szCs w:val="19"/>
              </w:rPr>
              <w:t xml:space="preserve">evaluation/run_scenarios.py</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Runs the 7 scenarios and prints C4 against the baseline.</w:t>
            </w:r>
          </w:p>
        </w:tc>
        <w:tc>
          <w:tcPr>
            <w:tcW w:type="dxa" w:w="2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C4 keeps the slow and low user at a low score. The baseline reaches 100.</w:t>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b/>
                <w:bCs/>
                <w:color w:val="1F2937"/>
                <w:sz w:val="19"/>
                <w:szCs w:val="19"/>
              </w:rPr>
              <w:t xml:space="preserve">tests/conftest.py</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Shared test setup: a fake database, test keys, and a test client.</w:t>
            </w:r>
          </w:p>
        </w:tc>
        <w:tc>
          <w:tcPr>
            <w:tcW w:type="dxa" w:w="2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b/>
                <w:bCs/>
                <w:color w:val="1F2937"/>
                <w:sz w:val="19"/>
                <w:szCs w:val="19"/>
              </w:rPr>
              <w:t xml:space="preserve">tests/helpers.py</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Small builders that create test events.</w:t>
            </w:r>
          </w:p>
        </w:tc>
        <w:tc>
          <w:tcPr>
            <w:tcW w:type="dxa" w:w="2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b/>
                <w:bCs/>
                <w:color w:val="1F2937"/>
                <w:sz w:val="19"/>
                <w:szCs w:val="19"/>
              </w:rPr>
              <w:t xml:space="preserve">tests/unit/test_rules_engine.py</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Tests each rule and the decay formula one by one.</w:t>
            </w:r>
          </w:p>
        </w:tc>
        <w:tc>
          <w:tcPr>
            <w:tcW w:type="dxa" w:w="2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b/>
                <w:bCs/>
                <w:color w:val="1F2937"/>
                <w:sz w:val="19"/>
                <w:szCs w:val="19"/>
              </w:rPr>
              <w:t xml:space="preserve">tests/integration/test_events_and_profiles.py</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Tests the whole path: event in, profile out, block, block list.</w:t>
            </w:r>
          </w:p>
        </w:tc>
        <w:tc>
          <w:tcPr>
            <w:tcW w:type="dxa" w:w="2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b/>
                <w:bCs/>
                <w:color w:val="1F2937"/>
                <w:sz w:val="19"/>
                <w:szCs w:val="19"/>
              </w:rPr>
              <w:t xml:space="preserve">tests/integration/test_dashboard.py</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Tests the dashboard data, demo buttons, block, gate and live attack.</w:t>
            </w:r>
          </w:p>
        </w:tc>
        <w:tc>
          <w:tcPr>
            <w:tcW w:type="dxa" w:w="2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b/>
                <w:bCs/>
                <w:color w:val="1F2937"/>
                <w:sz w:val="19"/>
                <w:szCs w:val="19"/>
              </w:rPr>
              <w:t xml:space="preserve">tests/security/test_keys.py</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Tests that wrong keys give 401 and the wrong caller gives 403.</w:t>
            </w:r>
          </w:p>
        </w:tc>
        <w:tc>
          <w:tcPr>
            <w:tcW w:type="dxa" w:w="2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b/>
                <w:bCs/>
                <w:color w:val="1F2937"/>
                <w:sz w:val="19"/>
                <w:szCs w:val="19"/>
              </w:rPr>
              <w:t xml:space="preserve">tests/contract/test_contracts.py</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Tests that events follow the shared schema.</w:t>
            </w:r>
          </w:p>
        </w:tc>
        <w:tc>
          <w:tcPr>
            <w:tcW w:type="dxa" w:w="2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b/>
                <w:bCs/>
                <w:color w:val="1F2937"/>
                <w:sz w:val="19"/>
                <w:szCs w:val="19"/>
              </w:rPr>
              <w:t xml:space="preserve">tests/performance/test_speed.py</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Tests that a profile is rebuilt fast enough.</w:t>
            </w:r>
          </w:p>
        </w:tc>
        <w:tc>
          <w:tcPr>
            <w:tcW w:type="dxa" w:w="2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
            </w:r>
          </w:p>
        </w:tc>
      </w:tr>
    </w:tbl>
    <w:p>
      <w:pPr>
        <w:pStyle w:val="Heading1"/>
        <w:keepNext/>
        <w:spacing w:after="160" w:before="360"/>
      </w:pPr>
      <w:r>
        <w:rPr>
          <w:rFonts w:ascii="Calibri" w:cs="Calibri" w:eastAsia="Calibri" w:hAnsi="Calibri"/>
          <w:b/>
          <w:bCs/>
          <w:color w:val="1F2937"/>
          <w:sz w:val="32"/>
          <w:szCs w:val="32"/>
        </w:rPr>
        <w:t xml:space="preserve">5. When I click this, which code runs?</w:t>
      </w:r>
    </w:p>
    <w:p>
      <w:pPr>
        <w:spacing w:after="120" w:line="300"/>
      </w:pPr>
      <w:r>
        <w:rPr>
          <w:rFonts w:ascii="Calibri" w:cs="Calibri" w:eastAsia="Calibri" w:hAnsi="Calibri"/>
          <w:color w:val="1F2937"/>
          <w:sz w:val="22"/>
          <w:szCs w:val="22"/>
        </w:rPr>
        <w:t xml:space="preserve">Use this table when the panel asks "where is this done?" during the demo.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70"/>
            </w:pPr>
            <w:r>
              <w:rPr>
                <w:rFonts w:ascii="Calibri" w:cs="Calibri" w:eastAsia="Calibri" w:hAnsi="Calibri"/>
                <w:b/>
                <w:bCs/>
                <w:color w:val="1F2937"/>
                <w:sz w:val="20"/>
                <w:szCs w:val="20"/>
              </w:rPr>
              <w:t xml:space="preserve">Demo action</w:t>
            </w:r>
          </w:p>
        </w:tc>
        <w:tc>
          <w:tcPr>
            <w:tcW w:type="dxa" w:w="662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70"/>
            </w:pPr>
            <w:r>
              <w:rPr>
                <w:rFonts w:ascii="Calibri" w:cs="Calibri" w:eastAsia="Calibri" w:hAnsi="Calibri"/>
                <w:b/>
                <w:bCs/>
                <w:color w:val="1F2937"/>
                <w:sz w:val="20"/>
                <w:szCs w:val="20"/>
              </w:rPr>
              <w:t xml:space="preserve">Code path (open these files in this order)</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Load demo data</w:t>
            </w:r>
          </w:p>
        </w:tc>
        <w:tc>
          <w:tcPr>
            <w:tcW w:type="dxa" w:w="66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color w:val="1F2937"/>
                <w:sz w:val="19"/>
                <w:szCs w:val="19"/>
              </w:rPr>
              <w:t xml:space="preserve">app.js</w:t>
            </w:r>
            <w:r>
              <w:rPr>
                <w:rFonts w:ascii="Calibri" w:cs="Calibri" w:eastAsia="Calibri" w:hAnsi="Calibri"/>
                <w:color w:val="1F2937"/>
                <w:sz w:val="22"/>
                <w:szCs w:val="22"/>
              </w:rPr>
              <w:t xml:space="preserve"> (button) &gt; </w:t>
            </w:r>
            <w:r>
              <w:rPr>
                <w:rFonts w:ascii="Consolas" w:cs="Consolas" w:eastAsia="Consolas" w:hAnsi="Consolas"/>
                <w:color w:val="1F2937"/>
                <w:sz w:val="19"/>
                <w:szCs w:val="19"/>
              </w:rPr>
              <w:t xml:space="preserve">api/dashboard.py</w:t>
            </w:r>
            <w:r>
              <w:rPr>
                <w:rFonts w:ascii="Calibri" w:cs="Calibri" w:eastAsia="Calibri" w:hAnsi="Calibri"/>
                <w:color w:val="1F2937"/>
                <w:sz w:val="22"/>
                <w:szCs w:val="22"/>
              </w:rPr>
              <w:t xml:space="preserve"> demo_load &gt; </w:t>
            </w:r>
            <w:r>
              <w:rPr>
                <w:rFonts w:ascii="Consolas" w:cs="Consolas" w:eastAsia="Consolas" w:hAnsi="Consolas"/>
                <w:color w:val="1F2937"/>
                <w:sz w:val="19"/>
                <w:szCs w:val="19"/>
              </w:rPr>
              <w:t xml:space="preserve">demo/data.py</w:t>
            </w:r>
            <w:r>
              <w:rPr>
                <w:rFonts w:ascii="Calibri" w:cs="Calibri" w:eastAsia="Calibri" w:hAnsi="Calibri"/>
                <w:color w:val="1F2937"/>
                <w:sz w:val="22"/>
                <w:szCs w:val="22"/>
              </w:rPr>
              <w:t xml:space="preserve"> load_demo &gt; </w:t>
            </w:r>
            <w:r>
              <w:rPr>
                <w:rFonts w:ascii="Consolas" w:cs="Consolas" w:eastAsia="Consolas" w:hAnsi="Consolas"/>
                <w:color w:val="1F2937"/>
                <w:sz w:val="19"/>
                <w:szCs w:val="19"/>
              </w:rPr>
              <w:t xml:space="preserve">core/recompute.py</w:t>
            </w:r>
            <w:r>
              <w:rPr>
                <w:rFonts w:ascii="Calibri" w:cs="Calibri" w:eastAsia="Calibri" w:hAnsi="Calibri"/>
                <w:color w:val="1F2937"/>
                <w:sz w:val="22"/>
                <w:szCs w:val="22"/>
              </w:rPr>
              <w:t xml:space="preserve"> &gt; </w:t>
            </w:r>
            <w:r>
              <w:rPr>
                <w:rFonts w:ascii="Consolas" w:cs="Consolas" w:eastAsia="Consolas" w:hAnsi="Consolas"/>
                <w:color w:val="1F2937"/>
                <w:sz w:val="19"/>
                <w:szCs w:val="19"/>
              </w:rPr>
              <w:t xml:space="preserve">core/rules.py</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Overview table</w:t>
            </w:r>
          </w:p>
        </w:tc>
        <w:tc>
          <w:tcPr>
            <w:tcW w:type="dxa" w:w="66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color w:val="1F2937"/>
                <w:sz w:val="19"/>
                <w:szCs w:val="19"/>
              </w:rPr>
              <w:t xml:space="preserve">app.js</w:t>
            </w:r>
            <w:r>
              <w:rPr>
                <w:rFonts w:ascii="Calibri" w:cs="Calibri" w:eastAsia="Calibri" w:hAnsi="Calibri"/>
                <w:color w:val="1F2937"/>
                <w:sz w:val="22"/>
                <w:szCs w:val="22"/>
              </w:rPr>
              <w:t xml:space="preserve"> drawOverview &gt; </w:t>
            </w:r>
            <w:r>
              <w:rPr>
                <w:rFonts w:ascii="Consolas" w:cs="Consolas" w:eastAsia="Consolas" w:hAnsi="Consolas"/>
                <w:color w:val="1F2937"/>
                <w:sz w:val="19"/>
                <w:szCs w:val="19"/>
              </w:rPr>
              <w:t xml:space="preserve">api/dashboard.py</w:t>
            </w:r>
            <w:r>
              <w:rPr>
                <w:rFonts w:ascii="Calibri" w:cs="Calibri" w:eastAsia="Calibri" w:hAnsi="Calibri"/>
                <w:color w:val="1F2937"/>
                <w:sz w:val="22"/>
                <w:szCs w:val="22"/>
              </w:rPr>
              <w:t xml:space="preserve"> overview &gt; </w:t>
            </w:r>
            <w:r>
              <w:rPr>
                <w:rFonts w:ascii="Consolas" w:cs="Consolas" w:eastAsia="Consolas" w:hAnsi="Consolas"/>
                <w:color w:val="1F2937"/>
                <w:sz w:val="19"/>
                <w:szCs w:val="19"/>
              </w:rPr>
              <w:t xml:space="preserve">core/overview.py</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Open a user</w:t>
            </w:r>
          </w:p>
        </w:tc>
        <w:tc>
          <w:tcPr>
            <w:tcW w:type="dxa" w:w="66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color w:val="1F2937"/>
                <w:sz w:val="19"/>
                <w:szCs w:val="19"/>
              </w:rPr>
              <w:t xml:space="preserve">api/dashboard.py</w:t>
            </w:r>
            <w:r>
              <w:rPr>
                <w:rFonts w:ascii="Calibri" w:cs="Calibri" w:eastAsia="Calibri" w:hAnsi="Calibri"/>
                <w:color w:val="1F2937"/>
                <w:sz w:val="22"/>
                <w:szCs w:val="22"/>
              </w:rPr>
              <w:t xml:space="preserve"> user_detail &gt; </w:t>
            </w:r>
            <w:r>
              <w:rPr>
                <w:rFonts w:ascii="Consolas" w:cs="Consolas" w:eastAsia="Consolas" w:hAnsi="Consolas"/>
                <w:color w:val="1F2937"/>
                <w:sz w:val="19"/>
                <w:szCs w:val="19"/>
              </w:rPr>
              <w:t xml:space="preserve">core/recompute.py</w:t>
            </w:r>
            <w:r>
              <w:rPr>
                <w:rFonts w:ascii="Calibri" w:cs="Calibri" w:eastAsia="Calibri" w:hAnsi="Calibri"/>
                <w:color w:val="1F2937"/>
                <w:sz w:val="22"/>
                <w:szCs w:val="22"/>
              </w:rPr>
              <w:t xml:space="preserve"> get_profile &gt; </w:t>
            </w:r>
            <w:r>
              <w:rPr>
                <w:rFonts w:ascii="Consolas" w:cs="Consolas" w:eastAsia="Consolas" w:hAnsi="Consolas"/>
                <w:color w:val="1F2937"/>
                <w:sz w:val="19"/>
                <w:szCs w:val="19"/>
              </w:rPr>
              <w:t xml:space="preserve">core/features.py</w:t>
            </w:r>
            <w:r>
              <w:rPr>
                <w:rFonts w:ascii="Calibri" w:cs="Calibri" w:eastAsia="Calibri" w:hAnsi="Calibri"/>
                <w:color w:val="1F2937"/>
                <w:sz w:val="22"/>
                <w:szCs w:val="22"/>
              </w:rPr>
              <w:t xml:space="preserve"> and </w:t>
            </w:r>
            <w:r>
              <w:rPr>
                <w:rFonts w:ascii="Consolas" w:cs="Consolas" w:eastAsia="Consolas" w:hAnsi="Consolas"/>
                <w:color w:val="1F2937"/>
                <w:sz w:val="19"/>
                <w:szCs w:val="19"/>
              </w:rPr>
              <w:t xml:space="preserve">core/timeline.py</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Block user</w:t>
            </w:r>
          </w:p>
        </w:tc>
        <w:tc>
          <w:tcPr>
            <w:tcW w:type="dxa" w:w="66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color w:val="1F2937"/>
                <w:sz w:val="19"/>
                <w:szCs w:val="19"/>
              </w:rPr>
              <w:t xml:space="preserve">app.js</w:t>
            </w:r>
            <w:r>
              <w:rPr>
                <w:rFonts w:ascii="Calibri" w:cs="Calibri" w:eastAsia="Calibri" w:hAnsi="Calibri"/>
                <w:color w:val="1F2937"/>
                <w:sz w:val="22"/>
                <w:szCs w:val="22"/>
              </w:rPr>
              <w:t xml:space="preserve"> openDecision &gt; </w:t>
            </w:r>
            <w:r>
              <w:rPr>
                <w:rFonts w:ascii="Consolas" w:cs="Consolas" w:eastAsia="Consolas" w:hAnsi="Consolas"/>
                <w:color w:val="1F2937"/>
                <w:sz w:val="19"/>
                <w:szCs w:val="19"/>
              </w:rPr>
              <w:t xml:space="preserve">api/dashboard.py</w:t>
            </w:r>
            <w:r>
              <w:rPr>
                <w:rFonts w:ascii="Calibri" w:cs="Calibri" w:eastAsia="Calibri" w:hAnsi="Calibri"/>
                <w:color w:val="1F2937"/>
                <w:sz w:val="22"/>
                <w:szCs w:val="22"/>
              </w:rPr>
              <w:t xml:space="preserve"> decide &gt; </w:t>
            </w:r>
            <w:r>
              <w:rPr>
                <w:rFonts w:ascii="Consolas" w:cs="Consolas" w:eastAsia="Consolas" w:hAnsi="Consolas"/>
                <w:color w:val="1F2937"/>
                <w:sz w:val="19"/>
                <w:szCs w:val="19"/>
              </w:rPr>
              <w:t xml:space="preserve">core/admin.py</w:t>
            </w:r>
            <w:r>
              <w:rPr>
                <w:rFonts w:ascii="Calibri" w:cs="Calibri" w:eastAsia="Calibri" w:hAnsi="Calibri"/>
                <w:color w:val="1F2937"/>
                <w:sz w:val="22"/>
                <w:szCs w:val="22"/>
              </w:rPr>
              <w:t xml:space="preserve"> apply_action &gt; collection admin_actions</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Test the gate</w:t>
            </w:r>
          </w:p>
        </w:tc>
        <w:tc>
          <w:tcPr>
            <w:tcW w:type="dxa" w:w="66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color w:val="1F2937"/>
                <w:sz w:val="19"/>
                <w:szCs w:val="19"/>
              </w:rPr>
              <w:t xml:space="preserve">app.js</w:t>
            </w:r>
            <w:r>
              <w:rPr>
                <w:rFonts w:ascii="Calibri" w:cs="Calibri" w:eastAsia="Calibri" w:hAnsi="Calibri"/>
                <w:color w:val="1F2937"/>
                <w:sz w:val="22"/>
                <w:szCs w:val="22"/>
              </w:rPr>
              <w:t xml:space="preserve"> sendThroughGate &gt; </w:t>
            </w:r>
            <w:r>
              <w:rPr>
                <w:rFonts w:ascii="Consolas" w:cs="Consolas" w:eastAsia="Consolas" w:hAnsi="Consolas"/>
                <w:color w:val="1F2937"/>
                <w:sz w:val="19"/>
                <w:szCs w:val="19"/>
              </w:rPr>
              <w:t xml:space="preserve">api/dashboard.py</w:t>
            </w:r>
            <w:r>
              <w:rPr>
                <w:rFonts w:ascii="Calibri" w:cs="Calibri" w:eastAsia="Calibri" w:hAnsi="Calibri"/>
                <w:color w:val="1F2937"/>
                <w:sz w:val="22"/>
                <w:szCs w:val="22"/>
              </w:rPr>
              <w:t xml:space="preserve"> gate &gt; </w:t>
            </w:r>
            <w:r>
              <w:rPr>
                <w:rFonts w:ascii="Consolas" w:cs="Consolas" w:eastAsia="Consolas" w:hAnsi="Consolas"/>
                <w:color w:val="1F2937"/>
                <w:sz w:val="19"/>
                <w:szCs w:val="19"/>
              </w:rPr>
              <w:t xml:space="preserve">core/admin.py</w:t>
            </w:r>
            <w:r>
              <w:rPr>
                <w:rFonts w:ascii="Calibri" w:cs="Calibri" w:eastAsia="Calibri" w:hAnsi="Calibri"/>
                <w:color w:val="1F2937"/>
                <w:sz w:val="22"/>
                <w:szCs w:val="22"/>
              </w:rPr>
              <w:t xml:space="preserve"> gate_decision</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Start attack</w:t>
            </w:r>
          </w:p>
        </w:tc>
        <w:tc>
          <w:tcPr>
            <w:tcW w:type="dxa" w:w="66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color w:val="1F2937"/>
                <w:sz w:val="19"/>
                <w:szCs w:val="19"/>
              </w:rPr>
              <w:t xml:space="preserve">demo/data.py</w:t>
            </w:r>
            <w:r>
              <w:rPr>
                <w:rFonts w:ascii="Calibri" w:cs="Calibri" w:eastAsia="Calibri" w:hAnsi="Calibri"/>
                <w:color w:val="1F2937"/>
                <w:sz w:val="22"/>
                <w:szCs w:val="22"/>
              </w:rPr>
              <w:t xml:space="preserve"> start_attack &gt; </w:t>
            </w:r>
            <w:r>
              <w:rPr>
                <w:rFonts w:ascii="Consolas" w:cs="Consolas" w:eastAsia="Consolas" w:hAnsi="Consolas"/>
                <w:color w:val="1F2937"/>
                <w:sz w:val="19"/>
                <w:szCs w:val="19"/>
              </w:rPr>
              <w:t xml:space="preserve">core/ingest.py</w:t>
            </w:r>
            <w:r>
              <w:rPr>
                <w:rFonts w:ascii="Calibri" w:cs="Calibri" w:eastAsia="Calibri" w:hAnsi="Calibri"/>
                <w:color w:val="1F2937"/>
                <w:sz w:val="22"/>
                <w:szCs w:val="22"/>
              </w:rPr>
              <w:t xml:space="preserve"> &gt; </w:t>
            </w:r>
            <w:r>
              <w:rPr>
                <w:rFonts w:ascii="Consolas" w:cs="Consolas" w:eastAsia="Consolas" w:hAnsi="Consolas"/>
                <w:color w:val="1F2937"/>
                <w:sz w:val="19"/>
                <w:szCs w:val="19"/>
              </w:rPr>
              <w:t xml:space="preserve">core/rules.py</w:t>
            </w:r>
            <w:r>
              <w:rPr>
                <w:rFonts w:ascii="Calibri" w:cs="Calibri" w:eastAsia="Calibri" w:hAnsi="Calibri"/>
                <w:color w:val="1F2937"/>
                <w:sz w:val="22"/>
                <w:szCs w:val="22"/>
              </w:rPr>
              <w:t xml:space="preserve"> (score rises)</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Move time forward</w:t>
            </w:r>
          </w:p>
        </w:tc>
        <w:tc>
          <w:tcPr>
            <w:tcW w:type="dxa" w:w="66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color w:val="1F2937"/>
                <w:sz w:val="19"/>
                <w:szCs w:val="19"/>
              </w:rPr>
              <w:t xml:space="preserve">app.js</w:t>
            </w:r>
            <w:r>
              <w:rPr>
                <w:rFonts w:ascii="Calibri" w:cs="Calibri" w:eastAsia="Calibri" w:hAnsi="Calibri"/>
                <w:color w:val="1F2937"/>
                <w:sz w:val="22"/>
                <w:szCs w:val="22"/>
              </w:rPr>
              <w:t xml:space="preserve"> (Demo tools) &gt; </w:t>
            </w:r>
            <w:r>
              <w:rPr>
                <w:rFonts w:ascii="Consolas" w:cs="Consolas" w:eastAsia="Consolas" w:hAnsi="Consolas"/>
                <w:color w:val="1F2937"/>
                <w:sz w:val="19"/>
                <w:szCs w:val="19"/>
              </w:rPr>
              <w:t xml:space="preserve">api/dashboard.py</w:t>
            </w:r>
            <w:r>
              <w:rPr>
                <w:rFonts w:ascii="Calibri" w:cs="Calibri" w:eastAsia="Calibri" w:hAnsi="Calibri"/>
                <w:color w:val="1F2937"/>
                <w:sz w:val="22"/>
                <w:szCs w:val="22"/>
              </w:rPr>
              <w:t xml:space="preserve"> demo_time &gt; </w:t>
            </w:r>
            <w:r>
              <w:rPr>
                <w:rFonts w:ascii="Consolas" w:cs="Consolas" w:eastAsia="Consolas" w:hAnsi="Consolas"/>
                <w:color w:val="1F2937"/>
                <w:sz w:val="19"/>
                <w:szCs w:val="19"/>
              </w:rPr>
              <w:t xml:space="preserve">core/clock.py</w:t>
            </w:r>
            <w:r>
              <w:rPr>
                <w:rFonts w:ascii="Calibri" w:cs="Calibri" w:eastAsia="Calibri" w:hAnsi="Calibri"/>
                <w:color w:val="1F2937"/>
                <w:sz w:val="22"/>
                <w:szCs w:val="22"/>
              </w:rPr>
              <w:t xml:space="preserve"> &gt; </w:t>
            </w:r>
            <w:r>
              <w:rPr>
                <w:rFonts w:ascii="Consolas" w:cs="Consolas" w:eastAsia="Consolas" w:hAnsi="Consolas"/>
                <w:color w:val="1F2937"/>
                <w:sz w:val="19"/>
                <w:szCs w:val="19"/>
              </w:rPr>
              <w:t xml:space="preserve">core/decay.py</w:t>
            </w:r>
            <w:r>
              <w:rPr>
                <w:rFonts w:ascii="Calibri" w:cs="Calibri" w:eastAsia="Calibri" w:hAnsi="Calibri"/>
                <w:color w:val="1F2937"/>
                <w:sz w:val="22"/>
                <w:szCs w:val="22"/>
              </w:rPr>
              <w:t xml:space="preserve"> (scores fade)</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Scoring rules page</w:t>
            </w:r>
          </w:p>
        </w:tc>
        <w:tc>
          <w:tcPr>
            <w:tcW w:type="dxa" w:w="66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color w:val="1F2937"/>
                <w:sz w:val="19"/>
                <w:szCs w:val="19"/>
              </w:rPr>
              <w:t xml:space="preserve">api/dashboard.py</w:t>
            </w:r>
            <w:r>
              <w:rPr>
                <w:rFonts w:ascii="Calibri" w:cs="Calibri" w:eastAsia="Calibri" w:hAnsi="Calibri"/>
                <w:color w:val="1F2937"/>
                <w:sz w:val="22"/>
                <w:szCs w:val="22"/>
              </w:rPr>
              <w:t xml:space="preserve"> rules &gt; </w:t>
            </w:r>
            <w:r>
              <w:rPr>
                <w:rFonts w:ascii="Consolas" w:cs="Consolas" w:eastAsia="Consolas" w:hAnsi="Consolas"/>
                <w:color w:val="1F2937"/>
                <w:sz w:val="19"/>
                <w:szCs w:val="19"/>
              </w:rPr>
              <w:t xml:space="preserve">core/ruleset.py</w:t>
            </w:r>
            <w:r>
              <w:rPr>
                <w:rFonts w:ascii="Calibri" w:cs="Calibri" w:eastAsia="Calibri" w:hAnsi="Calibri"/>
                <w:color w:val="1F2937"/>
                <w:sz w:val="22"/>
                <w:szCs w:val="22"/>
              </w:rPr>
              <w:t xml:space="preserve"> describe_rule &gt; </w:t>
            </w:r>
            <w:r>
              <w:rPr>
                <w:rFonts w:ascii="Consolas" w:cs="Consolas" w:eastAsia="Consolas" w:hAnsi="Consolas"/>
                <w:color w:val="1F2937"/>
                <w:sz w:val="19"/>
                <w:szCs w:val="19"/>
              </w:rPr>
              <w:t xml:space="preserve">configs/rules.yaml</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C1 reads the block list</w:t>
            </w:r>
          </w:p>
        </w:tc>
        <w:tc>
          <w:tcPr>
            <w:tcW w:type="dxa" w:w="66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onsolas" w:cs="Consolas" w:eastAsia="Consolas" w:hAnsi="Consolas"/>
                <w:color w:val="1F2937"/>
                <w:sz w:val="19"/>
                <w:szCs w:val="19"/>
              </w:rPr>
              <w:t xml:space="preserve">api/blocklist.py</w:t>
            </w:r>
            <w:r>
              <w:rPr>
                <w:rFonts w:ascii="Calibri" w:cs="Calibri" w:eastAsia="Calibri" w:hAnsi="Calibri"/>
                <w:color w:val="1F2937"/>
                <w:sz w:val="22"/>
                <w:szCs w:val="22"/>
              </w:rPr>
              <w:t xml:space="preserve"> &gt; </w:t>
            </w:r>
            <w:r>
              <w:rPr>
                <w:rFonts w:ascii="Consolas" w:cs="Consolas" w:eastAsia="Consolas" w:hAnsi="Consolas"/>
                <w:color w:val="1F2937"/>
                <w:sz w:val="19"/>
                <w:szCs w:val="19"/>
              </w:rPr>
              <w:t xml:space="preserve">core/admin.py</w:t>
            </w:r>
            <w:r>
              <w:rPr>
                <w:rFonts w:ascii="Calibri" w:cs="Calibri" w:eastAsia="Calibri" w:hAnsi="Calibri"/>
                <w:color w:val="1F2937"/>
                <w:sz w:val="22"/>
                <w:szCs w:val="22"/>
              </w:rPr>
              <w:t xml:space="preserve"> blocked_user_ids</w:t>
            </w:r>
          </w:p>
        </w:tc>
      </w:tr>
    </w:tbl>
    <w:p>
      <w:pPr>
        <w:pStyle w:val="Heading1"/>
        <w:keepNext/>
        <w:spacing w:after="160" w:before="360"/>
      </w:pPr>
      <w:r>
        <w:rPr>
          <w:rFonts w:ascii="Calibri" w:cs="Calibri" w:eastAsia="Calibri" w:hAnsi="Calibri"/>
          <w:b/>
          <w:bCs/>
          <w:color w:val="1F2937"/>
          <w:sz w:val="32"/>
          <w:szCs w:val="32"/>
        </w:rPr>
        <w:t xml:space="preserve">6. Questions the panel may 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70"/>
            </w:pPr>
            <w:r>
              <w:rPr>
                <w:rFonts w:ascii="Calibri" w:cs="Calibri" w:eastAsia="Calibri" w:hAnsi="Calibri"/>
                <w:b/>
                <w:bCs/>
                <w:color w:val="1F2937"/>
                <w:sz w:val="20"/>
                <w:szCs w:val="20"/>
              </w:rPr>
              <w:t xml:space="preserve">Question</w:t>
            </w:r>
          </w:p>
        </w:tc>
        <w:tc>
          <w:tcPr>
            <w:tcW w:type="dxa" w:w="602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70"/>
            </w:pPr>
            <w:r>
              <w:rPr>
                <w:rFonts w:ascii="Calibri" w:cs="Calibri" w:eastAsia="Calibri" w:hAnsi="Calibri"/>
                <w:b/>
                <w:bCs/>
                <w:color w:val="1F2937"/>
                <w:sz w:val="20"/>
                <w:szCs w:val="20"/>
              </w:rPr>
              <w:t xml:space="preserve">Short answer</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Where is the score calculated?</w:t>
            </w:r>
          </w:p>
        </w:tc>
        <w:tc>
          <w:tcPr>
            <w:tcW w:type="dxa" w:w="60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In core/decay.py (score_at) and core/rules.py (replay). Each rule hit has points. The points fade with time and are added up. The total stops at 100.</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Where are the thresholds and points?</w:t>
            </w:r>
          </w:p>
        </w:tc>
        <w:tc>
          <w:tcPr>
            <w:tcW w:type="dxa" w:w="60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Only in configs/rules.yaml. Nothing is typed into the Python code. This is requirement NFR-08.</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Why not machine learning?</w:t>
            </w:r>
          </w:p>
        </w:tc>
        <w:tc>
          <w:tcPr>
            <w:tcW w:type="dxa" w:w="60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The score must be explainable. An admin must be able to say exactly why a user is at 84. Every point comes from a named rule.</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How do you avoid counting an event twice?</w:t>
            </w:r>
          </w:p>
        </w:tc>
        <w:tc>
          <w:tcPr>
            <w:tcW w:type="dxa" w:w="60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Each event has a unique event_id. core/ingest.py drops a second copy, and MongoDB has a unique index on event_id as a second safety.</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What if a component sends wrong data?</w:t>
            </w:r>
          </w:p>
        </w:tc>
        <w:tc>
          <w:tcPr>
            <w:tcW w:type="dxa" w:w="60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contracts.py checks the event against the shared schema. A wrong event is refused with status 422 and is not stored.</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Who can call C4?</w:t>
            </w:r>
          </w:p>
        </w:tc>
        <w:tc>
          <w:tcPr>
            <w:tcW w:type="dxa" w:w="60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Each component has its own key. The C2 key cannot post to the C3 address (403). A wrong key is refused (401). See auth.py.</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How does the block really work?</w:t>
            </w:r>
          </w:p>
        </w:tc>
        <w:tc>
          <w:tcPr>
            <w:tcW w:type="dxa" w:w="60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The admin presses Block. C4 saves status blocked and an audit record. C1 reads GET /v1/blocklist and refuses those users. In the demo, the gate on the Access control page simulates C1 and uses the same list.</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What is still missing?</w:t>
            </w:r>
          </w:p>
        </w:tc>
        <w:tc>
          <w:tcPr>
            <w:tcW w:type="dxa" w:w="60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Real events from C1, C2 and C3 (we use dummy data), the real enforcement inside C1 and the gateway, tuning the half-life, and the full evaluation. These are the next phase.</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How do you know it works?</w:t>
            </w:r>
          </w:p>
        </w:tc>
        <w:tc>
          <w:tcPr>
            <w:tcW w:type="dxa" w:w="60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66 automatic tests (unit, integration, contract, security, speed, dashboard) and a comparison on 7 dummy scenarios against a simple baseline.</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Does C4 store prompts or answers?</w:t>
            </w:r>
          </w:p>
        </w:tc>
        <w:tc>
          <w:tcPr>
            <w:tcW w:type="dxa" w:w="60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No. C4 only receives ids, verdicts, scores and counts. The schemas do not even allow a text field.</w:t>
            </w:r>
          </w:p>
        </w:tc>
      </w:tr>
    </w:tbl>
    <w:p>
      <w:pPr>
        <w:pStyle w:val="Heading1"/>
        <w:keepNext/>
        <w:spacing w:after="160" w:before="360"/>
      </w:pPr>
      <w:r>
        <w:rPr>
          <w:rFonts w:ascii="Calibri" w:cs="Calibri" w:eastAsia="Calibri" w:hAnsi="Calibri"/>
          <w:b/>
          <w:bCs/>
          <w:color w:val="1F2937"/>
          <w:sz w:val="32"/>
          <w:szCs w:val="32"/>
        </w:rPr>
        <w:t xml:space="preserve">7. Words used in this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70"/>
            </w:pPr>
            <w:r>
              <w:rPr>
                <w:rFonts w:ascii="Calibri" w:cs="Calibri" w:eastAsia="Calibri" w:hAnsi="Calibri"/>
                <w:b/>
                <w:bCs/>
                <w:color w:val="1F2937"/>
                <w:sz w:val="20"/>
                <w:szCs w:val="20"/>
              </w:rPr>
              <w:t xml:space="preserve">Word</w:t>
            </w:r>
          </w:p>
        </w:tc>
        <w:tc>
          <w:tcPr>
            <w:tcW w:type="dxa" w:w="662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70"/>
            </w:pPr>
            <w:r>
              <w:rPr>
                <w:rFonts w:ascii="Calibri" w:cs="Calibri" w:eastAsia="Calibri" w:hAnsi="Calibri"/>
                <w:b/>
                <w:bCs/>
                <w:color w:val="1F2937"/>
                <w:sz w:val="20"/>
                <w:szCs w:val="20"/>
              </w:rPr>
              <w:t xml:space="preserve">Meaning</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Event</w:t>
            </w:r>
          </w:p>
        </w:tc>
        <w:tc>
          <w:tcPr>
            <w:tcW w:type="dxa" w:w="66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One small report from C1, C2 or C3 about one request. It has ids and a result, never text.</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Profile</w:t>
            </w:r>
          </w:p>
        </w:tc>
        <w:tc>
          <w:tcPr>
            <w:tcW w:type="dxa" w:w="66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The current result for one user: score, priority, recommendation, reasons, status.</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Rule hit</w:t>
            </w:r>
          </w:p>
        </w:tc>
        <w:tc>
          <w:tcPr>
            <w:tcW w:type="dxa" w:w="66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One time a rule fired. It has points and the time of the event that caused it.</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Half-life</w:t>
            </w:r>
          </w:p>
        </w:tc>
        <w:tc>
          <w:tcPr>
            <w:tcW w:type="dxa" w:w="66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The time after which a rule hit counts half as much. Here it is 72 hours.</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Priority</w:t>
            </w:r>
          </w:p>
        </w:tc>
        <w:tc>
          <w:tcPr>
            <w:tcW w:type="dxa" w:w="66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P1 critical (score 80 or more), P2 high (60), P3 medium (30), P4 low (below 30).</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Endpoint</w:t>
            </w:r>
          </w:p>
        </w:tc>
        <w:tc>
          <w:tcPr>
            <w:tcW w:type="dxa" w:w="66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A web address that does one job, for example /v1/blocklist.</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Collection</w:t>
            </w:r>
          </w:p>
        </w:tc>
        <w:tc>
          <w:tcPr>
            <w:tcW w:type="dxa" w:w="66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A MongoDB table. A document is one row, written as JSON.</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Schema</w:t>
            </w:r>
          </w:p>
        </w:tc>
        <w:tc>
          <w:tcPr>
            <w:tcW w:type="dxa" w:w="66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The written rule for what fields an event must have.</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401 and 403</w:t>
            </w:r>
          </w:p>
        </w:tc>
        <w:tc>
          <w:tcPr>
            <w:tcW w:type="dxa" w:w="66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401 means the key is missing or wrong. 403 means the key is valid but not allowed here.</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422</w:t>
            </w:r>
          </w:p>
        </w:tc>
        <w:tc>
          <w:tcPr>
            <w:tcW w:type="dxa" w:w="66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The event was received but is not valid, so it was refused.</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Audit log</w:t>
            </w:r>
          </w:p>
        </w:tc>
        <w:tc>
          <w:tcPr>
            <w:tcW w:type="dxa" w:w="66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70"/>
            </w:pPr>
            <w:r>
              <w:rPr>
                <w:rFonts w:ascii="Calibri" w:cs="Calibri" w:eastAsia="Calibri" w:hAnsi="Calibri"/>
                <w:b w:val="false"/>
                <w:bCs w:val="false"/>
                <w:color w:val="1F2937"/>
                <w:sz w:val="20"/>
                <w:szCs w:val="20"/>
              </w:rPr>
              <w:t xml:space="preserve">The saved list of block and unblock decisions with who, when and why.</w:t>
            </w:r>
          </w:p>
        </w:tc>
      </w:tr>
    </w:tbl>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7280"/>
        <w:sz w:val="18"/>
        <w:szCs w:val="18"/>
      </w:rPr>
      <w:t xml:space="preserve">C4 File Guide   Page </w:t>
    </w:r>
    <w:r>
      <w:rPr>
        <w:rFonts w:ascii="Calibri" w:cs="Calibri" w:eastAsia="Calibri" w:hAnsi="Calibri"/>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C4 Risk Profiler: File Guide</dc:title>
  <dc:creator>Sandul</dc:creator>
  <cp:lastModifiedBy>Un-named</cp:lastModifiedBy>
  <cp:revision>1</cp:revision>
  <dcterms:created xsi:type="dcterms:W3CDTF">2026-10-24T09:24:03.872Z</dcterms:created>
  <dcterms:modified xsi:type="dcterms:W3CDTF">2026-10-24T09:24:03.877Z</dcterms:modified>
</cp:coreProperties>
</file>

<file path=docProps/custom.xml><?xml version="1.0" encoding="utf-8"?>
<Properties xmlns="http://schemas.openxmlformats.org/officeDocument/2006/custom-properties" xmlns:vt="http://schemas.openxmlformats.org/officeDocument/2006/docPropsVTypes"/>
</file>