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0FA0FE" w14:textId="4253B0E1" w:rsidR="003A069C" w:rsidRPr="003A069C" w:rsidRDefault="003A069C" w:rsidP="003A069C">
      <w:pPr>
        <w:pStyle w:val="NormalWeb"/>
        <w:jc w:val="center"/>
        <w:rPr>
          <w:b/>
          <w:sz w:val="28"/>
          <w:szCs w:val="28"/>
        </w:rPr>
      </w:pPr>
      <w:r w:rsidRPr="003A069C">
        <w:rPr>
          <w:b/>
          <w:sz w:val="28"/>
          <w:szCs w:val="28"/>
        </w:rPr>
        <w:t>Pest Prediction &amp; Early Warning System Using Micro-Climate Sensor</w:t>
      </w:r>
      <w:bookmarkStart w:id="0" w:name="_GoBack"/>
      <w:bookmarkEnd w:id="0"/>
    </w:p>
    <w:p w14:paraId="105EC7B9" w14:textId="4735411C" w:rsidR="003A069C" w:rsidRDefault="003A069C" w:rsidP="003A069C">
      <w:pPr>
        <w:pStyle w:val="NormalWeb"/>
      </w:pPr>
      <w:proofErr w:type="spellStart"/>
      <w:r>
        <w:rPr>
          <w:rStyle w:val="Strong"/>
        </w:rPr>
        <w:t>Abstrac</w:t>
      </w:r>
      <w:proofErr w:type="spellEnd"/>
      <w:r>
        <w:rPr>
          <w:rStyle w:val="Strong"/>
        </w:rPr>
        <w:t>t</w:t>
      </w:r>
    </w:p>
    <w:p w14:paraId="1F20B01E" w14:textId="77777777" w:rsidR="003A069C" w:rsidRDefault="003A069C" w:rsidP="003A069C">
      <w:pPr>
        <w:pStyle w:val="NormalWeb"/>
      </w:pPr>
      <w:r>
        <w:t>This project proposes a real-time pest prediction and early warning system designed to support sustainable agriculture by preventing crop damage before infestations occur. The system combines field-deployed micro-climate sensors with satellite and weather data to continuously monitor critical environmental parameters, including temperature, humidity, leaf wetness, soil moisture, wind patterns, and plant stress indicators. These inputs are analyzed using predictive models trained on historical pest outbreak patterns to identify conditions favorable for pest proliferation.</w:t>
      </w:r>
    </w:p>
    <w:p w14:paraId="4411334F" w14:textId="77777777" w:rsidR="003A069C" w:rsidRDefault="003A069C" w:rsidP="003A069C">
      <w:pPr>
        <w:pStyle w:val="NormalWeb"/>
      </w:pPr>
      <w:r>
        <w:t>When the system detects elevated pest risk, it generates alerts that specify the likely pest species, the affected zones within the field, and recommended interventions, such as targeted biological treatments, minimal chemical application, or preventive cultural practices. This allows farmers to take precise, timely action, reducing reliance on blanket pesticide applications and minimizing environmental impact.</w:t>
      </w:r>
    </w:p>
    <w:p w14:paraId="62EA3151" w14:textId="77777777" w:rsidR="003A069C" w:rsidRDefault="003A069C" w:rsidP="003A069C">
      <w:pPr>
        <w:pStyle w:val="NormalWeb"/>
      </w:pPr>
      <w:r>
        <w:t>The platform features an intuitive dashboard that visualizes real-time data, risk levels, and trends, helping farmers make informed decisions and optimize field management strategies. By integrating micro-climate sensing with predictive analytics, the system improves crop protection, enhances yield quality, and reduces economic losses. It also promotes sustainable practices by minimizing excessive chemical use and supporting soil and ecosystem health. Designed for scalability, the system can be deployed across various crop types and farm sizes, offering a proactive, data-driven approach to pest management in modern agriculture.</w:t>
      </w:r>
    </w:p>
    <w:p w14:paraId="697B88F4" w14:textId="24E59C01" w:rsidR="0072615F" w:rsidRDefault="0072615F"/>
    <w:sectPr w:rsidR="007261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E40"/>
    <w:rsid w:val="00080E40"/>
    <w:rsid w:val="003A069C"/>
    <w:rsid w:val="0072615F"/>
    <w:rsid w:val="00CE1B33"/>
    <w:rsid w:val="00DA1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36715"/>
  <w15:chartTrackingRefBased/>
  <w15:docId w15:val="{91FDD257-E320-4B14-B677-B97BF2C7F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069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06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6512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254</Words>
  <Characters>1451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Hephzibah Grace Kommula</dc:creator>
  <cp:keywords/>
  <dc:description/>
  <cp:lastModifiedBy>Hephzibah Grace Kommula</cp:lastModifiedBy>
  <cp:revision>2</cp:revision>
  <dcterms:created xsi:type="dcterms:W3CDTF">2025-12-02T14:16:00Z</dcterms:created>
  <dcterms:modified xsi:type="dcterms:W3CDTF">2025-12-02T14:16:00Z</dcterms:modified>
</cp:coreProperties>
</file>