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D0630" w14:paraId="6C9A7D19" w14:textId="77777777">
        <w:tc>
          <w:tcPr>
            <w:tcW w:w="4508" w:type="dxa"/>
          </w:tcPr>
          <w:p w14:paraId="652051F0" w14:textId="7100678C" w:rsidR="00BD0630" w:rsidRDefault="00BD0630" w:rsidP="00BD0630">
            <w:r>
              <w:t>Date</w:t>
            </w:r>
          </w:p>
        </w:tc>
        <w:tc>
          <w:tcPr>
            <w:tcW w:w="4508" w:type="dxa"/>
          </w:tcPr>
          <w:p w14:paraId="23F44226" w14:textId="50597E8A" w:rsidR="00BD0630" w:rsidRDefault="00BD0630" w:rsidP="00BD0630">
            <w:r>
              <w:t>1</w:t>
            </w:r>
            <w:r w:rsidR="001932EB">
              <w:t xml:space="preserve">9 </w:t>
            </w:r>
            <w:proofErr w:type="spellStart"/>
            <w:r>
              <w:t>feb</w:t>
            </w:r>
            <w:proofErr w:type="spellEnd"/>
            <w:r>
              <w:t xml:space="preserve"> 2026</w:t>
            </w:r>
          </w:p>
        </w:tc>
      </w:tr>
      <w:tr w:rsidR="00BD0630" w14:paraId="189E08C9" w14:textId="77777777">
        <w:tc>
          <w:tcPr>
            <w:tcW w:w="4508" w:type="dxa"/>
          </w:tcPr>
          <w:p w14:paraId="7DBE2B5A" w14:textId="11ECF80C" w:rsidR="00BD0630" w:rsidRDefault="00BD0630" w:rsidP="00BD0630">
            <w:r>
              <w:t>Team ID</w:t>
            </w:r>
          </w:p>
        </w:tc>
        <w:tc>
          <w:tcPr>
            <w:tcW w:w="4508" w:type="dxa"/>
          </w:tcPr>
          <w:p w14:paraId="039224E5" w14:textId="39F9A1AB" w:rsidR="00BD0630" w:rsidRDefault="001932EB" w:rsidP="00BD0630">
            <w:r w:rsidRPr="001932EB">
              <w:t> LTVIP2026TMIDS24563</w:t>
            </w:r>
          </w:p>
        </w:tc>
      </w:tr>
      <w:tr w:rsidR="00BD0630" w14:paraId="7247E3F4" w14:textId="77777777">
        <w:tc>
          <w:tcPr>
            <w:tcW w:w="4508" w:type="dxa"/>
          </w:tcPr>
          <w:p w14:paraId="01C3C537" w14:textId="58E40F55" w:rsidR="00BD0630" w:rsidRDefault="00BD0630" w:rsidP="00BD0630">
            <w:r>
              <w:t>Project Name</w:t>
            </w:r>
          </w:p>
        </w:tc>
        <w:tc>
          <w:tcPr>
            <w:tcW w:w="4508" w:type="dxa"/>
          </w:tcPr>
          <w:p w14:paraId="4E717950" w14:textId="1BF73CB7" w:rsidR="00BD0630" w:rsidRDefault="00BD0630" w:rsidP="00BD0630">
            <w:r w:rsidRPr="00C018BA">
              <w:t>Deep Learning Fundus Image Analysis for Early Detection of Diabetic Retinopathy</w:t>
            </w:r>
          </w:p>
        </w:tc>
      </w:tr>
      <w:tr w:rsidR="00BD0630" w14:paraId="6D6CFC5F" w14:textId="77777777">
        <w:tc>
          <w:tcPr>
            <w:tcW w:w="4508" w:type="dxa"/>
          </w:tcPr>
          <w:p w14:paraId="4B00FC14" w14:textId="2FD13045" w:rsidR="00BD0630" w:rsidRDefault="00BD0630" w:rsidP="00BD0630">
            <w:r>
              <w:t>Maximum Marks</w:t>
            </w:r>
          </w:p>
        </w:tc>
        <w:tc>
          <w:tcPr>
            <w:tcW w:w="4508" w:type="dxa"/>
          </w:tcPr>
          <w:p w14:paraId="7FD36F97" w14:textId="2CCFD3F5" w:rsidR="00BD0630" w:rsidRDefault="00BD0630" w:rsidP="00BD0630">
            <w:pPr>
              <w:rPr>
                <w:sz w:val="24"/>
                <w:szCs w:val="24"/>
              </w:rPr>
            </w:pPr>
            <w:r>
              <w:t>2 Marks</w:t>
            </w:r>
          </w:p>
        </w:tc>
      </w:tr>
    </w:tbl>
    <w:p w14:paraId="091AC6EB" w14:textId="77777777" w:rsidR="00E370AF" w:rsidRDefault="00E370AF">
      <w:pPr>
        <w:rPr>
          <w:b/>
        </w:rPr>
      </w:pPr>
    </w:p>
    <w:p w14:paraId="17C71195" w14:textId="77777777" w:rsidR="00C679D1" w:rsidRPr="00C679D1" w:rsidRDefault="00C679D1" w:rsidP="00C679D1">
      <w:pPr>
        <w:rPr>
          <w:rFonts w:ascii="Times New Roman" w:eastAsia="Arial" w:hAnsi="Times New Roman" w:cs="Times New Roman"/>
          <w:b/>
          <w:bCs/>
          <w:color w:val="000000"/>
          <w:sz w:val="24"/>
          <w:szCs w:val="24"/>
        </w:rPr>
      </w:pPr>
      <w:r w:rsidRPr="00C679D1">
        <w:rPr>
          <w:rFonts w:ascii="Times New Roman" w:eastAsia="Arial" w:hAnsi="Times New Roman" w:cs="Times New Roman"/>
          <w:b/>
          <w:bCs/>
          <w:color w:val="000000"/>
          <w:sz w:val="24"/>
          <w:szCs w:val="24"/>
        </w:rPr>
        <w:t>Solution Architecture</w:t>
      </w:r>
    </w:p>
    <w:p w14:paraId="4AFA5293" w14:textId="77777777" w:rsidR="00C679D1" w:rsidRPr="00C679D1" w:rsidRDefault="00C679D1" w:rsidP="00C679D1">
      <w:pPr>
        <w:rPr>
          <w:rFonts w:ascii="Times New Roman" w:eastAsia="Arial" w:hAnsi="Times New Roman" w:cs="Times New Roman"/>
          <w:b/>
          <w:color w:val="000000"/>
          <w:sz w:val="24"/>
          <w:szCs w:val="24"/>
        </w:rPr>
      </w:pPr>
      <w:r w:rsidRPr="00C679D1">
        <w:rPr>
          <w:rFonts w:ascii="Times New Roman" w:eastAsia="Arial" w:hAnsi="Times New Roman" w:cs="Times New Roman"/>
          <w:b/>
          <w:color w:val="000000"/>
          <w:sz w:val="24"/>
          <w:szCs w:val="24"/>
        </w:rPr>
        <w:t xml:space="preserve">This solution architecture describes the design of a deep learning–powered web application for the </w:t>
      </w:r>
      <w:r w:rsidRPr="00C679D1">
        <w:rPr>
          <w:rFonts w:ascii="Times New Roman" w:eastAsia="Arial" w:hAnsi="Times New Roman" w:cs="Times New Roman"/>
          <w:b/>
          <w:bCs/>
          <w:color w:val="000000"/>
          <w:sz w:val="24"/>
          <w:szCs w:val="24"/>
        </w:rPr>
        <w:t>early detection of Diabetic Retinopathy</w:t>
      </w:r>
      <w:r w:rsidRPr="00C679D1">
        <w:rPr>
          <w:rFonts w:ascii="Times New Roman" w:eastAsia="Arial" w:hAnsi="Times New Roman" w:cs="Times New Roman"/>
          <w:b/>
          <w:color w:val="000000"/>
          <w:sz w:val="24"/>
          <w:szCs w:val="24"/>
        </w:rPr>
        <w:t xml:space="preserve"> using retinal (fundus) images. The system allows patients or healthcare professionals to upload retinal images through a secure and user-friendly web interface, enabling automated screening for diabetic eye disease.</w:t>
      </w:r>
    </w:p>
    <w:p w14:paraId="003EBC41" w14:textId="77777777" w:rsidR="00C679D1" w:rsidRPr="00C679D1" w:rsidRDefault="00C679D1" w:rsidP="00C679D1">
      <w:pPr>
        <w:rPr>
          <w:rFonts w:ascii="Times New Roman" w:eastAsia="Arial" w:hAnsi="Times New Roman" w:cs="Times New Roman"/>
          <w:b/>
          <w:color w:val="000000"/>
          <w:sz w:val="24"/>
          <w:szCs w:val="24"/>
        </w:rPr>
      </w:pPr>
      <w:r w:rsidRPr="00C679D1">
        <w:rPr>
          <w:rFonts w:ascii="Times New Roman" w:eastAsia="Arial" w:hAnsi="Times New Roman" w:cs="Times New Roman"/>
          <w:b/>
          <w:color w:val="000000"/>
          <w:sz w:val="24"/>
          <w:szCs w:val="24"/>
        </w:rPr>
        <w:t xml:space="preserve">The frontend interface communicates with a </w:t>
      </w:r>
      <w:r w:rsidRPr="00C679D1">
        <w:rPr>
          <w:rFonts w:ascii="Times New Roman" w:eastAsia="Arial" w:hAnsi="Times New Roman" w:cs="Times New Roman"/>
          <w:b/>
          <w:bCs/>
          <w:color w:val="000000"/>
          <w:sz w:val="24"/>
          <w:szCs w:val="24"/>
        </w:rPr>
        <w:t>Django-based backend</w:t>
      </w:r>
      <w:r w:rsidRPr="00C679D1">
        <w:rPr>
          <w:rFonts w:ascii="Times New Roman" w:eastAsia="Arial" w:hAnsi="Times New Roman" w:cs="Times New Roman"/>
          <w:b/>
          <w:color w:val="000000"/>
          <w:sz w:val="24"/>
          <w:szCs w:val="24"/>
        </w:rPr>
        <w:t xml:space="preserve">, which handles user authentication, image upload, and request processing. The backend integrates a trained </w:t>
      </w:r>
      <w:r w:rsidRPr="00C679D1">
        <w:rPr>
          <w:rFonts w:ascii="Times New Roman" w:eastAsia="Arial" w:hAnsi="Times New Roman" w:cs="Times New Roman"/>
          <w:b/>
          <w:bCs/>
          <w:color w:val="000000"/>
          <w:sz w:val="24"/>
          <w:szCs w:val="24"/>
        </w:rPr>
        <w:t xml:space="preserve">Convolutional Neural Network (CNN) model built using </w:t>
      </w:r>
      <w:proofErr w:type="spellStart"/>
      <w:r w:rsidRPr="00C679D1">
        <w:rPr>
          <w:rFonts w:ascii="Times New Roman" w:eastAsia="Arial" w:hAnsi="Times New Roman" w:cs="Times New Roman"/>
          <w:b/>
          <w:bCs/>
          <w:color w:val="000000"/>
          <w:sz w:val="24"/>
          <w:szCs w:val="24"/>
        </w:rPr>
        <w:t>PyTorch</w:t>
      </w:r>
      <w:proofErr w:type="spellEnd"/>
      <w:r w:rsidRPr="00C679D1">
        <w:rPr>
          <w:rFonts w:ascii="Times New Roman" w:eastAsia="Arial" w:hAnsi="Times New Roman" w:cs="Times New Roman"/>
          <w:b/>
          <w:color w:val="000000"/>
          <w:sz w:val="24"/>
          <w:szCs w:val="24"/>
        </w:rPr>
        <w:t xml:space="preserve"> to </w:t>
      </w:r>
      <w:proofErr w:type="spellStart"/>
      <w:r w:rsidRPr="00C679D1">
        <w:rPr>
          <w:rFonts w:ascii="Times New Roman" w:eastAsia="Arial" w:hAnsi="Times New Roman" w:cs="Times New Roman"/>
          <w:b/>
          <w:color w:val="000000"/>
          <w:sz w:val="24"/>
          <w:szCs w:val="24"/>
        </w:rPr>
        <w:t>analyze</w:t>
      </w:r>
      <w:proofErr w:type="spellEnd"/>
      <w:r w:rsidRPr="00C679D1">
        <w:rPr>
          <w:rFonts w:ascii="Times New Roman" w:eastAsia="Arial" w:hAnsi="Times New Roman" w:cs="Times New Roman"/>
          <w:b/>
          <w:color w:val="000000"/>
          <w:sz w:val="24"/>
          <w:szCs w:val="24"/>
        </w:rPr>
        <w:t xml:space="preserve"> retinal images and classify the presence or absence of Diabetic Retinopathy.</w:t>
      </w:r>
    </w:p>
    <w:p w14:paraId="01C8BDD8" w14:textId="77777777" w:rsidR="00C679D1" w:rsidRPr="00C679D1" w:rsidRDefault="00C679D1" w:rsidP="00C679D1">
      <w:pPr>
        <w:rPr>
          <w:rFonts w:ascii="Times New Roman" w:eastAsia="Arial" w:hAnsi="Times New Roman" w:cs="Times New Roman"/>
          <w:b/>
          <w:color w:val="000000"/>
          <w:sz w:val="24"/>
          <w:szCs w:val="24"/>
        </w:rPr>
      </w:pPr>
      <w:r w:rsidRPr="00C679D1">
        <w:rPr>
          <w:rFonts w:ascii="Times New Roman" w:eastAsia="Arial" w:hAnsi="Times New Roman" w:cs="Times New Roman"/>
          <w:b/>
          <w:color w:val="000000"/>
          <w:sz w:val="24"/>
          <w:szCs w:val="24"/>
        </w:rPr>
        <w:t>The uploaded images undergo preprocessing before being passed to the deep learning model to ensure consistent and accurate predictions. The prediction results are generated in real time and displayed to the user, supporting early medical decision-making and timely consultation with eye specialists.</w:t>
      </w:r>
    </w:p>
    <w:p w14:paraId="45F43037" w14:textId="103178AF" w:rsidR="00C679D1" w:rsidRPr="00C679D1" w:rsidRDefault="00C679D1" w:rsidP="00C679D1">
      <w:pPr>
        <w:rPr>
          <w:rFonts w:ascii="Times New Roman" w:eastAsia="Arial" w:hAnsi="Times New Roman" w:cs="Times New Roman"/>
          <w:b/>
          <w:color w:val="000000"/>
          <w:sz w:val="24"/>
          <w:szCs w:val="24"/>
        </w:rPr>
      </w:pPr>
      <w:r w:rsidRPr="00C679D1">
        <w:rPr>
          <w:rFonts w:ascii="Times New Roman" w:eastAsia="Arial" w:hAnsi="Times New Roman" w:cs="Times New Roman"/>
          <w:b/>
          <w:color w:val="000000"/>
          <w:sz w:val="24"/>
          <w:szCs w:val="24"/>
        </w:rPr>
        <w:t xml:space="preserve">In addition to prediction functionality, the system includes </w:t>
      </w:r>
      <w:r w:rsidRPr="00C679D1">
        <w:rPr>
          <w:rFonts w:ascii="Times New Roman" w:eastAsia="Arial" w:hAnsi="Times New Roman" w:cs="Times New Roman"/>
          <w:b/>
          <w:bCs/>
          <w:color w:val="000000"/>
          <w:sz w:val="24"/>
          <w:szCs w:val="24"/>
        </w:rPr>
        <w:t>secure user registration, login, and profile management</w:t>
      </w:r>
      <w:r w:rsidRPr="00C679D1">
        <w:rPr>
          <w:rFonts w:ascii="Times New Roman" w:eastAsia="Arial" w:hAnsi="Times New Roman" w:cs="Times New Roman"/>
          <w:b/>
          <w:color w:val="000000"/>
          <w:sz w:val="24"/>
          <w:szCs w:val="24"/>
        </w:rPr>
        <w:t>, ensuring data privacy and personalized access. All trained model weights and preprocessing components are efficiently stored and loaded on demand, enabling scalability and smooth deployment of the application.</w:t>
      </w:r>
    </w:p>
    <w:p w14:paraId="43EA7B45" w14:textId="77777777" w:rsidR="00C679D1" w:rsidRPr="00C679D1" w:rsidRDefault="00C679D1" w:rsidP="00C679D1">
      <w:pPr>
        <w:rPr>
          <w:rFonts w:ascii="Times New Roman" w:eastAsia="Arial" w:hAnsi="Times New Roman" w:cs="Times New Roman"/>
          <w:b/>
          <w:bCs/>
          <w:color w:val="000000"/>
          <w:sz w:val="24"/>
          <w:szCs w:val="24"/>
        </w:rPr>
      </w:pPr>
      <w:r w:rsidRPr="00C679D1">
        <w:rPr>
          <w:rFonts w:ascii="Times New Roman" w:eastAsia="Arial" w:hAnsi="Times New Roman" w:cs="Times New Roman"/>
          <w:b/>
          <w:bCs/>
          <w:color w:val="000000"/>
          <w:sz w:val="24"/>
          <w:szCs w:val="24"/>
        </w:rPr>
        <w:t>Solution Architecture Diagram</w:t>
      </w:r>
    </w:p>
    <w:p w14:paraId="1587DA97" w14:textId="77777777" w:rsidR="00C679D1" w:rsidRPr="00C679D1" w:rsidRDefault="00C679D1" w:rsidP="00C679D1">
      <w:pPr>
        <w:rPr>
          <w:rFonts w:ascii="Times New Roman" w:eastAsia="Arial" w:hAnsi="Times New Roman" w:cs="Times New Roman"/>
          <w:b/>
          <w:color w:val="000000"/>
          <w:sz w:val="24"/>
          <w:szCs w:val="24"/>
        </w:rPr>
      </w:pPr>
      <w:r w:rsidRPr="00C679D1">
        <w:rPr>
          <w:rFonts w:ascii="Times New Roman" w:eastAsia="Arial" w:hAnsi="Times New Roman" w:cs="Times New Roman"/>
          <w:b/>
          <w:bCs/>
          <w:color w:val="000000"/>
          <w:sz w:val="24"/>
          <w:szCs w:val="24"/>
        </w:rPr>
        <w:t>Figure 1:</w:t>
      </w:r>
      <w:r w:rsidRPr="00C679D1">
        <w:rPr>
          <w:rFonts w:ascii="Times New Roman" w:eastAsia="Arial" w:hAnsi="Times New Roman" w:cs="Times New Roman"/>
          <w:b/>
          <w:color w:val="000000"/>
          <w:sz w:val="24"/>
          <w:szCs w:val="24"/>
        </w:rPr>
        <w:t xml:space="preserve"> Architecture and data flow of the </w:t>
      </w:r>
      <w:r w:rsidRPr="00C679D1">
        <w:rPr>
          <w:rFonts w:ascii="Times New Roman" w:eastAsia="Arial" w:hAnsi="Times New Roman" w:cs="Times New Roman"/>
          <w:b/>
          <w:i/>
          <w:iCs/>
          <w:color w:val="000000"/>
          <w:sz w:val="24"/>
          <w:szCs w:val="24"/>
        </w:rPr>
        <w:t>Deep Learning Fundus Image Analysis for Early Detection of Diabetic Retinopathy</w:t>
      </w:r>
      <w:r w:rsidRPr="00C679D1">
        <w:rPr>
          <w:rFonts w:ascii="Times New Roman" w:eastAsia="Arial" w:hAnsi="Times New Roman" w:cs="Times New Roman"/>
          <w:b/>
          <w:color w:val="000000"/>
          <w:sz w:val="24"/>
          <w:szCs w:val="24"/>
        </w:rPr>
        <w:t xml:space="preserve"> application.</w:t>
      </w:r>
    </w:p>
    <w:p w14:paraId="1C1442E4" w14:textId="47DD7471" w:rsidR="00E370AF" w:rsidRPr="00C679D1" w:rsidRDefault="00C679D1">
      <w:pPr>
        <w:rPr>
          <w:rFonts w:ascii="Times New Roman" w:hAnsi="Times New Roman" w:cs="Times New Roman"/>
          <w:b/>
        </w:rPr>
      </w:pPr>
      <w:r>
        <w:rPr>
          <w:noProof/>
        </w:rPr>
        <w:drawing>
          <wp:inline distT="0" distB="0" distL="0" distR="0" wp14:anchorId="15C8E4BA" wp14:editId="48721862">
            <wp:extent cx="5044440" cy="2308860"/>
            <wp:effectExtent l="0" t="0" r="3810" b="0"/>
            <wp:docPr id="204071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18582" name="Picture 2040718582"/>
                    <pic:cNvPicPr/>
                  </pic:nvPicPr>
                  <pic:blipFill>
                    <a:blip r:embed="rId6">
                      <a:extLst>
                        <a:ext uri="{28A0092B-C50C-407E-A947-70E740481C1C}">
                          <a14:useLocalDpi xmlns:a14="http://schemas.microsoft.com/office/drawing/2010/main" val="0"/>
                        </a:ext>
                      </a:extLst>
                    </a:blip>
                    <a:stretch>
                      <a:fillRect/>
                    </a:stretch>
                  </pic:blipFill>
                  <pic:spPr>
                    <a:xfrm>
                      <a:off x="0" y="0"/>
                      <a:ext cx="5044440" cy="2308860"/>
                    </a:xfrm>
                    <a:prstGeom prst="rect">
                      <a:avLst/>
                    </a:prstGeom>
                  </pic:spPr>
                </pic:pic>
              </a:graphicData>
            </a:graphic>
          </wp:inline>
        </w:drawing>
      </w:r>
    </w:p>
    <w:p w14:paraId="5056DFCC" w14:textId="5811F5F8" w:rsidR="00E370AF" w:rsidRPr="00346A05" w:rsidRDefault="00E370AF">
      <w:pPr>
        <w:rPr>
          <w:bCs/>
        </w:rPr>
      </w:pPr>
    </w:p>
    <w:sectPr w:rsidR="00E370AF" w:rsidRPr="00346A0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B03D47C-8C4F-4C15-A1CC-D5E0BBAD95F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6AAE2BE-217E-4678-9EFE-51BD419D4F01}"/>
    <w:embedBold r:id="rId3" w:fontKey="{26EA8462-8882-4E7D-9B73-EFD928E9024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06DDFD7-51F2-4F74-B354-1415A068BCEC}"/>
    <w:embedItalic r:id="rId5" w:fontKey="{2219D9A3-B770-4FCF-9AD8-61A4BAD127E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2D3C52FD-06C3-4477-90F1-F89A096771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42568"/>
    <w:rsid w:val="001932EB"/>
    <w:rsid w:val="00267921"/>
    <w:rsid w:val="00346A05"/>
    <w:rsid w:val="00720429"/>
    <w:rsid w:val="00723102"/>
    <w:rsid w:val="00862077"/>
    <w:rsid w:val="00865D47"/>
    <w:rsid w:val="00A968BB"/>
    <w:rsid w:val="00B90A1F"/>
    <w:rsid w:val="00BD0630"/>
    <w:rsid w:val="00C679D1"/>
    <w:rsid w:val="00D51B48"/>
    <w:rsid w:val="00E20665"/>
    <w:rsid w:val="00E370AF"/>
    <w:rsid w:val="00F04791"/>
    <w:rsid w:val="00F15A97"/>
    <w:rsid w:val="00FF6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34398">
      <w:bodyDiv w:val="1"/>
      <w:marLeft w:val="0"/>
      <w:marRight w:val="0"/>
      <w:marTop w:val="0"/>
      <w:marBottom w:val="0"/>
      <w:divBdr>
        <w:top w:val="none" w:sz="0" w:space="0" w:color="auto"/>
        <w:left w:val="none" w:sz="0" w:space="0" w:color="auto"/>
        <w:bottom w:val="none" w:sz="0" w:space="0" w:color="auto"/>
        <w:right w:val="none" w:sz="0" w:space="0" w:color="auto"/>
      </w:divBdr>
    </w:div>
    <w:div w:id="433212609">
      <w:bodyDiv w:val="1"/>
      <w:marLeft w:val="0"/>
      <w:marRight w:val="0"/>
      <w:marTop w:val="0"/>
      <w:marBottom w:val="0"/>
      <w:divBdr>
        <w:top w:val="none" w:sz="0" w:space="0" w:color="auto"/>
        <w:left w:val="none" w:sz="0" w:space="0" w:color="auto"/>
        <w:bottom w:val="none" w:sz="0" w:space="0" w:color="auto"/>
        <w:right w:val="none" w:sz="0" w:space="0" w:color="auto"/>
      </w:divBdr>
    </w:div>
    <w:div w:id="504441106">
      <w:bodyDiv w:val="1"/>
      <w:marLeft w:val="0"/>
      <w:marRight w:val="0"/>
      <w:marTop w:val="0"/>
      <w:marBottom w:val="0"/>
      <w:divBdr>
        <w:top w:val="none" w:sz="0" w:space="0" w:color="auto"/>
        <w:left w:val="none" w:sz="0" w:space="0" w:color="auto"/>
        <w:bottom w:val="none" w:sz="0" w:space="0" w:color="auto"/>
        <w:right w:val="none" w:sz="0" w:space="0" w:color="auto"/>
      </w:divBdr>
    </w:div>
    <w:div w:id="1423379556">
      <w:bodyDiv w:val="1"/>
      <w:marLeft w:val="0"/>
      <w:marRight w:val="0"/>
      <w:marTop w:val="0"/>
      <w:marBottom w:val="0"/>
      <w:divBdr>
        <w:top w:val="none" w:sz="0" w:space="0" w:color="auto"/>
        <w:left w:val="none" w:sz="0" w:space="0" w:color="auto"/>
        <w:bottom w:val="none" w:sz="0" w:space="0" w:color="auto"/>
        <w:right w:val="none" w:sz="0" w:space="0" w:color="auto"/>
      </w:divBdr>
    </w:div>
    <w:div w:id="1672878419">
      <w:bodyDiv w:val="1"/>
      <w:marLeft w:val="0"/>
      <w:marRight w:val="0"/>
      <w:marTop w:val="0"/>
      <w:marBottom w:val="0"/>
      <w:divBdr>
        <w:top w:val="none" w:sz="0" w:space="0" w:color="auto"/>
        <w:left w:val="none" w:sz="0" w:space="0" w:color="auto"/>
        <w:bottom w:val="none" w:sz="0" w:space="0" w:color="auto"/>
        <w:right w:val="none" w:sz="0" w:space="0" w:color="auto"/>
      </w:divBdr>
    </w:div>
    <w:div w:id="1888106069">
      <w:bodyDiv w:val="1"/>
      <w:marLeft w:val="0"/>
      <w:marRight w:val="0"/>
      <w:marTop w:val="0"/>
      <w:marBottom w:val="0"/>
      <w:divBdr>
        <w:top w:val="none" w:sz="0" w:space="0" w:color="auto"/>
        <w:left w:val="none" w:sz="0" w:space="0" w:color="auto"/>
        <w:bottom w:val="none" w:sz="0" w:space="0" w:color="auto"/>
        <w:right w:val="none" w:sz="0" w:space="0" w:color="auto"/>
      </w:divBdr>
    </w:div>
    <w:div w:id="1927423071">
      <w:bodyDiv w:val="1"/>
      <w:marLeft w:val="0"/>
      <w:marRight w:val="0"/>
      <w:marTop w:val="0"/>
      <w:marBottom w:val="0"/>
      <w:divBdr>
        <w:top w:val="none" w:sz="0" w:space="0" w:color="auto"/>
        <w:left w:val="none" w:sz="0" w:space="0" w:color="auto"/>
        <w:bottom w:val="none" w:sz="0" w:space="0" w:color="auto"/>
        <w:right w:val="none" w:sz="0" w:space="0" w:color="auto"/>
      </w:divBdr>
    </w:div>
    <w:div w:id="2030712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gade yasaswi</dc:creator>
  <cp:lastModifiedBy>yasaswigade596@gmail.com</cp:lastModifiedBy>
  <cp:revision>2</cp:revision>
  <dcterms:created xsi:type="dcterms:W3CDTF">2026-02-19T15:33:00Z</dcterms:created>
  <dcterms:modified xsi:type="dcterms:W3CDTF">2026-02-19T15:33:00Z</dcterms:modified>
</cp:coreProperties>
</file>