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32A7EF55">
      <w:r w:rsidR="3D9AF7C1">
        <w:drawing>
          <wp:inline xmlns:wp14="http://schemas.microsoft.com/office/word/2010/wordprocessingDrawing" wp14:editId="302EB07F" wp14:anchorId="30FB001F">
            <wp:extent cx="6334125" cy="4340226"/>
            <wp:effectExtent l="0" t="0" r="0" b="0"/>
            <wp:docPr id="109498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b8c341d8d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3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71EAB7"/>
    <w:rsid w:val="146A0795"/>
    <w:rsid w:val="2C71EAB7"/>
    <w:rsid w:val="2F9F0252"/>
    <w:rsid w:val="3D9AF7C1"/>
    <w:rsid w:val="7419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F3D6F"/>
  <w15:chartTrackingRefBased/>
  <w15:docId w15:val="{351640DC-F989-40BC-9F97-7C51A120BE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bdb8c341d8d4d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2025-06-26T17:51:20.3613552Z</dcterms:created>
  <dcterms:modified xsi:type="dcterms:W3CDTF">2025-06-26T17:53:21.3979980Z</dcterms:modified>
  <dc:creator>Tumma Sri Naga Venkata Yasawi</dc:creator>
  <lastModifiedBy>Tumma Sri Naga Venkata Yasawi</lastModifiedBy>
</coreProperties>
</file>