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74ABF" w14:textId="77777777" w:rsidR="006A6255" w:rsidRPr="00E35007" w:rsidRDefault="006A6255" w:rsidP="006A6255">
      <w:pPr>
        <w:pStyle w:val="Heading1"/>
        <w:jc w:val="center"/>
        <w:rPr>
          <w:rFonts w:ascii="Dubai Medium" w:hAnsi="Dubai Medium" w:cs="Dubai Medium"/>
          <w:b/>
          <w:bCs/>
          <w:sz w:val="47"/>
          <w:szCs w:val="47"/>
          <w:u w:val="single"/>
        </w:rPr>
      </w:pPr>
      <w:r w:rsidRPr="00E35007">
        <w:rPr>
          <w:rFonts w:ascii="Dubai Medium" w:hAnsi="Dubai Medium" w:cs="Dubai Medium"/>
          <w:b/>
          <w:bCs/>
          <w:sz w:val="47"/>
          <w:szCs w:val="47"/>
          <w:u w:val="single"/>
        </w:rPr>
        <w:t>Smart Agriculture Monitoring System using IoT</w:t>
      </w:r>
    </w:p>
    <w:p w14:paraId="0C50548E" w14:textId="77777777" w:rsidR="006A6255" w:rsidRDefault="006A6255" w:rsidP="006A6255">
      <w:pPr>
        <w:spacing w:after="0"/>
        <w:rPr>
          <w:rFonts w:ascii="Cambria" w:hAnsi="Cambria"/>
        </w:rPr>
      </w:pPr>
      <w:r w:rsidRPr="006A6255">
        <w:rPr>
          <w:sz w:val="28"/>
          <w:szCs w:val="28"/>
        </w:rPr>
        <w:br/>
      </w:r>
      <w:r w:rsidRPr="006A6255">
        <w:rPr>
          <w:rFonts w:ascii="Cambria" w:hAnsi="Cambria"/>
          <w:b/>
          <w:bCs/>
          <w:sz w:val="32"/>
          <w:szCs w:val="32"/>
        </w:rPr>
        <w:t>1. Title of the Project</w:t>
      </w:r>
      <w:r w:rsidRPr="006A6255">
        <w:rPr>
          <w:rFonts w:ascii="Cambria" w:hAnsi="Cambria"/>
        </w:rPr>
        <w:br/>
      </w:r>
      <w:r w:rsidRPr="006A6255">
        <w:rPr>
          <w:rFonts w:ascii="Cambria" w:hAnsi="Cambria"/>
          <w:sz w:val="24"/>
          <w:szCs w:val="24"/>
        </w:rPr>
        <w:t>Design and Implementation of an IoT-Based Smart Agriculture Monitoring System</w:t>
      </w:r>
      <w:r w:rsidRPr="006A6255">
        <w:rPr>
          <w:rFonts w:ascii="Cambria" w:hAnsi="Cambria"/>
        </w:rPr>
        <w:br/>
      </w:r>
      <w:r w:rsidRPr="006A6255">
        <w:rPr>
          <w:rFonts w:ascii="Cambria" w:hAnsi="Cambria"/>
        </w:rPr>
        <w:br/>
      </w:r>
      <w:r w:rsidRPr="006A6255">
        <w:rPr>
          <w:rFonts w:ascii="Cambria" w:hAnsi="Cambria"/>
          <w:b/>
          <w:bCs/>
          <w:sz w:val="32"/>
          <w:szCs w:val="32"/>
        </w:rPr>
        <w:t>2. Problem Statement</w:t>
      </w:r>
      <w:r w:rsidRPr="006A6255">
        <w:rPr>
          <w:rFonts w:ascii="Cambria" w:hAnsi="Cambria"/>
        </w:rPr>
        <w:br/>
      </w:r>
      <w:r w:rsidRPr="006A6255">
        <w:rPr>
          <w:rFonts w:ascii="Cambria" w:hAnsi="Cambria"/>
          <w:sz w:val="24"/>
          <w:szCs w:val="24"/>
        </w:rPr>
        <w:t>Traditional irrigation systems often rely on manual observation or fixed schedules, which can lead to over-irrigation or under-irrigation. This results in water wastage, crop stress, and reduced agricultural productivity.</w:t>
      </w:r>
      <w:r w:rsidRPr="006A6255">
        <w:rPr>
          <w:rFonts w:ascii="Cambria" w:hAnsi="Cambria"/>
          <w:sz w:val="24"/>
          <w:szCs w:val="24"/>
        </w:rPr>
        <w:br/>
      </w:r>
      <w:r w:rsidRPr="006A6255">
        <w:rPr>
          <w:rFonts w:ascii="Cambria" w:hAnsi="Cambria"/>
        </w:rPr>
        <w:br/>
      </w:r>
      <w:r w:rsidRPr="006A6255">
        <w:rPr>
          <w:rFonts w:ascii="Cambria" w:hAnsi="Cambria"/>
          <w:b/>
          <w:bCs/>
          <w:sz w:val="32"/>
          <w:szCs w:val="32"/>
        </w:rPr>
        <w:t>3. Objective of the Project</w:t>
      </w:r>
    </w:p>
    <w:p w14:paraId="39B5BDAB" w14:textId="77777777" w:rsidR="006A6255" w:rsidRPr="00E35007" w:rsidRDefault="006A6255" w:rsidP="006A6255">
      <w:pPr>
        <w:pStyle w:val="ListParagraph"/>
        <w:numPr>
          <w:ilvl w:val="0"/>
          <w:numId w:val="2"/>
        </w:numPr>
        <w:spacing w:after="0"/>
        <w:rPr>
          <w:rFonts w:ascii="Cambria" w:hAnsi="Cambria"/>
          <w:sz w:val="24"/>
          <w:szCs w:val="24"/>
        </w:rPr>
      </w:pPr>
      <w:r w:rsidRPr="00E35007">
        <w:rPr>
          <w:rFonts w:ascii="Cambria" w:hAnsi="Cambria"/>
          <w:sz w:val="24"/>
          <w:szCs w:val="24"/>
        </w:rPr>
        <w:t>To Monitor soil moisture, temperature, and humidity</w:t>
      </w:r>
    </w:p>
    <w:p w14:paraId="1DC3CA4C" w14:textId="77777777" w:rsidR="006A6255" w:rsidRPr="00E35007" w:rsidRDefault="006A6255" w:rsidP="006A6255">
      <w:pPr>
        <w:pStyle w:val="ListParagraph"/>
        <w:numPr>
          <w:ilvl w:val="0"/>
          <w:numId w:val="2"/>
        </w:numPr>
        <w:spacing w:after="0"/>
        <w:rPr>
          <w:rFonts w:ascii="Cambria" w:hAnsi="Cambria"/>
          <w:sz w:val="24"/>
          <w:szCs w:val="24"/>
        </w:rPr>
      </w:pPr>
      <w:r w:rsidRPr="00E35007">
        <w:rPr>
          <w:rFonts w:ascii="Cambria" w:hAnsi="Cambria"/>
          <w:sz w:val="24"/>
          <w:szCs w:val="24"/>
        </w:rPr>
        <w:t>To Reduce water wastage</w:t>
      </w:r>
    </w:p>
    <w:p w14:paraId="756DB868" w14:textId="2ADDE5C0" w:rsidR="006A6255" w:rsidRPr="00E35007" w:rsidRDefault="006A6255" w:rsidP="006A6255">
      <w:pPr>
        <w:pStyle w:val="ListParagraph"/>
        <w:numPr>
          <w:ilvl w:val="0"/>
          <w:numId w:val="2"/>
        </w:numPr>
        <w:spacing w:after="0"/>
        <w:rPr>
          <w:rFonts w:ascii="Cambria" w:hAnsi="Cambria"/>
          <w:sz w:val="24"/>
          <w:szCs w:val="24"/>
        </w:rPr>
      </w:pPr>
      <w:r w:rsidRPr="00E35007">
        <w:rPr>
          <w:rFonts w:ascii="Cambria" w:hAnsi="Cambria"/>
          <w:sz w:val="24"/>
          <w:szCs w:val="24"/>
        </w:rPr>
        <w:t>To Design a low-cost IoT solution</w:t>
      </w:r>
    </w:p>
    <w:p w14:paraId="2ED58C8A" w14:textId="77777777" w:rsidR="006A6255" w:rsidRDefault="006A6255" w:rsidP="006A6255">
      <w:pPr>
        <w:spacing w:after="0"/>
        <w:rPr>
          <w:rFonts w:ascii="Cambria" w:hAnsi="Cambria"/>
          <w:sz w:val="24"/>
          <w:szCs w:val="24"/>
        </w:rPr>
      </w:pPr>
    </w:p>
    <w:p w14:paraId="5D5DFB3F" w14:textId="77777777" w:rsidR="00E35007" w:rsidRDefault="006A6255" w:rsidP="006A6255">
      <w:pPr>
        <w:spacing w:after="0"/>
        <w:rPr>
          <w:rFonts w:ascii="Cambria" w:hAnsi="Cambria"/>
        </w:rPr>
      </w:pPr>
      <w:r w:rsidRPr="006A6255">
        <w:rPr>
          <w:rFonts w:ascii="Cambria" w:hAnsi="Cambria"/>
          <w:b/>
          <w:bCs/>
          <w:sz w:val="32"/>
          <w:szCs w:val="32"/>
        </w:rPr>
        <w:t>4. Scope of the Project</w:t>
      </w:r>
    </w:p>
    <w:p w14:paraId="3E7C6A5E" w14:textId="77777777" w:rsidR="00E35007" w:rsidRPr="00E35007" w:rsidRDefault="006A6255" w:rsidP="00E35007">
      <w:pPr>
        <w:pStyle w:val="ListParagraph"/>
        <w:numPr>
          <w:ilvl w:val="0"/>
          <w:numId w:val="3"/>
        </w:numPr>
        <w:spacing w:after="0"/>
        <w:rPr>
          <w:rFonts w:ascii="Cambria" w:hAnsi="Cambria"/>
          <w:sz w:val="24"/>
          <w:szCs w:val="24"/>
        </w:rPr>
      </w:pPr>
      <w:r w:rsidRPr="00E35007">
        <w:rPr>
          <w:rFonts w:ascii="Cambria" w:hAnsi="Cambria"/>
          <w:sz w:val="24"/>
          <w:szCs w:val="24"/>
        </w:rPr>
        <w:t>Suitable for small and medium farms</w:t>
      </w:r>
    </w:p>
    <w:p w14:paraId="588B4D73" w14:textId="77777777" w:rsidR="00E35007" w:rsidRPr="00E35007" w:rsidRDefault="006A6255" w:rsidP="00E35007">
      <w:pPr>
        <w:pStyle w:val="ListParagraph"/>
        <w:numPr>
          <w:ilvl w:val="0"/>
          <w:numId w:val="3"/>
        </w:numPr>
        <w:spacing w:after="0"/>
        <w:rPr>
          <w:rFonts w:ascii="Cambria" w:hAnsi="Cambria"/>
          <w:sz w:val="24"/>
          <w:szCs w:val="24"/>
        </w:rPr>
      </w:pPr>
      <w:r w:rsidRPr="00E35007">
        <w:rPr>
          <w:rFonts w:ascii="Cambria" w:hAnsi="Cambria"/>
          <w:sz w:val="24"/>
          <w:szCs w:val="24"/>
        </w:rPr>
        <w:t>Extendable to automation and cloud monitoring</w:t>
      </w:r>
    </w:p>
    <w:p w14:paraId="3FCF8DE3" w14:textId="77777777" w:rsidR="00E35007" w:rsidRDefault="00E35007" w:rsidP="006A6255">
      <w:pPr>
        <w:spacing w:after="0"/>
        <w:rPr>
          <w:rFonts w:ascii="Cambria" w:hAnsi="Cambria"/>
          <w:sz w:val="24"/>
          <w:szCs w:val="24"/>
        </w:rPr>
      </w:pPr>
    </w:p>
    <w:p w14:paraId="329B7D65" w14:textId="73272551" w:rsidR="006A6255" w:rsidRPr="006A6255" w:rsidRDefault="006A6255" w:rsidP="006A6255">
      <w:pPr>
        <w:spacing w:after="0"/>
        <w:rPr>
          <w:rFonts w:ascii="Cambria" w:hAnsi="Cambria"/>
          <w:b/>
          <w:bCs/>
          <w:sz w:val="32"/>
          <w:szCs w:val="32"/>
        </w:rPr>
      </w:pPr>
      <w:r w:rsidRPr="006A6255">
        <w:rPr>
          <w:rFonts w:ascii="Cambria" w:hAnsi="Cambria"/>
          <w:b/>
          <w:bCs/>
          <w:sz w:val="32"/>
          <w:szCs w:val="32"/>
        </w:rPr>
        <w:t>5. System Overview</w:t>
      </w:r>
      <w:r w:rsidRPr="006A6255">
        <w:rPr>
          <w:rFonts w:ascii="Cambria" w:hAnsi="Cambria"/>
        </w:rPr>
        <w:br/>
      </w:r>
      <w:r w:rsidRPr="006A6255">
        <w:rPr>
          <w:rFonts w:ascii="Cambria" w:hAnsi="Cambria"/>
          <w:sz w:val="24"/>
          <w:szCs w:val="24"/>
        </w:rPr>
        <w:t>The system uses sensors deployed in the field to collect environmental and soil data. An ESP32 microcontroller processes this data and applies intelligent decision logic at the edge level. Based on the conditions, alerts related to irrigation are generated.</w:t>
      </w:r>
      <w:r w:rsidRPr="006A6255">
        <w:rPr>
          <w:rFonts w:ascii="Cambria" w:hAnsi="Cambria"/>
        </w:rPr>
        <w:br/>
      </w:r>
      <w:r w:rsidRPr="006A6255">
        <w:rPr>
          <w:rFonts w:ascii="Cambria" w:hAnsi="Cambria"/>
          <w:b/>
          <w:bCs/>
        </w:rPr>
        <w:br/>
      </w:r>
      <w:r w:rsidRPr="006A6255">
        <w:rPr>
          <w:rFonts w:ascii="Cambria" w:hAnsi="Cambria"/>
          <w:b/>
          <w:bCs/>
          <w:sz w:val="32"/>
          <w:szCs w:val="32"/>
        </w:rPr>
        <w:t>6. Tools Used</w:t>
      </w:r>
    </w:p>
    <w:p w14:paraId="3A5AC7E7" w14:textId="77777777" w:rsidR="00E35007" w:rsidRDefault="006A6255" w:rsidP="006A6255">
      <w:pPr>
        <w:spacing w:after="0"/>
        <w:rPr>
          <w:rFonts w:ascii="Cambria" w:hAnsi="Cambria"/>
        </w:rPr>
      </w:pPr>
      <w:r w:rsidRPr="006A6255">
        <w:rPr>
          <w:rFonts w:ascii="Cambria" w:hAnsi="Cambria"/>
          <w:b/>
          <w:bCs/>
          <w:sz w:val="28"/>
          <w:szCs w:val="28"/>
        </w:rPr>
        <w:t xml:space="preserve">  6.</w:t>
      </w:r>
      <w:proofErr w:type="gramStart"/>
      <w:r w:rsidRPr="006A6255">
        <w:rPr>
          <w:rFonts w:ascii="Cambria" w:hAnsi="Cambria"/>
          <w:b/>
          <w:bCs/>
          <w:sz w:val="28"/>
          <w:szCs w:val="28"/>
        </w:rPr>
        <w:t>1.Hardware</w:t>
      </w:r>
      <w:proofErr w:type="gramEnd"/>
      <w:r w:rsidRPr="006A6255">
        <w:rPr>
          <w:rFonts w:ascii="Cambria" w:hAnsi="Cambria"/>
          <w:b/>
          <w:bCs/>
          <w:sz w:val="28"/>
          <w:szCs w:val="28"/>
        </w:rPr>
        <w:t xml:space="preserve"> Components</w:t>
      </w:r>
    </w:p>
    <w:p w14:paraId="77922D7F" w14:textId="77777777" w:rsidR="00E35007" w:rsidRPr="00E35007" w:rsidRDefault="006A6255" w:rsidP="00E35007">
      <w:pPr>
        <w:pStyle w:val="ListParagraph"/>
        <w:numPr>
          <w:ilvl w:val="0"/>
          <w:numId w:val="6"/>
        </w:numPr>
        <w:spacing w:after="0"/>
        <w:rPr>
          <w:rFonts w:ascii="Cambria" w:hAnsi="Cambria"/>
          <w:sz w:val="24"/>
          <w:szCs w:val="24"/>
        </w:rPr>
      </w:pPr>
      <w:r w:rsidRPr="00E35007">
        <w:rPr>
          <w:rFonts w:ascii="Cambria" w:hAnsi="Cambria"/>
          <w:sz w:val="24"/>
          <w:szCs w:val="24"/>
        </w:rPr>
        <w:t>ESP32</w:t>
      </w:r>
    </w:p>
    <w:p w14:paraId="3EEF7866" w14:textId="77777777" w:rsidR="00E35007" w:rsidRPr="00E35007" w:rsidRDefault="006A6255" w:rsidP="00E35007">
      <w:pPr>
        <w:pStyle w:val="ListParagraph"/>
        <w:numPr>
          <w:ilvl w:val="0"/>
          <w:numId w:val="6"/>
        </w:numPr>
        <w:spacing w:after="0"/>
        <w:rPr>
          <w:rFonts w:ascii="Cambria" w:hAnsi="Cambria"/>
          <w:sz w:val="24"/>
          <w:szCs w:val="24"/>
        </w:rPr>
      </w:pPr>
      <w:r w:rsidRPr="00E35007">
        <w:rPr>
          <w:rFonts w:ascii="Cambria" w:hAnsi="Cambria"/>
          <w:sz w:val="24"/>
          <w:szCs w:val="24"/>
        </w:rPr>
        <w:t>DHT22</w:t>
      </w:r>
    </w:p>
    <w:p w14:paraId="281A55E8" w14:textId="77777777" w:rsidR="00E35007" w:rsidRPr="00E35007" w:rsidRDefault="006A6255" w:rsidP="00E35007">
      <w:pPr>
        <w:pStyle w:val="ListParagraph"/>
        <w:numPr>
          <w:ilvl w:val="0"/>
          <w:numId w:val="6"/>
        </w:numPr>
        <w:spacing w:after="0"/>
        <w:rPr>
          <w:rFonts w:ascii="Cambria" w:hAnsi="Cambria"/>
          <w:sz w:val="24"/>
          <w:szCs w:val="24"/>
        </w:rPr>
      </w:pPr>
      <w:r w:rsidRPr="00E35007">
        <w:rPr>
          <w:rFonts w:ascii="Cambria" w:hAnsi="Cambria"/>
          <w:sz w:val="24"/>
          <w:szCs w:val="24"/>
        </w:rPr>
        <w:t>Soil Moisture Sensor</w:t>
      </w:r>
    </w:p>
    <w:p w14:paraId="518705C7" w14:textId="77777777" w:rsidR="00E35007" w:rsidRDefault="00E35007" w:rsidP="00E35007">
      <w:pPr>
        <w:spacing w:after="0"/>
        <w:rPr>
          <w:rFonts w:ascii="Cambria" w:hAnsi="Cambria"/>
          <w:sz w:val="28"/>
          <w:szCs w:val="28"/>
        </w:rPr>
      </w:pPr>
      <w:r>
        <w:rPr>
          <w:rFonts w:ascii="Cambria" w:hAnsi="Cambria"/>
          <w:b/>
          <w:bCs/>
          <w:sz w:val="28"/>
          <w:szCs w:val="28"/>
        </w:rPr>
        <w:t xml:space="preserve">  </w:t>
      </w:r>
      <w:r w:rsidR="006A6255" w:rsidRPr="00E35007">
        <w:rPr>
          <w:rFonts w:ascii="Cambria" w:hAnsi="Cambria"/>
          <w:b/>
          <w:bCs/>
          <w:sz w:val="28"/>
          <w:szCs w:val="28"/>
        </w:rPr>
        <w:t>6.</w:t>
      </w:r>
      <w:proofErr w:type="gramStart"/>
      <w:r w:rsidR="006A6255" w:rsidRPr="00E35007">
        <w:rPr>
          <w:rFonts w:ascii="Cambria" w:hAnsi="Cambria"/>
          <w:b/>
          <w:bCs/>
          <w:sz w:val="28"/>
          <w:szCs w:val="28"/>
        </w:rPr>
        <w:t>2.Software</w:t>
      </w:r>
      <w:proofErr w:type="gramEnd"/>
      <w:r w:rsidR="006A6255" w:rsidRPr="00E35007">
        <w:rPr>
          <w:rFonts w:ascii="Cambria" w:hAnsi="Cambria"/>
          <w:b/>
          <w:bCs/>
          <w:sz w:val="28"/>
          <w:szCs w:val="28"/>
        </w:rPr>
        <w:t xml:space="preserve"> Requirements</w:t>
      </w:r>
    </w:p>
    <w:p w14:paraId="019F5A59" w14:textId="77777777" w:rsidR="00E35007" w:rsidRPr="00E35007" w:rsidRDefault="006A6255" w:rsidP="00E35007">
      <w:pPr>
        <w:pStyle w:val="ListParagraph"/>
        <w:numPr>
          <w:ilvl w:val="0"/>
          <w:numId w:val="7"/>
        </w:numPr>
        <w:spacing w:after="0"/>
        <w:rPr>
          <w:rFonts w:ascii="Cambria" w:hAnsi="Cambria"/>
          <w:sz w:val="24"/>
          <w:szCs w:val="24"/>
        </w:rPr>
      </w:pPr>
      <w:r w:rsidRPr="00E35007">
        <w:rPr>
          <w:rFonts w:ascii="Cambria" w:hAnsi="Cambria"/>
          <w:sz w:val="24"/>
          <w:szCs w:val="24"/>
        </w:rPr>
        <w:t>Arduino IDE,</w:t>
      </w:r>
    </w:p>
    <w:p w14:paraId="7132B853" w14:textId="77777777" w:rsidR="00E35007" w:rsidRPr="00E35007" w:rsidRDefault="006A6255" w:rsidP="00E35007">
      <w:pPr>
        <w:pStyle w:val="ListParagraph"/>
        <w:numPr>
          <w:ilvl w:val="0"/>
          <w:numId w:val="7"/>
        </w:numPr>
        <w:spacing w:after="0"/>
        <w:rPr>
          <w:rFonts w:ascii="Cambria" w:hAnsi="Cambria"/>
          <w:sz w:val="24"/>
          <w:szCs w:val="24"/>
        </w:rPr>
      </w:pPr>
      <w:r w:rsidRPr="00E35007">
        <w:rPr>
          <w:rFonts w:ascii="Cambria" w:hAnsi="Cambria"/>
          <w:sz w:val="24"/>
          <w:szCs w:val="24"/>
        </w:rPr>
        <w:t>DHT Library</w:t>
      </w:r>
    </w:p>
    <w:p w14:paraId="7B07FE23" w14:textId="6BB09AE2" w:rsidR="006A6255" w:rsidRPr="00E35007" w:rsidRDefault="006A6255" w:rsidP="00E35007">
      <w:pPr>
        <w:pStyle w:val="ListParagraph"/>
        <w:numPr>
          <w:ilvl w:val="0"/>
          <w:numId w:val="7"/>
        </w:numPr>
        <w:spacing w:after="0"/>
        <w:rPr>
          <w:rFonts w:ascii="Cambria" w:hAnsi="Cambria"/>
          <w:sz w:val="24"/>
          <w:szCs w:val="24"/>
        </w:rPr>
      </w:pPr>
      <w:proofErr w:type="spellStart"/>
      <w:r w:rsidRPr="00E35007">
        <w:rPr>
          <w:rFonts w:ascii="Cambria" w:hAnsi="Cambria"/>
          <w:sz w:val="24"/>
          <w:szCs w:val="24"/>
        </w:rPr>
        <w:t>Wokwi</w:t>
      </w:r>
      <w:proofErr w:type="spellEnd"/>
      <w:r w:rsidRPr="00E35007">
        <w:rPr>
          <w:rFonts w:ascii="Cambria" w:hAnsi="Cambria"/>
          <w:sz w:val="24"/>
          <w:szCs w:val="24"/>
        </w:rPr>
        <w:t xml:space="preserve"> Simulator</w:t>
      </w:r>
    </w:p>
    <w:p w14:paraId="7CAD77A7" w14:textId="77777777" w:rsidR="006A6255" w:rsidRPr="006A6255" w:rsidRDefault="006A6255" w:rsidP="006A6255">
      <w:pPr>
        <w:spacing w:after="240"/>
        <w:rPr>
          <w:rFonts w:ascii="Cambria" w:hAnsi="Cambria"/>
          <w:sz w:val="24"/>
          <w:szCs w:val="24"/>
        </w:rPr>
      </w:pPr>
    </w:p>
    <w:p w14:paraId="25D43416" w14:textId="77777777" w:rsidR="006A6255" w:rsidRPr="006A6255" w:rsidRDefault="006A6255" w:rsidP="006A6255">
      <w:pPr>
        <w:spacing w:after="0"/>
        <w:rPr>
          <w:rFonts w:ascii="Cambria" w:hAnsi="Cambria"/>
          <w:b/>
          <w:bCs/>
          <w:sz w:val="32"/>
          <w:szCs w:val="32"/>
        </w:rPr>
      </w:pPr>
      <w:r w:rsidRPr="006A6255">
        <w:rPr>
          <w:rFonts w:ascii="Cambria" w:hAnsi="Cambria"/>
          <w:b/>
          <w:bCs/>
          <w:sz w:val="32"/>
          <w:szCs w:val="32"/>
        </w:rPr>
        <w:lastRenderedPageBreak/>
        <w:t>7.Hardawre Setup</w:t>
      </w:r>
    </w:p>
    <w:p w14:paraId="58DEF18E" w14:textId="77777777" w:rsidR="006A6255" w:rsidRPr="00A3223B" w:rsidRDefault="006A6255" w:rsidP="006A6255">
      <w:pPr>
        <w:spacing w:after="0"/>
        <w:jc w:val="center"/>
        <w:rPr>
          <w:b/>
          <w:bCs/>
          <w:sz w:val="32"/>
          <w:szCs w:val="32"/>
        </w:rPr>
      </w:pPr>
      <w:r w:rsidRPr="006A6255">
        <w:rPr>
          <w:rFonts w:ascii="Cambria" w:hAnsi="Cambria"/>
          <w:sz w:val="24"/>
          <w:szCs w:val="24"/>
        </w:rPr>
        <w:t>Hardware implementation of Smart Agriculture Monitoring System</w:t>
      </w:r>
      <w:r w:rsidRPr="00557179">
        <w:rPr>
          <w:sz w:val="24"/>
          <w:szCs w:val="24"/>
        </w:rPr>
        <w:br/>
      </w:r>
      <w:r>
        <w:rPr>
          <w:noProof/>
        </w:rPr>
        <w:drawing>
          <wp:inline distT="0" distB="0" distL="0" distR="0" wp14:anchorId="333F25C5" wp14:editId="1898B609">
            <wp:extent cx="2994300" cy="2679514"/>
            <wp:effectExtent l="0" t="0" r="0" b="6985"/>
            <wp:docPr id="1818344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4621" name="Picture 1818344621"/>
                    <pic:cNvPicPr/>
                  </pic:nvPicPr>
                  <pic:blipFill>
                    <a:blip r:embed="rId5"/>
                    <a:stretch>
                      <a:fillRect/>
                    </a:stretch>
                  </pic:blipFill>
                  <pic:spPr>
                    <a:xfrm>
                      <a:off x="0" y="0"/>
                      <a:ext cx="3005778" cy="2689786"/>
                    </a:xfrm>
                    <a:prstGeom prst="rect">
                      <a:avLst/>
                    </a:prstGeom>
                  </pic:spPr>
                </pic:pic>
              </a:graphicData>
            </a:graphic>
          </wp:inline>
        </w:drawing>
      </w:r>
    </w:p>
    <w:p w14:paraId="7BE5ABF3" w14:textId="77777777" w:rsidR="006A6255" w:rsidRDefault="006A6255" w:rsidP="006A6255">
      <w:pPr>
        <w:spacing w:after="360"/>
        <w:rPr>
          <w:b/>
          <w:bCs/>
          <w:sz w:val="32"/>
          <w:szCs w:val="32"/>
        </w:rPr>
      </w:pPr>
      <w:r w:rsidRPr="006A6255">
        <w:rPr>
          <w:rFonts w:ascii="Cambria" w:hAnsi="Cambria"/>
          <w:b/>
          <w:bCs/>
          <w:sz w:val="32"/>
          <w:szCs w:val="32"/>
        </w:rPr>
        <w:t>8. System Architecture</w:t>
      </w:r>
      <w:r w:rsidRPr="004A5A88">
        <w:rPr>
          <w:b/>
          <w:bCs/>
        </w:rPr>
        <w:br/>
      </w:r>
      <w:r>
        <w:rPr>
          <w:noProof/>
        </w:rPr>
        <w:drawing>
          <wp:inline distT="0" distB="0" distL="0" distR="0" wp14:anchorId="358C24FA" wp14:editId="668D9BB6">
            <wp:extent cx="4114800" cy="2194560"/>
            <wp:effectExtent l="0" t="19050" r="19050" b="53340"/>
            <wp:docPr id="14441156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C305324" w14:textId="738C4222" w:rsidR="006A6255" w:rsidRPr="006A6255" w:rsidRDefault="006A6255" w:rsidP="006A6255">
      <w:pPr>
        <w:spacing w:after="120"/>
        <w:rPr>
          <w:rFonts w:ascii="Cambria" w:hAnsi="Cambria"/>
          <w:b/>
          <w:bCs/>
          <w:sz w:val="32"/>
          <w:szCs w:val="32"/>
        </w:rPr>
      </w:pPr>
      <w:r w:rsidRPr="006A6255">
        <w:rPr>
          <w:rFonts w:ascii="Cambria" w:hAnsi="Cambria"/>
          <w:b/>
          <w:bCs/>
          <w:sz w:val="32"/>
          <w:szCs w:val="32"/>
        </w:rPr>
        <w:t>9. Data Flow Explanation</w:t>
      </w:r>
      <w:r w:rsidRPr="006A6255">
        <w:rPr>
          <w:rFonts w:ascii="Cambria" w:hAnsi="Cambria"/>
          <w:b/>
          <w:bCs/>
        </w:rPr>
        <w:br/>
      </w:r>
      <w:r w:rsidRPr="006A6255">
        <w:rPr>
          <w:rFonts w:ascii="Cambria" w:hAnsi="Cambria"/>
          <w:sz w:val="24"/>
          <w:szCs w:val="24"/>
          <w:lang w:val="en-IN"/>
        </w:rPr>
        <w:t>1.  Soil moisture sensor sends analog signal to ESP32 ADC pin</w:t>
      </w:r>
    </w:p>
    <w:p w14:paraId="24F254E9" w14:textId="77777777" w:rsidR="006A6255" w:rsidRPr="004D6C48" w:rsidRDefault="006A6255" w:rsidP="006A6255">
      <w:pPr>
        <w:spacing w:after="120"/>
        <w:rPr>
          <w:rFonts w:ascii="Cambria" w:hAnsi="Cambria"/>
          <w:sz w:val="24"/>
          <w:szCs w:val="24"/>
          <w:lang w:val="en-IN"/>
        </w:rPr>
      </w:pPr>
      <w:r w:rsidRPr="006A6255">
        <w:rPr>
          <w:rFonts w:ascii="Cambria" w:hAnsi="Cambria"/>
          <w:sz w:val="24"/>
          <w:szCs w:val="24"/>
          <w:lang w:val="en-IN"/>
        </w:rPr>
        <w:t>2.</w:t>
      </w:r>
      <w:r w:rsidRPr="004D6C48">
        <w:rPr>
          <w:rFonts w:ascii="Cambria" w:hAnsi="Cambria"/>
          <w:sz w:val="24"/>
          <w:szCs w:val="24"/>
          <w:lang w:val="en-IN"/>
        </w:rPr>
        <w:t xml:space="preserve">  DHT22 sends digital temperature and humidity data</w:t>
      </w:r>
    </w:p>
    <w:p w14:paraId="7FB03765" w14:textId="77777777" w:rsidR="006A6255" w:rsidRPr="004D6C48" w:rsidRDefault="006A6255" w:rsidP="006A6255">
      <w:pPr>
        <w:spacing w:after="120"/>
        <w:rPr>
          <w:rFonts w:ascii="Cambria" w:hAnsi="Cambria"/>
          <w:sz w:val="24"/>
          <w:szCs w:val="24"/>
          <w:lang w:val="en-IN"/>
        </w:rPr>
      </w:pPr>
      <w:r w:rsidRPr="006A6255">
        <w:rPr>
          <w:rFonts w:ascii="Cambria" w:hAnsi="Cambria"/>
          <w:sz w:val="24"/>
          <w:szCs w:val="24"/>
          <w:lang w:val="en-IN"/>
        </w:rPr>
        <w:t>3.</w:t>
      </w:r>
      <w:r w:rsidRPr="004D6C48">
        <w:rPr>
          <w:rFonts w:ascii="Cambria" w:hAnsi="Cambria"/>
          <w:sz w:val="24"/>
          <w:szCs w:val="24"/>
          <w:lang w:val="en-IN"/>
        </w:rPr>
        <w:t xml:space="preserve">  ESP32 processes raw data and converts it into meaningful values</w:t>
      </w:r>
    </w:p>
    <w:p w14:paraId="264A2C35" w14:textId="77777777" w:rsidR="006A6255" w:rsidRPr="006A6255" w:rsidRDefault="006A6255" w:rsidP="006A6255">
      <w:pPr>
        <w:spacing w:after="120"/>
        <w:rPr>
          <w:rFonts w:ascii="Cambria" w:hAnsi="Cambria"/>
          <w:sz w:val="24"/>
          <w:szCs w:val="24"/>
          <w:lang w:val="en-IN"/>
        </w:rPr>
      </w:pPr>
      <w:r w:rsidRPr="006A6255">
        <w:rPr>
          <w:rFonts w:ascii="Cambria" w:hAnsi="Cambria"/>
          <w:sz w:val="24"/>
          <w:szCs w:val="24"/>
          <w:lang w:val="en-IN"/>
        </w:rPr>
        <w:t>4.</w:t>
      </w:r>
      <w:r w:rsidRPr="004D6C48">
        <w:rPr>
          <w:rFonts w:ascii="Cambria" w:hAnsi="Cambria"/>
          <w:sz w:val="24"/>
          <w:szCs w:val="24"/>
          <w:lang w:val="en-IN"/>
        </w:rPr>
        <w:t xml:space="preserve">  Decision logic evaluates conditions</w:t>
      </w:r>
    </w:p>
    <w:p w14:paraId="2F366395" w14:textId="018F5CD8" w:rsidR="006A6255" w:rsidRDefault="006A6255" w:rsidP="006A6255">
      <w:pPr>
        <w:spacing w:after="120"/>
        <w:rPr>
          <w:rFonts w:ascii="Cambria" w:hAnsi="Cambria"/>
          <w:sz w:val="24"/>
          <w:szCs w:val="24"/>
          <w:lang w:val="en-IN"/>
        </w:rPr>
      </w:pPr>
      <w:r w:rsidRPr="006A6255">
        <w:rPr>
          <w:rFonts w:ascii="Cambria" w:hAnsi="Cambria"/>
          <w:sz w:val="24"/>
          <w:szCs w:val="24"/>
          <w:lang w:val="en-IN"/>
        </w:rPr>
        <w:t>5.  Alert or normal status is generated</w:t>
      </w:r>
    </w:p>
    <w:p w14:paraId="2E356EF1" w14:textId="77777777" w:rsidR="006A6255" w:rsidRDefault="006A6255" w:rsidP="006A6255">
      <w:pPr>
        <w:spacing w:after="120"/>
        <w:rPr>
          <w:rFonts w:ascii="Cambria" w:hAnsi="Cambria"/>
          <w:sz w:val="24"/>
          <w:szCs w:val="24"/>
          <w:lang w:val="en-IN"/>
        </w:rPr>
      </w:pPr>
    </w:p>
    <w:p w14:paraId="0B4617B0" w14:textId="77777777" w:rsidR="006A6255" w:rsidRPr="006A6255" w:rsidRDefault="006A6255" w:rsidP="006A6255">
      <w:pPr>
        <w:spacing w:after="120"/>
        <w:rPr>
          <w:rFonts w:ascii="Cambria" w:hAnsi="Cambria"/>
          <w:sz w:val="24"/>
          <w:szCs w:val="24"/>
          <w:lang w:val="en-IN"/>
        </w:rPr>
      </w:pPr>
    </w:p>
    <w:p w14:paraId="5497298A" w14:textId="77777777" w:rsidR="006A6255" w:rsidRPr="006A6255" w:rsidRDefault="006A6255" w:rsidP="006A6255">
      <w:pPr>
        <w:spacing w:after="120"/>
        <w:rPr>
          <w:rFonts w:ascii="Cambria" w:hAnsi="Cambria"/>
          <w:sz w:val="24"/>
          <w:szCs w:val="24"/>
          <w:lang w:val="en-IN"/>
        </w:rPr>
      </w:pPr>
      <w:r w:rsidRPr="006A6255">
        <w:rPr>
          <w:rFonts w:ascii="Cambria" w:hAnsi="Cambria"/>
          <w:b/>
          <w:bCs/>
          <w:sz w:val="32"/>
          <w:szCs w:val="32"/>
        </w:rPr>
        <w:lastRenderedPageBreak/>
        <w:t>10. Sample Output</w:t>
      </w:r>
    </w:p>
    <w:tbl>
      <w:tblPr>
        <w:tblStyle w:val="TableGrid"/>
        <w:tblW w:w="0" w:type="auto"/>
        <w:tblInd w:w="704" w:type="dxa"/>
        <w:tblLook w:val="04A0" w:firstRow="1" w:lastRow="0" w:firstColumn="1" w:lastColumn="0" w:noHBand="0" w:noVBand="1"/>
      </w:tblPr>
      <w:tblGrid>
        <w:gridCol w:w="7285"/>
      </w:tblGrid>
      <w:tr w:rsidR="006A6255" w14:paraId="0A9AE6ED" w14:textId="77777777" w:rsidTr="006A6255">
        <w:trPr>
          <w:trHeight w:val="1775"/>
        </w:trPr>
        <w:tc>
          <w:tcPr>
            <w:tcW w:w="7285" w:type="dxa"/>
          </w:tcPr>
          <w:p w14:paraId="462167E0" w14:textId="77777777" w:rsidR="006A6255" w:rsidRDefault="006A6255" w:rsidP="00EC7FE0">
            <w:pPr>
              <w:jc w:val="center"/>
            </w:pPr>
            <w:r>
              <w:rPr>
                <w:noProof/>
              </w:rPr>
              <w:drawing>
                <wp:inline distT="0" distB="0" distL="0" distR="0" wp14:anchorId="50C44642" wp14:editId="61E668A5">
                  <wp:extent cx="4038600" cy="973133"/>
                  <wp:effectExtent l="0" t="0" r="0" b="0"/>
                  <wp:docPr id="1398697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97597" name="Picture 1398697597"/>
                          <pic:cNvPicPr/>
                        </pic:nvPicPr>
                        <pic:blipFill>
                          <a:blip r:embed="rId11"/>
                          <a:stretch>
                            <a:fillRect/>
                          </a:stretch>
                        </pic:blipFill>
                        <pic:spPr>
                          <a:xfrm>
                            <a:off x="0" y="0"/>
                            <a:ext cx="4138180" cy="997128"/>
                          </a:xfrm>
                          <a:prstGeom prst="rect">
                            <a:avLst/>
                          </a:prstGeom>
                        </pic:spPr>
                      </pic:pic>
                    </a:graphicData>
                  </a:graphic>
                </wp:inline>
              </w:drawing>
            </w:r>
          </w:p>
        </w:tc>
      </w:tr>
      <w:tr w:rsidR="006A6255" w14:paraId="6EEC96AC" w14:textId="77777777" w:rsidTr="006A6255">
        <w:trPr>
          <w:trHeight w:val="934"/>
        </w:trPr>
        <w:tc>
          <w:tcPr>
            <w:tcW w:w="7285" w:type="dxa"/>
          </w:tcPr>
          <w:p w14:paraId="7399D0CF" w14:textId="77777777" w:rsidR="006A6255" w:rsidRDefault="006A6255" w:rsidP="00EC7FE0">
            <w:pPr>
              <w:jc w:val="center"/>
            </w:pPr>
            <w:r>
              <w:rPr>
                <w:noProof/>
              </w:rPr>
              <w:drawing>
                <wp:inline distT="0" distB="0" distL="0" distR="0" wp14:anchorId="5DF54638" wp14:editId="56C00406">
                  <wp:extent cx="3703320" cy="1048168"/>
                  <wp:effectExtent l="0" t="0" r="0" b="0"/>
                  <wp:docPr id="1893112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2120" name="Picture 1893112120"/>
                          <pic:cNvPicPr/>
                        </pic:nvPicPr>
                        <pic:blipFill>
                          <a:blip r:embed="rId12"/>
                          <a:stretch>
                            <a:fillRect/>
                          </a:stretch>
                        </pic:blipFill>
                        <pic:spPr>
                          <a:xfrm>
                            <a:off x="0" y="0"/>
                            <a:ext cx="3906051" cy="1105548"/>
                          </a:xfrm>
                          <a:prstGeom prst="rect">
                            <a:avLst/>
                          </a:prstGeom>
                        </pic:spPr>
                      </pic:pic>
                    </a:graphicData>
                  </a:graphic>
                </wp:inline>
              </w:drawing>
            </w:r>
          </w:p>
        </w:tc>
      </w:tr>
      <w:tr w:rsidR="006A6255" w14:paraId="6568EDF6" w14:textId="77777777" w:rsidTr="006A6255">
        <w:trPr>
          <w:trHeight w:val="1784"/>
        </w:trPr>
        <w:tc>
          <w:tcPr>
            <w:tcW w:w="7285" w:type="dxa"/>
          </w:tcPr>
          <w:p w14:paraId="055D3FE5" w14:textId="77777777" w:rsidR="006A6255" w:rsidRDefault="006A6255" w:rsidP="00EC7FE0">
            <w:pPr>
              <w:jc w:val="center"/>
            </w:pPr>
            <w:r>
              <w:rPr>
                <w:noProof/>
              </w:rPr>
              <w:drawing>
                <wp:inline distT="0" distB="0" distL="0" distR="0" wp14:anchorId="2D3B9902" wp14:editId="7ED452E6">
                  <wp:extent cx="3710940" cy="1094707"/>
                  <wp:effectExtent l="0" t="0" r="3810" b="0"/>
                  <wp:docPr id="2138231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1113" name="Picture 2138231113"/>
                          <pic:cNvPicPr/>
                        </pic:nvPicPr>
                        <pic:blipFill>
                          <a:blip r:embed="rId13"/>
                          <a:stretch>
                            <a:fillRect/>
                          </a:stretch>
                        </pic:blipFill>
                        <pic:spPr>
                          <a:xfrm>
                            <a:off x="0" y="0"/>
                            <a:ext cx="3804583" cy="1122331"/>
                          </a:xfrm>
                          <a:prstGeom prst="rect">
                            <a:avLst/>
                          </a:prstGeom>
                        </pic:spPr>
                      </pic:pic>
                    </a:graphicData>
                  </a:graphic>
                </wp:inline>
              </w:drawing>
            </w:r>
          </w:p>
        </w:tc>
      </w:tr>
      <w:tr w:rsidR="006A6255" w14:paraId="46EB6FF3" w14:textId="77777777" w:rsidTr="006A6255">
        <w:trPr>
          <w:trHeight w:val="800"/>
        </w:trPr>
        <w:tc>
          <w:tcPr>
            <w:tcW w:w="7285" w:type="dxa"/>
          </w:tcPr>
          <w:p w14:paraId="057DD1EF" w14:textId="77777777" w:rsidR="006A6255" w:rsidRDefault="006A6255" w:rsidP="00EC7FE0">
            <w:pPr>
              <w:jc w:val="center"/>
            </w:pPr>
            <w:r>
              <w:rPr>
                <w:noProof/>
              </w:rPr>
              <w:drawing>
                <wp:inline distT="0" distB="0" distL="0" distR="0" wp14:anchorId="08B8B01E" wp14:editId="685FA0CA">
                  <wp:extent cx="2948940" cy="915237"/>
                  <wp:effectExtent l="0" t="0" r="3810" b="0"/>
                  <wp:docPr id="1657676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76863" name="Picture 1657676863"/>
                          <pic:cNvPicPr/>
                        </pic:nvPicPr>
                        <pic:blipFill>
                          <a:blip r:embed="rId14"/>
                          <a:stretch>
                            <a:fillRect/>
                          </a:stretch>
                        </pic:blipFill>
                        <pic:spPr>
                          <a:xfrm>
                            <a:off x="0" y="0"/>
                            <a:ext cx="3006476" cy="933094"/>
                          </a:xfrm>
                          <a:prstGeom prst="rect">
                            <a:avLst/>
                          </a:prstGeom>
                        </pic:spPr>
                      </pic:pic>
                    </a:graphicData>
                  </a:graphic>
                </wp:inline>
              </w:drawing>
            </w:r>
          </w:p>
        </w:tc>
      </w:tr>
      <w:tr w:rsidR="006A6255" w14:paraId="1FD5E94D" w14:textId="77777777" w:rsidTr="006A6255">
        <w:trPr>
          <w:trHeight w:val="806"/>
        </w:trPr>
        <w:tc>
          <w:tcPr>
            <w:tcW w:w="7285" w:type="dxa"/>
          </w:tcPr>
          <w:p w14:paraId="5132AAF9" w14:textId="77777777" w:rsidR="006A6255" w:rsidRDefault="006A6255" w:rsidP="00EC7FE0">
            <w:pPr>
              <w:jc w:val="center"/>
            </w:pPr>
            <w:r>
              <w:rPr>
                <w:noProof/>
              </w:rPr>
              <w:drawing>
                <wp:inline distT="0" distB="0" distL="0" distR="0" wp14:anchorId="7FAA5AB3" wp14:editId="40E52DB2">
                  <wp:extent cx="2910840" cy="913696"/>
                  <wp:effectExtent l="0" t="0" r="3810" b="1270"/>
                  <wp:docPr id="102548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650" name="Picture 102548650"/>
                          <pic:cNvPicPr/>
                        </pic:nvPicPr>
                        <pic:blipFill>
                          <a:blip r:embed="rId15"/>
                          <a:stretch>
                            <a:fillRect/>
                          </a:stretch>
                        </pic:blipFill>
                        <pic:spPr>
                          <a:xfrm>
                            <a:off x="0" y="0"/>
                            <a:ext cx="2982600" cy="936221"/>
                          </a:xfrm>
                          <a:prstGeom prst="rect">
                            <a:avLst/>
                          </a:prstGeom>
                        </pic:spPr>
                      </pic:pic>
                    </a:graphicData>
                  </a:graphic>
                </wp:inline>
              </w:drawing>
            </w:r>
          </w:p>
        </w:tc>
      </w:tr>
    </w:tbl>
    <w:p w14:paraId="1F5CCC95" w14:textId="77777777" w:rsidR="00E35007" w:rsidRDefault="006A6255" w:rsidP="006A6255">
      <w:pPr>
        <w:spacing w:after="0"/>
        <w:rPr>
          <w:rFonts w:ascii="Cambria" w:hAnsi="Cambria"/>
        </w:rPr>
      </w:pPr>
      <w:r>
        <w:br/>
      </w:r>
      <w:r w:rsidRPr="006A6255">
        <w:rPr>
          <w:rFonts w:ascii="Cambria" w:hAnsi="Cambria"/>
          <w:b/>
          <w:bCs/>
          <w:sz w:val="32"/>
          <w:szCs w:val="32"/>
        </w:rPr>
        <w:t>11. Advantages</w:t>
      </w:r>
    </w:p>
    <w:p w14:paraId="11A5D9F7" w14:textId="77777777" w:rsidR="00E35007" w:rsidRPr="00E35007" w:rsidRDefault="006A6255" w:rsidP="00E35007">
      <w:pPr>
        <w:pStyle w:val="ListParagraph"/>
        <w:numPr>
          <w:ilvl w:val="0"/>
          <w:numId w:val="8"/>
        </w:numPr>
        <w:spacing w:after="0"/>
        <w:rPr>
          <w:rFonts w:ascii="Cambria" w:hAnsi="Cambria"/>
          <w:sz w:val="24"/>
          <w:szCs w:val="24"/>
        </w:rPr>
      </w:pPr>
      <w:r w:rsidRPr="00E35007">
        <w:rPr>
          <w:rFonts w:ascii="Cambria" w:hAnsi="Cambria"/>
          <w:sz w:val="24"/>
          <w:szCs w:val="24"/>
        </w:rPr>
        <w:t>Low cost and easy to deploy</w:t>
      </w:r>
    </w:p>
    <w:p w14:paraId="66D32486" w14:textId="77777777" w:rsidR="00E35007" w:rsidRPr="00E35007" w:rsidRDefault="006A6255" w:rsidP="00E35007">
      <w:pPr>
        <w:pStyle w:val="ListParagraph"/>
        <w:numPr>
          <w:ilvl w:val="0"/>
          <w:numId w:val="8"/>
        </w:numPr>
        <w:spacing w:after="0"/>
        <w:rPr>
          <w:rFonts w:ascii="Cambria" w:hAnsi="Cambria"/>
          <w:sz w:val="24"/>
          <w:szCs w:val="24"/>
        </w:rPr>
      </w:pPr>
      <w:r w:rsidRPr="00E35007">
        <w:rPr>
          <w:rFonts w:ascii="Cambria" w:hAnsi="Cambria"/>
          <w:sz w:val="24"/>
          <w:szCs w:val="24"/>
        </w:rPr>
        <w:t>Scalable and upgradable</w:t>
      </w:r>
    </w:p>
    <w:p w14:paraId="0A9F5E8C" w14:textId="3C5D6AB3" w:rsidR="006A6255" w:rsidRPr="00E35007" w:rsidRDefault="006A6255" w:rsidP="00E35007">
      <w:pPr>
        <w:pStyle w:val="ListParagraph"/>
        <w:numPr>
          <w:ilvl w:val="0"/>
          <w:numId w:val="8"/>
        </w:numPr>
        <w:spacing w:after="0"/>
        <w:rPr>
          <w:rFonts w:ascii="Cambria" w:hAnsi="Cambria"/>
          <w:sz w:val="24"/>
          <w:szCs w:val="24"/>
        </w:rPr>
      </w:pPr>
      <w:r w:rsidRPr="00E35007">
        <w:rPr>
          <w:rFonts w:ascii="Cambria" w:hAnsi="Cambria"/>
          <w:sz w:val="24"/>
          <w:szCs w:val="24"/>
        </w:rPr>
        <w:t>Real-time monitoring</w:t>
      </w:r>
    </w:p>
    <w:p w14:paraId="1D472282" w14:textId="1FE761CB" w:rsidR="006A6255" w:rsidRPr="006A6255" w:rsidRDefault="006A6255" w:rsidP="006A6255">
      <w:pPr>
        <w:spacing w:after="0"/>
        <w:rPr>
          <w:rFonts w:ascii="Cambria" w:hAnsi="Cambria"/>
          <w:sz w:val="24"/>
          <w:szCs w:val="24"/>
        </w:rPr>
      </w:pPr>
      <w:r w:rsidRPr="006A6255">
        <w:rPr>
          <w:rFonts w:ascii="Cambria" w:hAnsi="Cambria"/>
        </w:rPr>
        <w:br/>
      </w:r>
      <w:r w:rsidRPr="006A6255">
        <w:rPr>
          <w:rFonts w:ascii="Cambria" w:hAnsi="Cambria"/>
          <w:b/>
          <w:bCs/>
          <w:sz w:val="32"/>
          <w:szCs w:val="32"/>
        </w:rPr>
        <w:t>12. Conclusion</w:t>
      </w:r>
    </w:p>
    <w:p w14:paraId="783D6851" w14:textId="1EFAE45F" w:rsidR="00726929" w:rsidRPr="006A6255" w:rsidRDefault="006A6255" w:rsidP="006A6255">
      <w:pPr>
        <w:spacing w:after="0"/>
        <w:rPr>
          <w:rFonts w:ascii="Cambria" w:hAnsi="Cambria"/>
          <w:sz w:val="24"/>
          <w:szCs w:val="24"/>
        </w:rPr>
      </w:pPr>
      <w:r w:rsidRPr="006A6255">
        <w:rPr>
          <w:rFonts w:ascii="Cambria" w:hAnsi="Cambria"/>
          <w:sz w:val="24"/>
          <w:szCs w:val="24"/>
        </w:rPr>
        <w:t>The project demonstrates a practical IoT-based smart agriculture monitoring system.</w:t>
      </w:r>
      <w:r w:rsidRPr="006A6255">
        <w:rPr>
          <w:rFonts w:ascii="Cambria" w:hAnsi="Cambria"/>
          <w:sz w:val="24"/>
          <w:szCs w:val="24"/>
        </w:rPr>
        <w:br/>
      </w:r>
    </w:p>
    <w:sectPr w:rsidR="00726929" w:rsidRPr="006A6255" w:rsidSect="006A6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ubai Medium">
    <w:panose1 w:val="020B06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43E6"/>
    <w:multiLevelType w:val="hybridMultilevel"/>
    <w:tmpl w:val="2AE85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564A58"/>
    <w:multiLevelType w:val="hybridMultilevel"/>
    <w:tmpl w:val="D0BAFC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83F8A"/>
    <w:multiLevelType w:val="hybridMultilevel"/>
    <w:tmpl w:val="B2DE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CB7D3E"/>
    <w:multiLevelType w:val="hybridMultilevel"/>
    <w:tmpl w:val="235247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6044A7"/>
    <w:multiLevelType w:val="hybridMultilevel"/>
    <w:tmpl w:val="0A78E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F65FA1"/>
    <w:multiLevelType w:val="hybridMultilevel"/>
    <w:tmpl w:val="FD1257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1D2E6D"/>
    <w:multiLevelType w:val="hybridMultilevel"/>
    <w:tmpl w:val="B99E83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5B31E2F"/>
    <w:multiLevelType w:val="hybridMultilevel"/>
    <w:tmpl w:val="4DB202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7101463">
    <w:abstractNumId w:val="4"/>
  </w:num>
  <w:num w:numId="2" w16cid:durableId="862744116">
    <w:abstractNumId w:val="0"/>
  </w:num>
  <w:num w:numId="3" w16cid:durableId="1415205342">
    <w:abstractNumId w:val="7"/>
  </w:num>
  <w:num w:numId="4" w16cid:durableId="739905312">
    <w:abstractNumId w:val="5"/>
  </w:num>
  <w:num w:numId="5" w16cid:durableId="2082099129">
    <w:abstractNumId w:val="2"/>
  </w:num>
  <w:num w:numId="6" w16cid:durableId="178541837">
    <w:abstractNumId w:val="3"/>
  </w:num>
  <w:num w:numId="7" w16cid:durableId="996808273">
    <w:abstractNumId w:val="6"/>
  </w:num>
  <w:num w:numId="8" w16cid:durableId="2090806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255"/>
    <w:rsid w:val="001D576C"/>
    <w:rsid w:val="00427B38"/>
    <w:rsid w:val="006A6255"/>
    <w:rsid w:val="00726929"/>
    <w:rsid w:val="00E3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FAED"/>
  <w15:chartTrackingRefBased/>
  <w15:docId w15:val="{73FFE3A9-86E8-44DD-8665-C2A02694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255"/>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6A6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255"/>
    <w:rPr>
      <w:rFonts w:eastAsiaTheme="majorEastAsia" w:cstheme="majorBidi"/>
      <w:color w:val="272727" w:themeColor="text1" w:themeTint="D8"/>
    </w:rPr>
  </w:style>
  <w:style w:type="paragraph" w:styleId="Title">
    <w:name w:val="Title"/>
    <w:basedOn w:val="Normal"/>
    <w:next w:val="Normal"/>
    <w:link w:val="TitleChar"/>
    <w:uiPriority w:val="10"/>
    <w:qFormat/>
    <w:rsid w:val="006A6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255"/>
    <w:pPr>
      <w:spacing w:before="160"/>
      <w:jc w:val="center"/>
    </w:pPr>
    <w:rPr>
      <w:i/>
      <w:iCs/>
      <w:color w:val="404040" w:themeColor="text1" w:themeTint="BF"/>
    </w:rPr>
  </w:style>
  <w:style w:type="character" w:customStyle="1" w:styleId="QuoteChar">
    <w:name w:val="Quote Char"/>
    <w:basedOn w:val="DefaultParagraphFont"/>
    <w:link w:val="Quote"/>
    <w:uiPriority w:val="29"/>
    <w:rsid w:val="006A6255"/>
    <w:rPr>
      <w:i/>
      <w:iCs/>
      <w:color w:val="404040" w:themeColor="text1" w:themeTint="BF"/>
    </w:rPr>
  </w:style>
  <w:style w:type="paragraph" w:styleId="ListParagraph">
    <w:name w:val="List Paragraph"/>
    <w:basedOn w:val="Normal"/>
    <w:uiPriority w:val="34"/>
    <w:qFormat/>
    <w:rsid w:val="006A6255"/>
    <w:pPr>
      <w:ind w:left="720"/>
      <w:contextualSpacing/>
    </w:pPr>
  </w:style>
  <w:style w:type="character" w:styleId="IntenseEmphasis">
    <w:name w:val="Intense Emphasis"/>
    <w:basedOn w:val="DefaultParagraphFont"/>
    <w:uiPriority w:val="21"/>
    <w:qFormat/>
    <w:rsid w:val="006A6255"/>
    <w:rPr>
      <w:i/>
      <w:iCs/>
      <w:color w:val="0F4761" w:themeColor="accent1" w:themeShade="BF"/>
    </w:rPr>
  </w:style>
  <w:style w:type="paragraph" w:styleId="IntenseQuote">
    <w:name w:val="Intense Quote"/>
    <w:basedOn w:val="Normal"/>
    <w:next w:val="Normal"/>
    <w:link w:val="IntenseQuoteChar"/>
    <w:uiPriority w:val="30"/>
    <w:qFormat/>
    <w:rsid w:val="006A6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255"/>
    <w:rPr>
      <w:i/>
      <w:iCs/>
      <w:color w:val="0F4761" w:themeColor="accent1" w:themeShade="BF"/>
    </w:rPr>
  </w:style>
  <w:style w:type="character" w:styleId="IntenseReference">
    <w:name w:val="Intense Reference"/>
    <w:basedOn w:val="DefaultParagraphFont"/>
    <w:uiPriority w:val="32"/>
    <w:qFormat/>
    <w:rsid w:val="006A6255"/>
    <w:rPr>
      <w:b/>
      <w:bCs/>
      <w:smallCaps/>
      <w:color w:val="0F4761" w:themeColor="accent1" w:themeShade="BF"/>
      <w:spacing w:val="5"/>
    </w:rPr>
  </w:style>
  <w:style w:type="table" w:styleId="TableGrid">
    <w:name w:val="Table Grid"/>
    <w:basedOn w:val="TableNormal"/>
    <w:uiPriority w:val="59"/>
    <w:rsid w:val="006A625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B9781F-0F60-44D0-901D-19B2A03FAD7F}" type="doc">
      <dgm:prSet loTypeId="urn:microsoft.com/office/officeart/2005/8/layout/process4" loCatId="list" qsTypeId="urn:microsoft.com/office/officeart/2005/8/quickstyle/simple1" qsCatId="simple" csTypeId="urn:microsoft.com/office/officeart/2005/8/colors/accent4_2" csCatId="accent4" phldr="1"/>
      <dgm:spPr/>
      <dgm:t>
        <a:bodyPr/>
        <a:lstStyle/>
        <a:p>
          <a:endParaRPr lang="en-IN"/>
        </a:p>
      </dgm:t>
    </dgm:pt>
    <dgm:pt modelId="{6AD32336-1B41-46D2-8B08-F282BB550129}">
      <dgm:prSet phldrT="[Text]" custT="1"/>
      <dgm:spPr/>
      <dgm:t>
        <a:bodyPr/>
        <a:lstStyle/>
        <a:p>
          <a:pPr algn="ctr"/>
          <a:r>
            <a:rPr lang="en-IN" sz="1400" b="1">
              <a:latin typeface="Cambria" panose="02040503050406030204" pitchFamily="18" charset="0"/>
              <a:ea typeface="Cambria" panose="02040503050406030204" pitchFamily="18" charset="0"/>
            </a:rPr>
            <a:t>Data Aquisition layer</a:t>
          </a:r>
        </a:p>
      </dgm:t>
    </dgm:pt>
    <dgm:pt modelId="{2405F86B-3F29-4AAC-985E-422E3B7269F5}" type="parTrans" cxnId="{7884F7EB-D86E-429B-9D5A-6CCBA5975CF1}">
      <dgm:prSet/>
      <dgm:spPr/>
      <dgm:t>
        <a:bodyPr/>
        <a:lstStyle/>
        <a:p>
          <a:pPr algn="ctr"/>
          <a:endParaRPr lang="en-IN"/>
        </a:p>
      </dgm:t>
    </dgm:pt>
    <dgm:pt modelId="{7A744189-29DD-4A43-B215-D3239BC2D374}" type="sibTrans" cxnId="{7884F7EB-D86E-429B-9D5A-6CCBA5975CF1}">
      <dgm:prSet/>
      <dgm:spPr/>
      <dgm:t>
        <a:bodyPr/>
        <a:lstStyle/>
        <a:p>
          <a:pPr algn="ctr"/>
          <a:endParaRPr lang="en-IN"/>
        </a:p>
      </dgm:t>
    </dgm:pt>
    <dgm:pt modelId="{BD072C4B-A22D-400B-BD27-B280F8855A79}">
      <dgm:prSet phldrT="[Text]" custT="1"/>
      <dgm:spPr/>
      <dgm:t>
        <a:bodyPr/>
        <a:lstStyle/>
        <a:p>
          <a:pPr algn="ctr"/>
          <a:r>
            <a:rPr lang="en-IN" sz="1200">
              <a:latin typeface="Cambria" panose="02040503050406030204" pitchFamily="18" charset="0"/>
              <a:ea typeface="Cambria" panose="02040503050406030204" pitchFamily="18" charset="0"/>
            </a:rPr>
            <a:t>Sensors collect real-time data from the field</a:t>
          </a:r>
        </a:p>
      </dgm:t>
    </dgm:pt>
    <dgm:pt modelId="{DD1C9E7F-6BAB-4979-9DED-B990A96DD3FA}" type="parTrans" cxnId="{FB3C5068-B736-4AFE-AA01-A5830C1AABD9}">
      <dgm:prSet/>
      <dgm:spPr/>
      <dgm:t>
        <a:bodyPr/>
        <a:lstStyle/>
        <a:p>
          <a:pPr algn="ctr"/>
          <a:endParaRPr lang="en-IN"/>
        </a:p>
      </dgm:t>
    </dgm:pt>
    <dgm:pt modelId="{C1FA8260-937A-4140-B3C4-378E6FE4C8CC}" type="sibTrans" cxnId="{FB3C5068-B736-4AFE-AA01-A5830C1AABD9}">
      <dgm:prSet/>
      <dgm:spPr/>
      <dgm:t>
        <a:bodyPr/>
        <a:lstStyle/>
        <a:p>
          <a:pPr algn="ctr"/>
          <a:endParaRPr lang="en-IN"/>
        </a:p>
      </dgm:t>
    </dgm:pt>
    <dgm:pt modelId="{6AB79DE2-1014-4A66-92D2-3C5D97564146}">
      <dgm:prSet phldrT="[Text]" custT="1"/>
      <dgm:spPr/>
      <dgm:t>
        <a:bodyPr/>
        <a:lstStyle/>
        <a:p>
          <a:pPr algn="ctr"/>
          <a:r>
            <a:rPr lang="en-IN" sz="1400" b="1">
              <a:latin typeface="Cambria" panose="02040503050406030204" pitchFamily="18" charset="0"/>
              <a:ea typeface="Cambria" panose="02040503050406030204" pitchFamily="18" charset="0"/>
            </a:rPr>
            <a:t>Edge Processing Layer</a:t>
          </a:r>
        </a:p>
      </dgm:t>
    </dgm:pt>
    <dgm:pt modelId="{C18901F2-12A5-42E6-A57F-AD2A62FE57EB}" type="parTrans" cxnId="{EE204751-C8CD-4668-A5F4-62B7442FE4D2}">
      <dgm:prSet/>
      <dgm:spPr/>
      <dgm:t>
        <a:bodyPr/>
        <a:lstStyle/>
        <a:p>
          <a:pPr algn="ctr"/>
          <a:endParaRPr lang="en-IN"/>
        </a:p>
      </dgm:t>
    </dgm:pt>
    <dgm:pt modelId="{B1F6880A-A2E6-4A6C-A160-998943D50C4B}" type="sibTrans" cxnId="{EE204751-C8CD-4668-A5F4-62B7442FE4D2}">
      <dgm:prSet/>
      <dgm:spPr/>
      <dgm:t>
        <a:bodyPr/>
        <a:lstStyle/>
        <a:p>
          <a:pPr algn="ctr"/>
          <a:endParaRPr lang="en-IN"/>
        </a:p>
      </dgm:t>
    </dgm:pt>
    <dgm:pt modelId="{518E3A3D-515B-4514-B6D5-D2D3B8FF28C0}">
      <dgm:prSet phldrT="[Text]" custT="1"/>
      <dgm:spPr/>
      <dgm:t>
        <a:bodyPr/>
        <a:lstStyle/>
        <a:p>
          <a:pPr algn="ctr"/>
          <a:r>
            <a:rPr lang="en-IN" sz="1200">
              <a:latin typeface="Cambria" panose="02040503050406030204" pitchFamily="18" charset="0"/>
              <a:ea typeface="Cambria" panose="02040503050406030204" pitchFamily="18" charset="0"/>
            </a:rPr>
            <a:t>ESP32 reads sensor data and applies decision logic locally</a:t>
          </a:r>
        </a:p>
      </dgm:t>
    </dgm:pt>
    <dgm:pt modelId="{72786D11-C249-4F86-8053-90D1736AAE3F}" type="parTrans" cxnId="{4A79C7E8-5691-4B4B-9A30-76AFCB11D2D1}">
      <dgm:prSet/>
      <dgm:spPr/>
      <dgm:t>
        <a:bodyPr/>
        <a:lstStyle/>
        <a:p>
          <a:pPr algn="ctr"/>
          <a:endParaRPr lang="en-IN"/>
        </a:p>
      </dgm:t>
    </dgm:pt>
    <dgm:pt modelId="{160E464E-9DE4-4B1C-85E9-AF6F6295A9D6}" type="sibTrans" cxnId="{4A79C7E8-5691-4B4B-9A30-76AFCB11D2D1}">
      <dgm:prSet/>
      <dgm:spPr/>
      <dgm:t>
        <a:bodyPr/>
        <a:lstStyle/>
        <a:p>
          <a:pPr algn="ctr"/>
          <a:endParaRPr lang="en-IN"/>
        </a:p>
      </dgm:t>
    </dgm:pt>
    <dgm:pt modelId="{C70903FE-2D70-4BBC-8B6C-75E6672FF451}">
      <dgm:prSet phldrT="[Text]" custT="1"/>
      <dgm:spPr/>
      <dgm:t>
        <a:bodyPr/>
        <a:lstStyle/>
        <a:p>
          <a:pPr algn="ctr"/>
          <a:r>
            <a:rPr lang="en-IN" sz="1400" b="1">
              <a:latin typeface="Cambria" panose="02040503050406030204" pitchFamily="18" charset="0"/>
              <a:ea typeface="Cambria" panose="02040503050406030204" pitchFamily="18" charset="0"/>
            </a:rPr>
            <a:t>Output</a:t>
          </a:r>
        </a:p>
      </dgm:t>
    </dgm:pt>
    <dgm:pt modelId="{EE7B5380-3385-4DD9-8AA5-D273416026F1}" type="parTrans" cxnId="{F6A4D13C-9FEF-4CAE-A6B0-FFA7EA5494EA}">
      <dgm:prSet/>
      <dgm:spPr/>
      <dgm:t>
        <a:bodyPr/>
        <a:lstStyle/>
        <a:p>
          <a:pPr algn="ctr"/>
          <a:endParaRPr lang="en-IN"/>
        </a:p>
      </dgm:t>
    </dgm:pt>
    <dgm:pt modelId="{850C8949-80D3-421F-A38B-E962E10E4D63}" type="sibTrans" cxnId="{F6A4D13C-9FEF-4CAE-A6B0-FFA7EA5494EA}">
      <dgm:prSet/>
      <dgm:spPr/>
      <dgm:t>
        <a:bodyPr/>
        <a:lstStyle/>
        <a:p>
          <a:pPr algn="ctr"/>
          <a:endParaRPr lang="en-IN"/>
        </a:p>
      </dgm:t>
    </dgm:pt>
    <dgm:pt modelId="{C5036BF1-4E27-40FA-B5F9-25D231B4592B}">
      <dgm:prSet phldrT="[Text]" custT="1"/>
      <dgm:spPr/>
      <dgm:t>
        <a:bodyPr/>
        <a:lstStyle/>
        <a:p>
          <a:pPr algn="ctr"/>
          <a:r>
            <a:rPr lang="en-IN" sz="1200">
              <a:latin typeface="Cambria" panose="02040503050406030204" pitchFamily="18" charset="0"/>
              <a:ea typeface="Cambria" panose="02040503050406030204" pitchFamily="18" charset="0"/>
            </a:rPr>
            <a:t>Status and alerts displayed on serial monitor</a:t>
          </a:r>
        </a:p>
      </dgm:t>
    </dgm:pt>
    <dgm:pt modelId="{0F169020-E1B0-44AC-BB4C-16B1B71A9398}" type="parTrans" cxnId="{0B37F27B-71D1-45FB-8DE4-B1E197354A20}">
      <dgm:prSet/>
      <dgm:spPr/>
      <dgm:t>
        <a:bodyPr/>
        <a:lstStyle/>
        <a:p>
          <a:pPr algn="ctr"/>
          <a:endParaRPr lang="en-IN"/>
        </a:p>
      </dgm:t>
    </dgm:pt>
    <dgm:pt modelId="{B56A7BF7-6501-4ADA-8437-94636C28B387}" type="sibTrans" cxnId="{0B37F27B-71D1-45FB-8DE4-B1E197354A20}">
      <dgm:prSet/>
      <dgm:spPr/>
      <dgm:t>
        <a:bodyPr/>
        <a:lstStyle/>
        <a:p>
          <a:pPr algn="ctr"/>
          <a:endParaRPr lang="en-IN"/>
        </a:p>
      </dgm:t>
    </dgm:pt>
    <dgm:pt modelId="{8A72F869-037C-4161-B479-AE78923A8279}" type="pres">
      <dgm:prSet presAssocID="{61B9781F-0F60-44D0-901D-19B2A03FAD7F}" presName="Name0" presStyleCnt="0">
        <dgm:presLayoutVars>
          <dgm:dir/>
          <dgm:animLvl val="lvl"/>
          <dgm:resizeHandles val="exact"/>
        </dgm:presLayoutVars>
      </dgm:prSet>
      <dgm:spPr/>
    </dgm:pt>
    <dgm:pt modelId="{D1839755-BA7E-4293-B7A8-9263D016ABE3}" type="pres">
      <dgm:prSet presAssocID="{C70903FE-2D70-4BBC-8B6C-75E6672FF451}" presName="boxAndChildren" presStyleCnt="0"/>
      <dgm:spPr/>
    </dgm:pt>
    <dgm:pt modelId="{F7B8458D-AD95-4423-8599-04A6BEF5AC46}" type="pres">
      <dgm:prSet presAssocID="{C70903FE-2D70-4BBC-8B6C-75E6672FF451}" presName="parentTextBox" presStyleLbl="node1" presStyleIdx="0" presStyleCnt="3"/>
      <dgm:spPr/>
    </dgm:pt>
    <dgm:pt modelId="{786EB990-860B-4D27-8D1A-22B31690664E}" type="pres">
      <dgm:prSet presAssocID="{C70903FE-2D70-4BBC-8B6C-75E6672FF451}" presName="entireBox" presStyleLbl="node1" presStyleIdx="0" presStyleCnt="3"/>
      <dgm:spPr/>
    </dgm:pt>
    <dgm:pt modelId="{94A5E46E-DF67-4CB8-978A-696A64672E30}" type="pres">
      <dgm:prSet presAssocID="{C70903FE-2D70-4BBC-8B6C-75E6672FF451}" presName="descendantBox" presStyleCnt="0"/>
      <dgm:spPr/>
    </dgm:pt>
    <dgm:pt modelId="{4DA4CDCD-B147-4217-AA55-ED2C5C2C2310}" type="pres">
      <dgm:prSet presAssocID="{C5036BF1-4E27-40FA-B5F9-25D231B4592B}" presName="childTextBox" presStyleLbl="fgAccFollowNode1" presStyleIdx="0" presStyleCnt="3" custScaleX="99306">
        <dgm:presLayoutVars>
          <dgm:bulletEnabled val="1"/>
        </dgm:presLayoutVars>
      </dgm:prSet>
      <dgm:spPr/>
    </dgm:pt>
    <dgm:pt modelId="{FC79372C-351D-47DC-9B3B-B05928E0B6B9}" type="pres">
      <dgm:prSet presAssocID="{B1F6880A-A2E6-4A6C-A160-998943D50C4B}" presName="sp" presStyleCnt="0"/>
      <dgm:spPr/>
    </dgm:pt>
    <dgm:pt modelId="{8CE3CCDE-9B70-4688-973D-4293AC110304}" type="pres">
      <dgm:prSet presAssocID="{6AB79DE2-1014-4A66-92D2-3C5D97564146}" presName="arrowAndChildren" presStyleCnt="0"/>
      <dgm:spPr/>
    </dgm:pt>
    <dgm:pt modelId="{7B02D44C-90D7-4260-92FF-F6EA6E549098}" type="pres">
      <dgm:prSet presAssocID="{6AB79DE2-1014-4A66-92D2-3C5D97564146}" presName="parentTextArrow" presStyleLbl="node1" presStyleIdx="0" presStyleCnt="3"/>
      <dgm:spPr/>
    </dgm:pt>
    <dgm:pt modelId="{0F268398-E8C8-4F88-BA2E-7C64C8D500E9}" type="pres">
      <dgm:prSet presAssocID="{6AB79DE2-1014-4A66-92D2-3C5D97564146}" presName="arrow" presStyleLbl="node1" presStyleIdx="1" presStyleCnt="3"/>
      <dgm:spPr/>
    </dgm:pt>
    <dgm:pt modelId="{E8D95482-052E-451E-9293-E4D3C6A7DD73}" type="pres">
      <dgm:prSet presAssocID="{6AB79DE2-1014-4A66-92D2-3C5D97564146}" presName="descendantArrow" presStyleCnt="0"/>
      <dgm:spPr/>
    </dgm:pt>
    <dgm:pt modelId="{7111706C-D3C3-40BD-883B-41958ED9C587}" type="pres">
      <dgm:prSet presAssocID="{518E3A3D-515B-4514-B6D5-D2D3B8FF28C0}" presName="childTextArrow" presStyleLbl="fgAccFollowNode1" presStyleIdx="1" presStyleCnt="3" custScaleX="99305" custLinFactNeighborX="-174" custLinFactNeighborY="-2943">
        <dgm:presLayoutVars>
          <dgm:bulletEnabled val="1"/>
        </dgm:presLayoutVars>
      </dgm:prSet>
      <dgm:spPr/>
    </dgm:pt>
    <dgm:pt modelId="{68993947-9908-4AE4-AEBC-B660CE331070}" type="pres">
      <dgm:prSet presAssocID="{7A744189-29DD-4A43-B215-D3239BC2D374}" presName="sp" presStyleCnt="0"/>
      <dgm:spPr/>
    </dgm:pt>
    <dgm:pt modelId="{903371F5-3A29-4AB3-BD6C-020B7BBDBBFD}" type="pres">
      <dgm:prSet presAssocID="{6AD32336-1B41-46D2-8B08-F282BB550129}" presName="arrowAndChildren" presStyleCnt="0"/>
      <dgm:spPr/>
    </dgm:pt>
    <dgm:pt modelId="{17B2704E-5F9C-46B7-9BD3-8FBAE02F8780}" type="pres">
      <dgm:prSet presAssocID="{6AD32336-1B41-46D2-8B08-F282BB550129}" presName="parentTextArrow" presStyleLbl="node1" presStyleIdx="1" presStyleCnt="3"/>
      <dgm:spPr/>
    </dgm:pt>
    <dgm:pt modelId="{7587488C-18DE-4F23-BCD4-D3FB7C54159D}" type="pres">
      <dgm:prSet presAssocID="{6AD32336-1B41-46D2-8B08-F282BB550129}" presName="arrow" presStyleLbl="node1" presStyleIdx="2" presStyleCnt="3"/>
      <dgm:spPr/>
    </dgm:pt>
    <dgm:pt modelId="{4868B1EA-1AEF-4A80-A92D-B6F34AE5DBF6}" type="pres">
      <dgm:prSet presAssocID="{6AD32336-1B41-46D2-8B08-F282BB550129}" presName="descendantArrow" presStyleCnt="0"/>
      <dgm:spPr/>
    </dgm:pt>
    <dgm:pt modelId="{61474EEC-D6EB-4272-8986-B6AE5BBBFF27}" type="pres">
      <dgm:prSet presAssocID="{BD072C4B-A22D-400B-BD27-B280F8855A79}" presName="childTextArrow" presStyleLbl="fgAccFollowNode1" presStyleIdx="2" presStyleCnt="3" custScaleX="98958">
        <dgm:presLayoutVars>
          <dgm:bulletEnabled val="1"/>
        </dgm:presLayoutVars>
      </dgm:prSet>
      <dgm:spPr/>
    </dgm:pt>
  </dgm:ptLst>
  <dgm:cxnLst>
    <dgm:cxn modelId="{09E6483B-AD2B-457A-8407-E6367858BFB4}" type="presOf" srcId="{61B9781F-0F60-44D0-901D-19B2A03FAD7F}" destId="{8A72F869-037C-4161-B479-AE78923A8279}" srcOrd="0" destOrd="0" presId="urn:microsoft.com/office/officeart/2005/8/layout/process4"/>
    <dgm:cxn modelId="{F6A4D13C-9FEF-4CAE-A6B0-FFA7EA5494EA}" srcId="{61B9781F-0F60-44D0-901D-19B2A03FAD7F}" destId="{C70903FE-2D70-4BBC-8B6C-75E6672FF451}" srcOrd="2" destOrd="0" parTransId="{EE7B5380-3385-4DD9-8AA5-D273416026F1}" sibTransId="{850C8949-80D3-421F-A38B-E962E10E4D63}"/>
    <dgm:cxn modelId="{FB3C5068-B736-4AFE-AA01-A5830C1AABD9}" srcId="{6AD32336-1B41-46D2-8B08-F282BB550129}" destId="{BD072C4B-A22D-400B-BD27-B280F8855A79}" srcOrd="0" destOrd="0" parTransId="{DD1C9E7F-6BAB-4979-9DED-B990A96DD3FA}" sibTransId="{C1FA8260-937A-4140-B3C4-378E6FE4C8CC}"/>
    <dgm:cxn modelId="{A546094D-57BF-4069-98B7-E40D5BD8CE8E}" type="presOf" srcId="{BD072C4B-A22D-400B-BD27-B280F8855A79}" destId="{61474EEC-D6EB-4272-8986-B6AE5BBBFF27}" srcOrd="0" destOrd="0" presId="urn:microsoft.com/office/officeart/2005/8/layout/process4"/>
    <dgm:cxn modelId="{EE204751-C8CD-4668-A5F4-62B7442FE4D2}" srcId="{61B9781F-0F60-44D0-901D-19B2A03FAD7F}" destId="{6AB79DE2-1014-4A66-92D2-3C5D97564146}" srcOrd="1" destOrd="0" parTransId="{C18901F2-12A5-42E6-A57F-AD2A62FE57EB}" sibTransId="{B1F6880A-A2E6-4A6C-A160-998943D50C4B}"/>
    <dgm:cxn modelId="{B4428577-67D6-483A-994A-76BE6868C5DB}" type="presOf" srcId="{C70903FE-2D70-4BBC-8B6C-75E6672FF451}" destId="{F7B8458D-AD95-4423-8599-04A6BEF5AC46}" srcOrd="0" destOrd="0" presId="urn:microsoft.com/office/officeart/2005/8/layout/process4"/>
    <dgm:cxn modelId="{9E018A77-BBFA-4E4C-9B4E-428EF76418B6}" type="presOf" srcId="{C5036BF1-4E27-40FA-B5F9-25D231B4592B}" destId="{4DA4CDCD-B147-4217-AA55-ED2C5C2C2310}" srcOrd="0" destOrd="0" presId="urn:microsoft.com/office/officeart/2005/8/layout/process4"/>
    <dgm:cxn modelId="{5B96EA58-6F14-4475-B2F4-34C62F15E34C}" type="presOf" srcId="{6AB79DE2-1014-4A66-92D2-3C5D97564146}" destId="{7B02D44C-90D7-4260-92FF-F6EA6E549098}" srcOrd="0" destOrd="0" presId="urn:microsoft.com/office/officeart/2005/8/layout/process4"/>
    <dgm:cxn modelId="{0B37F27B-71D1-45FB-8DE4-B1E197354A20}" srcId="{C70903FE-2D70-4BBC-8B6C-75E6672FF451}" destId="{C5036BF1-4E27-40FA-B5F9-25D231B4592B}" srcOrd="0" destOrd="0" parTransId="{0F169020-E1B0-44AC-BB4C-16B1B71A9398}" sibTransId="{B56A7BF7-6501-4ADA-8437-94636C28B387}"/>
    <dgm:cxn modelId="{1EC8239A-4B1B-44BA-ABC4-7AF53A734588}" type="presOf" srcId="{6AD32336-1B41-46D2-8B08-F282BB550129}" destId="{17B2704E-5F9C-46B7-9BD3-8FBAE02F8780}" srcOrd="0" destOrd="0" presId="urn:microsoft.com/office/officeart/2005/8/layout/process4"/>
    <dgm:cxn modelId="{2ED75FB4-7FC6-4D66-9A1A-C7B951E42ED9}" type="presOf" srcId="{518E3A3D-515B-4514-B6D5-D2D3B8FF28C0}" destId="{7111706C-D3C3-40BD-883B-41958ED9C587}" srcOrd="0" destOrd="0" presId="urn:microsoft.com/office/officeart/2005/8/layout/process4"/>
    <dgm:cxn modelId="{57F5E7CA-F30D-40CD-832D-B6E7D8F4577B}" type="presOf" srcId="{6AB79DE2-1014-4A66-92D2-3C5D97564146}" destId="{0F268398-E8C8-4F88-BA2E-7C64C8D500E9}" srcOrd="1" destOrd="0" presId="urn:microsoft.com/office/officeart/2005/8/layout/process4"/>
    <dgm:cxn modelId="{3FD0E9D8-756E-4001-B00B-3E918EA135DC}" type="presOf" srcId="{6AD32336-1B41-46D2-8B08-F282BB550129}" destId="{7587488C-18DE-4F23-BCD4-D3FB7C54159D}" srcOrd="1" destOrd="0" presId="urn:microsoft.com/office/officeart/2005/8/layout/process4"/>
    <dgm:cxn modelId="{4A79C7E8-5691-4B4B-9A30-76AFCB11D2D1}" srcId="{6AB79DE2-1014-4A66-92D2-3C5D97564146}" destId="{518E3A3D-515B-4514-B6D5-D2D3B8FF28C0}" srcOrd="0" destOrd="0" parTransId="{72786D11-C249-4F86-8053-90D1736AAE3F}" sibTransId="{160E464E-9DE4-4B1C-85E9-AF6F6295A9D6}"/>
    <dgm:cxn modelId="{7884F7EB-D86E-429B-9D5A-6CCBA5975CF1}" srcId="{61B9781F-0F60-44D0-901D-19B2A03FAD7F}" destId="{6AD32336-1B41-46D2-8B08-F282BB550129}" srcOrd="0" destOrd="0" parTransId="{2405F86B-3F29-4AAC-985E-422E3B7269F5}" sibTransId="{7A744189-29DD-4A43-B215-D3239BC2D374}"/>
    <dgm:cxn modelId="{9F0D42F3-81CD-4817-BB2D-8EA1BEE02B8D}" type="presOf" srcId="{C70903FE-2D70-4BBC-8B6C-75E6672FF451}" destId="{786EB990-860B-4D27-8D1A-22B31690664E}" srcOrd="1" destOrd="0" presId="urn:microsoft.com/office/officeart/2005/8/layout/process4"/>
    <dgm:cxn modelId="{9882C70F-F9BF-427B-BE0F-323CFCE1E047}" type="presParOf" srcId="{8A72F869-037C-4161-B479-AE78923A8279}" destId="{D1839755-BA7E-4293-B7A8-9263D016ABE3}" srcOrd="0" destOrd="0" presId="urn:microsoft.com/office/officeart/2005/8/layout/process4"/>
    <dgm:cxn modelId="{B7B7347D-2699-4BAE-80D6-607CBAA6886B}" type="presParOf" srcId="{D1839755-BA7E-4293-B7A8-9263D016ABE3}" destId="{F7B8458D-AD95-4423-8599-04A6BEF5AC46}" srcOrd="0" destOrd="0" presId="urn:microsoft.com/office/officeart/2005/8/layout/process4"/>
    <dgm:cxn modelId="{4D70A70B-180B-4645-9698-74DBD3A7D5AE}" type="presParOf" srcId="{D1839755-BA7E-4293-B7A8-9263D016ABE3}" destId="{786EB990-860B-4D27-8D1A-22B31690664E}" srcOrd="1" destOrd="0" presId="urn:microsoft.com/office/officeart/2005/8/layout/process4"/>
    <dgm:cxn modelId="{4EF2FC4D-F57E-49EB-A5A8-510F7128F296}" type="presParOf" srcId="{D1839755-BA7E-4293-B7A8-9263D016ABE3}" destId="{94A5E46E-DF67-4CB8-978A-696A64672E30}" srcOrd="2" destOrd="0" presId="urn:microsoft.com/office/officeart/2005/8/layout/process4"/>
    <dgm:cxn modelId="{F2D25BFC-A130-43FB-B945-1FD9CAE1A2F1}" type="presParOf" srcId="{94A5E46E-DF67-4CB8-978A-696A64672E30}" destId="{4DA4CDCD-B147-4217-AA55-ED2C5C2C2310}" srcOrd="0" destOrd="0" presId="urn:microsoft.com/office/officeart/2005/8/layout/process4"/>
    <dgm:cxn modelId="{CB1FAE87-2AE2-4378-B95D-AC32F9B7C444}" type="presParOf" srcId="{8A72F869-037C-4161-B479-AE78923A8279}" destId="{FC79372C-351D-47DC-9B3B-B05928E0B6B9}" srcOrd="1" destOrd="0" presId="urn:microsoft.com/office/officeart/2005/8/layout/process4"/>
    <dgm:cxn modelId="{D2ED4751-3DFA-4352-997C-9CDF23F0C117}" type="presParOf" srcId="{8A72F869-037C-4161-B479-AE78923A8279}" destId="{8CE3CCDE-9B70-4688-973D-4293AC110304}" srcOrd="2" destOrd="0" presId="urn:microsoft.com/office/officeart/2005/8/layout/process4"/>
    <dgm:cxn modelId="{7CD0B647-EA4B-40E2-9392-207A888450A1}" type="presParOf" srcId="{8CE3CCDE-9B70-4688-973D-4293AC110304}" destId="{7B02D44C-90D7-4260-92FF-F6EA6E549098}" srcOrd="0" destOrd="0" presId="urn:microsoft.com/office/officeart/2005/8/layout/process4"/>
    <dgm:cxn modelId="{00761E98-2423-46FF-962C-0AC79BACAFC3}" type="presParOf" srcId="{8CE3CCDE-9B70-4688-973D-4293AC110304}" destId="{0F268398-E8C8-4F88-BA2E-7C64C8D500E9}" srcOrd="1" destOrd="0" presId="urn:microsoft.com/office/officeart/2005/8/layout/process4"/>
    <dgm:cxn modelId="{61DC9C8E-88B7-48BE-BA7F-D3E2F2797F00}" type="presParOf" srcId="{8CE3CCDE-9B70-4688-973D-4293AC110304}" destId="{E8D95482-052E-451E-9293-E4D3C6A7DD73}" srcOrd="2" destOrd="0" presId="urn:microsoft.com/office/officeart/2005/8/layout/process4"/>
    <dgm:cxn modelId="{C25436BF-6820-4E6F-B3A9-3A6B92463992}" type="presParOf" srcId="{E8D95482-052E-451E-9293-E4D3C6A7DD73}" destId="{7111706C-D3C3-40BD-883B-41958ED9C587}" srcOrd="0" destOrd="0" presId="urn:microsoft.com/office/officeart/2005/8/layout/process4"/>
    <dgm:cxn modelId="{BB645307-E6FB-482A-90DB-CD57CCFFE12F}" type="presParOf" srcId="{8A72F869-037C-4161-B479-AE78923A8279}" destId="{68993947-9908-4AE4-AEBC-B660CE331070}" srcOrd="3" destOrd="0" presId="urn:microsoft.com/office/officeart/2005/8/layout/process4"/>
    <dgm:cxn modelId="{FC3295BF-DAEC-4A77-8729-D4BB989BB8C8}" type="presParOf" srcId="{8A72F869-037C-4161-B479-AE78923A8279}" destId="{903371F5-3A29-4AB3-BD6C-020B7BBDBBFD}" srcOrd="4" destOrd="0" presId="urn:microsoft.com/office/officeart/2005/8/layout/process4"/>
    <dgm:cxn modelId="{97F0FD13-EC78-4596-8546-2805F0A70DA1}" type="presParOf" srcId="{903371F5-3A29-4AB3-BD6C-020B7BBDBBFD}" destId="{17B2704E-5F9C-46B7-9BD3-8FBAE02F8780}" srcOrd="0" destOrd="0" presId="urn:microsoft.com/office/officeart/2005/8/layout/process4"/>
    <dgm:cxn modelId="{3C52A393-6651-4C45-A66D-A06934A8F642}" type="presParOf" srcId="{903371F5-3A29-4AB3-BD6C-020B7BBDBBFD}" destId="{7587488C-18DE-4F23-BCD4-D3FB7C54159D}" srcOrd="1" destOrd="0" presId="urn:microsoft.com/office/officeart/2005/8/layout/process4"/>
    <dgm:cxn modelId="{8F043723-9413-4004-8035-AFA945FF6EAA}" type="presParOf" srcId="{903371F5-3A29-4AB3-BD6C-020B7BBDBBFD}" destId="{4868B1EA-1AEF-4A80-A92D-B6F34AE5DBF6}" srcOrd="2" destOrd="0" presId="urn:microsoft.com/office/officeart/2005/8/layout/process4"/>
    <dgm:cxn modelId="{CDFED37F-9078-48D1-9B63-464739B7E629}" type="presParOf" srcId="{4868B1EA-1AEF-4A80-A92D-B6F34AE5DBF6}" destId="{61474EEC-D6EB-4272-8986-B6AE5BBBFF27}" srcOrd="0" destOrd="0" presId="urn:microsoft.com/office/officeart/2005/8/layout/process4"/>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6EB990-860B-4D27-8D1A-22B31690664E}">
      <dsp:nvSpPr>
        <dsp:cNvPr id="0" name=""/>
        <dsp:cNvSpPr/>
      </dsp:nvSpPr>
      <dsp:spPr>
        <a:xfrm>
          <a:off x="0" y="1651961"/>
          <a:ext cx="4114800" cy="54221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b="1" kern="1200">
              <a:latin typeface="Cambria" panose="02040503050406030204" pitchFamily="18" charset="0"/>
              <a:ea typeface="Cambria" panose="02040503050406030204" pitchFamily="18" charset="0"/>
            </a:rPr>
            <a:t>Output</a:t>
          </a:r>
        </a:p>
      </dsp:txBody>
      <dsp:txXfrm>
        <a:off x="0" y="1651961"/>
        <a:ext cx="4114800" cy="292793"/>
      </dsp:txXfrm>
    </dsp:sp>
    <dsp:sp modelId="{4DA4CDCD-B147-4217-AA55-ED2C5C2C2310}">
      <dsp:nvSpPr>
        <dsp:cNvPr id="0" name=""/>
        <dsp:cNvSpPr/>
      </dsp:nvSpPr>
      <dsp:spPr>
        <a:xfrm>
          <a:off x="14278" y="1933910"/>
          <a:ext cx="4086243" cy="249416"/>
        </a:xfrm>
        <a:prstGeom prst="rect">
          <a:avLst/>
        </a:prstGeom>
        <a:solidFill>
          <a:schemeClr val="accent4">
            <a:alpha val="90000"/>
            <a:tint val="40000"/>
            <a:hueOff val="0"/>
            <a:satOff val="0"/>
            <a:lumOff val="0"/>
            <a:alphaOff val="0"/>
          </a:schemeClr>
        </a:solidFill>
        <a:ln w="19050" cap="flat" cmpd="sng" algn="ctr">
          <a:solidFill>
            <a:schemeClr val="accent4">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IN" sz="1200" kern="1200">
              <a:latin typeface="Cambria" panose="02040503050406030204" pitchFamily="18" charset="0"/>
              <a:ea typeface="Cambria" panose="02040503050406030204" pitchFamily="18" charset="0"/>
            </a:rPr>
            <a:t>Status and alerts displayed on serial monitor</a:t>
          </a:r>
        </a:p>
      </dsp:txBody>
      <dsp:txXfrm>
        <a:off x="14278" y="1933910"/>
        <a:ext cx="4086243" cy="249416"/>
      </dsp:txXfrm>
    </dsp:sp>
    <dsp:sp modelId="{0F268398-E8C8-4F88-BA2E-7C64C8D500E9}">
      <dsp:nvSpPr>
        <dsp:cNvPr id="0" name=""/>
        <dsp:cNvSpPr/>
      </dsp:nvSpPr>
      <dsp:spPr>
        <a:xfrm rot="10800000">
          <a:off x="0" y="826174"/>
          <a:ext cx="4114800" cy="833919"/>
        </a:xfrm>
        <a:prstGeom prst="upArrowCallou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b="1" kern="1200">
              <a:latin typeface="Cambria" panose="02040503050406030204" pitchFamily="18" charset="0"/>
              <a:ea typeface="Cambria" panose="02040503050406030204" pitchFamily="18" charset="0"/>
            </a:rPr>
            <a:t>Edge Processing Layer</a:t>
          </a:r>
        </a:p>
      </dsp:txBody>
      <dsp:txXfrm rot="-10800000">
        <a:off x="0" y="826174"/>
        <a:ext cx="4114800" cy="292705"/>
      </dsp:txXfrm>
    </dsp:sp>
    <dsp:sp modelId="{7111706C-D3C3-40BD-883B-41958ED9C587}">
      <dsp:nvSpPr>
        <dsp:cNvPr id="0" name=""/>
        <dsp:cNvSpPr/>
      </dsp:nvSpPr>
      <dsp:spPr>
        <a:xfrm>
          <a:off x="7139" y="1111542"/>
          <a:ext cx="4086202" cy="249342"/>
        </a:xfrm>
        <a:prstGeom prst="rect">
          <a:avLst/>
        </a:prstGeom>
        <a:solidFill>
          <a:schemeClr val="accent4">
            <a:alpha val="90000"/>
            <a:tint val="40000"/>
            <a:hueOff val="0"/>
            <a:satOff val="0"/>
            <a:lumOff val="0"/>
            <a:alphaOff val="0"/>
          </a:schemeClr>
        </a:solidFill>
        <a:ln w="19050" cap="flat" cmpd="sng" algn="ctr">
          <a:solidFill>
            <a:schemeClr val="accent4">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IN" sz="1200" kern="1200">
              <a:latin typeface="Cambria" panose="02040503050406030204" pitchFamily="18" charset="0"/>
              <a:ea typeface="Cambria" panose="02040503050406030204" pitchFamily="18" charset="0"/>
            </a:rPr>
            <a:t>ESP32 reads sensor data and applies decision logic locally</a:t>
          </a:r>
        </a:p>
      </dsp:txBody>
      <dsp:txXfrm>
        <a:off x="7139" y="1111542"/>
        <a:ext cx="4086202" cy="249342"/>
      </dsp:txXfrm>
    </dsp:sp>
    <dsp:sp modelId="{7587488C-18DE-4F23-BCD4-D3FB7C54159D}">
      <dsp:nvSpPr>
        <dsp:cNvPr id="0" name=""/>
        <dsp:cNvSpPr/>
      </dsp:nvSpPr>
      <dsp:spPr>
        <a:xfrm rot="10800000">
          <a:off x="0" y="387"/>
          <a:ext cx="4114800" cy="833919"/>
        </a:xfrm>
        <a:prstGeom prst="upArrowCallou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b="1" kern="1200">
              <a:latin typeface="Cambria" panose="02040503050406030204" pitchFamily="18" charset="0"/>
              <a:ea typeface="Cambria" panose="02040503050406030204" pitchFamily="18" charset="0"/>
            </a:rPr>
            <a:t>Data Aquisition layer</a:t>
          </a:r>
        </a:p>
      </dsp:txBody>
      <dsp:txXfrm rot="-10800000">
        <a:off x="0" y="387"/>
        <a:ext cx="4114800" cy="292705"/>
      </dsp:txXfrm>
    </dsp:sp>
    <dsp:sp modelId="{61474EEC-D6EB-4272-8986-B6AE5BBBFF27}">
      <dsp:nvSpPr>
        <dsp:cNvPr id="0" name=""/>
        <dsp:cNvSpPr/>
      </dsp:nvSpPr>
      <dsp:spPr>
        <a:xfrm>
          <a:off x="21438" y="293093"/>
          <a:ext cx="4071923" cy="249342"/>
        </a:xfrm>
        <a:prstGeom prst="rect">
          <a:avLst/>
        </a:prstGeom>
        <a:solidFill>
          <a:schemeClr val="accent4">
            <a:alpha val="90000"/>
            <a:tint val="40000"/>
            <a:hueOff val="0"/>
            <a:satOff val="0"/>
            <a:lumOff val="0"/>
            <a:alphaOff val="0"/>
          </a:schemeClr>
        </a:solidFill>
        <a:ln w="19050" cap="flat" cmpd="sng" algn="ctr">
          <a:solidFill>
            <a:schemeClr val="accent4">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IN" sz="1200" kern="1200">
              <a:latin typeface="Cambria" panose="02040503050406030204" pitchFamily="18" charset="0"/>
              <a:ea typeface="Cambria" panose="02040503050406030204" pitchFamily="18" charset="0"/>
            </a:rPr>
            <a:t>Sensors collect real-time data from the field</a:t>
          </a:r>
        </a:p>
      </dsp:txBody>
      <dsp:txXfrm>
        <a:off x="21438" y="293093"/>
        <a:ext cx="4071923" cy="24934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Yasaswini Tallapenta</dc:creator>
  <cp:keywords/>
  <dc:description/>
  <cp:lastModifiedBy>Yasaswini Tallapenta</cp:lastModifiedBy>
  <cp:revision>1</cp:revision>
  <dcterms:created xsi:type="dcterms:W3CDTF">2026-02-07T07:47:00Z</dcterms:created>
  <dcterms:modified xsi:type="dcterms:W3CDTF">2026-02-07T08:06:00Z</dcterms:modified>
</cp:coreProperties>
</file>