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Elasticsearch Vector Database Design Document</w:t>
      </w:r>
    </w:p>
    <w:p>
      <w:pPr>
        <w:pStyle w:val="Heading1"/>
      </w:pPr>
      <w:r>
        <w:t>Document Information</w:t>
      </w:r>
    </w:p>
    <w:p>
      <w:r>
        <w:t>Project: Elasticsearch Vector Database on OpenShift</w:t>
      </w:r>
    </w:p>
    <w:p>
      <w:r>
        <w:t>Version: 1.0</w:t>
      </w:r>
    </w:p>
    <w:p>
      <w:r>
        <w:t>Date: September 2025</w:t>
      </w:r>
    </w:p>
    <w:p>
      <w:r>
        <w:t>Owner: Platform Engineering Team</w:t>
      </w:r>
    </w:p>
    <w:p>
      <w:r>
        <w:t>Status: Design Review</w:t>
      </w:r>
    </w:p>
    <w:p>
      <w:r>
        <w:t>Elasticsearch Vector Database Design Document</w:t>
        <w:br/>
        <w:t>Document Information</w:t>
        <w:br/>
        <w:br/>
        <w:t>Project: Elasticsearch Vector Database on OpenShift</w:t>
        <w:br/>
        <w:t>Version: 1.0</w:t>
        <w:br/>
        <w:t>Date: September 2025</w:t>
        <w:br/>
        <w:t>Owner: Platform Engineering Team</w:t>
        <w:br/>
        <w:t>Status: Design Review</w:t>
        <w:br/>
        <w:br/>
        <w:t>1. Executive Summary</w:t>
        <w:br/>
        <w:t>This document outlines the design for deploying Elasticsearch as a vector database on OpenShift cluster SILO-06. The system will support hybrid search capabilities combining traditional text search (BM25) with semantic vector search using dense embeddings.</w:t>
        <w:br/>
        <w:t>Key Objectives</w:t>
        <w:br/>
        <w:br/>
        <w:t>Enable semantic search across enterprise documents and logs</w:t>
        <w:br/>
        <w:t>Provide scalable vector storage and retrieval capabilities</w:t>
        <w:br/>
        <w:t>Integrate with existing data sources (NetApp S3, NAS, databases)</w:t>
        <w:br/>
        <w:t>Support real-time and batch data ingestion workflows</w:t>
        <w:br/>
        <w:t>Maintain high availability and disaster recovery capabilities</w:t>
        <w:br/>
        <w:br/>
        <w:t>2. System Overview</w:t>
        <w:br/>
        <w:t>Architecture Principles</w:t>
        <w:br/>
        <w:br/>
        <w:t>Cloud-native: Kubernetes-native deployment using operators</w:t>
        <w:br/>
        <w:t>Scalable: Horizontal scaling of compute and storage</w:t>
        <w:br/>
        <w:t>Resilient: Multi-node clustering with automated failover</w:t>
        <w:br/>
        <w:t>Observable: Comprehensive monitoring and logging</w:t>
        <w:br/>
        <w:t>Secure: RBAC, network policies, and encryption at rest/transit</w:t>
        <w:br/>
        <w:br/>
        <w:t>High-Level Components</w:t>
        <w:br/>
        <w:t>...</w:t>
        <w:br/>
        <w:t>Document Control</w:t>
        <w:br/>
        <w:t>VersionDateAuthorChanges1.0Sep 2025Platform TeamInitial design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