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GPU Validation Checklist</w:t>
      </w:r>
    </w:p>
    <w:p>
      <w:pPr>
        <w:pStyle w:val="Heading1"/>
      </w:pPr>
      <w:r>
        <w:t>Hardware Availability</w:t>
      </w:r>
    </w:p>
    <w:p>
      <w:pPr>
        <w:pStyle w:val="ListBullet"/>
      </w:pPr>
      <w:r>
        <w:rPr>
          <w:sz w:val="22"/>
        </w:rPr>
        <w:t>GPU is physically present or attached (e.g., check with `nvidia-smi`)</w:t>
      </w:r>
    </w:p>
    <w:p>
      <w:pPr>
        <w:pStyle w:val="ListBullet"/>
      </w:pPr>
      <w:r>
        <w:rPr>
          <w:sz w:val="22"/>
        </w:rPr>
        <w:t>Correct number of GPUs are recognized</w:t>
      </w:r>
    </w:p>
    <w:p>
      <w:pPr>
        <w:pStyle w:val="ListBullet"/>
      </w:pPr>
      <w:r>
        <w:rPr>
          <w:sz w:val="22"/>
        </w:rPr>
        <w:t>GPU model matches expected (e.g., H200, A100, V100, etc.)</w:t>
      </w:r>
    </w:p>
    <w:p>
      <w:pPr>
        <w:pStyle w:val="Heading1"/>
      </w:pPr>
      <w:r>
        <w:t>Driver and CUDA Compatibility</w:t>
      </w:r>
    </w:p>
    <w:p>
      <w:pPr>
        <w:pStyle w:val="ListBullet"/>
      </w:pPr>
      <w:r>
        <w:rPr>
          <w:sz w:val="22"/>
        </w:rPr>
        <w:t>NVIDIA driver is installed and compatible with the GPU model</w:t>
      </w:r>
    </w:p>
    <w:p>
      <w:pPr>
        <w:pStyle w:val="ListBullet"/>
      </w:pPr>
      <w:r>
        <w:rPr>
          <w:sz w:val="22"/>
        </w:rPr>
        <w:t>CUDA toolkit is installed and matches driver version</w:t>
      </w:r>
    </w:p>
    <w:p>
      <w:pPr>
        <w:pStyle w:val="ListBullet"/>
      </w:pPr>
      <w:r>
        <w:rPr>
          <w:sz w:val="22"/>
        </w:rPr>
        <w:t>`nvidia-smi` shows healthy status and no errors</w:t>
      </w:r>
    </w:p>
    <w:p>
      <w:pPr>
        <w:pStyle w:val="Heading1"/>
      </w:pPr>
      <w:r>
        <w:t>Resource Accessibility</w:t>
      </w:r>
    </w:p>
    <w:p>
      <w:pPr>
        <w:pStyle w:val="ListBullet"/>
      </w:pPr>
      <w:r>
        <w:rPr>
          <w:sz w:val="22"/>
        </w:rPr>
        <w:t>User has permissions to access GPU (check container/namespace/user role)</w:t>
      </w:r>
    </w:p>
    <w:p>
      <w:pPr>
        <w:pStyle w:val="ListBullet"/>
      </w:pPr>
      <w:r>
        <w:rPr>
          <w:sz w:val="22"/>
        </w:rPr>
        <w:t>GPU is not being overutilized or locked by another process</w:t>
      </w:r>
    </w:p>
    <w:p>
      <w:pPr>
        <w:pStyle w:val="ListBullet"/>
      </w:pPr>
      <w:r>
        <w:rPr>
          <w:sz w:val="22"/>
        </w:rPr>
        <w:t>Run a small GPU job to check compute access (e.g., simple matrix multiplication)</w:t>
      </w:r>
    </w:p>
    <w:p>
      <w:pPr>
        <w:pStyle w:val="Heading1"/>
      </w:pPr>
      <w:r>
        <w:t>GPU Utilities and Monitoring</w:t>
      </w:r>
    </w:p>
    <w:p>
      <w:pPr>
        <w:pStyle w:val="ListBullet"/>
      </w:pPr>
      <w:r>
        <w:rPr>
          <w:sz w:val="22"/>
        </w:rPr>
        <w:t>`nvidia-smi` shows usage stats correctly (temperature, memory, processes)</w:t>
      </w:r>
    </w:p>
    <w:p>
      <w:pPr>
        <w:pStyle w:val="ListBullet"/>
      </w:pPr>
      <w:r>
        <w:rPr>
          <w:sz w:val="22"/>
        </w:rPr>
        <w:t>NVML (NVIDIA Management Library) accessible via Python or CLI</w:t>
      </w:r>
    </w:p>
    <w:p>
      <w:pPr>
        <w:pStyle w:val="ListBullet"/>
      </w:pPr>
      <w:r>
        <w:rPr>
          <w:sz w:val="22"/>
        </w:rPr>
        <w:t>Monitoring tools like DCGM, Prometheus, Run:AI, or MIG manager (if applicable) are running</w:t>
      </w:r>
    </w:p>
    <w:p>
      <w:pPr>
        <w:pStyle w:val="Heading1"/>
      </w:pPr>
      <w:r>
        <w:t>Software Environment</w:t>
      </w:r>
    </w:p>
    <w:p>
      <w:pPr>
        <w:pStyle w:val="ListBullet"/>
      </w:pPr>
      <w:r>
        <w:rPr>
          <w:sz w:val="22"/>
        </w:rPr>
        <w:t>PyTorch / TensorFlow detects GPU (`torch.cuda.is_available()` or `tf.config.list_physical_devices('GPU')`)</w:t>
      </w:r>
    </w:p>
    <w:p>
      <w:pPr>
        <w:pStyle w:val="ListBullet"/>
      </w:pPr>
      <w:r>
        <w:rPr>
          <w:sz w:val="22"/>
        </w:rPr>
        <w:t>Conda/venv includes proper GPU packages (e.g., `torch` with CUDA backend)</w:t>
      </w:r>
    </w:p>
    <w:p>
      <w:pPr>
        <w:pStyle w:val="ListBullet"/>
      </w:pPr>
      <w:r>
        <w:rPr>
          <w:sz w:val="22"/>
        </w:rPr>
        <w:t>Any required libraries for inference/training are installed (e.g., `transformers`, `onnxruntime-gpu`)</w:t>
      </w:r>
    </w:p>
    <w:p>
      <w:pPr>
        <w:pStyle w:val="Heading1"/>
      </w:pPr>
      <w:r>
        <w:t>Performance &amp; Stress Test (Optional but Good)</w:t>
      </w:r>
    </w:p>
    <w:p>
      <w:pPr>
        <w:pStyle w:val="ListBullet"/>
      </w:pPr>
      <w:r>
        <w:rPr>
          <w:sz w:val="22"/>
        </w:rPr>
        <w:t>Run `nvidia-smi dmon` or `stress-ng` to test sustained load</w:t>
      </w:r>
    </w:p>
    <w:p>
      <w:pPr>
        <w:pStyle w:val="ListBullet"/>
      </w:pPr>
      <w:r>
        <w:rPr>
          <w:sz w:val="22"/>
        </w:rPr>
        <w:t>Benchmark tool runs (e.g., `mlperf`, `resnet50`, `bert`)</w:t>
      </w:r>
    </w:p>
    <w:p>
      <w:pPr>
        <w:pStyle w:val="Heading1"/>
      </w:pPr>
      <w:r>
        <w:t>Fractionalization/Virtualization (if using Run:AI, Kubernetes, etc.)</w:t>
      </w:r>
    </w:p>
    <w:p>
      <w:pPr>
        <w:pStyle w:val="ListBullet"/>
      </w:pPr>
      <w:r>
        <w:rPr>
          <w:sz w:val="22"/>
        </w:rPr>
        <w:t>Validate MIG/Run:AI fractional GPU setup if applicable</w:t>
      </w:r>
    </w:p>
    <w:p>
      <w:pPr>
        <w:pStyle w:val="ListBullet"/>
      </w:pPr>
      <w:r>
        <w:rPr>
          <w:sz w:val="22"/>
        </w:rPr>
        <w:t>Each pod/container gets the expected GPU resources</w:t>
      </w:r>
    </w:p>
    <w:p>
      <w:pPr>
        <w:pStyle w:val="ListBullet"/>
      </w:pPr>
      <w:r>
        <w:rPr>
          <w:sz w:val="22"/>
        </w:rPr>
        <w:t>Isolation works between different GPU workloads</w:t>
      </w:r>
    </w:p>
    <w:p>
      <w:pPr>
        <w:pStyle w:val="Heading1"/>
      </w:pPr>
      <w:r>
        <w:t>Storage and Data Pipeline</w:t>
      </w:r>
    </w:p>
    <w:p>
      <w:pPr>
        <w:pStyle w:val="ListBullet"/>
      </w:pPr>
      <w:r>
        <w:rPr>
          <w:sz w:val="22"/>
        </w:rPr>
        <w:t>GPU nodes can read/write to storage (NAS/S3/PVC etc.)</w:t>
      </w:r>
    </w:p>
    <w:p>
      <w:pPr>
        <w:pStyle w:val="ListBullet"/>
      </w:pPr>
      <w:r>
        <w:rPr>
          <w:sz w:val="22"/>
        </w:rPr>
        <w:t>Data loading doesn’t bottleneck the GPU compute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