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[1] Y.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Abakarim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Lahby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and A.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Attioui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ef_cient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real time model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credit card fraud detection based on deep learning,'' in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12th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Int. Conf. </w:t>
      </w:r>
      <w:proofErr w:type="spell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Systems: Theories Appl.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Oct. 2018, pp. 1_7,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4393"/>
          <w:sz w:val="28"/>
          <w:szCs w:val="28"/>
        </w:rPr>
        <w:t>10.1145/3289402.3289530.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[2] H.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Abdi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and L. J. Williams, ``Principal component analysis,''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Wiley Inter-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discipl</w:t>
      </w:r>
      <w:proofErr w:type="spellEnd"/>
      <w:proofErr w:type="gram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Rev., </w:t>
      </w:r>
      <w:proofErr w:type="spell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gram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Statist.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vol. 2, no. 4, pp. 433_459, Jul. 2010,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4393"/>
          <w:sz w:val="28"/>
          <w:szCs w:val="28"/>
        </w:rPr>
        <w:t>10.1002/wics.101.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[3] V.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Arora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R. S.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Leekha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K. Lee, and A.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Kataria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``Facilitating user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authorization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from imbalanced data logs of credit cards using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arti_cial</w:t>
      </w:r>
      <w:proofErr w:type="spellEnd"/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intelligence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Mobile Inf. Syst.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vol. 2020, pp. 1_13, Oct. 2020,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3308F" w:rsidRPr="0043308F" w:rsidRDefault="0043308F" w:rsidP="0043308F">
      <w:pPr>
        <w:tabs>
          <w:tab w:val="left" w:pos="223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4393"/>
          <w:sz w:val="28"/>
          <w:szCs w:val="28"/>
        </w:rPr>
        <w:t>10.1155/2020/8885269.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ab/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[4] A. O.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Balogun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Basri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S. J.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Abdulkadir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and A. S.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Hashim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``Performance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analysis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of feature selection methods in software defect prediction: A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search method approach,''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Appl. Sci.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9, no. 13, p. 2764, Jul. 2019,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10.3390/app9132764.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[5] B.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Bandaranayake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``Fraud and corruption control at education system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level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>: A case study of the Victorian department of education and early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childhood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development in Australia,''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J. Cases Educ. Leadership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17,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. 4, pp. 34_53, Dec. 2014,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10.1177/1555458914549669.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[6] J.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Bªaszczy«ski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A. T. de Almeida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Filho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Matuszyk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Szelg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_, and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R.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Sªowi«ski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``Auto loan fraud detection using dominance-based rough set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approach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versus machine learning methods,''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Expert Syst. Appl.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163,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Jan. 2021, Art. </w:t>
      </w: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. 113740,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10.1016/j.eswa.2020.113740.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[7] B.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Branco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P.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Abreu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A. S. Gomes, M. S. C. Almeida, J. T.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Ascensão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P.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Bizarro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``Interleaved sequence RNNs for fraud detection,'' in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26th ACM SIGKDD Int. Conf. </w:t>
      </w:r>
      <w:proofErr w:type="spell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Knowl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Discovery Data Mining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2020,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pp. 3101_3109,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10.1145/3394486.3403361.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[8] F.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Cartella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O.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Anunciacao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Y.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Funabiki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D. Yamaguchi, T.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Akishita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and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O.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Elshocht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``Adversarial attacks for tabular data: Application to fraud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detection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and imbalanced data,'' 2021,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arXiv:2101.08030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[9] S. S. Lad, I. Dept. of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CSERajarambapu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Institute of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TechnologyRajaramnagarSangliMaharashtra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A. C.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Adamuthe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``Malware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classi</w:t>
      </w:r>
      <w:proofErr w:type="spellEnd"/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cation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with improved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convolutional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neural network model,''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Int.</w:t>
      </w:r>
      <w:proofErr w:type="gramEnd"/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J. </w:t>
      </w:r>
      <w:proofErr w:type="spell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Inf. </w:t>
      </w:r>
      <w:proofErr w:type="spell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12, no. 6, pp. 30_43, Dec. 2021,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10.5815/ijcnis.2020.06.03.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[10] V. N.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Dornadula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and S.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Geetha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``Credit card fraud detection using machine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learning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algorithms,''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</w:t>
      </w:r>
      <w:proofErr w:type="spell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Sci.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165, pp. 631_641, Jan. 2019,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10.1016/j.procs.2020.01.057.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[11] I.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Benchaji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Douzi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and B. E.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Ouahidi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``Credit card fraud detection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based on LSTM recurrent neural networks,''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J. Adv. Inf. Technol.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vol. 12, no. 2, pp. 113_118, 2021,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10.12720/jait.12.2.113-118.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>[12] Y. Fang, Y. Zhang, and C. Huang, ``Credit card fraud detection based on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machine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learning,'' </w:t>
      </w:r>
      <w:proofErr w:type="spell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., Mater. Continua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61, no. 1, pp. 185_195,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2019,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10.32604/cmc.2019.06144.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[13] J.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Forough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and S.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Momtazi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``Ensemble of deep sequential models for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credit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card fraud detection,''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Appl. Soft </w:t>
      </w:r>
      <w:proofErr w:type="spell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99, Feb. 2021,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Art. </w:t>
      </w: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. 106883,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10.1016/j.asoc.2020.106883.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[14] K. He, X. Zhang, S.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Ren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and J. Sun, ``Deep residual learning for image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recognition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,'' 2015,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arXiv:1512.03385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[15] X.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Hu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H. Chen, and R. Zhang, ``Short paper: Credit card fraud detection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LightGBM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with asymmetric error control,'' in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2nd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Int. Conf. </w:t>
      </w:r>
      <w:proofErr w:type="spell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Artif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</w:t>
      </w:r>
      <w:proofErr w:type="gram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Industries (AII)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Sep. 2019, pp. 91_94,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4393"/>
          <w:sz w:val="28"/>
          <w:szCs w:val="28"/>
        </w:rPr>
        <w:lastRenderedPageBreak/>
        <w:t>10.1109/AI4I46381.2019.00030.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>[16] J. Kim, H.-J. Kim, and H. Kim, ``Fraud detection for job placement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hierarchical clusters-based deep neural networks,''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J. Speech Technol.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49, no. 8, pp. 2842_2861, Aug. 2019,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10.1007/s10489-019-01419-2.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[17] M.-J. </w:t>
      </w: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Kim and T.-S.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Kim, ``A neural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classi_er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with fraud density map for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effective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credit card fraud detection,'' in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Intelligent Data Engineering and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Automated Learning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vol. 2412, H. Yin, N.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Allinson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R. Freeman, J. Keane,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S. Hubbard, Eds. Berlin, Germany: Springer, 2002, pp. 378_383,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4393"/>
          <w:sz w:val="28"/>
          <w:szCs w:val="28"/>
        </w:rPr>
        <w:t>10.1007/3-540-45675-9_56.</w:t>
      </w:r>
      <w:proofErr w:type="gramEnd"/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[18] N.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Kousika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G.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Vishali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Sunandhana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and M. A. Vijay,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>``Machine learning based fraud analysis and detection system,''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J. Phys., Conf.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vol. 1916, no. 1, May 2021, Art. </w:t>
      </w: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>. 012115,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10.1088/1742-6596/1916/1/012115.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>[19] R. F. Lima and A. Pereira, ``Feature selection approaches to fraud detection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e-payment systems,'' in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E-Commerce and Web Technologies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278,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D. Bridge and H.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Stuckenschmidt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Eds. Springer, 2017, pp. 111_126,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4393"/>
          <w:sz w:val="28"/>
          <w:szCs w:val="28"/>
        </w:rPr>
        <w:t>10.1007/978-3-319-53676-7_9.</w:t>
      </w:r>
      <w:proofErr w:type="gramEnd"/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[20] Y. Lucas and J.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Jurgovsky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``Credit card fraud detection using machine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learning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A survey,'' 2020,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arXiv:2010.06479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[21] H. Zhou, H.-F.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Chai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and M.-L.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Qiu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``Fraud detection within bankcard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enrollment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on mobile device based payment using machine learning,''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Frontiers Inf. Technol. Electron.</w:t>
      </w:r>
      <w:proofErr w:type="gram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Eng.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19, no. 12, pp. 1537_1545,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Dec. 2018,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10.1631/FITEE.1800580.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[22] S.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Makki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Z.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Assaghir</w:t>
      </w: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Taher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R.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Haque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M.-S.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Hacid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and H.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Zeineddine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``An experimental study with imbalanced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classi_cation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approaches for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credit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card fraud detection,''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 vol. 7, pp. 93010_93022, 2019,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lastRenderedPageBreak/>
        <w:t>doi</w:t>
      </w:r>
      <w:proofErr w:type="spellEnd"/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10.1109/ACCESS.2019.2927266.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[23] I.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Matloob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S. A. Khan, and H. U.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Rahman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``Sequence mining and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prediction-based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healthcare fraud detection methodology,''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vol. 8, pp. 143256_143273, 2020,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10.1109/ACCESS.2020.3013962.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[24] I.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Mekterovi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¢, M. Karan, D.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Pintar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and L.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Brki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¢, ``Credit card fraud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detection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in card-not-present transactions: Where to invest?''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Appl. Sci.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vol. 11, no. 15, p. 6766, Jul. 2021,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10.3390/app11156766.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[25] D. Molina, A.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LaTorre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>, and F. Herrera, ``SHADE with iterative local search</w:t>
      </w:r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 large-scale global optimization,'' in </w:t>
      </w:r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 </w:t>
      </w:r>
      <w:proofErr w:type="spell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Congr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Evol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</w:p>
    <w:p w:rsidR="0043308F" w:rsidRPr="0043308F" w:rsidRDefault="0043308F" w:rsidP="004330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30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(CEC)</w:t>
      </w:r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, Jul. 2018, pp. 1_8, </w:t>
      </w:r>
      <w:proofErr w:type="spellStart"/>
      <w:r w:rsidRPr="0043308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4330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308F">
        <w:rPr>
          <w:rFonts w:ascii="Times New Roman" w:hAnsi="Times New Roman" w:cs="Times New Roman"/>
          <w:color w:val="004393"/>
          <w:sz w:val="28"/>
          <w:szCs w:val="28"/>
        </w:rPr>
        <w:t>10.1109/CEC.2018.8477755.</w:t>
      </w:r>
      <w:proofErr w:type="gramEnd"/>
    </w:p>
    <w:sectPr w:rsidR="0043308F" w:rsidRPr="0043308F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0F5F4B"/>
    <w:rsid w:val="00205015"/>
    <w:rsid w:val="002B2850"/>
    <w:rsid w:val="00346AFC"/>
    <w:rsid w:val="003C0441"/>
    <w:rsid w:val="0043308F"/>
    <w:rsid w:val="004D35B6"/>
    <w:rsid w:val="00643315"/>
    <w:rsid w:val="006513A4"/>
    <w:rsid w:val="00B17AD3"/>
    <w:rsid w:val="00B74B28"/>
    <w:rsid w:val="00B85F9E"/>
    <w:rsid w:val="00C41726"/>
    <w:rsid w:val="00CF6001"/>
    <w:rsid w:val="00D60817"/>
    <w:rsid w:val="00D74D2D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12</cp:revision>
  <dcterms:created xsi:type="dcterms:W3CDTF">2016-12-19T05:55:00Z</dcterms:created>
  <dcterms:modified xsi:type="dcterms:W3CDTF">2022-11-15T07:11:00Z</dcterms:modified>
</cp:coreProperties>
</file>