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1DE2B84" w:rsidP="210A134C" w:rsidRDefault="71DE2B84" w14:paraId="7063C18D" w14:textId="52A7E0D3">
      <w:pPr>
        <w:pStyle w:val="Heading1"/>
        <w:spacing w:before="322" w:after="322"/>
        <w:rPr>
          <w:rFonts w:ascii="Aptos" w:hAnsi="Aptos" w:eastAsia="Aptos" w:cs="Aptos"/>
          <w:sz w:val="48"/>
          <w:szCs w:val="48"/>
        </w:rPr>
      </w:pPr>
      <w:r w:rsidRPr="210A134C">
        <w:rPr>
          <w:rFonts w:ascii="Aptos" w:hAnsi="Aptos" w:eastAsia="Aptos" w:cs="Aptos"/>
          <w:b/>
          <w:bCs/>
          <w:sz w:val="48"/>
          <w:szCs w:val="48"/>
        </w:rPr>
        <w:t>TriveraTech Registration System Enhancement</w:t>
      </w:r>
    </w:p>
    <w:p w:rsidR="71DE2B84" w:rsidP="210A134C" w:rsidRDefault="71DE2B84" w14:paraId="494B7147" w14:textId="03F66BEE">
      <w:pPr>
        <w:pStyle w:val="Heading2"/>
        <w:spacing w:before="299" w:after="299"/>
        <w:rPr>
          <w:rFonts w:ascii="Aptos" w:hAnsi="Aptos" w:eastAsia="Aptos" w:cs="Aptos"/>
          <w:sz w:val="36"/>
          <w:szCs w:val="36"/>
        </w:rPr>
      </w:pPr>
      <w:r w:rsidRPr="210A134C">
        <w:rPr>
          <w:rFonts w:ascii="Aptos" w:hAnsi="Aptos" w:eastAsia="Aptos" w:cs="Aptos"/>
          <w:b/>
          <w:bCs/>
          <w:sz w:val="36"/>
          <w:szCs w:val="36"/>
        </w:rPr>
        <w:t>Scope Document</w:t>
      </w:r>
    </w:p>
    <w:p w:rsidR="71DE2B84" w:rsidP="210A134C" w:rsidRDefault="71DE2B84" w14:paraId="2657FDA9" w14:textId="6C76D91C">
      <w:pPr>
        <w:pStyle w:val="Heading3"/>
        <w:spacing w:before="281" w:after="281"/>
        <w:rPr>
          <w:rFonts w:ascii="Aptos" w:hAnsi="Aptos" w:eastAsia="Aptos" w:cs="Aptos"/>
        </w:rPr>
      </w:pPr>
      <w:r w:rsidRPr="210A134C">
        <w:rPr>
          <w:rFonts w:ascii="Aptos" w:hAnsi="Aptos" w:eastAsia="Aptos" w:cs="Aptos"/>
          <w:b/>
          <w:bCs/>
        </w:rPr>
        <w:t>Executive Summary</w:t>
      </w:r>
    </w:p>
    <w:p w:rsidR="71DE2B84" w:rsidP="210A134C" w:rsidRDefault="71DE2B84" w14:paraId="5A63913F" w14:textId="1E9A0F0C">
      <w:pPr>
        <w:spacing w:before="240" w:after="240"/>
        <w:rPr>
          <w:rFonts w:ascii="Aptos" w:hAnsi="Aptos" w:eastAsia="Aptos" w:cs="Aptos"/>
          <w:color w:val="000000" w:themeColor="text1"/>
        </w:rPr>
      </w:pPr>
      <w:r w:rsidRPr="77779310" w:rsidR="70CE4447">
        <w:rPr>
          <w:rFonts w:ascii="Aptos" w:hAnsi="Aptos" w:eastAsia="Aptos" w:cs="Aptos"/>
          <w:color w:val="000000" w:themeColor="text1" w:themeTint="FF" w:themeShade="FF"/>
        </w:rPr>
        <w:t xml:space="preserve">Digital Emergence proposes to transform </w:t>
      </w:r>
      <w:r w:rsidRPr="77779310" w:rsidR="70CE4447">
        <w:rPr>
          <w:rFonts w:ascii="Aptos" w:hAnsi="Aptos" w:eastAsia="Aptos" w:cs="Aptos"/>
          <w:color w:val="000000" w:themeColor="text1" w:themeTint="FF" w:themeShade="FF"/>
        </w:rPr>
        <w:t>TriveraTech's</w:t>
      </w:r>
      <w:r w:rsidRPr="77779310" w:rsidR="70CE4447">
        <w:rPr>
          <w:rFonts w:ascii="Aptos" w:hAnsi="Aptos" w:eastAsia="Aptos" w:cs="Aptos"/>
          <w:color w:val="000000" w:themeColor="text1" w:themeTint="FF" w:themeShade="FF"/>
        </w:rPr>
        <w:t xml:space="preserve"> manual process into a streamlined, automated system that will significantly reduce manual work, </w:t>
      </w:r>
      <w:r w:rsidRPr="77779310" w:rsidR="70CE4447">
        <w:rPr>
          <w:rFonts w:ascii="Aptos" w:hAnsi="Aptos" w:eastAsia="Aptos" w:cs="Aptos"/>
          <w:color w:val="000000" w:themeColor="text1" w:themeTint="FF" w:themeShade="FF"/>
        </w:rPr>
        <w:t>eliminate</w:t>
      </w:r>
      <w:r w:rsidRPr="77779310" w:rsidR="70CE4447">
        <w:rPr>
          <w:rFonts w:ascii="Aptos" w:hAnsi="Aptos" w:eastAsia="Aptos" w:cs="Aptos"/>
          <w:color w:val="000000" w:themeColor="text1" w:themeTint="FF" w:themeShade="FF"/>
        </w:rPr>
        <w:t xml:space="preserve"> data redundancy, and create a more efficient workflow</w:t>
      </w:r>
      <w:r w:rsidRPr="77779310" w:rsidR="56F1F346">
        <w:rPr>
          <w:rFonts w:ascii="Aptos" w:hAnsi="Aptos" w:eastAsia="Aptos" w:cs="Aptos"/>
          <w:color w:val="000000" w:themeColor="text1" w:themeTint="FF" w:themeShade="FF"/>
        </w:rPr>
        <w:t>s</w:t>
      </w:r>
      <w:r w:rsidRPr="77779310" w:rsidR="70CE4447">
        <w:rPr>
          <w:rFonts w:ascii="Aptos" w:hAnsi="Aptos" w:eastAsia="Aptos" w:cs="Aptos"/>
          <w:color w:val="000000" w:themeColor="text1" w:themeTint="FF" w:themeShade="FF"/>
        </w:rPr>
        <w:t>. Th</w:t>
      </w:r>
      <w:r w:rsidRPr="77779310" w:rsidR="4BE66D78">
        <w:rPr>
          <w:rFonts w:ascii="Aptos" w:hAnsi="Aptos" w:eastAsia="Aptos" w:cs="Aptos"/>
          <w:color w:val="000000" w:themeColor="text1" w:themeTint="FF" w:themeShade="FF"/>
        </w:rPr>
        <w:t>ese</w:t>
      </w:r>
      <w:r w:rsidRPr="77779310" w:rsidR="70CE4447">
        <w:rPr>
          <w:rFonts w:ascii="Aptos" w:hAnsi="Aptos" w:eastAsia="Aptos" w:cs="Aptos"/>
          <w:color w:val="000000" w:themeColor="text1" w:themeTint="FF" w:themeShade="FF"/>
        </w:rPr>
        <w:t xml:space="preserve"> enhancement</w:t>
      </w:r>
      <w:r w:rsidRPr="77779310" w:rsidR="54195AB1">
        <w:rPr>
          <w:rFonts w:ascii="Aptos" w:hAnsi="Aptos" w:eastAsia="Aptos" w:cs="Aptos"/>
          <w:color w:val="000000" w:themeColor="text1" w:themeTint="FF" w:themeShade="FF"/>
        </w:rPr>
        <w:t>s</w:t>
      </w:r>
      <w:r w:rsidRPr="77779310" w:rsidR="70CE4447">
        <w:rPr>
          <w:rFonts w:ascii="Aptos" w:hAnsi="Aptos" w:eastAsia="Aptos" w:cs="Aptos"/>
          <w:color w:val="000000" w:themeColor="text1" w:themeTint="FF" w:themeShade="FF"/>
        </w:rPr>
        <w:t xml:space="preserve"> will support </w:t>
      </w:r>
      <w:r w:rsidRPr="77779310" w:rsidR="70CE4447">
        <w:rPr>
          <w:rFonts w:ascii="Aptos" w:hAnsi="Aptos" w:eastAsia="Aptos" w:cs="Aptos"/>
          <w:color w:val="000000" w:themeColor="text1" w:themeTint="FF" w:themeShade="FF"/>
        </w:rPr>
        <w:t>TriveraTech's</w:t>
      </w:r>
      <w:r w:rsidRPr="77779310" w:rsidR="70CE4447">
        <w:rPr>
          <w:rFonts w:ascii="Aptos" w:hAnsi="Aptos" w:eastAsia="Aptos" w:cs="Aptos"/>
          <w:color w:val="000000" w:themeColor="text1" w:themeTint="FF" w:themeShade="FF"/>
        </w:rPr>
        <w:t xml:space="preserve"> 2025 strategic goal of expanding into the individual student market while </w:t>
      </w:r>
      <w:r w:rsidRPr="77779310" w:rsidR="70CE4447">
        <w:rPr>
          <w:rFonts w:ascii="Aptos" w:hAnsi="Aptos" w:eastAsia="Aptos" w:cs="Aptos"/>
          <w:color w:val="000000" w:themeColor="text1" w:themeTint="FF" w:themeShade="FF"/>
        </w:rPr>
        <w:t>maintaining</w:t>
      </w:r>
      <w:r w:rsidRPr="77779310" w:rsidR="70CE4447">
        <w:rPr>
          <w:rFonts w:ascii="Aptos" w:hAnsi="Aptos" w:eastAsia="Aptos" w:cs="Aptos"/>
          <w:color w:val="000000" w:themeColor="text1" w:themeTint="FF" w:themeShade="FF"/>
        </w:rPr>
        <w:t xml:space="preserve"> excellent service for enterprise clients.</w:t>
      </w:r>
    </w:p>
    <w:p w:rsidR="71DE2B84" w:rsidP="210A134C" w:rsidRDefault="71DE2B84" w14:paraId="5521726D" w14:textId="57C46396">
      <w:pPr>
        <w:pStyle w:val="Heading3"/>
        <w:spacing w:before="281" w:after="281"/>
        <w:rPr>
          <w:rFonts w:ascii="Aptos" w:hAnsi="Aptos" w:eastAsia="Aptos" w:cs="Aptos"/>
        </w:rPr>
      </w:pPr>
      <w:r w:rsidRPr="210A134C">
        <w:rPr>
          <w:rFonts w:ascii="Aptos" w:hAnsi="Aptos" w:eastAsia="Aptos" w:cs="Aptos"/>
          <w:b/>
          <w:bCs/>
        </w:rPr>
        <w:t>Current Challenges &amp; Solutions</w:t>
      </w:r>
    </w:p>
    <w:p w:rsidR="71DE2B84" w:rsidP="210A134C" w:rsidRDefault="71DE2B84" w14:paraId="6B18644C" w14:textId="41232688">
      <w:pPr>
        <w:pStyle w:val="Heading4"/>
        <w:spacing w:before="319" w:after="319"/>
        <w:rPr>
          <w:rFonts w:ascii="Aptos" w:hAnsi="Aptos" w:eastAsia="Aptos" w:cs="Aptos"/>
        </w:rPr>
      </w:pPr>
      <w:r w:rsidRPr="210A134C">
        <w:rPr>
          <w:rFonts w:ascii="Aptos" w:hAnsi="Aptos" w:eastAsia="Aptos" w:cs="Aptos"/>
          <w:b/>
          <w:bCs/>
        </w:rPr>
        <w:t>Current Pain Points:</w:t>
      </w:r>
    </w:p>
    <w:p w:rsidR="71DE2B84" w:rsidP="210A134C" w:rsidRDefault="71DE2B84" w14:paraId="3DA6F7F3" w14:textId="7DDF1FF0">
      <w:pPr>
        <w:pStyle w:val="ListParagraph"/>
        <w:numPr>
          <w:ilvl w:val="0"/>
          <w:numId w:val="7"/>
        </w:numPr>
        <w:spacing w:after="0"/>
        <w:rPr>
          <w:rFonts w:ascii="Aptos" w:hAnsi="Aptos" w:eastAsia="Aptos" w:cs="Aptos"/>
          <w:color w:val="000000" w:themeColor="text1"/>
        </w:rPr>
      </w:pPr>
      <w:r w:rsidRPr="210A134C">
        <w:rPr>
          <w:rFonts w:ascii="Aptos" w:hAnsi="Aptos" w:eastAsia="Aptos" w:cs="Aptos"/>
          <w:color w:val="000000" w:themeColor="text1"/>
        </w:rPr>
        <w:t>Manual processing of enrollment spreadsheets creating significant administrative overhead</w:t>
      </w:r>
    </w:p>
    <w:p w:rsidR="71DE2B84" w:rsidP="210A134C" w:rsidRDefault="71DE2B84" w14:paraId="7426F82A" w14:textId="60815796">
      <w:pPr>
        <w:pStyle w:val="ListParagraph"/>
        <w:numPr>
          <w:ilvl w:val="0"/>
          <w:numId w:val="7"/>
        </w:numPr>
        <w:spacing w:after="0"/>
        <w:rPr>
          <w:rFonts w:ascii="Aptos" w:hAnsi="Aptos" w:eastAsia="Aptos" w:cs="Aptos"/>
          <w:color w:val="000000" w:themeColor="text1"/>
        </w:rPr>
      </w:pPr>
      <w:r w:rsidRPr="210A134C">
        <w:rPr>
          <w:rFonts w:ascii="Aptos" w:hAnsi="Aptos" w:eastAsia="Aptos" w:cs="Aptos"/>
          <w:color w:val="000000" w:themeColor="text1"/>
        </w:rPr>
        <w:t>Multiple data silos leading to inconsistent information across systems</w:t>
      </w:r>
    </w:p>
    <w:p w:rsidR="71DE2B84" w:rsidP="210A134C" w:rsidRDefault="71DE2B84" w14:paraId="76F790CB" w14:textId="00542793">
      <w:pPr>
        <w:pStyle w:val="ListParagraph"/>
        <w:numPr>
          <w:ilvl w:val="0"/>
          <w:numId w:val="7"/>
        </w:numPr>
        <w:spacing w:after="0"/>
        <w:rPr>
          <w:rFonts w:ascii="Aptos" w:hAnsi="Aptos" w:eastAsia="Aptos" w:cs="Aptos"/>
          <w:color w:val="000000" w:themeColor="text1"/>
        </w:rPr>
      </w:pPr>
      <w:r w:rsidRPr="210A134C">
        <w:rPr>
          <w:rFonts w:ascii="Aptos" w:hAnsi="Aptos" w:eastAsia="Aptos" w:cs="Aptos"/>
          <w:color w:val="000000" w:themeColor="text1"/>
        </w:rPr>
        <w:t>Duplicate data entry increasing error risk and staff workload</w:t>
      </w:r>
    </w:p>
    <w:p w:rsidR="71DE2B84" w:rsidP="210A134C" w:rsidRDefault="71DE2B84" w14:paraId="557EE542" w14:textId="46C612C1">
      <w:pPr>
        <w:pStyle w:val="ListParagraph"/>
        <w:numPr>
          <w:ilvl w:val="0"/>
          <w:numId w:val="7"/>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 xml:space="preserve">Inconsistent </w:t>
      </w:r>
      <w:r w:rsidRPr="77779310" w:rsidR="36878FC6">
        <w:rPr>
          <w:rFonts w:ascii="Aptos" w:hAnsi="Aptos" w:eastAsia="Aptos" w:cs="Aptos"/>
          <w:color w:val="000000" w:themeColor="text1" w:themeTint="FF" w:themeShade="FF"/>
        </w:rPr>
        <w:t xml:space="preserve">data </w:t>
      </w:r>
      <w:r w:rsidRPr="77779310" w:rsidR="70CE4447">
        <w:rPr>
          <w:rFonts w:ascii="Aptos" w:hAnsi="Aptos" w:eastAsia="Aptos" w:cs="Aptos"/>
          <w:color w:val="000000" w:themeColor="text1" w:themeTint="FF" w:themeShade="FF"/>
        </w:rPr>
        <w:t xml:space="preserve">formats from different </w:t>
      </w:r>
      <w:r w:rsidRPr="77779310" w:rsidR="29905A91">
        <w:rPr>
          <w:rFonts w:ascii="Aptos" w:hAnsi="Aptos" w:eastAsia="Aptos" w:cs="Aptos"/>
          <w:color w:val="000000" w:themeColor="text1" w:themeTint="FF" w:themeShade="FF"/>
        </w:rPr>
        <w:t xml:space="preserve">from </w:t>
      </w:r>
      <w:r w:rsidRPr="77779310" w:rsidR="29905A91">
        <w:rPr>
          <w:rFonts w:ascii="Aptos" w:hAnsi="Aptos" w:eastAsia="Aptos" w:cs="Aptos"/>
          <w:color w:val="000000" w:themeColor="text1" w:themeTint="FF" w:themeShade="FF"/>
        </w:rPr>
        <w:t>different sources</w:t>
      </w:r>
      <w:r w:rsidRPr="77779310" w:rsidR="29905A91">
        <w:rPr>
          <w:rFonts w:ascii="Aptos" w:hAnsi="Aptos" w:eastAsia="Aptos" w:cs="Aptos"/>
          <w:color w:val="000000" w:themeColor="text1" w:themeTint="FF" w:themeShade="FF"/>
        </w:rPr>
        <w:t xml:space="preserve"> (</w:t>
      </w:r>
      <w:r w:rsidRPr="77779310" w:rsidR="29905A91">
        <w:rPr>
          <w:rFonts w:ascii="Aptos" w:hAnsi="Aptos" w:eastAsia="Aptos" w:cs="Aptos"/>
          <w:color w:val="000000" w:themeColor="text1" w:themeTint="FF" w:themeShade="FF"/>
        </w:rPr>
        <w:t>e.g.</w:t>
      </w:r>
      <w:r w:rsidRPr="77779310" w:rsidR="29905A91">
        <w:rPr>
          <w:rFonts w:ascii="Aptos" w:hAnsi="Aptos" w:eastAsia="Aptos" w:cs="Aptos"/>
          <w:color w:val="000000" w:themeColor="text1" w:themeTint="FF" w:themeShade="FF"/>
        </w:rPr>
        <w:t xml:space="preserve"> partners)</w:t>
      </w:r>
    </w:p>
    <w:p w:rsidR="71DE2B84" w:rsidP="210A134C" w:rsidRDefault="71DE2B84" w14:paraId="527C6F90" w14:textId="63B5E939">
      <w:pPr>
        <w:pStyle w:val="ListParagraph"/>
        <w:numPr>
          <w:ilvl w:val="0"/>
          <w:numId w:val="7"/>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Time-consuming manual email communications reducing staff efficiency</w:t>
      </w:r>
    </w:p>
    <w:p w:rsidR="71DE2B84" w:rsidP="210A134C" w:rsidRDefault="71DE2B84" w14:paraId="3489DF17" w14:textId="64B0A1AA">
      <w:pPr>
        <w:pStyle w:val="ListParagraph"/>
        <w:numPr>
          <w:ilvl w:val="0"/>
          <w:numId w:val="7"/>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 xml:space="preserve">Redundant data entry </w:t>
      </w:r>
      <w:r w:rsidRPr="77779310" w:rsidR="58F6C4F8">
        <w:rPr>
          <w:rFonts w:ascii="Aptos" w:hAnsi="Aptos" w:eastAsia="Aptos" w:cs="Aptos"/>
          <w:color w:val="000000" w:themeColor="text1" w:themeTint="FF" w:themeShade="FF"/>
        </w:rPr>
        <w:t xml:space="preserve">to </w:t>
      </w:r>
      <w:r w:rsidRPr="77779310" w:rsidR="0AC3D068">
        <w:rPr>
          <w:rFonts w:ascii="Aptos" w:hAnsi="Aptos" w:eastAsia="Aptos" w:cs="Aptos"/>
          <w:color w:val="000000" w:themeColor="text1" w:themeTint="FF" w:themeShade="FF"/>
        </w:rPr>
        <w:t xml:space="preserve">external </w:t>
      </w:r>
      <w:r w:rsidRPr="77779310" w:rsidR="719DE552">
        <w:rPr>
          <w:rFonts w:ascii="Aptos" w:hAnsi="Aptos" w:eastAsia="Aptos" w:cs="Aptos"/>
          <w:color w:val="000000" w:themeColor="text1" w:themeTint="FF" w:themeShade="FF"/>
        </w:rPr>
        <w:t>third-party</w:t>
      </w:r>
      <w:r w:rsidRPr="77779310" w:rsidR="0AC3D068">
        <w:rPr>
          <w:rFonts w:ascii="Aptos" w:hAnsi="Aptos" w:eastAsia="Aptos" w:cs="Aptos"/>
          <w:color w:val="000000" w:themeColor="text1" w:themeTint="FF" w:themeShade="FF"/>
        </w:rPr>
        <w:t xml:space="preserve"> </w:t>
      </w:r>
      <w:r w:rsidRPr="77779310" w:rsidR="70CE4447">
        <w:rPr>
          <w:rFonts w:ascii="Aptos" w:hAnsi="Aptos" w:eastAsia="Aptos" w:cs="Aptos"/>
          <w:color w:val="000000" w:themeColor="text1" w:themeTint="FF" w:themeShade="FF"/>
        </w:rPr>
        <w:t>platform</w:t>
      </w:r>
      <w:r w:rsidRPr="77779310" w:rsidR="073BAA16">
        <w:rPr>
          <w:rFonts w:ascii="Aptos" w:hAnsi="Aptos" w:eastAsia="Aptos" w:cs="Aptos"/>
          <w:color w:val="000000" w:themeColor="text1" w:themeTint="FF" w:themeShade="FF"/>
        </w:rPr>
        <w:t>s</w:t>
      </w:r>
    </w:p>
    <w:p w:rsidR="71DE2B84" w:rsidP="210A134C" w:rsidRDefault="71DE2B84" w14:paraId="36196444" w14:textId="0E77DF87">
      <w:pPr>
        <w:pStyle w:val="ListParagraph"/>
        <w:numPr>
          <w:ilvl w:val="0"/>
          <w:numId w:val="7"/>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Limited scalability</w:t>
      </w:r>
      <w:r w:rsidRPr="77779310" w:rsidR="599B1D19">
        <w:rPr>
          <w:rFonts w:ascii="Aptos" w:hAnsi="Aptos" w:eastAsia="Aptos" w:cs="Aptos"/>
          <w:color w:val="000000" w:themeColor="text1" w:themeTint="FF" w:themeShade="FF"/>
        </w:rPr>
        <w:t xml:space="preserve"> with current processes which is</w:t>
      </w:r>
      <w:r w:rsidRPr="77779310" w:rsidR="70CE4447">
        <w:rPr>
          <w:rFonts w:ascii="Aptos" w:hAnsi="Aptos" w:eastAsia="Aptos" w:cs="Aptos"/>
          <w:color w:val="000000" w:themeColor="text1" w:themeTint="FF" w:themeShade="FF"/>
        </w:rPr>
        <w:t xml:space="preserve"> hindering growth</w:t>
      </w:r>
    </w:p>
    <w:p w:rsidR="71DE2B84" w:rsidP="210A134C" w:rsidRDefault="71DE2B84" w14:paraId="509CE8D1" w14:textId="3F49979D">
      <w:pPr>
        <w:pStyle w:val="ListParagraph"/>
        <w:numPr>
          <w:ilvl w:val="0"/>
          <w:numId w:val="7"/>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Repetitive data entry for returning clients and partners</w:t>
      </w:r>
    </w:p>
    <w:p w:rsidR="71DE2B84" w:rsidP="210A134C" w:rsidRDefault="71DE2B84" w14:paraId="08786464" w14:textId="4A11D68B">
      <w:pPr>
        <w:pStyle w:val="ListParagraph"/>
        <w:numPr>
          <w:ilvl w:val="0"/>
          <w:numId w:val="7"/>
        </w:numPr>
        <w:spacing w:after="0"/>
        <w:rPr>
          <w:rFonts w:ascii="Aptos" w:hAnsi="Aptos" w:eastAsia="Aptos" w:cs="Aptos"/>
          <w:color w:val="000000" w:themeColor="text1"/>
        </w:rPr>
      </w:pPr>
      <w:r w:rsidRPr="210A134C">
        <w:rPr>
          <w:rFonts w:ascii="Aptos" w:hAnsi="Aptos" w:eastAsia="Aptos" w:cs="Aptos"/>
          <w:color w:val="000000" w:themeColor="text1"/>
        </w:rPr>
        <w:t>Manual payment processing and tracking</w:t>
      </w:r>
    </w:p>
    <w:p w:rsidR="71DE2B84" w:rsidP="210A134C" w:rsidRDefault="71DE2B84" w14:paraId="24995947" w14:textId="1BE106E8">
      <w:pPr>
        <w:pStyle w:val="ListParagraph"/>
        <w:numPr>
          <w:ilvl w:val="0"/>
          <w:numId w:val="7"/>
        </w:numPr>
        <w:spacing w:after="0"/>
        <w:rPr>
          <w:rFonts w:ascii="Aptos" w:hAnsi="Aptos" w:eastAsia="Aptos" w:cs="Aptos"/>
          <w:color w:val="000000" w:themeColor="text1"/>
        </w:rPr>
      </w:pPr>
      <w:r w:rsidRPr="210A134C">
        <w:rPr>
          <w:rFonts w:ascii="Aptos" w:hAnsi="Aptos" w:eastAsia="Aptos" w:cs="Aptos"/>
          <w:color w:val="000000" w:themeColor="text1"/>
        </w:rPr>
        <w:t>Inefficient course document distribution</w:t>
      </w:r>
    </w:p>
    <w:p w:rsidR="71DE2B84" w:rsidP="210A134C" w:rsidRDefault="71DE2B84" w14:paraId="3E139494" w14:textId="6C45397E">
      <w:pPr>
        <w:pStyle w:val="Heading4"/>
        <w:spacing w:before="319" w:after="319"/>
        <w:rPr>
          <w:rFonts w:ascii="Aptos" w:hAnsi="Aptos" w:eastAsia="Aptos" w:cs="Aptos"/>
        </w:rPr>
      </w:pPr>
      <w:r w:rsidRPr="210A134C">
        <w:rPr>
          <w:rFonts w:ascii="Aptos" w:hAnsi="Aptos" w:eastAsia="Aptos" w:cs="Aptos"/>
          <w:b/>
          <w:bCs/>
        </w:rPr>
        <w:t>Proposed Solutions:</w:t>
      </w:r>
    </w:p>
    <w:p w:rsidR="71DE2B84" w:rsidP="210A134C" w:rsidRDefault="71DE2B84" w14:paraId="381B115D" w14:textId="3533DC34">
      <w:pPr>
        <w:pStyle w:val="ListParagraph"/>
        <w:numPr>
          <w:ilvl w:val="0"/>
          <w:numId w:val="6"/>
        </w:numPr>
        <w:spacing w:after="0"/>
        <w:rPr>
          <w:rFonts w:ascii="Aptos" w:hAnsi="Aptos" w:eastAsia="Aptos" w:cs="Aptos"/>
          <w:color w:val="000000" w:themeColor="text1"/>
        </w:rPr>
      </w:pPr>
      <w:r w:rsidRPr="210A134C">
        <w:rPr>
          <w:rFonts w:ascii="Aptos" w:hAnsi="Aptos" w:eastAsia="Aptos" w:cs="Aptos"/>
          <w:color w:val="000000" w:themeColor="text1"/>
        </w:rPr>
        <w:t>Centralized database replacing multiple spreadsheets</w:t>
      </w:r>
    </w:p>
    <w:p w:rsidR="71DE2B84" w:rsidP="210A134C" w:rsidRDefault="71DE2B84" w14:paraId="7CA48979" w14:textId="0DB5C1D7">
      <w:pPr>
        <w:pStyle w:val="ListParagraph"/>
        <w:numPr>
          <w:ilvl w:val="0"/>
          <w:numId w:val="6"/>
        </w:numPr>
        <w:spacing w:after="0"/>
        <w:rPr>
          <w:rFonts w:ascii="Aptos" w:hAnsi="Aptos" w:eastAsia="Aptos" w:cs="Aptos"/>
          <w:color w:val="000000" w:themeColor="text1"/>
        </w:rPr>
      </w:pPr>
      <w:r w:rsidRPr="210A134C">
        <w:rPr>
          <w:rFonts w:ascii="Aptos" w:hAnsi="Aptos" w:eastAsia="Aptos" w:cs="Aptos"/>
          <w:color w:val="000000" w:themeColor="text1"/>
        </w:rPr>
        <w:t>Automated data processing and validation</w:t>
      </w:r>
    </w:p>
    <w:p w:rsidR="71DE2B84" w:rsidP="210A134C" w:rsidRDefault="71DE2B84" w14:paraId="04B21CBF" w14:textId="0E657F9A">
      <w:pPr>
        <w:pStyle w:val="ListParagraph"/>
        <w:numPr>
          <w:ilvl w:val="0"/>
          <w:numId w:val="6"/>
        </w:numPr>
        <w:spacing w:after="0"/>
        <w:rPr>
          <w:rFonts w:ascii="Aptos" w:hAnsi="Aptos" w:eastAsia="Aptos" w:cs="Aptos"/>
          <w:color w:val="000000" w:themeColor="text1"/>
        </w:rPr>
      </w:pPr>
      <w:r w:rsidRPr="210A134C">
        <w:rPr>
          <w:rFonts w:ascii="Aptos" w:hAnsi="Aptos" w:eastAsia="Aptos" w:cs="Aptos"/>
          <w:color w:val="000000" w:themeColor="text1"/>
        </w:rPr>
        <w:t>Standardized templates for partner submissions</w:t>
      </w:r>
    </w:p>
    <w:p w:rsidR="71DE2B84" w:rsidP="210A134C" w:rsidRDefault="71DE2B84" w14:paraId="328FE6BC" w14:textId="1A540BED">
      <w:pPr>
        <w:pStyle w:val="ListParagraph"/>
        <w:numPr>
          <w:ilvl w:val="0"/>
          <w:numId w:val="6"/>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Automated communication workflows</w:t>
      </w:r>
    </w:p>
    <w:p w:rsidR="71DE2B84" w:rsidP="210A134C" w:rsidRDefault="71DE2B84" w14:paraId="490D7B92" w14:textId="3577187B">
      <w:pPr>
        <w:pStyle w:val="ListParagraph"/>
        <w:numPr>
          <w:ilvl w:val="0"/>
          <w:numId w:val="6"/>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LearnWorlds</w:t>
      </w:r>
      <w:r w:rsidRPr="77779310" w:rsidR="70CE4447">
        <w:rPr>
          <w:rFonts w:ascii="Aptos" w:hAnsi="Aptos" w:eastAsia="Aptos" w:cs="Aptos"/>
          <w:color w:val="000000" w:themeColor="text1" w:themeTint="FF" w:themeShade="FF"/>
        </w:rPr>
        <w:t xml:space="preserve"> platform integration</w:t>
      </w:r>
      <w:r w:rsidRPr="77779310" w:rsidR="75788D3A">
        <w:rPr>
          <w:rFonts w:ascii="Aptos" w:hAnsi="Aptos" w:eastAsia="Aptos" w:cs="Aptos"/>
          <w:color w:val="FF0000"/>
        </w:rPr>
        <w:t>*</w:t>
      </w:r>
    </w:p>
    <w:p w:rsidR="71DE2B84" w:rsidP="210A134C" w:rsidRDefault="71DE2B84" w14:paraId="3D71F513" w14:textId="701C51A0">
      <w:pPr>
        <w:pStyle w:val="ListParagraph"/>
        <w:numPr>
          <w:ilvl w:val="0"/>
          <w:numId w:val="6"/>
        </w:numPr>
        <w:spacing w:after="0"/>
        <w:rPr>
          <w:rFonts w:ascii="Aptos" w:hAnsi="Aptos" w:eastAsia="Aptos" w:cs="Aptos"/>
          <w:color w:val="000000" w:themeColor="text1"/>
        </w:rPr>
      </w:pPr>
      <w:r w:rsidRPr="210A134C">
        <w:rPr>
          <w:rFonts w:ascii="Aptos" w:hAnsi="Aptos" w:eastAsia="Aptos" w:cs="Aptos"/>
          <w:color w:val="000000" w:themeColor="text1"/>
        </w:rPr>
        <w:t>Scalable architecture supporting both B2B and B2C operations</w:t>
      </w:r>
    </w:p>
    <w:p w:rsidR="71DE2B84" w:rsidP="210A134C" w:rsidRDefault="71DE2B84" w14:paraId="350B6577" w14:textId="21633B1E">
      <w:pPr>
        <w:pStyle w:val="ListParagraph"/>
        <w:numPr>
          <w:ilvl w:val="0"/>
          <w:numId w:val="6"/>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Dedicated portals for students, clients and partners</w:t>
      </w:r>
    </w:p>
    <w:p w:rsidR="71DE2B84" w:rsidP="210A134C" w:rsidRDefault="71DE2B84" w14:paraId="579EB18A" w14:textId="0EFDBAD4">
      <w:pPr>
        <w:pStyle w:val="ListParagraph"/>
        <w:numPr>
          <w:ilvl w:val="0"/>
          <w:numId w:val="6"/>
        </w:numPr>
        <w:spacing w:after="0"/>
        <w:rPr>
          <w:rFonts w:ascii="Aptos" w:hAnsi="Aptos" w:eastAsia="Aptos" w:cs="Aptos"/>
          <w:color w:val="000000" w:themeColor="text1"/>
        </w:rPr>
      </w:pPr>
      <w:r w:rsidRPr="210A134C">
        <w:rPr>
          <w:rFonts w:ascii="Aptos" w:hAnsi="Aptos" w:eastAsia="Aptos" w:cs="Aptos"/>
          <w:color w:val="000000" w:themeColor="text1"/>
        </w:rPr>
        <w:t>Integrated payment processing system</w:t>
      </w:r>
    </w:p>
    <w:p w:rsidR="71DE2B84" w:rsidP="210A134C" w:rsidRDefault="71DE2B84" w14:paraId="6B0ED365" w14:textId="01B76057">
      <w:pPr>
        <w:pStyle w:val="ListParagraph"/>
        <w:numPr>
          <w:ilvl w:val="0"/>
          <w:numId w:val="6"/>
        </w:numPr>
        <w:spacing w:after="0"/>
        <w:rPr>
          <w:rFonts w:ascii="Aptos" w:hAnsi="Aptos" w:eastAsia="Aptos" w:cs="Aptos"/>
          <w:color w:val="000000" w:themeColor="text1"/>
        </w:rPr>
      </w:pPr>
      <w:r w:rsidRPr="77779310" w:rsidR="70CE4447">
        <w:rPr>
          <w:rFonts w:ascii="Aptos" w:hAnsi="Aptos" w:eastAsia="Aptos" w:cs="Aptos"/>
          <w:color w:val="000000" w:themeColor="text1" w:themeTint="FF" w:themeShade="FF"/>
        </w:rPr>
        <w:t xml:space="preserve">Automated document </w:t>
      </w:r>
      <w:r w:rsidRPr="77779310" w:rsidR="70CE4447">
        <w:rPr>
          <w:rFonts w:ascii="Aptos" w:hAnsi="Aptos" w:eastAsia="Aptos" w:cs="Aptos"/>
          <w:color w:val="auto"/>
        </w:rPr>
        <w:t>management</w:t>
      </w:r>
      <w:r w:rsidRPr="77779310" w:rsidR="70CE4447">
        <w:rPr>
          <w:rFonts w:ascii="Aptos" w:hAnsi="Aptos" w:eastAsia="Aptos" w:cs="Aptos"/>
          <w:color w:val="000000" w:themeColor="text1" w:themeTint="FF" w:themeShade="FF"/>
        </w:rPr>
        <w:t xml:space="preserve"> and distribution</w:t>
      </w:r>
    </w:p>
    <w:p w:rsidR="71DE2B84" w:rsidP="210A134C" w:rsidRDefault="71DE2B84" w14:paraId="47BAD6BD" w14:textId="2099EFCC">
      <w:pPr>
        <w:pStyle w:val="Heading3"/>
        <w:spacing w:before="281" w:after="281"/>
        <w:rPr>
          <w:rFonts w:ascii="Aptos" w:hAnsi="Aptos" w:eastAsia="Aptos" w:cs="Aptos"/>
        </w:rPr>
      </w:pPr>
      <w:r w:rsidRPr="210A134C">
        <w:rPr>
          <w:rFonts w:ascii="Aptos" w:hAnsi="Aptos" w:eastAsia="Aptos" w:cs="Aptos"/>
          <w:b/>
          <w:bCs/>
        </w:rPr>
        <w:t>Core System Entities</w:t>
      </w:r>
    </w:p>
    <w:p w:rsidR="71DE2B84" w:rsidP="210A134C" w:rsidRDefault="71DE2B84" w14:paraId="552BF390" w14:textId="0ACCA69D">
      <w:pPr>
        <w:spacing w:before="240" w:after="240"/>
        <w:rPr>
          <w:rFonts w:ascii="Aptos" w:hAnsi="Aptos" w:eastAsia="Aptos" w:cs="Aptos"/>
          <w:color w:val="000000" w:themeColor="text1"/>
        </w:rPr>
      </w:pPr>
      <w:r w:rsidRPr="210A134C">
        <w:rPr>
          <w:rFonts w:ascii="Aptos" w:hAnsi="Aptos" w:eastAsia="Aptos" w:cs="Aptos"/>
          <w:color w:val="000000" w:themeColor="text1"/>
        </w:rPr>
        <w:t>The system is built around the following key entities that form the foundation of TriveraTech's business operations:</w:t>
      </w:r>
    </w:p>
    <w:p w:rsidR="71DE2B84" w:rsidP="210A134C" w:rsidRDefault="71DE2B84" w14:paraId="70CE2DD7" w14:textId="287BBF94">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Course: The fundamental offering that defines TriveraTech's training catalog, containing course content, objectives, and standard duration. Each course serves as a template from which both public and private sessions can be created.</w:t>
      </w:r>
    </w:p>
    <w:p w:rsidR="71DE2B84" w:rsidP="210A134C" w:rsidRDefault="71DE2B84" w14:paraId="5F870BC8" w14:textId="00A4196B">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Course Session: A specific implementation of a course with defined dates, location, delivery method, and enrolled students. Sessions can be either public (open enrollment) or private (client-specific), each with distinct workflows and requirements.</w:t>
      </w:r>
    </w:p>
    <w:p w:rsidR="71DE2B84" w:rsidP="210A134C" w:rsidRDefault="71DE2B84" w14:paraId="250CD2C9" w14:textId="6F0EB32A">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Student: Individual learners who can be independent registrants or associated with a client/partner organization. Students maintain profile information, learning history, payment methods, and communication preferences.</w:t>
      </w:r>
    </w:p>
    <w:p w:rsidR="71DE2B84" w:rsidP="210A134C" w:rsidRDefault="71DE2B84" w14:paraId="69291E3F" w14:textId="7E22C399">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Instructor: Teaching professionals who deliver courses, maintaining availability schedules, expertise areas, and performance metrics. Instructors can be assigned to both public and private sessions based on qualifications and availability.</w:t>
      </w:r>
    </w:p>
    <w:p w:rsidR="71DE2B84" w:rsidP="210A134C" w:rsidRDefault="71DE2B84" w14:paraId="6DF9626F" w14:textId="24CD8508">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Client: Enterprise customers who arrange private training sessions for their employees. Clients maintain specific pricing arrangements, preferred payment methods, and may request customized versions of standard courses.</w:t>
      </w:r>
    </w:p>
    <w:p w:rsidR="71DE2B84" w:rsidP="210A134C" w:rsidRDefault="71DE2B84" w14:paraId="7C63F044" w14:textId="6903FC76">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Partner: External organizations that promote and resell TriveraTech courses, operating with special pricing and commission structures. Partners have specific territory assignments and maintain their own student relationships.</w:t>
      </w:r>
    </w:p>
    <w:p w:rsidR="71DE2B84" w:rsidP="210A134C" w:rsidRDefault="71DE2B84" w14:paraId="6DEDF4BD" w14:textId="3F840013">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Subscriber: Individuals who have expressed interest in TriveraTech's offerings through website registration. Subscribers receive updates about new courses and represent potential future students or client contacts.</w:t>
      </w:r>
    </w:p>
    <w:p w:rsidR="71DE2B84" w:rsidP="210A134C" w:rsidRDefault="71DE2B84" w14:paraId="3D3EBF1B" w14:textId="0E2B16DB">
      <w:pPr>
        <w:pStyle w:val="ListParagraph"/>
        <w:numPr>
          <w:ilvl w:val="0"/>
          <w:numId w:val="5"/>
        </w:numPr>
        <w:spacing w:before="240" w:after="240"/>
        <w:rPr>
          <w:rFonts w:ascii="Aptos" w:hAnsi="Aptos" w:eastAsia="Aptos" w:cs="Aptos"/>
          <w:color w:val="000000" w:themeColor="text1"/>
        </w:rPr>
      </w:pPr>
      <w:r w:rsidRPr="210A134C">
        <w:rPr>
          <w:rFonts w:ascii="Aptos" w:hAnsi="Aptos" w:eastAsia="Aptos" w:cs="Aptos"/>
          <w:color w:val="000000" w:themeColor="text1"/>
        </w:rPr>
        <w:t>Skill Journey: Structured learning paths combining multiple courses to achieve specific certification or expertise goals. These can be undertaken by both individual students and client organizations.</w:t>
      </w:r>
    </w:p>
    <w:p w:rsidR="71DE2B84" w:rsidP="210A134C" w:rsidRDefault="71DE2B84" w14:paraId="3298DBAF" w14:textId="7F86BB2E">
      <w:pPr>
        <w:pStyle w:val="Heading3"/>
        <w:spacing w:before="281" w:after="281"/>
        <w:rPr>
          <w:rFonts w:ascii="Aptos" w:hAnsi="Aptos" w:eastAsia="Aptos" w:cs="Aptos"/>
        </w:rPr>
      </w:pPr>
      <w:r w:rsidRPr="210A134C">
        <w:rPr>
          <w:rFonts w:ascii="Aptos" w:hAnsi="Aptos" w:eastAsia="Aptos" w:cs="Aptos"/>
          <w:b/>
          <w:bCs/>
        </w:rPr>
        <w:t>Detailed Functional Requirements</w:t>
      </w:r>
    </w:p>
    <w:p w:rsidR="210A134C" w:rsidP="210A134C" w:rsidRDefault="210A134C" w14:paraId="159E3D41" w14:textId="16258A3A">
      <w:pPr>
        <w:keepNext/>
        <w:keepLines/>
      </w:pPr>
    </w:p>
    <w:p w:rsidR="71DE2B84" w:rsidP="210A134C" w:rsidRDefault="71DE2B84" w14:paraId="00E9C7D4" w14:textId="4C53A217">
      <w:pPr>
        <w:keepNext/>
        <w:keepLines/>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Back Office System:</w:t>
      </w:r>
    </w:p>
    <w:tbl>
      <w:tblPr>
        <w:tblStyle w:val="TableGrid"/>
        <w:tblW w:w="0" w:type="auto"/>
        <w:tblLayout w:type="fixed"/>
        <w:tblLook w:val="06A0" w:firstRow="1" w:lastRow="0" w:firstColumn="1" w:lastColumn="0" w:noHBand="1" w:noVBand="1"/>
      </w:tblPr>
      <w:tblGrid>
        <w:gridCol w:w="1005"/>
        <w:gridCol w:w="8355"/>
      </w:tblGrid>
      <w:tr w:rsidR="210A134C" w:rsidTr="77779310" w14:paraId="0BD7D000" w14:textId="77777777">
        <w:trPr>
          <w:trHeight w:val="300"/>
        </w:trPr>
        <w:tc>
          <w:tcPr>
            <w:tcW w:w="1005" w:type="dxa"/>
            <w:shd w:val="clear" w:color="auto" w:fill="A5C9EB" w:themeFill="text2" w:themeFillTint="40"/>
            <w:tcMar/>
          </w:tcPr>
          <w:p w:rsidR="71DE2B84" w:rsidP="210A134C" w:rsidRDefault="71DE2B84" w14:paraId="23706CB5" w14:textId="6348C8EC">
            <w:pPr>
              <w:rPr>
                <w:b/>
                <w:bCs/>
                <w:sz w:val="36"/>
                <w:szCs w:val="36"/>
              </w:rPr>
            </w:pPr>
            <w:r w:rsidRPr="210A134C">
              <w:rPr>
                <w:b/>
                <w:bCs/>
                <w:sz w:val="36"/>
                <w:szCs w:val="36"/>
              </w:rPr>
              <w:t>1.1</w:t>
            </w:r>
          </w:p>
        </w:tc>
        <w:tc>
          <w:tcPr>
            <w:tcW w:w="8355" w:type="dxa"/>
            <w:shd w:val="clear" w:color="auto" w:fill="A5C9EB" w:themeFill="text2" w:themeFillTint="40"/>
            <w:tcMar/>
          </w:tcPr>
          <w:p w:rsidR="71DE2B84" w:rsidP="210A134C" w:rsidRDefault="71DE2B84" w14:paraId="61E48091" w14:textId="08B25CA2">
            <w:pPr>
              <w:rPr>
                <w:rFonts w:ascii="Aptos" w:hAnsi="Aptos" w:eastAsia="Aptos" w:cs="Aptos"/>
                <w:b/>
                <w:bCs/>
                <w:color w:val="000000" w:themeColor="text1"/>
                <w:sz w:val="36"/>
                <w:szCs w:val="36"/>
              </w:rPr>
            </w:pPr>
            <w:r w:rsidRPr="210A134C">
              <w:rPr>
                <w:rFonts w:ascii="Aptos" w:hAnsi="Aptos" w:eastAsia="Aptos" w:cs="Aptos"/>
                <w:b/>
                <w:bCs/>
                <w:color w:val="000000" w:themeColor="text1"/>
                <w:sz w:val="36"/>
                <w:szCs w:val="36"/>
              </w:rPr>
              <w:t>Course Session Module</w:t>
            </w:r>
          </w:p>
        </w:tc>
      </w:tr>
      <w:tr w:rsidR="210A134C" w:rsidTr="77779310" w14:paraId="6D75321A" w14:textId="77777777">
        <w:trPr>
          <w:trHeight w:val="300"/>
        </w:trPr>
        <w:tc>
          <w:tcPr>
            <w:tcW w:w="1005" w:type="dxa"/>
            <w:tcMar/>
          </w:tcPr>
          <w:p w:rsidR="71DE2B84" w:rsidP="210A134C" w:rsidRDefault="71DE2B84" w14:paraId="22CE7F3F" w14:textId="1FAF3DEC">
            <w:r>
              <w:t>1.1.1</w:t>
            </w:r>
          </w:p>
        </w:tc>
        <w:tc>
          <w:tcPr>
            <w:tcW w:w="8355" w:type="dxa"/>
            <w:tcMar/>
          </w:tcPr>
          <w:p w:rsidR="71DE2B84" w:rsidP="210A134C" w:rsidRDefault="71DE2B84" w14:paraId="03024854" w14:textId="45A861EE">
            <w:r w:rsidRPr="210A134C">
              <w:rPr>
                <w:rFonts w:ascii="Aptos" w:hAnsi="Aptos" w:eastAsia="Aptos" w:cs="Aptos"/>
                <w:color w:val="000000" w:themeColor="text1"/>
              </w:rPr>
              <w:t>TriveraTech staff must be able to create new course sessions directly from the course session management area. This centralized creation point eliminates the need to navigate between different system areas and ensures consistent session setup across both public and private offerings.</w:t>
            </w:r>
          </w:p>
        </w:tc>
      </w:tr>
      <w:tr w:rsidR="210A134C" w:rsidTr="77779310" w14:paraId="3EAC2BB0" w14:textId="77777777">
        <w:trPr>
          <w:trHeight w:val="300"/>
        </w:trPr>
        <w:tc>
          <w:tcPr>
            <w:tcW w:w="1005" w:type="dxa"/>
            <w:tcMar/>
          </w:tcPr>
          <w:p w:rsidR="71DE2B84" w:rsidP="210A134C" w:rsidRDefault="71DE2B84" w14:paraId="1D952979" w14:textId="7B937770">
            <w:r>
              <w:t>1.1.2</w:t>
            </w:r>
          </w:p>
        </w:tc>
        <w:tc>
          <w:tcPr>
            <w:tcW w:w="8355" w:type="dxa"/>
            <w:tcMar/>
          </w:tcPr>
          <w:p w:rsidR="71DE2B84" w:rsidP="210A134C" w:rsidRDefault="71DE2B84" w14:paraId="61F529FF" w14:textId="2DF3909E">
            <w:r w:rsidRPr="210A134C">
              <w:rPr>
                <w:rFonts w:ascii="Aptos" w:hAnsi="Aptos" w:eastAsia="Aptos" w:cs="Aptos"/>
                <w:color w:val="000000" w:themeColor="text1"/>
              </w:rPr>
              <w:t>The system should provide quick session creation capabilities through the context-aware action panel when viewing course listings. This enables efficient batch creation of multiple sessions while reviewing the complete course catalog.</w:t>
            </w:r>
          </w:p>
        </w:tc>
      </w:tr>
      <w:tr w:rsidR="210A134C" w:rsidTr="77779310" w14:paraId="1C339CA0" w14:textId="77777777">
        <w:trPr>
          <w:trHeight w:val="300"/>
        </w:trPr>
        <w:tc>
          <w:tcPr>
            <w:tcW w:w="1005" w:type="dxa"/>
            <w:tcMar/>
          </w:tcPr>
          <w:p w:rsidR="71DE2B84" w:rsidP="210A134C" w:rsidRDefault="71DE2B84" w14:paraId="43E6997F" w14:textId="26BAEC85">
            <w:r>
              <w:t>1.1.3</w:t>
            </w:r>
          </w:p>
        </w:tc>
        <w:tc>
          <w:tcPr>
            <w:tcW w:w="8355" w:type="dxa"/>
            <w:tcMar/>
          </w:tcPr>
          <w:p w:rsidR="71DE2B84" w:rsidP="210A134C" w:rsidRDefault="71DE2B84" w14:paraId="41CF14C8" w14:textId="213C7556">
            <w:r w:rsidRPr="210A134C">
              <w:rPr>
                <w:rFonts w:ascii="Aptos" w:hAnsi="Aptos" w:eastAsia="Aptos" w:cs="Aptos"/>
                <w:color w:val="000000" w:themeColor="text1"/>
              </w:rPr>
              <w:t>When creating a session, staff must explicitly designate whether it's public or private, with the system automatically adjusting available options and required fields based on this selection. This distinction affects visibility, pricing, and registration workflows.</w:t>
            </w:r>
          </w:p>
        </w:tc>
      </w:tr>
      <w:tr w:rsidR="210A134C" w:rsidTr="77779310" w14:paraId="5E8BC5F8" w14:textId="77777777">
        <w:trPr>
          <w:trHeight w:val="300"/>
        </w:trPr>
        <w:tc>
          <w:tcPr>
            <w:tcW w:w="1005" w:type="dxa"/>
            <w:tcMar/>
          </w:tcPr>
          <w:p w:rsidR="71DE2B84" w:rsidP="210A134C" w:rsidRDefault="71DE2B84" w14:paraId="574513AB" w14:textId="0361F0F4">
            <w:r>
              <w:t>1.1.4</w:t>
            </w:r>
          </w:p>
        </w:tc>
        <w:tc>
          <w:tcPr>
            <w:tcW w:w="8355" w:type="dxa"/>
            <w:tcMar/>
          </w:tcPr>
          <w:p w:rsidR="71DE2B84" w:rsidP="210A134C" w:rsidRDefault="71DE2B84" w14:paraId="20DD6B6D" w14:textId="4B18CA3F">
            <w:r w:rsidRPr="210A134C">
              <w:rPr>
                <w:rFonts w:ascii="Aptos" w:hAnsi="Aptos" w:eastAsia="Aptos" w:cs="Aptos"/>
                <w:color w:val="000000" w:themeColor="text1"/>
              </w:rPr>
              <w:t>For private sessions, staff need the ability to download the standard course outline document, make client-specific modifications, and upload the customized version back to the session record. This supports the common practice of tailoring course content to specific client needs while maintaining version control.</w:t>
            </w:r>
          </w:p>
        </w:tc>
      </w:tr>
      <w:tr w:rsidR="210A134C" w:rsidTr="77779310" w14:paraId="2271E4C2" w14:textId="77777777">
        <w:trPr>
          <w:trHeight w:val="300"/>
        </w:trPr>
        <w:tc>
          <w:tcPr>
            <w:tcW w:w="1005" w:type="dxa"/>
            <w:tcMar/>
          </w:tcPr>
          <w:p w:rsidR="71DE2B84" w:rsidP="210A134C" w:rsidRDefault="71DE2B84" w14:paraId="2FA7F6B1" w14:textId="5341902E">
            <w:r>
              <w:t>1.1.5</w:t>
            </w:r>
          </w:p>
        </w:tc>
        <w:tc>
          <w:tcPr>
            <w:tcW w:w="8355" w:type="dxa"/>
            <w:tcMar/>
          </w:tcPr>
          <w:p w:rsidR="71DE2B84" w:rsidP="210A134C" w:rsidRDefault="71DE2B84" w14:paraId="223C84DA" w14:textId="06F5B1F1">
            <w:r w:rsidRPr="210A134C">
              <w:rPr>
                <w:rFonts w:ascii="Aptos" w:hAnsi="Aptos" w:eastAsia="Aptos" w:cs="Aptos"/>
                <w:color w:val="000000" w:themeColor="text1"/>
              </w:rPr>
              <w:t>The system must track whether a private session was initiated by staff or requested through the client portal. This affects workflow states and automated notifications, ensuring proper coordination between TriveraTech and the client.</w:t>
            </w:r>
          </w:p>
        </w:tc>
      </w:tr>
      <w:tr w:rsidR="210A134C" w:rsidTr="77779310" w14:paraId="2A94EFAD" w14:textId="77777777">
        <w:trPr>
          <w:trHeight w:val="300"/>
        </w:trPr>
        <w:tc>
          <w:tcPr>
            <w:tcW w:w="1005" w:type="dxa"/>
            <w:tcMar/>
          </w:tcPr>
          <w:p w:rsidR="210A134C" w:rsidP="210A134C" w:rsidRDefault="210A134C" w14:paraId="5E60BD29" w14:textId="350626F3"/>
        </w:tc>
        <w:tc>
          <w:tcPr>
            <w:tcW w:w="8355" w:type="dxa"/>
            <w:tcMar/>
          </w:tcPr>
          <w:p w:rsidR="210A134C" w:rsidP="210A134C" w:rsidRDefault="210A134C" w14:paraId="0D509FE2" w14:textId="350626F3"/>
        </w:tc>
      </w:tr>
      <w:tr w:rsidR="210A134C" w:rsidTr="77779310" w14:paraId="53911BB7" w14:textId="77777777">
        <w:trPr>
          <w:trHeight w:val="300"/>
        </w:trPr>
        <w:tc>
          <w:tcPr>
            <w:tcW w:w="1005" w:type="dxa"/>
            <w:tcMar/>
          </w:tcPr>
          <w:p w:rsidR="71DE2B84" w:rsidP="210A134C" w:rsidRDefault="71DE2B84" w14:paraId="67D57B69" w14:textId="0EF5D850">
            <w:pPr>
              <w:rPr>
                <w:b/>
                <w:bCs/>
                <w:sz w:val="32"/>
                <w:szCs w:val="32"/>
              </w:rPr>
            </w:pPr>
            <w:r w:rsidRPr="210A134C">
              <w:rPr>
                <w:b/>
                <w:bCs/>
                <w:sz w:val="32"/>
                <w:szCs w:val="32"/>
              </w:rPr>
              <w:t>1.2</w:t>
            </w:r>
          </w:p>
        </w:tc>
        <w:tc>
          <w:tcPr>
            <w:tcW w:w="8355" w:type="dxa"/>
            <w:tcMar/>
          </w:tcPr>
          <w:p w:rsidR="71DE2B84" w:rsidP="210A134C" w:rsidRDefault="71DE2B84" w14:paraId="2486829C" w14:textId="55A6DAB1">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Session Views and Navigation</w:t>
            </w:r>
          </w:p>
        </w:tc>
      </w:tr>
      <w:tr w:rsidR="210A134C" w:rsidTr="77779310" w14:paraId="5D6D383C" w14:textId="77777777">
        <w:trPr>
          <w:trHeight w:val="300"/>
        </w:trPr>
        <w:tc>
          <w:tcPr>
            <w:tcW w:w="1005" w:type="dxa"/>
            <w:tcMar/>
          </w:tcPr>
          <w:p w:rsidR="71DE2B84" w:rsidP="210A134C" w:rsidRDefault="71DE2B84" w14:paraId="3A12799F" w14:textId="31AF653A">
            <w:r>
              <w:t>1.2.1</w:t>
            </w:r>
          </w:p>
        </w:tc>
        <w:tc>
          <w:tcPr>
            <w:tcW w:w="8355" w:type="dxa"/>
            <w:tcMar/>
          </w:tcPr>
          <w:p w:rsidR="71DE2B84" w:rsidP="210A134C" w:rsidRDefault="71DE2B84" w14:paraId="7B210D2F" w14:textId="15C3288D">
            <w:r w:rsidRPr="210A134C">
              <w:rPr>
                <w:rFonts w:ascii="Aptos" w:hAnsi="Aptos" w:eastAsia="Aptos" w:cs="Aptos"/>
                <w:color w:val="000000" w:themeColor="text1"/>
              </w:rPr>
              <w:t>The default list view must display sessions ordered by start date proximity, with upcoming sessions appearing first. This helps staff prioritize immediate attention to sessions that are about to begin.</w:t>
            </w:r>
          </w:p>
        </w:tc>
      </w:tr>
      <w:tr w:rsidR="210A134C" w:rsidTr="77779310" w14:paraId="104CDD81" w14:textId="77777777">
        <w:trPr>
          <w:trHeight w:val="300"/>
        </w:trPr>
        <w:tc>
          <w:tcPr>
            <w:tcW w:w="1005" w:type="dxa"/>
            <w:tcMar/>
          </w:tcPr>
          <w:p w:rsidR="71DE2B84" w:rsidP="210A134C" w:rsidRDefault="71DE2B84" w14:paraId="748346F4" w14:textId="00B5032A">
            <w:r>
              <w:t>1.2.2</w:t>
            </w:r>
          </w:p>
        </w:tc>
        <w:tc>
          <w:tcPr>
            <w:tcW w:w="8355" w:type="dxa"/>
            <w:tcMar/>
          </w:tcPr>
          <w:p w:rsidR="71DE2B84" w:rsidP="210A134C" w:rsidRDefault="71DE2B84" w14:paraId="20A493E7" w14:textId="1F4B304D">
            <w:r w:rsidRPr="210A134C">
              <w:rPr>
                <w:rFonts w:ascii="Aptos" w:hAnsi="Aptos" w:eastAsia="Aptos" w:cs="Aptos"/>
                <w:color w:val="000000" w:themeColor="text1"/>
              </w:rPr>
              <w:t>An alternative card view should present expanded session information including instructor assignments, current enrollment numbers, and status indicators. This view facilitates quick assessment of multiple sessions simultaneously.</w:t>
            </w:r>
          </w:p>
        </w:tc>
      </w:tr>
      <w:tr w:rsidR="210A134C" w:rsidTr="77779310" w14:paraId="10CAAB73" w14:textId="77777777">
        <w:trPr>
          <w:trHeight w:val="300"/>
        </w:trPr>
        <w:tc>
          <w:tcPr>
            <w:tcW w:w="1005" w:type="dxa"/>
            <w:tcMar/>
          </w:tcPr>
          <w:p w:rsidR="71DE2B84" w:rsidP="210A134C" w:rsidRDefault="71DE2B84" w14:paraId="4E232BAD" w14:textId="54BF7313">
            <w:r>
              <w:t>1.2.3</w:t>
            </w:r>
          </w:p>
        </w:tc>
        <w:tc>
          <w:tcPr>
            <w:tcW w:w="8355" w:type="dxa"/>
            <w:tcMar/>
          </w:tcPr>
          <w:p w:rsidR="71DE2B84" w:rsidP="210A134C" w:rsidRDefault="71DE2B84" w14:paraId="6DA864F5" w14:textId="7751F0A6">
            <w:r w:rsidRPr="210A134C">
              <w:rPr>
                <w:rFonts w:ascii="Aptos" w:hAnsi="Aptos" w:eastAsia="Aptos" w:cs="Aptos"/>
                <w:color w:val="000000" w:themeColor="text1"/>
              </w:rPr>
              <w:t>The calendar view must provide a visual representation of scheduled sessions with clear indicators differentiating between public and private sessions. Staff should be able to hover over sessions to see key details without leaving the calendar view.</w:t>
            </w:r>
          </w:p>
        </w:tc>
      </w:tr>
      <w:tr w:rsidR="210A134C" w:rsidTr="77779310" w14:paraId="7D77D72B" w14:textId="77777777">
        <w:trPr>
          <w:trHeight w:val="300"/>
        </w:trPr>
        <w:tc>
          <w:tcPr>
            <w:tcW w:w="1005" w:type="dxa"/>
            <w:tcMar/>
          </w:tcPr>
          <w:p w:rsidR="71DE2B84" w:rsidP="210A134C" w:rsidRDefault="71DE2B84" w14:paraId="3E87B7C8" w14:textId="391CF483">
            <w:r>
              <w:t>1.2.4</w:t>
            </w:r>
          </w:p>
        </w:tc>
        <w:tc>
          <w:tcPr>
            <w:tcW w:w="8355" w:type="dxa"/>
            <w:tcMar/>
          </w:tcPr>
          <w:p w:rsidR="71DE2B84" w:rsidP="210A134C" w:rsidRDefault="71DE2B84" w14:paraId="2FF0AD6A" w14:textId="20317CBC">
            <w:r w:rsidRPr="210A134C">
              <w:rPr>
                <w:rFonts w:ascii="Aptos" w:hAnsi="Aptos" w:eastAsia="Aptos" w:cs="Aptos"/>
                <w:color w:val="000000" w:themeColor="text1"/>
              </w:rPr>
              <w:t>Comprehensive filtering capabilities must allow staff to focus on specific session types (public/private), status levels (draft/in review/approved), and creation sources (staff-created/client-requested). This supports efficient session management as the system scales.</w:t>
            </w:r>
          </w:p>
        </w:tc>
      </w:tr>
      <w:tr w:rsidR="210A134C" w:rsidTr="77779310" w14:paraId="30BCBF10" w14:textId="77777777">
        <w:trPr>
          <w:trHeight w:val="300"/>
        </w:trPr>
        <w:tc>
          <w:tcPr>
            <w:tcW w:w="1005" w:type="dxa"/>
            <w:tcMar/>
          </w:tcPr>
          <w:p w:rsidR="210A134C" w:rsidP="210A134C" w:rsidRDefault="210A134C" w14:paraId="0AA1F175" w14:textId="4E2A1FE8"/>
        </w:tc>
        <w:tc>
          <w:tcPr>
            <w:tcW w:w="8355" w:type="dxa"/>
            <w:tcMar/>
          </w:tcPr>
          <w:p w:rsidR="210A134C" w:rsidP="210A134C" w:rsidRDefault="210A134C" w14:paraId="18DFC474" w14:textId="0D1170F6">
            <w:pPr>
              <w:rPr>
                <w:rFonts w:ascii="Aptos" w:hAnsi="Aptos" w:eastAsia="Aptos" w:cs="Aptos"/>
                <w:color w:val="000000" w:themeColor="text1"/>
              </w:rPr>
            </w:pPr>
          </w:p>
        </w:tc>
      </w:tr>
      <w:tr w:rsidR="210A134C" w:rsidTr="77779310" w14:paraId="169DC394" w14:textId="77777777">
        <w:trPr>
          <w:trHeight w:val="300"/>
        </w:trPr>
        <w:tc>
          <w:tcPr>
            <w:tcW w:w="1005" w:type="dxa"/>
            <w:shd w:val="clear" w:color="auto" w:fill="A5C9EB" w:themeFill="text2" w:themeFillTint="40"/>
            <w:tcMar/>
          </w:tcPr>
          <w:p w:rsidR="71DE2B84" w:rsidP="210A134C" w:rsidRDefault="71DE2B84" w14:paraId="432FE77E" w14:textId="3E11A381">
            <w:pPr>
              <w:rPr>
                <w:b/>
                <w:bCs/>
                <w:sz w:val="36"/>
                <w:szCs w:val="36"/>
              </w:rPr>
            </w:pPr>
            <w:r w:rsidRPr="210A134C">
              <w:rPr>
                <w:b/>
                <w:bCs/>
                <w:sz w:val="36"/>
                <w:szCs w:val="36"/>
              </w:rPr>
              <w:t>1.3</w:t>
            </w:r>
          </w:p>
        </w:tc>
        <w:tc>
          <w:tcPr>
            <w:tcW w:w="8355" w:type="dxa"/>
            <w:shd w:val="clear" w:color="auto" w:fill="A5C9EB" w:themeFill="text2" w:themeFillTint="40"/>
            <w:tcMar/>
          </w:tcPr>
          <w:p w:rsidR="71DE2B84" w:rsidP="210A134C" w:rsidRDefault="71DE2B84" w14:paraId="2FBEF851" w14:textId="3CD765FF">
            <w:pPr>
              <w:rPr>
                <w:rFonts w:ascii="Aptos" w:hAnsi="Aptos" w:eastAsia="Aptos" w:cs="Aptos"/>
                <w:b/>
                <w:bCs/>
                <w:color w:val="000000" w:themeColor="text1"/>
                <w:sz w:val="36"/>
                <w:szCs w:val="36"/>
              </w:rPr>
            </w:pPr>
            <w:r w:rsidRPr="210A134C">
              <w:rPr>
                <w:rFonts w:ascii="Aptos" w:hAnsi="Aptos" w:eastAsia="Aptos" w:cs="Aptos"/>
                <w:b/>
                <w:bCs/>
                <w:color w:val="000000" w:themeColor="text1"/>
                <w:sz w:val="36"/>
                <w:szCs w:val="36"/>
              </w:rPr>
              <w:t>Client Management Module</w:t>
            </w:r>
          </w:p>
        </w:tc>
      </w:tr>
      <w:tr w:rsidR="210A134C" w:rsidTr="77779310" w14:paraId="2C168A26" w14:textId="77777777">
        <w:trPr>
          <w:trHeight w:val="300"/>
        </w:trPr>
        <w:tc>
          <w:tcPr>
            <w:tcW w:w="1005" w:type="dxa"/>
            <w:tcMar/>
          </w:tcPr>
          <w:p w:rsidR="71DE2B84" w:rsidP="210A134C" w:rsidRDefault="71DE2B84" w14:paraId="79900208" w14:textId="4B4A715D">
            <w:r>
              <w:t>1.3.1</w:t>
            </w:r>
          </w:p>
        </w:tc>
        <w:tc>
          <w:tcPr>
            <w:tcW w:w="8355" w:type="dxa"/>
            <w:tcMar/>
          </w:tcPr>
          <w:p w:rsidR="71DE2B84" w:rsidP="210A134C" w:rsidRDefault="71DE2B84" w14:paraId="746D4D59" w14:textId="408D8044">
            <w:r w:rsidRPr="210A134C">
              <w:rPr>
                <w:rFonts w:ascii="Aptos" w:hAnsi="Aptos" w:eastAsia="Aptos" w:cs="Aptos"/>
                <w:color w:val="000000" w:themeColor="text1"/>
              </w:rPr>
              <w:t>The system must maintain comprehensive client profiles containing contact information, billing preferences, and custom pricing arrangements. This eliminates the current practice of storing client information in spreadsheets and ensures consistent client handling.</w:t>
            </w:r>
          </w:p>
        </w:tc>
      </w:tr>
      <w:tr w:rsidR="210A134C" w:rsidTr="77779310" w14:paraId="500ED642" w14:textId="77777777">
        <w:trPr>
          <w:trHeight w:val="300"/>
        </w:trPr>
        <w:tc>
          <w:tcPr>
            <w:tcW w:w="1005" w:type="dxa"/>
            <w:tcMar/>
          </w:tcPr>
          <w:p w:rsidR="71DE2B84" w:rsidP="210A134C" w:rsidRDefault="71DE2B84" w14:paraId="23621557" w14:textId="7D4D0CCE">
            <w:r>
              <w:t>1.3.2</w:t>
            </w:r>
          </w:p>
        </w:tc>
        <w:tc>
          <w:tcPr>
            <w:tcW w:w="8355" w:type="dxa"/>
            <w:tcMar/>
          </w:tcPr>
          <w:p w:rsidR="71DE2B84" w:rsidP="210A134C" w:rsidRDefault="71DE2B84" w14:paraId="70B7CB36" w14:textId="0AD4FA56">
            <w:r w:rsidRPr="210A134C">
              <w:rPr>
                <w:rFonts w:ascii="Aptos" w:hAnsi="Aptos" w:eastAsia="Aptos" w:cs="Aptos"/>
                <w:color w:val="000000" w:themeColor="text1"/>
              </w:rPr>
              <w:t>A complete history of client interactions must be maintained, including all past sessions, custom course modifications, and payment records. This supports account management and helps inform future client engagements.</w:t>
            </w:r>
          </w:p>
        </w:tc>
      </w:tr>
      <w:tr w:rsidR="210A134C" w:rsidTr="77779310" w14:paraId="68737328" w14:textId="77777777">
        <w:trPr>
          <w:trHeight w:val="300"/>
        </w:trPr>
        <w:tc>
          <w:tcPr>
            <w:tcW w:w="1005" w:type="dxa"/>
            <w:tcMar/>
          </w:tcPr>
          <w:p w:rsidR="71DE2B84" w:rsidP="210A134C" w:rsidRDefault="71DE2B84" w14:paraId="1620E750" w14:textId="778BDF95">
            <w:r>
              <w:t>1.3.3</w:t>
            </w:r>
          </w:p>
        </w:tc>
        <w:tc>
          <w:tcPr>
            <w:tcW w:w="8355" w:type="dxa"/>
            <w:tcMar/>
          </w:tcPr>
          <w:p w:rsidR="71DE2B84" w:rsidP="210A134C" w:rsidRDefault="71DE2B84" w14:paraId="5C29FC7F" w14:textId="5A06CFA0">
            <w:r w:rsidRPr="210A134C">
              <w:rPr>
                <w:rFonts w:ascii="Aptos" w:hAnsi="Aptos" w:eastAsia="Aptos" w:cs="Aptos"/>
                <w:color w:val="000000" w:themeColor="text1"/>
              </w:rPr>
              <w:t>Staff need the ability to process payments and generate invoices directly from the client profile, with support for both credit card and purchase order payment methods. This centralizes financial operations and provides clear transaction records.</w:t>
            </w:r>
          </w:p>
        </w:tc>
      </w:tr>
      <w:tr w:rsidR="210A134C" w:rsidTr="77779310" w14:paraId="5D0B22ED" w14:textId="77777777">
        <w:trPr>
          <w:trHeight w:val="300"/>
        </w:trPr>
        <w:tc>
          <w:tcPr>
            <w:tcW w:w="1005" w:type="dxa"/>
            <w:tcMar/>
          </w:tcPr>
          <w:p w:rsidR="1F3381E5" w:rsidP="210A134C" w:rsidRDefault="1F3381E5" w14:paraId="155A2FD0" w14:textId="547285B7">
            <w:r>
              <w:t>1.3.4</w:t>
            </w:r>
          </w:p>
        </w:tc>
        <w:tc>
          <w:tcPr>
            <w:tcW w:w="8355" w:type="dxa"/>
            <w:tcMar/>
          </w:tcPr>
          <w:p w:rsidR="1F3381E5" w:rsidP="210A134C" w:rsidRDefault="1F3381E5" w14:paraId="7BDDB491" w14:textId="78E8111A">
            <w:r w:rsidRPr="210A134C">
              <w:rPr>
                <w:rFonts w:ascii="Aptos" w:hAnsi="Aptos" w:eastAsia="Aptos" w:cs="Aptos"/>
                <w:color w:val="000000" w:themeColor="text1"/>
              </w:rPr>
              <w:t>The system must provide secure storage and version control for all client-specific documentation, including custom course materials, agreements, and correspondence. This ensures that staff always have access to current client information.</w:t>
            </w:r>
          </w:p>
        </w:tc>
      </w:tr>
      <w:tr w:rsidR="210A134C" w:rsidTr="77779310" w14:paraId="6D979EA6" w14:textId="77777777">
        <w:trPr>
          <w:trHeight w:val="300"/>
        </w:trPr>
        <w:tc>
          <w:tcPr>
            <w:tcW w:w="1005" w:type="dxa"/>
            <w:tcMar/>
          </w:tcPr>
          <w:p w:rsidR="210A134C" w:rsidP="210A134C" w:rsidRDefault="210A134C" w14:paraId="4C84D2CE" w14:textId="71506CA0"/>
        </w:tc>
        <w:tc>
          <w:tcPr>
            <w:tcW w:w="8355" w:type="dxa"/>
            <w:tcMar/>
          </w:tcPr>
          <w:p w:rsidR="210A134C" w:rsidP="210A134C" w:rsidRDefault="210A134C" w14:paraId="01A9348E" w14:textId="36685C03">
            <w:pPr>
              <w:rPr>
                <w:rFonts w:ascii="Aptos" w:hAnsi="Aptos" w:eastAsia="Aptos" w:cs="Aptos"/>
                <w:color w:val="000000" w:themeColor="text1"/>
              </w:rPr>
            </w:pPr>
          </w:p>
        </w:tc>
      </w:tr>
      <w:tr w:rsidR="210A134C" w:rsidTr="77779310" w14:paraId="340DA18D" w14:textId="77777777">
        <w:trPr>
          <w:trHeight w:val="300"/>
        </w:trPr>
        <w:tc>
          <w:tcPr>
            <w:tcW w:w="1005" w:type="dxa"/>
            <w:shd w:val="clear" w:color="auto" w:fill="A5C9EB" w:themeFill="text2" w:themeFillTint="40"/>
            <w:tcMar/>
          </w:tcPr>
          <w:p w:rsidR="1F3381E5" w:rsidP="210A134C" w:rsidRDefault="1F3381E5" w14:paraId="65930EDC" w14:textId="681335B0">
            <w:pPr>
              <w:rPr>
                <w:b/>
                <w:bCs/>
                <w:sz w:val="36"/>
                <w:szCs w:val="36"/>
              </w:rPr>
            </w:pPr>
            <w:r w:rsidRPr="210A134C">
              <w:rPr>
                <w:b/>
                <w:bCs/>
                <w:sz w:val="36"/>
                <w:szCs w:val="36"/>
              </w:rPr>
              <w:t>1.4</w:t>
            </w:r>
          </w:p>
        </w:tc>
        <w:tc>
          <w:tcPr>
            <w:tcW w:w="8355" w:type="dxa"/>
            <w:shd w:val="clear" w:color="auto" w:fill="A5C9EB" w:themeFill="text2" w:themeFillTint="40"/>
            <w:tcMar/>
          </w:tcPr>
          <w:p w:rsidR="1F3381E5" w:rsidP="210A134C" w:rsidRDefault="1F3381E5" w14:paraId="441E9479" w14:textId="59FBFE2C">
            <w:pPr>
              <w:rPr>
                <w:rFonts w:ascii="Aptos" w:hAnsi="Aptos" w:eastAsia="Aptos" w:cs="Aptos"/>
                <w:b/>
                <w:bCs/>
                <w:color w:val="000000" w:themeColor="text1"/>
                <w:sz w:val="36"/>
                <w:szCs w:val="36"/>
              </w:rPr>
            </w:pPr>
            <w:r w:rsidRPr="210A134C">
              <w:rPr>
                <w:rFonts w:ascii="Aptos" w:hAnsi="Aptos" w:eastAsia="Aptos" w:cs="Aptos"/>
                <w:b/>
                <w:bCs/>
                <w:color w:val="000000" w:themeColor="text1"/>
                <w:sz w:val="36"/>
                <w:szCs w:val="36"/>
              </w:rPr>
              <w:t>Partner Management Module</w:t>
            </w:r>
          </w:p>
        </w:tc>
      </w:tr>
      <w:tr w:rsidR="210A134C" w:rsidTr="77779310" w14:paraId="4D5B9330" w14:textId="77777777">
        <w:trPr>
          <w:trHeight w:val="300"/>
        </w:trPr>
        <w:tc>
          <w:tcPr>
            <w:tcW w:w="1005" w:type="dxa"/>
            <w:tcMar/>
          </w:tcPr>
          <w:p w:rsidR="1F3381E5" w:rsidP="210A134C" w:rsidRDefault="1F3381E5" w14:paraId="676039E5" w14:textId="189D6D08">
            <w:r>
              <w:t>1.4.1</w:t>
            </w:r>
          </w:p>
        </w:tc>
        <w:tc>
          <w:tcPr>
            <w:tcW w:w="8355" w:type="dxa"/>
            <w:tcMar/>
          </w:tcPr>
          <w:p w:rsidR="1F3381E5" w:rsidP="210A134C" w:rsidRDefault="1F3381E5" w14:paraId="23178890" w14:textId="43039D94">
            <w:r w:rsidRPr="210A134C">
              <w:rPr>
                <w:rFonts w:ascii="Aptos" w:hAnsi="Aptos" w:eastAsia="Aptos" w:cs="Aptos"/>
                <w:color w:val="000000" w:themeColor="text1"/>
              </w:rPr>
              <w:t>Detailed partner profiles must track commission rates, territory information, and promotional arrangements. This supports proper revenue sharing and helps prevent territory conflicts.</w:t>
            </w:r>
          </w:p>
        </w:tc>
      </w:tr>
      <w:tr w:rsidR="210A134C" w:rsidTr="77779310" w14:paraId="230D8D36" w14:textId="77777777">
        <w:trPr>
          <w:trHeight w:val="300"/>
        </w:trPr>
        <w:tc>
          <w:tcPr>
            <w:tcW w:w="1005" w:type="dxa"/>
            <w:tcMar/>
          </w:tcPr>
          <w:p w:rsidR="1F3381E5" w:rsidP="210A134C" w:rsidRDefault="1F3381E5" w14:paraId="0DC29E45" w14:textId="162C2A44">
            <w:r>
              <w:t>1.4.2</w:t>
            </w:r>
          </w:p>
        </w:tc>
        <w:tc>
          <w:tcPr>
            <w:tcW w:w="8355" w:type="dxa"/>
            <w:tcMar/>
          </w:tcPr>
          <w:p w:rsidR="1F3381E5" w:rsidP="210A134C" w:rsidRDefault="1F3381E5" w14:paraId="79930779" w14:textId="52BEC352">
            <w:r w:rsidRPr="210A134C">
              <w:rPr>
                <w:rFonts w:ascii="Aptos" w:hAnsi="Aptos" w:eastAsia="Aptos" w:cs="Aptos"/>
                <w:color w:val="000000" w:themeColor="text1"/>
              </w:rPr>
              <w:t>The system needs to automatically track all students referred by partners and calculate associated revenue. This ensures accurate commission payments and helps measure partner performance.</w:t>
            </w:r>
          </w:p>
        </w:tc>
      </w:tr>
      <w:tr w:rsidR="210A134C" w:rsidTr="77779310" w14:paraId="7AD7E3C8" w14:textId="77777777">
        <w:trPr>
          <w:trHeight w:val="300"/>
        </w:trPr>
        <w:tc>
          <w:tcPr>
            <w:tcW w:w="1005" w:type="dxa"/>
            <w:tcMar/>
          </w:tcPr>
          <w:p w:rsidR="1F3381E5" w:rsidP="210A134C" w:rsidRDefault="1F3381E5" w14:paraId="73809736" w14:textId="19707003">
            <w:r>
              <w:t>1.4.3</w:t>
            </w:r>
          </w:p>
        </w:tc>
        <w:tc>
          <w:tcPr>
            <w:tcW w:w="8355" w:type="dxa"/>
            <w:tcMar/>
          </w:tcPr>
          <w:p w:rsidR="1F3381E5" w:rsidP="210A134C" w:rsidRDefault="1F3381E5" w14:paraId="3BC63A27" w14:textId="5024A404">
            <w:r w:rsidRPr="210A134C">
              <w:rPr>
                <w:rFonts w:ascii="Aptos" w:hAnsi="Aptos" w:eastAsia="Aptos" w:cs="Aptos"/>
                <w:color w:val="000000" w:themeColor="text1"/>
              </w:rPr>
              <w:t>Commission calculation and payment processing must be automated based on configurable rules, with clear audit trails for all transactions. This replaces manual commission tracking and reduces payment errors.</w:t>
            </w:r>
          </w:p>
        </w:tc>
      </w:tr>
      <w:tr w:rsidR="210A134C" w:rsidTr="77779310" w14:paraId="5FA61E81" w14:textId="77777777">
        <w:trPr>
          <w:trHeight w:val="300"/>
        </w:trPr>
        <w:tc>
          <w:tcPr>
            <w:tcW w:w="1005" w:type="dxa"/>
            <w:tcMar/>
          </w:tcPr>
          <w:p w:rsidR="1F3381E5" w:rsidP="210A134C" w:rsidRDefault="1F3381E5" w14:paraId="4632C285" w14:textId="01CDAB18">
            <w:r>
              <w:t>1.4.4</w:t>
            </w:r>
          </w:p>
        </w:tc>
        <w:tc>
          <w:tcPr>
            <w:tcW w:w="8355" w:type="dxa"/>
            <w:tcMar/>
          </w:tcPr>
          <w:p w:rsidR="1F3381E5" w:rsidP="210A134C" w:rsidRDefault="1F3381E5" w14:paraId="5B4EB500" w14:textId="3551377B">
            <w:r w:rsidRPr="210A134C">
              <w:rPr>
                <w:rFonts w:ascii="Aptos" w:hAnsi="Aptos" w:eastAsia="Aptos" w:cs="Aptos"/>
                <w:color w:val="000000" w:themeColor="text1"/>
              </w:rPr>
              <w:t>Partner agreements, performance metrics, and territory documentation must be centrally stored and easily accessible. This supports partner relationship management and compliance monitoring.</w:t>
            </w:r>
          </w:p>
        </w:tc>
      </w:tr>
      <w:tr w:rsidR="210A134C" w:rsidTr="77779310" w14:paraId="349F41C5" w14:textId="77777777">
        <w:trPr>
          <w:trHeight w:val="300"/>
        </w:trPr>
        <w:tc>
          <w:tcPr>
            <w:tcW w:w="1005" w:type="dxa"/>
            <w:tcMar/>
          </w:tcPr>
          <w:p w:rsidR="210A134C" w:rsidP="210A134C" w:rsidRDefault="210A134C" w14:paraId="297CF44C" w14:textId="13EABA1C"/>
        </w:tc>
        <w:tc>
          <w:tcPr>
            <w:tcW w:w="8355" w:type="dxa"/>
            <w:tcMar/>
          </w:tcPr>
          <w:p w:rsidR="210A134C" w:rsidP="210A134C" w:rsidRDefault="210A134C" w14:paraId="51CA4A0D" w14:textId="550DD581">
            <w:pPr>
              <w:rPr>
                <w:rFonts w:ascii="Aptos" w:hAnsi="Aptos" w:eastAsia="Aptos" w:cs="Aptos"/>
                <w:color w:val="000000" w:themeColor="text1"/>
              </w:rPr>
            </w:pPr>
          </w:p>
        </w:tc>
      </w:tr>
      <w:tr w:rsidR="210A134C" w:rsidTr="77779310" w14:paraId="3680EF76" w14:textId="77777777">
        <w:trPr>
          <w:trHeight w:val="300"/>
        </w:trPr>
        <w:tc>
          <w:tcPr>
            <w:tcW w:w="1005" w:type="dxa"/>
            <w:shd w:val="clear" w:color="auto" w:fill="A5C9EB" w:themeFill="text2" w:themeFillTint="40"/>
            <w:tcMar/>
          </w:tcPr>
          <w:p w:rsidR="1F3381E5" w:rsidP="210A134C" w:rsidRDefault="1F3381E5" w14:paraId="20C94CB5" w14:textId="36325328">
            <w:pPr>
              <w:rPr>
                <w:b/>
                <w:bCs/>
                <w:sz w:val="36"/>
                <w:szCs w:val="36"/>
              </w:rPr>
            </w:pPr>
            <w:r w:rsidRPr="210A134C">
              <w:rPr>
                <w:b/>
                <w:bCs/>
                <w:sz w:val="36"/>
                <w:szCs w:val="36"/>
              </w:rPr>
              <w:t>1.5</w:t>
            </w:r>
          </w:p>
        </w:tc>
        <w:tc>
          <w:tcPr>
            <w:tcW w:w="8355" w:type="dxa"/>
            <w:shd w:val="clear" w:color="auto" w:fill="A5C9EB" w:themeFill="text2" w:themeFillTint="40"/>
            <w:tcMar/>
          </w:tcPr>
          <w:p w:rsidR="1F3381E5" w:rsidP="210A134C" w:rsidRDefault="1F3381E5" w14:paraId="78CEC58A" w14:textId="741B36C6">
            <w:pPr>
              <w:rPr>
                <w:rFonts w:ascii="Aptos" w:hAnsi="Aptos" w:eastAsia="Aptos" w:cs="Aptos"/>
                <w:b/>
                <w:bCs/>
                <w:color w:val="000000" w:themeColor="text1"/>
                <w:sz w:val="36"/>
                <w:szCs w:val="36"/>
              </w:rPr>
            </w:pPr>
            <w:r w:rsidRPr="210A134C">
              <w:rPr>
                <w:rFonts w:ascii="Aptos" w:hAnsi="Aptos" w:eastAsia="Aptos" w:cs="Aptos"/>
                <w:b/>
                <w:bCs/>
                <w:color w:val="000000" w:themeColor="text1"/>
                <w:sz w:val="36"/>
                <w:szCs w:val="36"/>
              </w:rPr>
              <w:t>Student Management Module</w:t>
            </w:r>
          </w:p>
        </w:tc>
      </w:tr>
      <w:tr w:rsidR="210A134C" w:rsidTr="77779310" w14:paraId="3F443F17" w14:textId="77777777">
        <w:trPr>
          <w:trHeight w:val="300"/>
        </w:trPr>
        <w:tc>
          <w:tcPr>
            <w:tcW w:w="1005" w:type="dxa"/>
            <w:tcMar/>
          </w:tcPr>
          <w:p w:rsidR="1F3381E5" w:rsidP="210A134C" w:rsidRDefault="1F3381E5" w14:paraId="639DAC21" w14:textId="3BE609F3">
            <w:r>
              <w:t>1.5.1</w:t>
            </w:r>
          </w:p>
        </w:tc>
        <w:tc>
          <w:tcPr>
            <w:tcW w:w="8355" w:type="dxa"/>
            <w:tcMar/>
          </w:tcPr>
          <w:p w:rsidR="1F3381E5" w:rsidP="210A134C" w:rsidRDefault="1F3381E5" w14:paraId="6EFE15AB" w14:textId="61A016BB">
            <w:r w:rsidRPr="210A134C">
              <w:rPr>
                <w:rFonts w:ascii="Aptos" w:hAnsi="Aptos" w:eastAsia="Aptos" w:cs="Aptos"/>
                <w:color w:val="000000" w:themeColor="text1"/>
              </w:rPr>
              <w:t>The system must maintain centralized student records containing contact information, course history, and payment details. This eliminates duplicate data entry and provides a single source of truth for student information.</w:t>
            </w:r>
          </w:p>
        </w:tc>
      </w:tr>
      <w:tr w:rsidR="210A134C" w:rsidTr="77779310" w14:paraId="59C31320" w14:textId="77777777">
        <w:trPr>
          <w:trHeight w:val="300"/>
        </w:trPr>
        <w:tc>
          <w:tcPr>
            <w:tcW w:w="1005" w:type="dxa"/>
            <w:tcMar/>
          </w:tcPr>
          <w:p w:rsidR="1F3381E5" w:rsidP="210A134C" w:rsidRDefault="1F3381E5" w14:paraId="4EF1DB9A" w14:textId="7A3F8A14">
            <w:r>
              <w:t>1.5.2</w:t>
            </w:r>
          </w:p>
        </w:tc>
        <w:tc>
          <w:tcPr>
            <w:tcW w:w="8355" w:type="dxa"/>
            <w:tcMar/>
          </w:tcPr>
          <w:p w:rsidR="1F3381E5" w:rsidP="210A134C" w:rsidRDefault="1F3381E5" w14:paraId="45BF458F" w14:textId="2981C6C5">
            <w:r w:rsidRPr="210A134C">
              <w:rPr>
                <w:rFonts w:ascii="Aptos" w:hAnsi="Aptos" w:eastAsia="Aptos" w:cs="Aptos"/>
                <w:color w:val="000000" w:themeColor="text1"/>
              </w:rPr>
              <w:t>Staff need the ability to view and manage student enrollments across all session types, with clear indication of whether students are independent or associated with a client/partner. This supports proper student tracking and billing.</w:t>
            </w:r>
          </w:p>
        </w:tc>
      </w:tr>
      <w:tr w:rsidR="210A134C" w:rsidTr="77779310" w14:paraId="12493B77" w14:textId="77777777">
        <w:trPr>
          <w:trHeight w:val="300"/>
        </w:trPr>
        <w:tc>
          <w:tcPr>
            <w:tcW w:w="1005" w:type="dxa"/>
            <w:tcMar/>
          </w:tcPr>
          <w:p w:rsidR="1F3381E5" w:rsidP="210A134C" w:rsidRDefault="1F3381E5" w14:paraId="78F71BE2" w14:textId="23532DC9">
            <w:r>
              <w:t>1.5.3</w:t>
            </w:r>
          </w:p>
        </w:tc>
        <w:tc>
          <w:tcPr>
            <w:tcW w:w="8355" w:type="dxa"/>
            <w:tcMar/>
          </w:tcPr>
          <w:p w:rsidR="1F3381E5" w:rsidP="210A134C" w:rsidRDefault="1F3381E5" w14:paraId="18A09EFE" w14:textId="5BC93B3F">
            <w:r w:rsidRPr="210A134C">
              <w:rPr>
                <w:rFonts w:ascii="Aptos" w:hAnsi="Aptos" w:eastAsia="Aptos" w:cs="Aptos"/>
                <w:color w:val="000000" w:themeColor="text1"/>
              </w:rPr>
              <w:t>The system must support processing of student payments and refunds, maintaining detailed transaction records and automatically generating appropriate notifications. This streamlines financial operations and improves tracking.</w:t>
            </w:r>
          </w:p>
        </w:tc>
      </w:tr>
      <w:tr w:rsidR="210A134C" w:rsidTr="77779310" w14:paraId="7F421A5D" w14:textId="77777777">
        <w:trPr>
          <w:trHeight w:val="300"/>
        </w:trPr>
        <w:tc>
          <w:tcPr>
            <w:tcW w:w="1005" w:type="dxa"/>
            <w:tcMar/>
          </w:tcPr>
          <w:p w:rsidR="1F3381E5" w:rsidP="210A134C" w:rsidRDefault="1F3381E5" w14:paraId="1C74AFCD" w14:textId="6567A1AB">
            <w:r>
              <w:t>1.5.4</w:t>
            </w:r>
          </w:p>
        </w:tc>
        <w:tc>
          <w:tcPr>
            <w:tcW w:w="8355" w:type="dxa"/>
            <w:tcMar/>
          </w:tcPr>
          <w:p w:rsidR="1F3381E5" w:rsidP="210A134C" w:rsidRDefault="1F3381E5" w14:paraId="1827F077" w14:textId="76F05149">
            <w:r w:rsidRPr="210A134C">
              <w:rPr>
                <w:rFonts w:ascii="Aptos" w:hAnsi="Aptos" w:eastAsia="Aptos" w:cs="Aptos"/>
                <w:color w:val="000000" w:themeColor="text1"/>
              </w:rPr>
              <w:t>Student documentation and certifications must be centrally stored and easily accessible, with automated delivery of completion certificates and course materials. This improves the student experience and reduces manual distribution efforts.</w:t>
            </w:r>
          </w:p>
        </w:tc>
      </w:tr>
      <w:tr w:rsidR="210A134C" w:rsidTr="77779310" w14:paraId="3707704F" w14:textId="77777777">
        <w:trPr>
          <w:trHeight w:val="300"/>
        </w:trPr>
        <w:tc>
          <w:tcPr>
            <w:tcW w:w="1005" w:type="dxa"/>
            <w:tcMar/>
          </w:tcPr>
          <w:p w:rsidR="210A134C" w:rsidP="210A134C" w:rsidRDefault="210A134C" w14:paraId="5C1796DE" w14:textId="7C25A02E"/>
        </w:tc>
        <w:tc>
          <w:tcPr>
            <w:tcW w:w="8355" w:type="dxa"/>
            <w:tcMar/>
          </w:tcPr>
          <w:p w:rsidR="210A134C" w:rsidP="210A134C" w:rsidRDefault="210A134C" w14:paraId="727ADD1D" w14:textId="6645AC28">
            <w:pPr>
              <w:rPr>
                <w:rFonts w:ascii="Aptos" w:hAnsi="Aptos" w:eastAsia="Aptos" w:cs="Aptos"/>
                <w:color w:val="000000" w:themeColor="text1"/>
              </w:rPr>
            </w:pPr>
          </w:p>
        </w:tc>
      </w:tr>
      <w:tr w:rsidR="210A134C" w:rsidTr="77779310" w14:paraId="76A25757" w14:textId="77777777">
        <w:trPr>
          <w:trHeight w:val="300"/>
        </w:trPr>
        <w:tc>
          <w:tcPr>
            <w:tcW w:w="1005" w:type="dxa"/>
            <w:shd w:val="clear" w:color="auto" w:fill="A5C9EB" w:themeFill="text2" w:themeFillTint="40"/>
            <w:tcMar/>
          </w:tcPr>
          <w:p w:rsidR="155B896E" w:rsidP="210A134C" w:rsidRDefault="155B896E" w14:paraId="179C669A" w14:textId="18152F91">
            <w:pPr>
              <w:rPr>
                <w:sz w:val="36"/>
                <w:szCs w:val="36"/>
              </w:rPr>
            </w:pPr>
            <w:r w:rsidRPr="210A134C">
              <w:rPr>
                <w:sz w:val="36"/>
                <w:szCs w:val="36"/>
              </w:rPr>
              <w:t>2</w:t>
            </w:r>
          </w:p>
        </w:tc>
        <w:tc>
          <w:tcPr>
            <w:tcW w:w="8355" w:type="dxa"/>
            <w:shd w:val="clear" w:color="auto" w:fill="A5C9EB" w:themeFill="text2" w:themeFillTint="40"/>
            <w:tcMar/>
          </w:tcPr>
          <w:p w:rsidR="1F3381E5" w:rsidP="210A134C" w:rsidRDefault="1F3381E5" w14:paraId="2E1A3EAB" w14:textId="51EB5269">
            <w:pPr>
              <w:rPr>
                <w:rFonts w:ascii="Aptos" w:hAnsi="Aptos" w:eastAsia="Aptos" w:cs="Aptos"/>
                <w:b/>
                <w:bCs/>
                <w:color w:val="000000" w:themeColor="text1"/>
                <w:sz w:val="36"/>
                <w:szCs w:val="36"/>
              </w:rPr>
            </w:pPr>
            <w:r w:rsidRPr="210A134C">
              <w:rPr>
                <w:rFonts w:ascii="Aptos" w:hAnsi="Aptos" w:eastAsia="Aptos" w:cs="Aptos"/>
                <w:b/>
                <w:bCs/>
                <w:color w:val="000000" w:themeColor="text1"/>
                <w:sz w:val="36"/>
                <w:szCs w:val="36"/>
              </w:rPr>
              <w:t>System Setup Module</w:t>
            </w:r>
          </w:p>
        </w:tc>
      </w:tr>
      <w:tr w:rsidR="210A134C" w:rsidTr="77779310" w14:paraId="5DAB0A66" w14:textId="77777777">
        <w:trPr>
          <w:trHeight w:val="300"/>
        </w:trPr>
        <w:tc>
          <w:tcPr>
            <w:tcW w:w="1005" w:type="dxa"/>
            <w:tcMar/>
          </w:tcPr>
          <w:p w:rsidR="7298EEE5" w:rsidP="210A134C" w:rsidRDefault="7298EEE5" w14:paraId="5ACA7151" w14:textId="760D8A0C">
            <w:pPr>
              <w:rPr>
                <w:b/>
                <w:bCs/>
                <w:sz w:val="32"/>
                <w:szCs w:val="32"/>
              </w:rPr>
            </w:pPr>
            <w:r w:rsidRPr="210A134C">
              <w:rPr>
                <w:b/>
                <w:bCs/>
                <w:sz w:val="32"/>
                <w:szCs w:val="32"/>
              </w:rPr>
              <w:t>2.1</w:t>
            </w:r>
          </w:p>
        </w:tc>
        <w:tc>
          <w:tcPr>
            <w:tcW w:w="8355" w:type="dxa"/>
            <w:tcMar/>
          </w:tcPr>
          <w:p w:rsidR="7298EEE5" w:rsidP="210A134C" w:rsidRDefault="7298EEE5" w14:paraId="1B05AA26" w14:textId="1E2A8CCC">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Discount Code Management</w:t>
            </w:r>
          </w:p>
        </w:tc>
      </w:tr>
      <w:tr w:rsidR="210A134C" w:rsidTr="77779310" w14:paraId="453C3CC4" w14:textId="77777777">
        <w:trPr>
          <w:trHeight w:val="300"/>
        </w:trPr>
        <w:tc>
          <w:tcPr>
            <w:tcW w:w="1005" w:type="dxa"/>
            <w:tcMar/>
          </w:tcPr>
          <w:p w:rsidR="7298EEE5" w:rsidP="210A134C" w:rsidRDefault="7298EEE5" w14:paraId="7EDD20B9" w14:textId="39E9988C">
            <w:r>
              <w:t>2.1.1</w:t>
            </w:r>
          </w:p>
        </w:tc>
        <w:tc>
          <w:tcPr>
            <w:tcW w:w="8355" w:type="dxa"/>
            <w:tcMar/>
          </w:tcPr>
          <w:p w:rsidR="7298EEE5" w:rsidP="210A134C" w:rsidRDefault="7298EEE5" w14:paraId="3BB2DF3A" w14:textId="04657DFC">
            <w:r w:rsidRPr="210A134C">
              <w:rPr>
                <w:rFonts w:ascii="Aptos" w:hAnsi="Aptos" w:eastAsia="Aptos" w:cs="Aptos"/>
                <w:color w:val="000000" w:themeColor="text1"/>
              </w:rPr>
              <w:t>Staff must have access to a centralized interface for creating, editing, and deleting discount codes, replacing the current hard-coded system. This provides flexibility in promotional offerings without requiring developer intervention.</w:t>
            </w:r>
          </w:p>
        </w:tc>
      </w:tr>
      <w:tr w:rsidR="210A134C" w:rsidTr="77779310" w14:paraId="62A0FC2F" w14:textId="77777777">
        <w:trPr>
          <w:trHeight w:val="300"/>
        </w:trPr>
        <w:tc>
          <w:tcPr>
            <w:tcW w:w="1005" w:type="dxa"/>
            <w:tcMar/>
          </w:tcPr>
          <w:p w:rsidR="7298EEE5" w:rsidP="210A134C" w:rsidRDefault="7298EEE5" w14:paraId="68B1D0EF" w14:textId="168F3C47">
            <w:r>
              <w:t>2.1.2</w:t>
            </w:r>
          </w:p>
        </w:tc>
        <w:tc>
          <w:tcPr>
            <w:tcW w:w="8355" w:type="dxa"/>
            <w:tcMar/>
          </w:tcPr>
          <w:p w:rsidR="7298EEE5" w:rsidP="210A134C" w:rsidRDefault="7298EEE5" w14:paraId="270F51BD" w14:textId="5DA6723C">
            <w:r w:rsidRPr="210A134C">
              <w:rPr>
                <w:rFonts w:ascii="Aptos" w:hAnsi="Aptos" w:eastAsia="Aptos" w:cs="Aptos"/>
                <w:color w:val="000000" w:themeColor="text1"/>
              </w:rPr>
              <w:t>Each discount code configuration requires both code text and associated discount percentage, with the ability to specify whether the code applies to public sessions, private sessions, or both. This ensures proper discount application across different session types.</w:t>
            </w:r>
          </w:p>
        </w:tc>
      </w:tr>
      <w:tr w:rsidR="210A134C" w:rsidTr="77779310" w14:paraId="50AFF76A" w14:textId="77777777">
        <w:trPr>
          <w:trHeight w:val="300"/>
        </w:trPr>
        <w:tc>
          <w:tcPr>
            <w:tcW w:w="1005" w:type="dxa"/>
            <w:tcMar/>
          </w:tcPr>
          <w:p w:rsidR="2764AFCF" w:rsidP="210A134C" w:rsidRDefault="2764AFCF" w14:paraId="26BED02F" w14:textId="436D6BA9">
            <w:r>
              <w:t>2.1.3</w:t>
            </w:r>
          </w:p>
        </w:tc>
        <w:tc>
          <w:tcPr>
            <w:tcW w:w="8355" w:type="dxa"/>
            <w:tcMar/>
          </w:tcPr>
          <w:p w:rsidR="7298EEE5" w:rsidP="210A134C" w:rsidRDefault="7298EEE5" w14:paraId="3D07681F" w14:textId="777A970E">
            <w:r w:rsidRPr="210A134C">
              <w:rPr>
                <w:rFonts w:ascii="Aptos" w:hAnsi="Aptos" w:eastAsia="Aptos" w:cs="Aptos"/>
                <w:color w:val="000000" w:themeColor="text1"/>
              </w:rPr>
              <w:t>The system must support setting validity periods for discount codes, including start and end dates. This enables time-limited promotions and prevents codes from being used outside intended periods.</w:t>
            </w:r>
          </w:p>
        </w:tc>
      </w:tr>
      <w:tr w:rsidR="210A134C" w:rsidTr="77779310" w14:paraId="20D70240" w14:textId="77777777">
        <w:trPr>
          <w:trHeight w:val="300"/>
        </w:trPr>
        <w:tc>
          <w:tcPr>
            <w:tcW w:w="1005" w:type="dxa"/>
            <w:tcMar/>
          </w:tcPr>
          <w:p w:rsidR="667EEBCF" w:rsidP="210A134C" w:rsidRDefault="667EEBCF" w14:paraId="734526FE" w14:textId="3C69F8AA">
            <w:r>
              <w:t>2.1.4</w:t>
            </w:r>
          </w:p>
        </w:tc>
        <w:tc>
          <w:tcPr>
            <w:tcW w:w="8355" w:type="dxa"/>
            <w:tcMar/>
          </w:tcPr>
          <w:p w:rsidR="667EEBCF" w:rsidP="210A134C" w:rsidRDefault="667EEBCF" w14:paraId="11F74128" w14:textId="253AAD3D">
            <w:r w:rsidRPr="210A134C">
              <w:rPr>
                <w:rFonts w:ascii="Aptos" w:hAnsi="Aptos" w:eastAsia="Aptos" w:cs="Aptos"/>
                <w:color w:val="000000" w:themeColor="text1"/>
              </w:rPr>
              <w:t>A comprehensive history of discount code usage must be maintained, tracking which codes were applied to which registrations. This supports financial reporting and helps measure promotion effectiveness.</w:t>
            </w:r>
          </w:p>
        </w:tc>
      </w:tr>
      <w:tr w:rsidR="210A134C" w:rsidTr="77779310" w14:paraId="6B974AEC" w14:textId="77777777">
        <w:trPr>
          <w:trHeight w:val="300"/>
        </w:trPr>
        <w:tc>
          <w:tcPr>
            <w:tcW w:w="1005" w:type="dxa"/>
            <w:tcMar/>
          </w:tcPr>
          <w:p w:rsidR="667EEBCF" w:rsidP="210A134C" w:rsidRDefault="667EEBCF" w14:paraId="4FE9D7CB" w14:textId="2287472C">
            <w:r>
              <w:t>2.1.5</w:t>
            </w:r>
          </w:p>
        </w:tc>
        <w:tc>
          <w:tcPr>
            <w:tcW w:w="8355" w:type="dxa"/>
            <w:tcMar/>
          </w:tcPr>
          <w:p w:rsidR="667EEBCF" w:rsidP="210A134C" w:rsidRDefault="667EEBCF" w14:paraId="5575808E" w14:textId="5CACE8E6">
            <w:r w:rsidRPr="210A134C">
              <w:rPr>
                <w:rFonts w:ascii="Aptos" w:hAnsi="Aptos" w:eastAsia="Aptos" w:cs="Aptos"/>
                <w:color w:val="000000" w:themeColor="text1"/>
              </w:rPr>
              <w:t>Analytics functionality must provide insights into discount code usage patterns and revenue impact, helping staff optimize promotional strategies and measure campaign success.</w:t>
            </w:r>
          </w:p>
        </w:tc>
      </w:tr>
      <w:tr w:rsidR="210A134C" w:rsidTr="77779310" w14:paraId="52C490FC" w14:textId="77777777">
        <w:trPr>
          <w:trHeight w:val="300"/>
        </w:trPr>
        <w:tc>
          <w:tcPr>
            <w:tcW w:w="1005" w:type="dxa"/>
            <w:tcMar/>
          </w:tcPr>
          <w:p w:rsidR="210A134C" w:rsidP="210A134C" w:rsidRDefault="210A134C" w14:paraId="61C5A4B5" w14:textId="2983FAE8"/>
        </w:tc>
        <w:tc>
          <w:tcPr>
            <w:tcW w:w="8355" w:type="dxa"/>
            <w:tcMar/>
          </w:tcPr>
          <w:p w:rsidR="210A134C" w:rsidP="210A134C" w:rsidRDefault="210A134C" w14:paraId="38A57B55" w14:textId="29A35B55">
            <w:pPr>
              <w:rPr>
                <w:rFonts w:ascii="Aptos" w:hAnsi="Aptos" w:eastAsia="Aptos" w:cs="Aptos"/>
                <w:color w:val="000000" w:themeColor="text1"/>
              </w:rPr>
            </w:pPr>
          </w:p>
        </w:tc>
      </w:tr>
      <w:tr w:rsidR="210A134C" w:rsidTr="77779310" w14:paraId="4DC2C81B" w14:textId="77777777">
        <w:trPr>
          <w:trHeight w:val="300"/>
        </w:trPr>
        <w:tc>
          <w:tcPr>
            <w:tcW w:w="1005" w:type="dxa"/>
            <w:tcMar/>
          </w:tcPr>
          <w:p w:rsidR="667EEBCF" w:rsidP="210A134C" w:rsidRDefault="667EEBCF" w14:paraId="618A09DA" w14:textId="5774B1C7">
            <w:pPr>
              <w:rPr>
                <w:b/>
                <w:bCs/>
                <w:sz w:val="32"/>
                <w:szCs w:val="32"/>
              </w:rPr>
            </w:pPr>
            <w:r w:rsidRPr="210A134C">
              <w:rPr>
                <w:b/>
                <w:bCs/>
                <w:sz w:val="32"/>
                <w:szCs w:val="32"/>
              </w:rPr>
              <w:t>2.2</w:t>
            </w:r>
          </w:p>
        </w:tc>
        <w:tc>
          <w:tcPr>
            <w:tcW w:w="8355" w:type="dxa"/>
            <w:tcMar/>
          </w:tcPr>
          <w:p w:rsidR="667EEBCF" w:rsidP="210A134C" w:rsidRDefault="667EEBCF" w14:paraId="40224365" w14:textId="0A99DF28">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Email Template Management</w:t>
            </w:r>
          </w:p>
        </w:tc>
      </w:tr>
      <w:tr w:rsidR="210A134C" w:rsidTr="77779310" w14:paraId="1E719116" w14:textId="77777777">
        <w:trPr>
          <w:trHeight w:val="300"/>
        </w:trPr>
        <w:tc>
          <w:tcPr>
            <w:tcW w:w="1005" w:type="dxa"/>
            <w:tcMar/>
          </w:tcPr>
          <w:p w:rsidR="667EEBCF" w:rsidP="210A134C" w:rsidRDefault="667EEBCF" w14:paraId="02884FF2" w14:textId="23C5380A">
            <w:r>
              <w:t>2.2.1</w:t>
            </w:r>
          </w:p>
        </w:tc>
        <w:tc>
          <w:tcPr>
            <w:tcW w:w="8355" w:type="dxa"/>
            <w:tcMar/>
          </w:tcPr>
          <w:p w:rsidR="667EEBCF" w:rsidP="210A134C" w:rsidRDefault="667EEBCF" w14:paraId="7599A299" w14:textId="70C40B9A">
            <w:r w:rsidRPr="210A134C">
              <w:rPr>
                <w:rFonts w:ascii="Aptos" w:hAnsi="Aptos" w:eastAsia="Aptos" w:cs="Aptos"/>
                <w:color w:val="000000" w:themeColor="text1"/>
              </w:rPr>
              <w:t>The system must provide a centralized management interface for all automated email communications, ensuring consistent messaging across all touchpoints. This includes registration confirmations, session reminders, and status updates.</w:t>
            </w:r>
          </w:p>
        </w:tc>
      </w:tr>
      <w:tr w:rsidR="210A134C" w:rsidTr="77779310" w14:paraId="0C3C912C" w14:textId="77777777">
        <w:trPr>
          <w:trHeight w:val="300"/>
        </w:trPr>
        <w:tc>
          <w:tcPr>
            <w:tcW w:w="1005" w:type="dxa"/>
            <w:tcMar/>
          </w:tcPr>
          <w:p w:rsidR="667EEBCF" w:rsidP="210A134C" w:rsidRDefault="667EEBCF" w14:paraId="2EAE5C09" w14:textId="186C0E18">
            <w:r>
              <w:t>2.2.2</w:t>
            </w:r>
          </w:p>
        </w:tc>
        <w:tc>
          <w:tcPr>
            <w:tcW w:w="8355" w:type="dxa"/>
            <w:tcMar/>
          </w:tcPr>
          <w:p w:rsidR="667EEBCF" w:rsidP="210A134C" w:rsidRDefault="667EEBCF" w14:paraId="6F302819" w14:textId="1775A32D">
            <w:r w:rsidRPr="210A134C">
              <w:rPr>
                <w:rFonts w:ascii="Aptos" w:hAnsi="Aptos" w:eastAsia="Aptos" w:cs="Aptos"/>
                <w:color w:val="000000" w:themeColor="text1"/>
              </w:rPr>
              <w:t>Templates must support dynamic field insertion for personalization, automatically populating with relevant data like student names, course titles, and session dates. This ensures communications are both personal and accurate.</w:t>
            </w:r>
          </w:p>
        </w:tc>
      </w:tr>
      <w:tr w:rsidR="210A134C" w:rsidTr="77779310" w14:paraId="3EEBC6ED" w14:textId="77777777">
        <w:trPr>
          <w:trHeight w:val="300"/>
        </w:trPr>
        <w:tc>
          <w:tcPr>
            <w:tcW w:w="1005" w:type="dxa"/>
            <w:tcMar/>
          </w:tcPr>
          <w:p w:rsidR="667EEBCF" w:rsidP="210A134C" w:rsidRDefault="667EEBCF" w14:paraId="3B963A58" w14:textId="3A9A5CCD">
            <w:r>
              <w:t>2.2.3</w:t>
            </w:r>
          </w:p>
        </w:tc>
        <w:tc>
          <w:tcPr>
            <w:tcW w:w="8355" w:type="dxa"/>
            <w:tcMar/>
          </w:tcPr>
          <w:p w:rsidR="667EEBCF" w:rsidP="210A134C" w:rsidRDefault="667EEBCF" w14:paraId="3BD6CF2A" w14:textId="0AC72E12">
            <w:r w:rsidRPr="210A134C">
              <w:rPr>
                <w:rFonts w:ascii="Aptos" w:hAnsi="Aptos" w:eastAsia="Aptos" w:cs="Aptos"/>
                <w:color w:val="000000" w:themeColor="text1"/>
              </w:rPr>
              <w:t>Version control for email templates must track all changes and maintain revision history, with the ability to revert to previous versions if needed. This provides accountability and prevents accidental content loss.</w:t>
            </w:r>
          </w:p>
        </w:tc>
      </w:tr>
      <w:tr w:rsidR="210A134C" w:rsidTr="77779310" w14:paraId="1A8695F4" w14:textId="77777777">
        <w:trPr>
          <w:trHeight w:val="300"/>
        </w:trPr>
        <w:tc>
          <w:tcPr>
            <w:tcW w:w="1005" w:type="dxa"/>
            <w:tcMar/>
          </w:tcPr>
          <w:p w:rsidR="667EEBCF" w:rsidP="210A134C" w:rsidRDefault="667EEBCF" w14:paraId="60F31E35" w14:textId="5326E901">
            <w:r>
              <w:t>2.2.4</w:t>
            </w:r>
          </w:p>
        </w:tc>
        <w:tc>
          <w:tcPr>
            <w:tcW w:w="8355" w:type="dxa"/>
            <w:tcMar/>
          </w:tcPr>
          <w:p w:rsidR="667EEBCF" w:rsidP="210A134C" w:rsidRDefault="667EEBCF" w14:paraId="7A36CF3A" w14:textId="5719F242">
            <w:r w:rsidRPr="210A134C">
              <w:rPr>
                <w:rFonts w:ascii="Aptos" w:hAnsi="Aptos" w:eastAsia="Aptos" w:cs="Aptos"/>
                <w:color w:val="000000" w:themeColor="text1"/>
              </w:rPr>
              <w:t>Staff must be able to preview how templates will appear with sample data before saving changes, ensuring proper formatting and field population across different email clients.</w:t>
            </w:r>
          </w:p>
        </w:tc>
      </w:tr>
      <w:tr w:rsidR="210A134C" w:rsidTr="77779310" w14:paraId="74430496" w14:textId="77777777">
        <w:trPr>
          <w:trHeight w:val="300"/>
        </w:trPr>
        <w:tc>
          <w:tcPr>
            <w:tcW w:w="1005" w:type="dxa"/>
            <w:tcMar/>
          </w:tcPr>
          <w:p w:rsidR="667EEBCF" w:rsidP="210A134C" w:rsidRDefault="667EEBCF" w14:paraId="1DEF2D3D" w14:textId="2BAC5C98">
            <w:r>
              <w:t>2.2.5</w:t>
            </w:r>
          </w:p>
        </w:tc>
        <w:tc>
          <w:tcPr>
            <w:tcW w:w="8355" w:type="dxa"/>
            <w:tcMar/>
          </w:tcPr>
          <w:p w:rsidR="667EEBCF" w:rsidP="210A134C" w:rsidRDefault="667EEBCF" w14:paraId="4055C462" w14:textId="337EF5B1">
            <w:r w:rsidRPr="210A134C">
              <w:rPr>
                <w:rFonts w:ascii="Aptos" w:hAnsi="Aptos" w:eastAsia="Aptos" w:cs="Aptos"/>
                <w:color w:val="000000" w:themeColor="text1"/>
              </w:rPr>
              <w:t>Templates should be organized by category and usage type, making it easy for staff to locate and manage related communications. Categories should align with major system workflows.</w:t>
            </w:r>
          </w:p>
        </w:tc>
      </w:tr>
      <w:tr w:rsidR="210A134C" w:rsidTr="77779310" w14:paraId="7A081C8F" w14:textId="77777777">
        <w:trPr>
          <w:trHeight w:val="300"/>
        </w:trPr>
        <w:tc>
          <w:tcPr>
            <w:tcW w:w="1005" w:type="dxa"/>
            <w:tcMar/>
          </w:tcPr>
          <w:p w:rsidR="210A134C" w:rsidP="210A134C" w:rsidRDefault="210A134C" w14:paraId="1D92FF0F" w14:textId="7BEE6D38"/>
        </w:tc>
        <w:tc>
          <w:tcPr>
            <w:tcW w:w="8355" w:type="dxa"/>
            <w:tcMar/>
          </w:tcPr>
          <w:p w:rsidR="210A134C" w:rsidP="210A134C" w:rsidRDefault="210A134C" w14:paraId="570E5D7C" w14:textId="2E1137D8">
            <w:pPr>
              <w:rPr>
                <w:rFonts w:ascii="Aptos" w:hAnsi="Aptos" w:eastAsia="Aptos" w:cs="Aptos"/>
                <w:color w:val="000000" w:themeColor="text1"/>
              </w:rPr>
            </w:pPr>
          </w:p>
        </w:tc>
      </w:tr>
      <w:tr w:rsidR="210A134C" w:rsidTr="77779310" w14:paraId="6D788B9E" w14:textId="77777777">
        <w:trPr>
          <w:trHeight w:val="300"/>
        </w:trPr>
        <w:tc>
          <w:tcPr>
            <w:tcW w:w="1005" w:type="dxa"/>
            <w:tcMar/>
          </w:tcPr>
          <w:p w:rsidR="667EEBCF" w:rsidP="210A134C" w:rsidRDefault="667EEBCF" w14:paraId="7F6FC737" w14:textId="22E3B590">
            <w:pPr>
              <w:rPr>
                <w:b/>
                <w:bCs/>
                <w:sz w:val="32"/>
                <w:szCs w:val="32"/>
              </w:rPr>
            </w:pPr>
            <w:r w:rsidRPr="210A134C">
              <w:rPr>
                <w:b/>
                <w:bCs/>
                <w:sz w:val="32"/>
                <w:szCs w:val="32"/>
              </w:rPr>
              <w:t>2.3</w:t>
            </w:r>
          </w:p>
        </w:tc>
        <w:tc>
          <w:tcPr>
            <w:tcW w:w="8355" w:type="dxa"/>
            <w:tcMar/>
          </w:tcPr>
          <w:p w:rsidR="667EEBCF" w:rsidP="210A134C" w:rsidRDefault="667EEBCF" w14:paraId="0D661FDF" w14:textId="3548A1E9">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Payment System Configuration</w:t>
            </w:r>
          </w:p>
        </w:tc>
      </w:tr>
      <w:tr w:rsidR="210A134C" w:rsidTr="77779310" w14:paraId="0ED73E16" w14:textId="77777777">
        <w:trPr>
          <w:trHeight w:val="300"/>
        </w:trPr>
        <w:tc>
          <w:tcPr>
            <w:tcW w:w="1005" w:type="dxa"/>
            <w:tcMar/>
          </w:tcPr>
          <w:p w:rsidR="667EEBCF" w:rsidP="210A134C" w:rsidRDefault="667EEBCF" w14:paraId="7DAFFD15" w14:textId="5CC97703">
            <w:r>
              <w:t>2.3.1</w:t>
            </w:r>
          </w:p>
        </w:tc>
        <w:tc>
          <w:tcPr>
            <w:tcW w:w="8355" w:type="dxa"/>
            <w:tcMar/>
          </w:tcPr>
          <w:p w:rsidR="667EEBCF" w:rsidP="210A134C" w:rsidRDefault="667EEBCF" w14:paraId="30338303" w14:textId="728E3A00">
            <w:r w:rsidRPr="210A134C">
              <w:rPr>
                <w:rFonts w:ascii="Aptos" w:hAnsi="Aptos" w:eastAsia="Aptos" w:cs="Aptos"/>
                <w:color w:val="000000" w:themeColor="text1"/>
              </w:rPr>
              <w:t>The system must provide comprehensive configuration options for Stripe payment processing integration, including API credentials, webhook settings, and error handling preferences. This ensures reliable payment processing across all portals.</w:t>
            </w:r>
          </w:p>
        </w:tc>
      </w:tr>
      <w:tr w:rsidR="210A134C" w:rsidTr="77779310" w14:paraId="59F5E947" w14:textId="77777777">
        <w:trPr>
          <w:trHeight w:val="300"/>
        </w:trPr>
        <w:tc>
          <w:tcPr>
            <w:tcW w:w="1005" w:type="dxa"/>
            <w:tcMar/>
          </w:tcPr>
          <w:p w:rsidR="667EEBCF" w:rsidP="210A134C" w:rsidRDefault="667EEBCF" w14:paraId="171863F3" w14:textId="6B1F8245">
            <w:r>
              <w:t>2.3.2</w:t>
            </w:r>
          </w:p>
        </w:tc>
        <w:tc>
          <w:tcPr>
            <w:tcW w:w="8355" w:type="dxa"/>
            <w:tcMar/>
          </w:tcPr>
          <w:p w:rsidR="667EEBCF" w:rsidP="210A134C" w:rsidRDefault="667EEBCF" w14:paraId="092ADD62" w14:textId="7E31DE50">
            <w:r w:rsidRPr="210A134C">
              <w:rPr>
                <w:rFonts w:ascii="Aptos" w:hAnsi="Aptos" w:eastAsia="Aptos" w:cs="Aptos"/>
                <w:color w:val="000000" w:themeColor="text1"/>
              </w:rPr>
              <w:t>Staff need the ability to configure which payment methods are accepted for each portal type, with different options available for students, clients, and partners. This supports varying payment requirements across user types.</w:t>
            </w:r>
          </w:p>
        </w:tc>
      </w:tr>
      <w:tr w:rsidR="210A134C" w:rsidTr="77779310" w14:paraId="2FA09E45" w14:textId="77777777">
        <w:trPr>
          <w:trHeight w:val="300"/>
        </w:trPr>
        <w:tc>
          <w:tcPr>
            <w:tcW w:w="1005" w:type="dxa"/>
            <w:tcMar/>
          </w:tcPr>
          <w:p w:rsidR="667EEBCF" w:rsidP="210A134C" w:rsidRDefault="667EEBCF" w14:paraId="13BF5A10" w14:textId="6DECDAAA">
            <w:r>
              <w:t>2.3.3</w:t>
            </w:r>
          </w:p>
        </w:tc>
        <w:tc>
          <w:tcPr>
            <w:tcW w:w="8355" w:type="dxa"/>
            <w:tcMar/>
          </w:tcPr>
          <w:p w:rsidR="667EEBCF" w:rsidP="210A134C" w:rsidRDefault="667EEBCF" w14:paraId="382C5477" w14:textId="4FA41DEF">
            <w:r w:rsidRPr="210A134C">
              <w:rPr>
                <w:rFonts w:ascii="Aptos" w:hAnsi="Aptos" w:eastAsia="Aptos" w:cs="Aptos"/>
                <w:color w:val="000000" w:themeColor="text1"/>
              </w:rPr>
              <w:t>Automated billing schedules must be configurable, including payment reminder rules and follow-up sequences. This reduces manual intervention in routine billing tasks.</w:t>
            </w:r>
          </w:p>
        </w:tc>
      </w:tr>
      <w:tr w:rsidR="210A134C" w:rsidTr="77779310" w14:paraId="45C2B916" w14:textId="77777777">
        <w:trPr>
          <w:trHeight w:val="300"/>
        </w:trPr>
        <w:tc>
          <w:tcPr>
            <w:tcW w:w="1005" w:type="dxa"/>
            <w:tcMar/>
          </w:tcPr>
          <w:p w:rsidR="667EEBCF" w:rsidP="210A134C" w:rsidRDefault="667EEBCF" w14:paraId="21AE8A2C" w14:textId="599E69D9">
            <w:r>
              <w:t>2.3.4</w:t>
            </w:r>
          </w:p>
        </w:tc>
        <w:tc>
          <w:tcPr>
            <w:tcW w:w="8355" w:type="dxa"/>
            <w:tcMar/>
          </w:tcPr>
          <w:p w:rsidR="667EEBCF" w:rsidP="210A134C" w:rsidRDefault="667EEBCF" w14:paraId="7A4066B3" w14:textId="2311432C">
            <w:r w:rsidRPr="210A134C">
              <w:rPr>
                <w:rFonts w:ascii="Aptos" w:hAnsi="Aptos" w:eastAsia="Aptos" w:cs="Aptos"/>
                <w:color w:val="000000" w:themeColor="text1"/>
              </w:rPr>
              <w:t>Invoice templates must be customizable with appropriate branding and content for different recipient types, supporting both automated and manual generation scenarios.</w:t>
            </w:r>
          </w:p>
        </w:tc>
      </w:tr>
      <w:tr w:rsidR="210A134C" w:rsidTr="77779310" w14:paraId="32CF1113" w14:textId="77777777">
        <w:trPr>
          <w:trHeight w:val="300"/>
        </w:trPr>
        <w:tc>
          <w:tcPr>
            <w:tcW w:w="1005" w:type="dxa"/>
            <w:tcMar/>
          </w:tcPr>
          <w:p w:rsidR="667EEBCF" w:rsidP="210A134C" w:rsidRDefault="667EEBCF" w14:paraId="28739853" w14:textId="5108F689">
            <w:r>
              <w:t>2.3.5</w:t>
            </w:r>
          </w:p>
        </w:tc>
        <w:tc>
          <w:tcPr>
            <w:tcW w:w="8355" w:type="dxa"/>
            <w:tcMar/>
          </w:tcPr>
          <w:p w:rsidR="667EEBCF" w:rsidP="210A134C" w:rsidRDefault="667EEBCF" w14:paraId="790DDF9F" w14:textId="4628AFCF">
            <w:r w:rsidRPr="210A134C">
              <w:rPr>
                <w:rFonts w:ascii="Aptos" w:hAnsi="Aptos" w:eastAsia="Aptos" w:cs="Aptos"/>
                <w:color w:val="000000" w:themeColor="text1"/>
              </w:rPr>
              <w:t>The system must support configuration of tax calculation rules and payment processing fees, ensuring accurate final pricing across different jurisdictions and payment methods.</w:t>
            </w:r>
          </w:p>
        </w:tc>
      </w:tr>
      <w:tr w:rsidR="210A134C" w:rsidTr="77779310" w14:paraId="759B8C7B" w14:textId="77777777">
        <w:trPr>
          <w:trHeight w:val="300"/>
        </w:trPr>
        <w:tc>
          <w:tcPr>
            <w:tcW w:w="1005" w:type="dxa"/>
            <w:tcMar/>
          </w:tcPr>
          <w:p w:rsidR="210A134C" w:rsidP="210A134C" w:rsidRDefault="210A134C" w14:paraId="7FD0EE01" w14:textId="002DB1E5"/>
        </w:tc>
        <w:tc>
          <w:tcPr>
            <w:tcW w:w="8355" w:type="dxa"/>
            <w:tcMar/>
          </w:tcPr>
          <w:p w:rsidR="210A134C" w:rsidP="210A134C" w:rsidRDefault="210A134C" w14:paraId="2CABF319" w14:textId="46853194">
            <w:pPr>
              <w:rPr>
                <w:rFonts w:ascii="Aptos" w:hAnsi="Aptos" w:eastAsia="Aptos" w:cs="Aptos"/>
                <w:color w:val="000000" w:themeColor="text1"/>
              </w:rPr>
            </w:pPr>
          </w:p>
        </w:tc>
      </w:tr>
      <w:tr w:rsidR="77779310" w:rsidTr="77779310" w14:paraId="439AAA44">
        <w:trPr>
          <w:trHeight w:val="300"/>
        </w:trPr>
        <w:tc>
          <w:tcPr>
            <w:tcW w:w="1005" w:type="dxa"/>
            <w:tcMar/>
          </w:tcPr>
          <w:p w:rsidR="1FF0AA0D" w:rsidP="77779310" w:rsidRDefault="1FF0AA0D" w14:paraId="5A46EFB5" w14:textId="194E05B1">
            <w:pPr>
              <w:pStyle w:val="Normal"/>
              <w:rPr>
                <w:b w:val="1"/>
                <w:bCs w:val="1"/>
                <w:sz w:val="32"/>
                <w:szCs w:val="32"/>
              </w:rPr>
            </w:pPr>
            <w:r w:rsidRPr="77779310" w:rsidR="1FF0AA0D">
              <w:rPr>
                <w:b w:val="1"/>
                <w:bCs w:val="1"/>
                <w:sz w:val="32"/>
                <w:szCs w:val="32"/>
              </w:rPr>
              <w:t>2.4</w:t>
            </w:r>
          </w:p>
        </w:tc>
        <w:tc>
          <w:tcPr>
            <w:tcW w:w="8355" w:type="dxa"/>
            <w:tcMar/>
          </w:tcPr>
          <w:p w:rsidR="1FF0AA0D" w:rsidP="77779310" w:rsidRDefault="1FF0AA0D" w14:paraId="5DCB81E4" w14:textId="0F78FEF8">
            <w:pPr>
              <w:pStyle w:val="Normal"/>
              <w:rPr>
                <w:rFonts w:ascii="Aptos" w:hAnsi="Aptos" w:eastAsia="Aptos" w:cs="Aptos"/>
                <w:b w:val="1"/>
                <w:bCs w:val="1"/>
                <w:noProof w:val="0"/>
                <w:sz w:val="32"/>
                <w:szCs w:val="32"/>
                <w:lang w:val="en-US"/>
              </w:rPr>
            </w:pPr>
            <w:r w:rsidRPr="77779310" w:rsidR="1FF0AA0D">
              <w:rPr>
                <w:rFonts w:ascii="Aptos" w:hAnsi="Aptos" w:eastAsia="Aptos" w:cs="Aptos"/>
                <w:b w:val="1"/>
                <w:bCs w:val="1"/>
                <w:noProof w:val="0"/>
                <w:sz w:val="32"/>
                <w:szCs w:val="32"/>
                <w:lang w:val="en-US"/>
              </w:rPr>
              <w:t>Document Management</w:t>
            </w:r>
          </w:p>
        </w:tc>
      </w:tr>
      <w:tr w:rsidR="77779310" w:rsidTr="77779310" w14:paraId="68A55C4D">
        <w:trPr>
          <w:trHeight w:val="300"/>
        </w:trPr>
        <w:tc>
          <w:tcPr>
            <w:tcW w:w="1005" w:type="dxa"/>
            <w:tcMar/>
          </w:tcPr>
          <w:p w:rsidR="1FF0AA0D" w:rsidP="77779310" w:rsidRDefault="1FF0AA0D" w14:paraId="5DF247FE" w14:textId="5D2959DF">
            <w:pPr>
              <w:pStyle w:val="Normal"/>
            </w:pPr>
            <w:r w:rsidR="1FF0AA0D">
              <w:rPr/>
              <w:t>2.4.1</w:t>
            </w:r>
          </w:p>
        </w:tc>
        <w:tc>
          <w:tcPr>
            <w:tcW w:w="8355" w:type="dxa"/>
            <w:tcMar/>
          </w:tcPr>
          <w:p w:rsidR="1FF0AA0D" w:rsidP="77779310" w:rsidRDefault="1FF0AA0D" w14:paraId="6F13D829" w14:textId="34AD2B28">
            <w:pPr>
              <w:pStyle w:val="Normal"/>
              <w:rPr>
                <w:rFonts w:ascii="Aptos" w:hAnsi="Aptos" w:eastAsia="Aptos" w:cs="Aptos"/>
                <w:noProof w:val="0"/>
                <w:sz w:val="24"/>
                <w:szCs w:val="24"/>
                <w:lang w:val="en-US"/>
              </w:rPr>
            </w:pPr>
            <w:r w:rsidRPr="77779310" w:rsidR="1FF0AA0D">
              <w:rPr>
                <w:rFonts w:ascii="Aptos" w:hAnsi="Aptos" w:eastAsia="Aptos" w:cs="Aptos"/>
                <w:noProof w:val="0"/>
                <w:sz w:val="24"/>
                <w:szCs w:val="24"/>
                <w:lang w:val="en-US"/>
              </w:rPr>
              <w:t xml:space="preserve">Staff need the ability to manage </w:t>
            </w:r>
            <w:r w:rsidRPr="77779310" w:rsidR="3110359A">
              <w:rPr>
                <w:rFonts w:ascii="Aptos" w:hAnsi="Aptos" w:eastAsia="Aptos" w:cs="Aptos"/>
                <w:noProof w:val="0"/>
                <w:sz w:val="24"/>
                <w:szCs w:val="24"/>
                <w:lang w:val="en-US"/>
              </w:rPr>
              <w:t xml:space="preserve">documents </w:t>
            </w:r>
            <w:r w:rsidRPr="77779310" w:rsidR="1FF0AA0D">
              <w:rPr>
                <w:rFonts w:ascii="Aptos" w:hAnsi="Aptos" w:eastAsia="Aptos" w:cs="Aptos"/>
                <w:noProof w:val="0"/>
                <w:sz w:val="24"/>
                <w:szCs w:val="24"/>
                <w:lang w:val="en-US"/>
              </w:rPr>
              <w:t>for course outlines, ensuring consistent formatting while allowing for customization based on course type and delivery method.</w:t>
            </w:r>
          </w:p>
        </w:tc>
      </w:tr>
      <w:tr w:rsidR="77779310" w:rsidTr="77779310" w14:paraId="73346B6B">
        <w:trPr>
          <w:trHeight w:val="300"/>
        </w:trPr>
        <w:tc>
          <w:tcPr>
            <w:tcW w:w="1005" w:type="dxa"/>
            <w:tcMar/>
          </w:tcPr>
          <w:p w:rsidR="1FF0AA0D" w:rsidP="77779310" w:rsidRDefault="1FF0AA0D" w14:paraId="1FF1DAEE" w14:textId="6651538B">
            <w:pPr>
              <w:pStyle w:val="Normal"/>
            </w:pPr>
            <w:r w:rsidR="1FF0AA0D">
              <w:rPr/>
              <w:t>2.4.2</w:t>
            </w:r>
          </w:p>
        </w:tc>
        <w:tc>
          <w:tcPr>
            <w:tcW w:w="8355" w:type="dxa"/>
            <w:tcMar/>
          </w:tcPr>
          <w:p w:rsidR="1FF0AA0D" w:rsidP="77779310" w:rsidRDefault="1FF0AA0D" w14:paraId="6E362011" w14:textId="0756551D">
            <w:pPr>
              <w:pStyle w:val="Normal"/>
              <w:rPr>
                <w:rFonts w:ascii="Aptos" w:hAnsi="Aptos" w:eastAsia="Aptos" w:cs="Aptos"/>
                <w:noProof w:val="0"/>
                <w:sz w:val="24"/>
                <w:szCs w:val="24"/>
                <w:lang w:val="en-US"/>
              </w:rPr>
            </w:pPr>
            <w:r w:rsidRPr="77779310" w:rsidR="1FF0AA0D">
              <w:rPr>
                <w:rFonts w:ascii="Aptos" w:hAnsi="Aptos" w:eastAsia="Aptos" w:cs="Aptos"/>
                <w:noProof w:val="0"/>
                <w:sz w:val="24"/>
                <w:szCs w:val="24"/>
                <w:lang w:val="en-US"/>
              </w:rPr>
              <w:t xml:space="preserve">The system should </w:t>
            </w:r>
            <w:r w:rsidRPr="77779310" w:rsidR="1FF0AA0D">
              <w:rPr>
                <w:rFonts w:ascii="Aptos" w:hAnsi="Aptos" w:eastAsia="Aptos" w:cs="Aptos"/>
                <w:noProof w:val="0"/>
                <w:sz w:val="24"/>
                <w:szCs w:val="24"/>
                <w:lang w:val="en-US"/>
              </w:rPr>
              <w:t>maintain</w:t>
            </w:r>
            <w:r w:rsidRPr="77779310" w:rsidR="1FF0AA0D">
              <w:rPr>
                <w:rFonts w:ascii="Aptos" w:hAnsi="Aptos" w:eastAsia="Aptos" w:cs="Aptos"/>
                <w:noProof w:val="0"/>
                <w:sz w:val="24"/>
                <w:szCs w:val="24"/>
                <w:lang w:val="en-US"/>
              </w:rPr>
              <w:t xml:space="preserve"> separate </w:t>
            </w:r>
            <w:r w:rsidRPr="77779310" w:rsidR="7397D24E">
              <w:rPr>
                <w:rFonts w:ascii="Aptos" w:hAnsi="Aptos" w:eastAsia="Aptos" w:cs="Aptos"/>
                <w:noProof w:val="0"/>
                <w:sz w:val="24"/>
                <w:szCs w:val="24"/>
                <w:lang w:val="en-US"/>
              </w:rPr>
              <w:t xml:space="preserve">document </w:t>
            </w:r>
            <w:r w:rsidRPr="77779310" w:rsidR="1FF0AA0D">
              <w:rPr>
                <w:rFonts w:ascii="Aptos" w:hAnsi="Aptos" w:eastAsia="Aptos" w:cs="Aptos"/>
                <w:noProof w:val="0"/>
                <w:sz w:val="24"/>
                <w:szCs w:val="24"/>
                <w:lang w:val="en-US"/>
              </w:rPr>
              <w:t>sets for public and private course sessions, acknowledging their different documentation requirements.</w:t>
            </w:r>
          </w:p>
        </w:tc>
      </w:tr>
      <w:tr w:rsidR="77779310" w:rsidTr="77779310" w14:paraId="00B64AF9">
        <w:trPr>
          <w:trHeight w:val="300"/>
        </w:trPr>
        <w:tc>
          <w:tcPr>
            <w:tcW w:w="1005" w:type="dxa"/>
            <w:tcMar/>
          </w:tcPr>
          <w:p w:rsidR="1FF0AA0D" w:rsidP="77779310" w:rsidRDefault="1FF0AA0D" w14:paraId="5DAC0DAC" w14:textId="0A8C1729">
            <w:pPr>
              <w:pStyle w:val="Normal"/>
            </w:pPr>
            <w:r w:rsidR="1FF0AA0D">
              <w:rPr/>
              <w:t>2.4.3</w:t>
            </w:r>
          </w:p>
        </w:tc>
        <w:tc>
          <w:tcPr>
            <w:tcW w:w="8355" w:type="dxa"/>
            <w:tcMar/>
          </w:tcPr>
          <w:p w:rsidR="1FF0AA0D" w:rsidP="77779310" w:rsidRDefault="1FF0AA0D" w14:paraId="2930E2E1" w14:textId="36221855">
            <w:pPr>
              <w:pStyle w:val="Normal"/>
            </w:pPr>
            <w:r w:rsidRPr="77779310" w:rsidR="1FF0AA0D">
              <w:rPr>
                <w:rFonts w:ascii="Aptos" w:hAnsi="Aptos" w:eastAsia="Aptos" w:cs="Aptos"/>
                <w:noProof w:val="0"/>
                <w:sz w:val="24"/>
                <w:szCs w:val="24"/>
                <w:lang w:val="en-US"/>
              </w:rPr>
              <w:t>Document</w:t>
            </w:r>
            <w:r w:rsidRPr="77779310" w:rsidR="09B3634B">
              <w:rPr>
                <w:rFonts w:ascii="Aptos" w:hAnsi="Aptos" w:eastAsia="Aptos" w:cs="Aptos"/>
                <w:noProof w:val="0"/>
                <w:sz w:val="24"/>
                <w:szCs w:val="24"/>
                <w:lang w:val="en-US"/>
              </w:rPr>
              <w:t>s</w:t>
            </w:r>
            <w:r w:rsidRPr="77779310" w:rsidR="1FF0AA0D">
              <w:rPr>
                <w:rFonts w:ascii="Aptos" w:hAnsi="Aptos" w:eastAsia="Aptos" w:cs="Aptos"/>
                <w:noProof w:val="0"/>
                <w:sz w:val="24"/>
                <w:szCs w:val="24"/>
                <w:lang w:val="en-US"/>
              </w:rPr>
              <w:t xml:space="preserve"> should support dynamic field insertion to automatically populate course-specific information, reducing manual editing requirements.</w:t>
            </w:r>
          </w:p>
        </w:tc>
      </w:tr>
      <w:tr w:rsidR="77779310" w:rsidTr="77779310" w14:paraId="0DD393BF">
        <w:trPr>
          <w:trHeight w:val="300"/>
        </w:trPr>
        <w:tc>
          <w:tcPr>
            <w:tcW w:w="1005" w:type="dxa"/>
            <w:tcMar/>
          </w:tcPr>
          <w:p w:rsidR="1FF0AA0D" w:rsidP="77779310" w:rsidRDefault="1FF0AA0D" w14:paraId="32FABE01" w14:textId="63D6C607">
            <w:pPr>
              <w:pStyle w:val="Normal"/>
            </w:pPr>
            <w:r w:rsidR="1FF0AA0D">
              <w:rPr/>
              <w:t>2.4.4</w:t>
            </w:r>
          </w:p>
        </w:tc>
        <w:tc>
          <w:tcPr>
            <w:tcW w:w="8355" w:type="dxa"/>
            <w:tcMar/>
          </w:tcPr>
          <w:p w:rsidR="1FF0AA0D" w:rsidP="77779310" w:rsidRDefault="1FF0AA0D" w14:paraId="3A844DFA" w14:textId="510CD8E6">
            <w:pPr>
              <w:pStyle w:val="Normal"/>
            </w:pPr>
            <w:r w:rsidRPr="77779310" w:rsidR="1FF0AA0D">
              <w:rPr>
                <w:rFonts w:ascii="Aptos" w:hAnsi="Aptos" w:eastAsia="Aptos" w:cs="Aptos"/>
                <w:noProof w:val="0"/>
                <w:sz w:val="24"/>
                <w:szCs w:val="24"/>
                <w:lang w:val="en-US"/>
              </w:rPr>
              <w:t xml:space="preserve">Version control for </w:t>
            </w:r>
            <w:r w:rsidRPr="77779310" w:rsidR="1FF0AA0D">
              <w:rPr>
                <w:rFonts w:ascii="Aptos" w:hAnsi="Aptos" w:eastAsia="Aptos" w:cs="Aptos"/>
                <w:noProof w:val="0"/>
                <w:sz w:val="24"/>
                <w:szCs w:val="24"/>
                <w:lang w:val="en-US"/>
              </w:rPr>
              <w:t>document</w:t>
            </w:r>
            <w:r w:rsidRPr="77779310" w:rsidR="77AB3EAE">
              <w:rPr>
                <w:rFonts w:ascii="Aptos" w:hAnsi="Aptos" w:eastAsia="Aptos" w:cs="Aptos"/>
                <w:noProof w:val="0"/>
                <w:sz w:val="24"/>
                <w:szCs w:val="24"/>
                <w:lang w:val="en-US"/>
              </w:rPr>
              <w:t>s</w:t>
            </w:r>
            <w:r w:rsidRPr="77779310" w:rsidR="1FF0AA0D">
              <w:rPr>
                <w:rFonts w:ascii="Aptos" w:hAnsi="Aptos" w:eastAsia="Aptos" w:cs="Aptos"/>
                <w:noProof w:val="0"/>
                <w:sz w:val="24"/>
                <w:szCs w:val="24"/>
                <w:lang w:val="en-US"/>
              </w:rPr>
              <w:t xml:space="preserve"> must track changes and </w:t>
            </w:r>
            <w:r w:rsidRPr="77779310" w:rsidR="1FF0AA0D">
              <w:rPr>
                <w:rFonts w:ascii="Aptos" w:hAnsi="Aptos" w:eastAsia="Aptos" w:cs="Aptos"/>
                <w:noProof w:val="0"/>
                <w:sz w:val="24"/>
                <w:szCs w:val="24"/>
                <w:lang w:val="en-US"/>
              </w:rPr>
              <w:t>maintain</w:t>
            </w:r>
            <w:r w:rsidRPr="77779310" w:rsidR="1FF0AA0D">
              <w:rPr>
                <w:rFonts w:ascii="Aptos" w:hAnsi="Aptos" w:eastAsia="Aptos" w:cs="Aptos"/>
                <w:noProof w:val="0"/>
                <w:sz w:val="24"/>
                <w:szCs w:val="24"/>
                <w:lang w:val="en-US"/>
              </w:rPr>
              <w:t xml:space="preserve"> revision history, particularly important for compliance and quality control.</w:t>
            </w:r>
          </w:p>
        </w:tc>
      </w:tr>
      <w:tr w:rsidR="77779310" w:rsidTr="77779310" w14:paraId="09605281">
        <w:trPr>
          <w:trHeight w:val="300"/>
        </w:trPr>
        <w:tc>
          <w:tcPr>
            <w:tcW w:w="1005" w:type="dxa"/>
            <w:tcMar/>
          </w:tcPr>
          <w:p w:rsidR="1FF0AA0D" w:rsidP="77779310" w:rsidRDefault="1FF0AA0D" w14:paraId="09886403" w14:textId="33B3ED02">
            <w:pPr>
              <w:pStyle w:val="Normal"/>
            </w:pPr>
            <w:r w:rsidR="1FF0AA0D">
              <w:rPr/>
              <w:t>2.4.5</w:t>
            </w:r>
          </w:p>
        </w:tc>
        <w:tc>
          <w:tcPr>
            <w:tcW w:w="8355" w:type="dxa"/>
            <w:tcMar/>
          </w:tcPr>
          <w:p w:rsidR="5B19FA9F" w:rsidP="77779310" w:rsidRDefault="5B19FA9F" w14:paraId="1C634A1F" w14:textId="215D0CBB">
            <w:pPr>
              <w:pStyle w:val="Normal"/>
            </w:pPr>
            <w:r w:rsidRPr="77779310" w:rsidR="5B19FA9F">
              <w:rPr>
                <w:rFonts w:ascii="Aptos" w:hAnsi="Aptos" w:eastAsia="Aptos" w:cs="Aptos"/>
                <w:noProof w:val="0"/>
                <w:sz w:val="24"/>
                <w:szCs w:val="24"/>
                <w:lang w:val="en-US"/>
              </w:rPr>
              <w:t>Document</w:t>
            </w:r>
            <w:r w:rsidRPr="77779310" w:rsidR="5B19FA9F">
              <w:rPr>
                <w:rFonts w:ascii="Aptos" w:hAnsi="Aptos" w:eastAsia="Aptos" w:cs="Aptos"/>
                <w:noProof w:val="0"/>
                <w:sz w:val="24"/>
                <w:szCs w:val="24"/>
                <w:lang w:val="en-US"/>
              </w:rPr>
              <w:t xml:space="preserve"> </w:t>
            </w:r>
            <w:r w:rsidRPr="77779310" w:rsidR="1FF0AA0D">
              <w:rPr>
                <w:rFonts w:ascii="Aptos" w:hAnsi="Aptos" w:eastAsia="Aptos" w:cs="Aptos"/>
                <w:noProof w:val="0"/>
                <w:sz w:val="24"/>
                <w:szCs w:val="24"/>
                <w:lang w:val="en-US"/>
              </w:rPr>
              <w:t>preview functionality should show how documents will appear when generated for actual courses.</w:t>
            </w:r>
          </w:p>
        </w:tc>
      </w:tr>
      <w:tr w:rsidR="77779310" w:rsidTr="77779310" w14:paraId="04743D73">
        <w:trPr>
          <w:trHeight w:val="300"/>
        </w:trPr>
        <w:tc>
          <w:tcPr>
            <w:tcW w:w="1005" w:type="dxa"/>
            <w:tcMar/>
          </w:tcPr>
          <w:p w:rsidR="77779310" w:rsidP="77779310" w:rsidRDefault="77779310" w14:paraId="5D516B25" w14:textId="0FBA21AE">
            <w:pPr>
              <w:pStyle w:val="Normal"/>
            </w:pPr>
          </w:p>
        </w:tc>
        <w:tc>
          <w:tcPr>
            <w:tcW w:w="8355" w:type="dxa"/>
            <w:tcMar/>
          </w:tcPr>
          <w:p w:rsidR="77779310" w:rsidP="77779310" w:rsidRDefault="77779310" w14:paraId="53B9A72A" w14:textId="5448AE9D">
            <w:pPr>
              <w:pStyle w:val="Normal"/>
              <w:rPr>
                <w:rFonts w:ascii="Aptos" w:hAnsi="Aptos" w:eastAsia="Aptos" w:cs="Aptos"/>
                <w:noProof w:val="0"/>
                <w:sz w:val="24"/>
                <w:szCs w:val="24"/>
                <w:lang w:val="en-US"/>
              </w:rPr>
            </w:pPr>
          </w:p>
        </w:tc>
      </w:tr>
      <w:tr w:rsidR="210A134C" w:rsidTr="77779310" w14:paraId="4F6ACC5F" w14:textId="77777777">
        <w:trPr>
          <w:trHeight w:val="300"/>
        </w:trPr>
        <w:tc>
          <w:tcPr>
            <w:tcW w:w="1005" w:type="dxa"/>
            <w:shd w:val="clear" w:color="auto" w:fill="A5C9EB" w:themeFill="text2" w:themeFillTint="40"/>
            <w:tcMar/>
          </w:tcPr>
          <w:p w:rsidR="667EEBCF" w:rsidP="210A134C" w:rsidRDefault="667EEBCF" w14:paraId="1EEA9D16" w14:textId="13D1C991">
            <w:pPr>
              <w:rPr>
                <w:b/>
                <w:bCs/>
                <w:sz w:val="36"/>
                <w:szCs w:val="36"/>
              </w:rPr>
            </w:pPr>
            <w:r w:rsidRPr="210A134C">
              <w:rPr>
                <w:b/>
                <w:bCs/>
                <w:sz w:val="36"/>
                <w:szCs w:val="36"/>
              </w:rPr>
              <w:t>3</w:t>
            </w:r>
          </w:p>
        </w:tc>
        <w:tc>
          <w:tcPr>
            <w:tcW w:w="8355" w:type="dxa"/>
            <w:shd w:val="clear" w:color="auto" w:fill="A5C9EB" w:themeFill="text2" w:themeFillTint="40"/>
            <w:tcMar/>
          </w:tcPr>
          <w:p w:rsidR="667EEBCF" w:rsidP="210A134C" w:rsidRDefault="667EEBCF" w14:paraId="040F207E" w14:textId="35F3346D">
            <w:pPr>
              <w:rPr>
                <w:rFonts w:ascii="Aptos" w:hAnsi="Aptos" w:eastAsia="Aptos" w:cs="Aptos"/>
                <w:b/>
                <w:bCs/>
                <w:color w:val="000000" w:themeColor="text1"/>
                <w:sz w:val="36"/>
                <w:szCs w:val="36"/>
              </w:rPr>
            </w:pPr>
            <w:r w:rsidRPr="210A134C">
              <w:rPr>
                <w:rFonts w:ascii="Aptos" w:hAnsi="Aptos" w:eastAsia="Aptos" w:cs="Aptos"/>
                <w:b/>
                <w:bCs/>
                <w:color w:val="000000" w:themeColor="text1"/>
                <w:sz w:val="36"/>
                <w:szCs w:val="36"/>
              </w:rPr>
              <w:t>Subscriber Module</w:t>
            </w:r>
          </w:p>
        </w:tc>
      </w:tr>
      <w:tr w:rsidR="210A134C" w:rsidTr="77779310" w14:paraId="2342A55A" w14:textId="77777777">
        <w:trPr>
          <w:trHeight w:val="300"/>
        </w:trPr>
        <w:tc>
          <w:tcPr>
            <w:tcW w:w="1005" w:type="dxa"/>
            <w:tcMar/>
          </w:tcPr>
          <w:p w:rsidR="667EEBCF" w:rsidP="210A134C" w:rsidRDefault="667EEBCF" w14:paraId="5EC808DB" w14:textId="6BCB3862">
            <w:pPr>
              <w:rPr>
                <w:b/>
                <w:bCs/>
                <w:sz w:val="32"/>
                <w:szCs w:val="32"/>
              </w:rPr>
            </w:pPr>
            <w:r w:rsidRPr="210A134C">
              <w:rPr>
                <w:b/>
                <w:bCs/>
                <w:sz w:val="32"/>
                <w:szCs w:val="32"/>
              </w:rPr>
              <w:t>3.1</w:t>
            </w:r>
          </w:p>
        </w:tc>
        <w:tc>
          <w:tcPr>
            <w:tcW w:w="8355" w:type="dxa"/>
            <w:tcMar/>
          </w:tcPr>
          <w:p w:rsidR="667EEBCF" w:rsidP="210A134C" w:rsidRDefault="667EEBCF" w14:paraId="6E96C53F" w14:textId="32622AA9">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Subscriber Management</w:t>
            </w:r>
          </w:p>
        </w:tc>
      </w:tr>
      <w:tr w:rsidR="210A134C" w:rsidTr="77779310" w14:paraId="588C14E3" w14:textId="77777777">
        <w:trPr>
          <w:trHeight w:val="300"/>
        </w:trPr>
        <w:tc>
          <w:tcPr>
            <w:tcW w:w="1005" w:type="dxa"/>
            <w:tcMar/>
          </w:tcPr>
          <w:p w:rsidR="667EEBCF" w:rsidP="210A134C" w:rsidRDefault="667EEBCF" w14:paraId="7CDA61D5" w14:textId="0AA5EF9B">
            <w:r>
              <w:t>3.1.1</w:t>
            </w:r>
          </w:p>
        </w:tc>
        <w:tc>
          <w:tcPr>
            <w:tcW w:w="8355" w:type="dxa"/>
            <w:tcMar/>
          </w:tcPr>
          <w:p w:rsidR="667EEBCF" w:rsidP="210A134C" w:rsidRDefault="667EEBCF" w14:paraId="7A4A6BE4" w14:textId="120045AC">
            <w:r w:rsidRPr="210A134C">
              <w:rPr>
                <w:rFonts w:ascii="Aptos" w:hAnsi="Aptos" w:eastAsia="Aptos" w:cs="Aptos"/>
                <w:color w:val="000000" w:themeColor="text1"/>
              </w:rPr>
              <w:t>The system must automatically create subscriber records when visitors submit the website subscription form, capturing name, email, and timestamp. This eliminates manual data entry and ensures immediate subscriber engagement.</w:t>
            </w:r>
          </w:p>
        </w:tc>
      </w:tr>
      <w:tr w:rsidR="210A134C" w:rsidTr="77779310" w14:paraId="13153F8A" w14:textId="77777777">
        <w:trPr>
          <w:trHeight w:val="300"/>
        </w:trPr>
        <w:tc>
          <w:tcPr>
            <w:tcW w:w="1005" w:type="dxa"/>
            <w:tcMar/>
          </w:tcPr>
          <w:p w:rsidR="667EEBCF" w:rsidP="210A134C" w:rsidRDefault="667EEBCF" w14:paraId="2D0FB1EE" w14:textId="04D4987A">
            <w:r>
              <w:t>3.1.2</w:t>
            </w:r>
          </w:p>
        </w:tc>
        <w:tc>
          <w:tcPr>
            <w:tcW w:w="8355" w:type="dxa"/>
            <w:tcMar/>
          </w:tcPr>
          <w:p w:rsidR="667EEBCF" w:rsidP="210A134C" w:rsidRDefault="667EEBCF" w14:paraId="63D51BAC" w14:textId="38F36ECD">
            <w:r w:rsidRPr="210A134C">
              <w:rPr>
                <w:rFonts w:ascii="Aptos" w:hAnsi="Aptos" w:eastAsia="Aptos" w:cs="Aptos"/>
                <w:color w:val="000000" w:themeColor="text1"/>
              </w:rPr>
              <w:t>Staff need a comprehensive list view of all subscribers, with default sorting by signup date (newest first) and the ability to filter by status. This helps staff identify and process new subscribers efficiently.</w:t>
            </w:r>
          </w:p>
        </w:tc>
      </w:tr>
      <w:tr w:rsidR="210A134C" w:rsidTr="77779310" w14:paraId="6CBADB42" w14:textId="77777777">
        <w:trPr>
          <w:trHeight w:val="300"/>
        </w:trPr>
        <w:tc>
          <w:tcPr>
            <w:tcW w:w="1005" w:type="dxa"/>
            <w:tcMar/>
          </w:tcPr>
          <w:p w:rsidR="667EEBCF" w:rsidP="210A134C" w:rsidRDefault="667EEBCF" w14:paraId="78DA013B" w14:textId="7ED93798">
            <w:r>
              <w:t>3.1.3</w:t>
            </w:r>
          </w:p>
        </w:tc>
        <w:tc>
          <w:tcPr>
            <w:tcW w:w="8355" w:type="dxa"/>
            <w:tcMar/>
          </w:tcPr>
          <w:p w:rsidR="667EEBCF" w:rsidP="210A134C" w:rsidRDefault="667EEBCF" w14:paraId="5E1BF8C3" w14:textId="6BB9323A">
            <w:r w:rsidRPr="210A134C">
              <w:rPr>
                <w:rFonts w:ascii="Aptos" w:hAnsi="Aptos" w:eastAsia="Aptos" w:cs="Aptos"/>
                <w:color w:val="000000" w:themeColor="text1"/>
              </w:rPr>
              <w:t>Bulk operations must be supported for common tasks like status updates and deletions, allowing staff to efficiently manage large subscriber lists. Selected subscribers can be processed as a group rather than individually.</w:t>
            </w:r>
          </w:p>
        </w:tc>
      </w:tr>
      <w:tr w:rsidR="210A134C" w:rsidTr="77779310" w14:paraId="70B6820D" w14:textId="77777777">
        <w:trPr>
          <w:trHeight w:val="300"/>
        </w:trPr>
        <w:tc>
          <w:tcPr>
            <w:tcW w:w="1005" w:type="dxa"/>
            <w:tcMar/>
          </w:tcPr>
          <w:p w:rsidR="667EEBCF" w:rsidP="210A134C" w:rsidRDefault="667EEBCF" w14:paraId="06B79854" w14:textId="5ABFD781">
            <w:r>
              <w:t>3.1.4</w:t>
            </w:r>
          </w:p>
        </w:tc>
        <w:tc>
          <w:tcPr>
            <w:tcW w:w="8355" w:type="dxa"/>
            <w:tcMar/>
          </w:tcPr>
          <w:p w:rsidR="667EEBCF" w:rsidP="210A134C" w:rsidRDefault="667EEBCF" w14:paraId="55886172" w14:textId="6B21AC51">
            <w:r w:rsidRPr="210A134C">
              <w:rPr>
                <w:rFonts w:ascii="Aptos" w:hAnsi="Aptos" w:eastAsia="Aptos" w:cs="Aptos"/>
                <w:color w:val="000000" w:themeColor="text1"/>
              </w:rPr>
              <w:t>The system must provide export functionality for subscriber lists, with specific formatting for Zoho CRM integration. This supports lead management and marketing automation workflows.</w:t>
            </w:r>
          </w:p>
        </w:tc>
      </w:tr>
      <w:tr w:rsidR="210A134C" w:rsidTr="77779310" w14:paraId="79DF7B5A" w14:textId="77777777">
        <w:trPr>
          <w:trHeight w:val="300"/>
        </w:trPr>
        <w:tc>
          <w:tcPr>
            <w:tcW w:w="1005" w:type="dxa"/>
            <w:tcMar/>
          </w:tcPr>
          <w:p w:rsidR="667EEBCF" w:rsidP="210A134C" w:rsidRDefault="667EEBCF" w14:paraId="631A2BF1" w14:textId="368612D5">
            <w:r>
              <w:t>3.1.5</w:t>
            </w:r>
          </w:p>
        </w:tc>
        <w:tc>
          <w:tcPr>
            <w:tcW w:w="8355" w:type="dxa"/>
            <w:tcMar/>
          </w:tcPr>
          <w:p w:rsidR="667EEBCF" w:rsidP="210A134C" w:rsidRDefault="667EEBCF" w14:paraId="43AD662F" w14:textId="091C9C0B">
            <w:r w:rsidRPr="210A134C">
              <w:rPr>
                <w:rFonts w:ascii="Aptos" w:hAnsi="Aptos" w:eastAsia="Aptos" w:cs="Aptos"/>
                <w:color w:val="000000" w:themeColor="text1"/>
              </w:rPr>
              <w:t>Additional subscriber fields must be configurable through the setup module, maintaining consistency across all subscriber records while allowing TriveraTech to track custom data points.</w:t>
            </w:r>
          </w:p>
        </w:tc>
      </w:tr>
      <w:tr w:rsidR="210A134C" w:rsidTr="77779310" w14:paraId="7E98D886" w14:textId="77777777">
        <w:trPr>
          <w:trHeight w:val="300"/>
        </w:trPr>
        <w:tc>
          <w:tcPr>
            <w:tcW w:w="1005" w:type="dxa"/>
            <w:tcMar/>
          </w:tcPr>
          <w:p w:rsidR="210A134C" w:rsidP="210A134C" w:rsidRDefault="210A134C" w14:paraId="522ED45C" w14:textId="603AC899"/>
        </w:tc>
        <w:tc>
          <w:tcPr>
            <w:tcW w:w="8355" w:type="dxa"/>
            <w:tcMar/>
          </w:tcPr>
          <w:p w:rsidR="210A134C" w:rsidP="210A134C" w:rsidRDefault="210A134C" w14:paraId="75D0CC37" w14:textId="21F3E6B5">
            <w:pPr>
              <w:rPr>
                <w:rFonts w:ascii="Aptos" w:hAnsi="Aptos" w:eastAsia="Aptos" w:cs="Aptos"/>
                <w:color w:val="000000" w:themeColor="text1"/>
              </w:rPr>
            </w:pPr>
          </w:p>
        </w:tc>
      </w:tr>
      <w:tr w:rsidR="210A134C" w:rsidTr="77779310" w14:paraId="14B1AA97" w14:textId="77777777">
        <w:trPr>
          <w:trHeight w:val="300"/>
        </w:trPr>
        <w:tc>
          <w:tcPr>
            <w:tcW w:w="1005" w:type="dxa"/>
            <w:tcMar/>
          </w:tcPr>
          <w:p w:rsidR="667EEBCF" w:rsidP="210A134C" w:rsidRDefault="667EEBCF" w14:paraId="1AE0EBDB" w14:textId="48ED235F">
            <w:pPr>
              <w:rPr>
                <w:b/>
                <w:bCs/>
                <w:sz w:val="32"/>
                <w:szCs w:val="32"/>
              </w:rPr>
            </w:pPr>
            <w:r w:rsidRPr="210A134C">
              <w:rPr>
                <w:b/>
                <w:bCs/>
                <w:sz w:val="32"/>
                <w:szCs w:val="32"/>
              </w:rPr>
              <w:t>3.2</w:t>
            </w:r>
          </w:p>
        </w:tc>
        <w:tc>
          <w:tcPr>
            <w:tcW w:w="8355" w:type="dxa"/>
            <w:tcMar/>
          </w:tcPr>
          <w:p w:rsidR="667EEBCF" w:rsidP="210A134C" w:rsidRDefault="667EEBCF" w14:paraId="6B730EEC" w14:textId="49C8F9CE">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Subscriber Status Management</w:t>
            </w:r>
          </w:p>
        </w:tc>
      </w:tr>
      <w:tr w:rsidR="210A134C" w:rsidTr="77779310" w14:paraId="75A65622" w14:textId="77777777">
        <w:trPr>
          <w:trHeight w:val="300"/>
        </w:trPr>
        <w:tc>
          <w:tcPr>
            <w:tcW w:w="1005" w:type="dxa"/>
            <w:tcMar/>
          </w:tcPr>
          <w:p w:rsidR="667EEBCF" w:rsidP="210A134C" w:rsidRDefault="667EEBCF" w14:paraId="1066BFDC" w14:textId="137C095A">
            <w:r>
              <w:t>3.2.1</w:t>
            </w:r>
          </w:p>
        </w:tc>
        <w:tc>
          <w:tcPr>
            <w:tcW w:w="8355" w:type="dxa"/>
            <w:tcMar/>
          </w:tcPr>
          <w:p w:rsidR="667EEBCF" w:rsidP="210A134C" w:rsidRDefault="667EEBCF" w14:paraId="294C190E" w14:textId="0593F782">
            <w:r w:rsidRPr="210A134C">
              <w:rPr>
                <w:rFonts w:ascii="Aptos" w:hAnsi="Aptos" w:eastAsia="Aptos" w:cs="Aptos"/>
                <w:color w:val="000000" w:themeColor="text1"/>
              </w:rPr>
              <w:t>New subscribers must automatically receive a "New" status upon signup, helping staff identify unprocessed subscribers. This status serves as a starting point for subscriber engagement workflows.</w:t>
            </w:r>
          </w:p>
        </w:tc>
      </w:tr>
      <w:tr w:rsidR="210A134C" w:rsidTr="77779310" w14:paraId="14378005" w14:textId="77777777">
        <w:trPr>
          <w:trHeight w:val="300"/>
        </w:trPr>
        <w:tc>
          <w:tcPr>
            <w:tcW w:w="1005" w:type="dxa"/>
            <w:tcMar/>
          </w:tcPr>
          <w:p w:rsidR="667EEBCF" w:rsidP="210A134C" w:rsidRDefault="667EEBCF" w14:paraId="6A21A43E" w14:textId="78519570">
            <w:r>
              <w:t>3.2.2</w:t>
            </w:r>
          </w:p>
        </w:tc>
        <w:tc>
          <w:tcPr>
            <w:tcW w:w="8355" w:type="dxa"/>
            <w:tcMar/>
          </w:tcPr>
          <w:p w:rsidR="667EEBCF" w:rsidP="210A134C" w:rsidRDefault="667EEBCF" w14:paraId="1C71D45B" w14:textId="3A2F9CEF">
            <w:r w:rsidRPr="210A134C">
              <w:rPr>
                <w:rFonts w:ascii="Aptos" w:hAnsi="Aptos" w:eastAsia="Aptos" w:cs="Aptos"/>
                <w:color w:val="000000" w:themeColor="text1"/>
              </w:rPr>
              <w:t>The system must support a configurable set of status values that reflect TriveraTech's subscriber engagement process, allowing staff to track progression from initial interest through conversion.</w:t>
            </w:r>
          </w:p>
        </w:tc>
      </w:tr>
      <w:tr w:rsidR="210A134C" w:rsidTr="77779310" w14:paraId="478A8E1E" w14:textId="77777777">
        <w:trPr>
          <w:trHeight w:val="300"/>
        </w:trPr>
        <w:tc>
          <w:tcPr>
            <w:tcW w:w="1005" w:type="dxa"/>
            <w:tcMar/>
          </w:tcPr>
          <w:p w:rsidR="667EEBCF" w:rsidP="210A134C" w:rsidRDefault="667EEBCF" w14:paraId="25A4E67C" w14:textId="035DE523">
            <w:r>
              <w:t>3.2.3</w:t>
            </w:r>
          </w:p>
        </w:tc>
        <w:tc>
          <w:tcPr>
            <w:tcW w:w="8355" w:type="dxa"/>
            <w:tcMar/>
          </w:tcPr>
          <w:p w:rsidR="667EEBCF" w:rsidP="210A134C" w:rsidRDefault="667EEBCF" w14:paraId="4E087D4F" w14:textId="22C2909A">
            <w:r w:rsidRPr="210A134C">
              <w:rPr>
                <w:rFonts w:ascii="Aptos" w:hAnsi="Aptos" w:eastAsia="Aptos" w:cs="Aptos"/>
                <w:color w:val="000000" w:themeColor="text1"/>
              </w:rPr>
              <w:t>Subscriber status must be prominently displayed in the listing view, helping staff quickly identify subscribers requiring attention or follow-up.</w:t>
            </w:r>
          </w:p>
        </w:tc>
      </w:tr>
      <w:tr w:rsidR="210A134C" w:rsidTr="77779310" w14:paraId="70A69FBB" w14:textId="77777777">
        <w:trPr>
          <w:trHeight w:val="300"/>
        </w:trPr>
        <w:tc>
          <w:tcPr>
            <w:tcW w:w="1005" w:type="dxa"/>
            <w:tcMar/>
          </w:tcPr>
          <w:p w:rsidR="667EEBCF" w:rsidP="210A134C" w:rsidRDefault="667EEBCF" w14:paraId="28945341" w14:textId="4C29CD6E">
            <w:r>
              <w:t>3.2.4</w:t>
            </w:r>
          </w:p>
        </w:tc>
        <w:tc>
          <w:tcPr>
            <w:tcW w:w="8355" w:type="dxa"/>
            <w:tcMar/>
          </w:tcPr>
          <w:p w:rsidR="667EEBCF" w:rsidP="210A134C" w:rsidRDefault="667EEBCF" w14:paraId="14D07798" w14:textId="3ABB41FD">
            <w:r w:rsidRPr="210A134C">
              <w:rPr>
                <w:rFonts w:ascii="Aptos" w:hAnsi="Aptos" w:eastAsia="Aptos" w:cs="Aptos"/>
                <w:color w:val="000000" w:themeColor="text1"/>
              </w:rPr>
              <w:t>Bulk status updates must be supported, allowing staff to efficiently process groups of subscribers through established workflows.</w:t>
            </w:r>
          </w:p>
        </w:tc>
      </w:tr>
      <w:tr w:rsidR="210A134C" w:rsidTr="77779310" w14:paraId="0411C483" w14:textId="77777777">
        <w:trPr>
          <w:trHeight w:val="300"/>
        </w:trPr>
        <w:tc>
          <w:tcPr>
            <w:tcW w:w="1005" w:type="dxa"/>
            <w:tcMar/>
          </w:tcPr>
          <w:p w:rsidR="210A134C" w:rsidP="210A134C" w:rsidRDefault="210A134C" w14:paraId="397F9A48" w14:textId="6C30D61D"/>
        </w:tc>
        <w:tc>
          <w:tcPr>
            <w:tcW w:w="8355" w:type="dxa"/>
            <w:tcMar/>
          </w:tcPr>
          <w:p w:rsidR="210A134C" w:rsidP="210A134C" w:rsidRDefault="210A134C" w14:paraId="567CC79B" w14:textId="79CC4EB1">
            <w:pPr>
              <w:rPr>
                <w:rFonts w:ascii="Aptos" w:hAnsi="Aptos" w:eastAsia="Aptos" w:cs="Aptos"/>
                <w:color w:val="000000" w:themeColor="text1"/>
              </w:rPr>
            </w:pPr>
          </w:p>
        </w:tc>
      </w:tr>
      <w:tr w:rsidR="210A134C" w:rsidTr="77779310" w14:paraId="19079A3E" w14:textId="77777777">
        <w:trPr>
          <w:trHeight w:val="300"/>
        </w:trPr>
        <w:tc>
          <w:tcPr>
            <w:tcW w:w="1005" w:type="dxa"/>
            <w:tcMar/>
          </w:tcPr>
          <w:p w:rsidR="667EEBCF" w:rsidP="210A134C" w:rsidRDefault="667EEBCF" w14:paraId="2542A435" w14:textId="4230EA9E">
            <w:pPr>
              <w:rPr>
                <w:b/>
                <w:bCs/>
                <w:sz w:val="32"/>
                <w:szCs w:val="32"/>
              </w:rPr>
            </w:pPr>
            <w:r w:rsidRPr="210A134C">
              <w:rPr>
                <w:b/>
                <w:bCs/>
                <w:sz w:val="32"/>
                <w:szCs w:val="32"/>
              </w:rPr>
              <w:t>3.3</w:t>
            </w:r>
          </w:p>
        </w:tc>
        <w:tc>
          <w:tcPr>
            <w:tcW w:w="8355" w:type="dxa"/>
            <w:tcMar/>
          </w:tcPr>
          <w:p w:rsidR="667EEBCF" w:rsidP="210A134C" w:rsidRDefault="667EEBCF" w14:paraId="5B5A4F0E" w14:textId="75479B73">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Notifications and Integration</w:t>
            </w:r>
          </w:p>
        </w:tc>
      </w:tr>
      <w:tr w:rsidR="210A134C" w:rsidTr="77779310" w14:paraId="2CF58502" w14:textId="77777777">
        <w:trPr>
          <w:trHeight w:val="300"/>
        </w:trPr>
        <w:tc>
          <w:tcPr>
            <w:tcW w:w="1005" w:type="dxa"/>
            <w:tcMar/>
          </w:tcPr>
          <w:p w:rsidR="667EEBCF" w:rsidP="210A134C" w:rsidRDefault="667EEBCF" w14:paraId="6586A30D" w14:textId="7CF58A4F">
            <w:r>
              <w:t>3.3.1</w:t>
            </w:r>
          </w:p>
        </w:tc>
        <w:tc>
          <w:tcPr>
            <w:tcW w:w="8355" w:type="dxa"/>
            <w:tcMar/>
          </w:tcPr>
          <w:p w:rsidR="667EEBCF" w:rsidP="210A134C" w:rsidRDefault="667EEBCF" w14:paraId="68599F09" w14:textId="79AA3237">
            <w:r w:rsidRPr="210A134C">
              <w:rPr>
                <w:rFonts w:ascii="Aptos" w:hAnsi="Aptos" w:eastAsia="Aptos" w:cs="Aptos"/>
                <w:color w:val="000000" w:themeColor="text1"/>
              </w:rPr>
              <w:t>Staff must receive immediate notifications when new subscribers sign up, enabling prompt follow-up and engagement. These notifications should include key subscriber information.</w:t>
            </w:r>
          </w:p>
        </w:tc>
      </w:tr>
      <w:tr w:rsidR="210A134C" w:rsidTr="77779310" w14:paraId="69E3FEB4" w14:textId="77777777">
        <w:trPr>
          <w:trHeight w:val="300"/>
        </w:trPr>
        <w:tc>
          <w:tcPr>
            <w:tcW w:w="1005" w:type="dxa"/>
            <w:tcMar/>
          </w:tcPr>
          <w:p w:rsidR="667EEBCF" w:rsidP="210A134C" w:rsidRDefault="667EEBCF" w14:paraId="3CEFE0DD" w14:textId="1C9E8B23">
            <w:r>
              <w:t>3.3.2</w:t>
            </w:r>
          </w:p>
        </w:tc>
        <w:tc>
          <w:tcPr>
            <w:tcW w:w="8355" w:type="dxa"/>
            <w:tcMar/>
          </w:tcPr>
          <w:p w:rsidR="667EEBCF" w:rsidP="210A134C" w:rsidRDefault="667EEBCF" w14:paraId="19E2F644" w14:textId="4D2B4E52">
            <w:r w:rsidRPr="210A134C">
              <w:rPr>
                <w:rFonts w:ascii="Aptos" w:hAnsi="Aptos" w:eastAsia="Aptos" w:cs="Aptos"/>
                <w:color w:val="000000" w:themeColor="text1"/>
              </w:rPr>
              <w:t>The system must automatically transfer subscriber data to Zoho CRM as leads, supporting integrated marketing and sales processes. This eliminates manual data transfer between systems.</w:t>
            </w:r>
          </w:p>
        </w:tc>
      </w:tr>
      <w:tr w:rsidR="210A134C" w:rsidTr="77779310" w14:paraId="1E9FC6B3" w14:textId="77777777">
        <w:trPr>
          <w:trHeight w:val="300"/>
        </w:trPr>
        <w:tc>
          <w:tcPr>
            <w:tcW w:w="1005" w:type="dxa"/>
            <w:tcMar/>
          </w:tcPr>
          <w:p w:rsidR="18246879" w:rsidP="210A134C" w:rsidRDefault="18246879" w14:paraId="4A706547" w14:textId="62DBAF15">
            <w:r>
              <w:t>3.3.3</w:t>
            </w:r>
          </w:p>
        </w:tc>
        <w:tc>
          <w:tcPr>
            <w:tcW w:w="8355" w:type="dxa"/>
            <w:tcMar/>
          </w:tcPr>
          <w:p w:rsidR="18246879" w:rsidP="210A134C" w:rsidRDefault="18246879" w14:paraId="69E11DE2" w14:textId="0EB6C9B8">
            <w:r w:rsidRPr="210A134C">
              <w:rPr>
                <w:rFonts w:ascii="Aptos" w:hAnsi="Aptos" w:eastAsia="Aptos" w:cs="Aptos"/>
                <w:color w:val="000000" w:themeColor="text1"/>
              </w:rPr>
              <w:t>Notification preferences must be configurable at both the system and individual staff level, ensuring appropriate team members are informed of relevant subscriber activities.</w:t>
            </w:r>
          </w:p>
        </w:tc>
      </w:tr>
      <w:tr w:rsidR="210A134C" w:rsidTr="77779310" w14:paraId="083E9B8A" w14:textId="77777777">
        <w:trPr>
          <w:trHeight w:val="300"/>
        </w:trPr>
        <w:tc>
          <w:tcPr>
            <w:tcW w:w="1005" w:type="dxa"/>
            <w:tcMar/>
          </w:tcPr>
          <w:p w:rsidR="18246879" w:rsidP="210A134C" w:rsidRDefault="18246879" w14:paraId="490DB954" w14:textId="3D783C5A">
            <w:r>
              <w:t>3.3.4</w:t>
            </w:r>
          </w:p>
        </w:tc>
        <w:tc>
          <w:tcPr>
            <w:tcW w:w="8355" w:type="dxa"/>
            <w:tcMar/>
          </w:tcPr>
          <w:p w:rsidR="18246879" w:rsidP="210A134C" w:rsidRDefault="18246879" w14:paraId="4624CB92" w14:textId="201592D1">
            <w:r w:rsidRPr="210A134C">
              <w:rPr>
                <w:rFonts w:ascii="Aptos" w:hAnsi="Aptos" w:eastAsia="Aptos" w:cs="Aptos"/>
                <w:color w:val="000000" w:themeColor="text1"/>
              </w:rPr>
              <w:t>Integration with email marketing systems must support automated welcome sequences and ongoing communication campaigns.</w:t>
            </w:r>
          </w:p>
        </w:tc>
      </w:tr>
    </w:tbl>
    <w:p w:rsidR="210A134C" w:rsidP="210A134C" w:rsidRDefault="210A134C" w14:paraId="1E66F082" w14:textId="0109ADDA"/>
    <w:p w:rsidR="2C491D8E" w:rsidP="210A134C" w:rsidRDefault="2C491D8E" w14:paraId="03C46A6D" w14:textId="31968CB5">
      <w:pPr>
        <w:rPr>
          <w:b/>
          <w:bCs/>
          <w:sz w:val="40"/>
          <w:szCs w:val="40"/>
        </w:rPr>
      </w:pPr>
      <w:r w:rsidRPr="210A134C">
        <w:rPr>
          <w:b/>
          <w:bCs/>
          <w:sz w:val="40"/>
          <w:szCs w:val="40"/>
        </w:rPr>
        <w:t>Client Portal System</w:t>
      </w:r>
      <w:r w:rsidRPr="210A134C" w:rsidR="17E02077">
        <w:rPr>
          <w:b/>
          <w:bCs/>
          <w:sz w:val="40"/>
          <w:szCs w:val="40"/>
        </w:rPr>
        <w:t>:</w:t>
      </w:r>
    </w:p>
    <w:tbl>
      <w:tblPr>
        <w:tblStyle w:val="TableGrid"/>
        <w:tblW w:w="0" w:type="auto"/>
        <w:tblLayout w:type="fixed"/>
        <w:tblLook w:val="06A0" w:firstRow="1" w:lastRow="0" w:firstColumn="1" w:lastColumn="0" w:noHBand="1" w:noVBand="1"/>
      </w:tblPr>
      <w:tblGrid>
        <w:gridCol w:w="1020"/>
        <w:gridCol w:w="8340"/>
      </w:tblGrid>
      <w:tr w:rsidR="210A134C" w:rsidTr="210A134C" w14:paraId="373FB802" w14:textId="77777777">
        <w:trPr>
          <w:trHeight w:val="300"/>
        </w:trPr>
        <w:tc>
          <w:tcPr>
            <w:tcW w:w="1020" w:type="dxa"/>
          </w:tcPr>
          <w:p w:rsidR="210A134C" w:rsidP="210A134C" w:rsidRDefault="210A134C" w14:paraId="462063BE" w14:textId="66D8569A">
            <w:pPr>
              <w:rPr>
                <w:b/>
                <w:bCs/>
                <w:sz w:val="32"/>
                <w:szCs w:val="32"/>
              </w:rPr>
            </w:pPr>
            <w:r w:rsidRPr="210A134C">
              <w:rPr>
                <w:b/>
                <w:bCs/>
                <w:sz w:val="32"/>
                <w:szCs w:val="32"/>
              </w:rPr>
              <w:t>4.1</w:t>
            </w:r>
          </w:p>
        </w:tc>
        <w:tc>
          <w:tcPr>
            <w:tcW w:w="8340" w:type="dxa"/>
          </w:tcPr>
          <w:p w:rsidR="210A134C" w:rsidP="210A134C" w:rsidRDefault="210A134C" w14:paraId="56A3B592" w14:textId="345A340B">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Course Catalog Access</w:t>
            </w:r>
          </w:p>
        </w:tc>
      </w:tr>
      <w:tr w:rsidR="210A134C" w:rsidTr="210A134C" w14:paraId="63A63D90" w14:textId="77777777">
        <w:trPr>
          <w:trHeight w:val="300"/>
        </w:trPr>
        <w:tc>
          <w:tcPr>
            <w:tcW w:w="1020" w:type="dxa"/>
          </w:tcPr>
          <w:p w:rsidR="210A134C" w:rsidP="210A134C" w:rsidRDefault="210A134C" w14:paraId="25B31B20" w14:textId="19CCED3B">
            <w:r>
              <w:t>4.1.1</w:t>
            </w:r>
          </w:p>
        </w:tc>
        <w:tc>
          <w:tcPr>
            <w:tcW w:w="8340" w:type="dxa"/>
          </w:tcPr>
          <w:p w:rsidR="210A134C" w:rsidP="210A134C" w:rsidRDefault="210A134C" w14:paraId="1BF0BA14" w14:textId="227FAF41">
            <w:r w:rsidRPr="210A134C">
              <w:rPr>
                <w:rFonts w:ascii="Aptos" w:hAnsi="Aptos" w:eastAsia="Aptos" w:cs="Aptos"/>
                <w:color w:val="000000" w:themeColor="text1"/>
              </w:rPr>
              <w:t>The portal must display TriveraTech's complete course catalog, including courses not publicly offered, helping clients understand the full range of training options. This comprehensive view supports informed decision-making for training programs.</w:t>
            </w:r>
          </w:p>
        </w:tc>
      </w:tr>
      <w:tr w:rsidR="210A134C" w:rsidTr="210A134C" w14:paraId="78B41258" w14:textId="77777777">
        <w:trPr>
          <w:trHeight w:val="300"/>
        </w:trPr>
        <w:tc>
          <w:tcPr>
            <w:tcW w:w="1020" w:type="dxa"/>
          </w:tcPr>
          <w:p w:rsidR="210A134C" w:rsidP="210A134C" w:rsidRDefault="210A134C" w14:paraId="271E70DF" w14:textId="5643D848">
            <w:r>
              <w:t>4.1.2</w:t>
            </w:r>
          </w:p>
        </w:tc>
        <w:tc>
          <w:tcPr>
            <w:tcW w:w="8340" w:type="dxa"/>
          </w:tcPr>
          <w:p w:rsidR="210A134C" w:rsidP="210A134C" w:rsidRDefault="210A134C" w14:paraId="1DCFD87D" w14:textId="5037EFC9">
            <w:r w:rsidRPr="210A134C">
              <w:rPr>
                <w:rFonts w:ascii="Aptos" w:hAnsi="Aptos" w:eastAsia="Aptos" w:cs="Aptos"/>
                <w:color w:val="000000" w:themeColor="text1"/>
              </w:rPr>
              <w:t>Each course listing should include detailed descriptions, objectives, and prerequisites, with the ability to request private sessions. This helps clients make informed decisions about their training needs and ensures proper student preparation.</w:t>
            </w:r>
          </w:p>
        </w:tc>
      </w:tr>
      <w:tr w:rsidR="210A134C" w:rsidTr="210A134C" w14:paraId="0F5C3329" w14:textId="77777777">
        <w:trPr>
          <w:trHeight w:val="300"/>
        </w:trPr>
        <w:tc>
          <w:tcPr>
            <w:tcW w:w="1020" w:type="dxa"/>
          </w:tcPr>
          <w:p w:rsidR="210A134C" w:rsidP="210A134C" w:rsidRDefault="210A134C" w14:paraId="3988A69F" w14:textId="2F20BBEF">
            <w:r>
              <w:t>4.1.3</w:t>
            </w:r>
          </w:p>
        </w:tc>
        <w:tc>
          <w:tcPr>
            <w:tcW w:w="8340" w:type="dxa"/>
          </w:tcPr>
          <w:p w:rsidR="210A134C" w:rsidP="210A134C" w:rsidRDefault="210A134C" w14:paraId="07772B96" w14:textId="34475DA4">
            <w:r w:rsidRPr="210A134C">
              <w:rPr>
                <w:rFonts w:ascii="Aptos" w:hAnsi="Aptos" w:eastAsia="Aptos" w:cs="Aptos"/>
                <w:color w:val="000000" w:themeColor="text1"/>
              </w:rPr>
              <w:t>Clients must be able to submit session requests specifying preferred dates, expected student count, and any customization requirements. The system should guide clients through gathering all necessary information for session planning and provide immediate feedback on date availability.</w:t>
            </w:r>
          </w:p>
        </w:tc>
      </w:tr>
      <w:tr w:rsidR="210A134C" w:rsidTr="210A134C" w14:paraId="104991D0" w14:textId="77777777">
        <w:trPr>
          <w:trHeight w:val="300"/>
        </w:trPr>
        <w:tc>
          <w:tcPr>
            <w:tcW w:w="1020" w:type="dxa"/>
          </w:tcPr>
          <w:p w:rsidR="210A134C" w:rsidP="210A134C" w:rsidRDefault="210A134C" w14:paraId="53B67DD2" w14:textId="4EACFD4C">
            <w:r>
              <w:t>4.1.4</w:t>
            </w:r>
          </w:p>
        </w:tc>
        <w:tc>
          <w:tcPr>
            <w:tcW w:w="8340" w:type="dxa"/>
          </w:tcPr>
          <w:p w:rsidR="210A134C" w:rsidP="210A134C" w:rsidRDefault="210A134C" w14:paraId="2F18563C" w14:textId="3E4542E1">
            <w:r w:rsidRPr="210A134C">
              <w:rPr>
                <w:rFonts w:ascii="Aptos" w:hAnsi="Aptos" w:eastAsia="Aptos" w:cs="Aptos"/>
                <w:color w:val="000000" w:themeColor="text1"/>
              </w:rPr>
              <w:t>The system must maintain clear status tracking for all submitted requests, from initial submission through approval and scheduling. This ensures transparency in the session planning process and helps clients track their requests effectively.</w:t>
            </w:r>
          </w:p>
        </w:tc>
      </w:tr>
      <w:tr w:rsidR="210A134C" w:rsidTr="210A134C" w14:paraId="0BFC5F2A" w14:textId="77777777">
        <w:trPr>
          <w:trHeight w:val="300"/>
        </w:trPr>
        <w:tc>
          <w:tcPr>
            <w:tcW w:w="1020" w:type="dxa"/>
          </w:tcPr>
          <w:p w:rsidR="210A134C" w:rsidP="210A134C" w:rsidRDefault="210A134C" w14:paraId="76B1B198" w14:textId="690C7FA3"/>
        </w:tc>
        <w:tc>
          <w:tcPr>
            <w:tcW w:w="8340" w:type="dxa"/>
          </w:tcPr>
          <w:p w:rsidR="210A134C" w:rsidP="210A134C" w:rsidRDefault="210A134C" w14:paraId="301D07ED" w14:textId="2EB58209">
            <w:pPr>
              <w:rPr>
                <w:rFonts w:ascii="Aptos" w:hAnsi="Aptos" w:eastAsia="Aptos" w:cs="Aptos"/>
                <w:color w:val="000000" w:themeColor="text1"/>
              </w:rPr>
            </w:pPr>
          </w:p>
        </w:tc>
      </w:tr>
      <w:tr w:rsidR="210A134C" w:rsidTr="210A134C" w14:paraId="23EB9E71" w14:textId="77777777">
        <w:trPr>
          <w:trHeight w:val="300"/>
        </w:trPr>
        <w:tc>
          <w:tcPr>
            <w:tcW w:w="1020" w:type="dxa"/>
          </w:tcPr>
          <w:p w:rsidR="210A134C" w:rsidP="210A134C" w:rsidRDefault="210A134C" w14:paraId="1484EEE0" w14:textId="5F3C7842">
            <w:pPr>
              <w:rPr>
                <w:b/>
                <w:bCs/>
                <w:sz w:val="32"/>
                <w:szCs w:val="32"/>
              </w:rPr>
            </w:pPr>
            <w:r w:rsidRPr="210A134C">
              <w:rPr>
                <w:b/>
                <w:bCs/>
                <w:sz w:val="32"/>
                <w:szCs w:val="32"/>
              </w:rPr>
              <w:t>4.2</w:t>
            </w:r>
          </w:p>
        </w:tc>
        <w:tc>
          <w:tcPr>
            <w:tcW w:w="8340" w:type="dxa"/>
          </w:tcPr>
          <w:p w:rsidR="210A134C" w:rsidP="210A134C" w:rsidRDefault="210A134C" w14:paraId="7BD53660" w14:textId="399A4981">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Session Management</w:t>
            </w:r>
          </w:p>
        </w:tc>
      </w:tr>
      <w:tr w:rsidR="210A134C" w:rsidTr="210A134C" w14:paraId="5CC14D27" w14:textId="77777777">
        <w:trPr>
          <w:trHeight w:val="300"/>
        </w:trPr>
        <w:tc>
          <w:tcPr>
            <w:tcW w:w="1020" w:type="dxa"/>
          </w:tcPr>
          <w:p w:rsidR="210A134C" w:rsidP="210A134C" w:rsidRDefault="210A134C" w14:paraId="7B5CD666" w14:textId="660C90EF">
            <w:r>
              <w:t>4.2.1</w:t>
            </w:r>
          </w:p>
        </w:tc>
        <w:tc>
          <w:tcPr>
            <w:tcW w:w="8340" w:type="dxa"/>
          </w:tcPr>
          <w:p w:rsidR="210A134C" w:rsidP="210A134C" w:rsidRDefault="210A134C" w14:paraId="0BB9708F" w14:textId="50969358">
            <w:r w:rsidRPr="210A134C">
              <w:rPr>
                <w:rFonts w:ascii="Aptos" w:hAnsi="Aptos" w:eastAsia="Aptos" w:cs="Aptos"/>
                <w:color w:val="000000" w:themeColor="text1"/>
              </w:rPr>
              <w:t>Approved private sessions must appear in a dedicated courses section, allowing clients to track upcoming training and manage participants. This provides a centralized view of all training activities.</w:t>
            </w:r>
          </w:p>
        </w:tc>
      </w:tr>
      <w:tr w:rsidR="210A134C" w:rsidTr="210A134C" w14:paraId="475438F3" w14:textId="77777777">
        <w:trPr>
          <w:trHeight w:val="300"/>
        </w:trPr>
        <w:tc>
          <w:tcPr>
            <w:tcW w:w="1020" w:type="dxa"/>
          </w:tcPr>
          <w:p w:rsidR="210A134C" w:rsidP="210A134C" w:rsidRDefault="210A134C" w14:paraId="19528600" w14:textId="46B5F01D">
            <w:r>
              <w:t>4.2.2</w:t>
            </w:r>
          </w:p>
        </w:tc>
        <w:tc>
          <w:tcPr>
            <w:tcW w:w="8340" w:type="dxa"/>
          </w:tcPr>
          <w:p w:rsidR="210A134C" w:rsidP="210A134C" w:rsidRDefault="210A134C" w14:paraId="416B9A9B" w14:textId="54FB2AD5">
            <w:r w:rsidRPr="210A134C">
              <w:rPr>
                <w:rFonts w:ascii="Aptos" w:hAnsi="Aptos" w:eastAsia="Aptos" w:cs="Aptos"/>
                <w:color w:val="000000" w:themeColor="text1"/>
              </w:rPr>
              <w:t>Clients need the ability to manage student registrations for approved sessions, including adding and removing participants. This supports efficient student roster management and ensures accurate attendance tracking.</w:t>
            </w:r>
          </w:p>
        </w:tc>
      </w:tr>
      <w:tr w:rsidR="210A134C" w:rsidTr="210A134C" w14:paraId="08F00AC8" w14:textId="77777777">
        <w:trPr>
          <w:trHeight w:val="300"/>
        </w:trPr>
        <w:tc>
          <w:tcPr>
            <w:tcW w:w="1020" w:type="dxa"/>
          </w:tcPr>
          <w:p w:rsidR="210A134C" w:rsidP="210A134C" w:rsidRDefault="210A134C" w14:paraId="36213126" w14:textId="0F41CC9E">
            <w:r>
              <w:t>4.2.3</w:t>
            </w:r>
          </w:p>
        </w:tc>
        <w:tc>
          <w:tcPr>
            <w:tcW w:w="8340" w:type="dxa"/>
          </w:tcPr>
          <w:p w:rsidR="210A134C" w:rsidP="210A134C" w:rsidRDefault="210A134C" w14:paraId="52AEFA3C" w14:textId="4DAF3582">
            <w:r w:rsidRPr="210A134C">
              <w:rPr>
                <w:rFonts w:ascii="Aptos" w:hAnsi="Aptos" w:eastAsia="Aptos" w:cs="Aptos"/>
                <w:color w:val="000000" w:themeColor="text1"/>
              </w:rPr>
              <w:t>The system must provide access to session-specific materials and customized course outlines, ensuring all participants have proper preparation materials well in advance of the session start date.</w:t>
            </w:r>
          </w:p>
        </w:tc>
      </w:tr>
      <w:tr w:rsidR="210A134C" w:rsidTr="210A134C" w14:paraId="362AB166" w14:textId="77777777">
        <w:trPr>
          <w:trHeight w:val="300"/>
        </w:trPr>
        <w:tc>
          <w:tcPr>
            <w:tcW w:w="1020" w:type="dxa"/>
          </w:tcPr>
          <w:p w:rsidR="210A134C" w:rsidP="210A134C" w:rsidRDefault="210A134C" w14:paraId="4BBF0E7C" w14:textId="11E72BA7">
            <w:r>
              <w:t>4.2.4</w:t>
            </w:r>
          </w:p>
        </w:tc>
        <w:tc>
          <w:tcPr>
            <w:tcW w:w="8340" w:type="dxa"/>
          </w:tcPr>
          <w:p w:rsidR="210A134C" w:rsidP="210A134C" w:rsidRDefault="210A134C" w14:paraId="5168FA96" w14:textId="41DA135F">
            <w:r w:rsidRPr="210A134C">
              <w:rPr>
                <w:rFonts w:ascii="Aptos" w:hAnsi="Aptos" w:eastAsia="Aptos" w:cs="Aptos"/>
                <w:color w:val="000000" w:themeColor="text1"/>
              </w:rPr>
              <w:t>Clients should be able to submit session modification requests, such as date changes or capacity adjustments, with automated notification to TriveraTech staff. This flexibility supports changing business needs while maintaining proper communication.</w:t>
            </w:r>
          </w:p>
        </w:tc>
      </w:tr>
      <w:tr w:rsidR="210A134C" w:rsidTr="210A134C" w14:paraId="5ADD9019" w14:textId="77777777">
        <w:trPr>
          <w:trHeight w:val="300"/>
        </w:trPr>
        <w:tc>
          <w:tcPr>
            <w:tcW w:w="1020" w:type="dxa"/>
          </w:tcPr>
          <w:p w:rsidR="210A134C" w:rsidP="210A134C" w:rsidRDefault="210A134C" w14:paraId="74357B83" w14:textId="3D72291B"/>
        </w:tc>
        <w:tc>
          <w:tcPr>
            <w:tcW w:w="8340" w:type="dxa"/>
          </w:tcPr>
          <w:p w:rsidR="210A134C" w:rsidP="210A134C" w:rsidRDefault="210A134C" w14:paraId="7942C1F4" w14:textId="42599AEC">
            <w:pPr>
              <w:rPr>
                <w:rFonts w:ascii="Aptos" w:hAnsi="Aptos" w:eastAsia="Aptos" w:cs="Aptos"/>
                <w:color w:val="000000" w:themeColor="text1"/>
              </w:rPr>
            </w:pPr>
          </w:p>
        </w:tc>
      </w:tr>
      <w:tr w:rsidR="210A134C" w:rsidTr="210A134C" w14:paraId="5FFA330E" w14:textId="77777777">
        <w:trPr>
          <w:trHeight w:val="300"/>
        </w:trPr>
        <w:tc>
          <w:tcPr>
            <w:tcW w:w="1020" w:type="dxa"/>
          </w:tcPr>
          <w:p w:rsidR="210A134C" w:rsidP="210A134C" w:rsidRDefault="210A134C" w14:paraId="0082B6B4" w14:textId="2A3B7FF7">
            <w:pPr>
              <w:rPr>
                <w:b/>
                <w:bCs/>
                <w:sz w:val="32"/>
                <w:szCs w:val="32"/>
              </w:rPr>
            </w:pPr>
            <w:r w:rsidRPr="210A134C">
              <w:rPr>
                <w:b/>
                <w:bCs/>
                <w:sz w:val="32"/>
                <w:szCs w:val="32"/>
              </w:rPr>
              <w:t>4.3</w:t>
            </w:r>
          </w:p>
        </w:tc>
        <w:tc>
          <w:tcPr>
            <w:tcW w:w="8340" w:type="dxa"/>
          </w:tcPr>
          <w:p w:rsidR="210A134C" w:rsidP="210A134C" w:rsidRDefault="210A134C" w14:paraId="0BD5B825" w14:textId="22821330">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Payment Management</w:t>
            </w:r>
          </w:p>
        </w:tc>
      </w:tr>
      <w:tr w:rsidR="210A134C" w:rsidTr="210A134C" w14:paraId="09B27172" w14:textId="77777777">
        <w:trPr>
          <w:trHeight w:val="300"/>
        </w:trPr>
        <w:tc>
          <w:tcPr>
            <w:tcW w:w="1020" w:type="dxa"/>
          </w:tcPr>
          <w:p w:rsidR="210A134C" w:rsidP="210A134C" w:rsidRDefault="210A134C" w14:paraId="0A60F684" w14:textId="11EAF665">
            <w:r>
              <w:t>4.3.1</w:t>
            </w:r>
          </w:p>
        </w:tc>
        <w:tc>
          <w:tcPr>
            <w:tcW w:w="8340" w:type="dxa"/>
          </w:tcPr>
          <w:p w:rsidR="210A134C" w:rsidP="210A134C" w:rsidRDefault="210A134C" w14:paraId="729476D0" w14:textId="5BFCBE22">
            <w:r w:rsidRPr="210A134C">
              <w:rPr>
                <w:rFonts w:ascii="Aptos" w:hAnsi="Aptos" w:eastAsia="Aptos" w:cs="Aptos"/>
                <w:color w:val="000000" w:themeColor="text1"/>
              </w:rPr>
              <w:t>The portal must support both credit card and purchase order payment methods, with secure storage of payment information for future use. This accommodates varying client payment preferences and streamlines the billing process.</w:t>
            </w:r>
          </w:p>
        </w:tc>
      </w:tr>
      <w:tr w:rsidR="210A134C" w:rsidTr="210A134C" w14:paraId="51007131" w14:textId="77777777">
        <w:trPr>
          <w:trHeight w:val="300"/>
        </w:trPr>
        <w:tc>
          <w:tcPr>
            <w:tcW w:w="1020" w:type="dxa"/>
          </w:tcPr>
          <w:p w:rsidR="210A134C" w:rsidP="210A134C" w:rsidRDefault="210A134C" w14:paraId="62711650" w14:textId="7A5468C8">
            <w:r>
              <w:t>4.3.2</w:t>
            </w:r>
          </w:p>
        </w:tc>
        <w:tc>
          <w:tcPr>
            <w:tcW w:w="8340" w:type="dxa"/>
          </w:tcPr>
          <w:p w:rsidR="210A134C" w:rsidP="210A134C" w:rsidRDefault="210A134C" w14:paraId="4541D4FA" w14:textId="4B73CFC3">
            <w:r w:rsidRPr="210A134C">
              <w:rPr>
                <w:rFonts w:ascii="Aptos" w:hAnsi="Aptos" w:eastAsia="Aptos" w:cs="Aptos"/>
                <w:color w:val="000000" w:themeColor="text1"/>
              </w:rPr>
              <w:t>Clients must be able to maintain separate billing and order contact information, supporting enterprise procurement workflows where different departments handle training coordination and payment processing.</w:t>
            </w:r>
          </w:p>
        </w:tc>
      </w:tr>
      <w:tr w:rsidR="210A134C" w:rsidTr="210A134C" w14:paraId="60086BFB" w14:textId="77777777">
        <w:trPr>
          <w:trHeight w:val="300"/>
        </w:trPr>
        <w:tc>
          <w:tcPr>
            <w:tcW w:w="1020" w:type="dxa"/>
          </w:tcPr>
          <w:p w:rsidR="210A134C" w:rsidP="210A134C" w:rsidRDefault="210A134C" w14:paraId="065F19F7" w14:textId="2180442E">
            <w:r>
              <w:t>4.3.3</w:t>
            </w:r>
          </w:p>
        </w:tc>
        <w:tc>
          <w:tcPr>
            <w:tcW w:w="8340" w:type="dxa"/>
          </w:tcPr>
          <w:p w:rsidR="210A134C" w:rsidP="210A134C" w:rsidRDefault="210A134C" w14:paraId="2EC1FE46" w14:textId="034596CA">
            <w:r w:rsidRPr="210A134C">
              <w:rPr>
                <w:rFonts w:ascii="Aptos" w:hAnsi="Aptos" w:eastAsia="Aptos" w:cs="Aptos"/>
                <w:color w:val="000000" w:themeColor="text1"/>
              </w:rPr>
              <w:t>The system must provide comprehensive payment history and transaction tracking, with easy access to invoices, receipts, and current payment status. This supports client accounting processes and simplifies reconciliation.</w:t>
            </w:r>
          </w:p>
        </w:tc>
      </w:tr>
      <w:tr w:rsidR="210A134C" w:rsidTr="210A134C" w14:paraId="29B83AC1" w14:textId="77777777">
        <w:trPr>
          <w:trHeight w:val="300"/>
        </w:trPr>
        <w:tc>
          <w:tcPr>
            <w:tcW w:w="1020" w:type="dxa"/>
          </w:tcPr>
          <w:p w:rsidR="210A134C" w:rsidP="210A134C" w:rsidRDefault="210A134C" w14:paraId="7B288C66" w14:textId="3E8CE566">
            <w:r>
              <w:t>4.3.4</w:t>
            </w:r>
          </w:p>
        </w:tc>
        <w:tc>
          <w:tcPr>
            <w:tcW w:w="8340" w:type="dxa"/>
          </w:tcPr>
          <w:p w:rsidR="210A134C" w:rsidP="210A134C" w:rsidRDefault="210A134C" w14:paraId="38969679" w14:textId="1CC3AF4E">
            <w:r w:rsidRPr="210A134C">
              <w:rPr>
                <w:rFonts w:ascii="Aptos" w:hAnsi="Aptos" w:eastAsia="Aptos" w:cs="Aptos"/>
                <w:color w:val="000000" w:themeColor="text1"/>
              </w:rPr>
              <w:t>Automated billing based on registration status must support both immediate payment and invoice-based payment terms, accommodating different client payment preferences and internal approval processes.</w:t>
            </w:r>
          </w:p>
        </w:tc>
      </w:tr>
    </w:tbl>
    <w:p w:rsidR="210A134C" w:rsidRDefault="210A134C" w14:paraId="2C0293D1" w14:textId="2B5318F6"/>
    <w:p w:rsidR="210A134C" w:rsidRDefault="210A134C" w14:paraId="4C6B42AA" w14:textId="7084E671"/>
    <w:p w:rsidR="19344CD0" w:rsidP="210A134C" w:rsidRDefault="19344CD0" w14:paraId="6663358F" w14:textId="11760332">
      <w:pPr>
        <w:spacing w:after="0"/>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Partner Portal System:</w:t>
      </w:r>
    </w:p>
    <w:tbl>
      <w:tblPr>
        <w:tblStyle w:val="TableGrid"/>
        <w:tblW w:w="0" w:type="auto"/>
        <w:tblLayout w:type="fixed"/>
        <w:tblLook w:val="06A0" w:firstRow="1" w:lastRow="0" w:firstColumn="1" w:lastColumn="0" w:noHBand="1" w:noVBand="1"/>
      </w:tblPr>
      <w:tblGrid>
        <w:gridCol w:w="1020"/>
        <w:gridCol w:w="8340"/>
      </w:tblGrid>
      <w:tr w:rsidR="210A134C" w:rsidTr="210A134C" w14:paraId="53B50013" w14:textId="77777777">
        <w:trPr>
          <w:trHeight w:val="300"/>
        </w:trPr>
        <w:tc>
          <w:tcPr>
            <w:tcW w:w="1020" w:type="dxa"/>
          </w:tcPr>
          <w:p w:rsidR="19344CD0" w:rsidP="210A134C" w:rsidRDefault="19344CD0" w14:paraId="64652DEF" w14:textId="544EBD93">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5.1</w:t>
            </w:r>
          </w:p>
        </w:tc>
        <w:tc>
          <w:tcPr>
            <w:tcW w:w="8340" w:type="dxa"/>
          </w:tcPr>
          <w:p w:rsidR="19344CD0" w:rsidP="210A134C" w:rsidRDefault="19344CD0" w14:paraId="19C1AEC7" w14:textId="54102178">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Course Catalog Features</w:t>
            </w:r>
          </w:p>
        </w:tc>
      </w:tr>
      <w:tr w:rsidR="210A134C" w:rsidTr="210A134C" w14:paraId="6FB18CE0" w14:textId="77777777">
        <w:trPr>
          <w:trHeight w:val="300"/>
        </w:trPr>
        <w:tc>
          <w:tcPr>
            <w:tcW w:w="1020" w:type="dxa"/>
          </w:tcPr>
          <w:p w:rsidR="19344CD0" w:rsidP="210A134C" w:rsidRDefault="19344CD0" w14:paraId="16AF5FCD" w14:textId="24235AF9">
            <w:pPr>
              <w:rPr>
                <w:rFonts w:ascii="Aptos" w:hAnsi="Aptos" w:eastAsia="Aptos" w:cs="Aptos"/>
                <w:color w:val="000000" w:themeColor="text1"/>
              </w:rPr>
            </w:pPr>
            <w:r w:rsidRPr="210A134C">
              <w:rPr>
                <w:rFonts w:ascii="Aptos" w:hAnsi="Aptos" w:eastAsia="Aptos" w:cs="Aptos"/>
                <w:color w:val="000000" w:themeColor="text1"/>
              </w:rPr>
              <w:t>5.1.1</w:t>
            </w:r>
          </w:p>
        </w:tc>
        <w:tc>
          <w:tcPr>
            <w:tcW w:w="8340" w:type="dxa"/>
          </w:tcPr>
          <w:p w:rsidR="19344CD0" w:rsidP="210A134C" w:rsidRDefault="19344CD0" w14:paraId="6566BA51" w14:textId="4DF0541C">
            <w:r w:rsidRPr="210A134C">
              <w:rPr>
                <w:rFonts w:ascii="Aptos" w:hAnsi="Aptos" w:eastAsia="Aptos" w:cs="Aptos"/>
                <w:color w:val="000000" w:themeColor="text1"/>
              </w:rPr>
              <w:t>Partners must have access to a comprehensive view of all public course sessions with partner-specific pricing displayed, enabling accurate price quotes to their customers. This supports transparent communication and proper revenue expectations.</w:t>
            </w:r>
          </w:p>
        </w:tc>
      </w:tr>
      <w:tr w:rsidR="210A134C" w:rsidTr="210A134C" w14:paraId="3E86F205" w14:textId="77777777">
        <w:trPr>
          <w:trHeight w:val="300"/>
        </w:trPr>
        <w:tc>
          <w:tcPr>
            <w:tcW w:w="1020" w:type="dxa"/>
          </w:tcPr>
          <w:p w:rsidR="19344CD0" w:rsidP="210A134C" w:rsidRDefault="19344CD0" w14:paraId="512B5046" w14:textId="6D7C5C67">
            <w:pPr>
              <w:rPr>
                <w:rFonts w:ascii="Aptos" w:hAnsi="Aptos" w:eastAsia="Aptos" w:cs="Aptos"/>
                <w:color w:val="000000" w:themeColor="text1"/>
              </w:rPr>
            </w:pPr>
            <w:r w:rsidRPr="210A134C">
              <w:rPr>
                <w:rFonts w:ascii="Aptos" w:hAnsi="Aptos" w:eastAsia="Aptos" w:cs="Aptos"/>
                <w:color w:val="000000" w:themeColor="text1"/>
              </w:rPr>
              <w:t>5.1.2</w:t>
            </w:r>
          </w:p>
        </w:tc>
        <w:tc>
          <w:tcPr>
            <w:tcW w:w="8340" w:type="dxa"/>
          </w:tcPr>
          <w:p w:rsidR="19344CD0" w:rsidP="210A134C" w:rsidRDefault="19344CD0" w14:paraId="23B2DB30" w14:textId="6BAECEE7">
            <w:r w:rsidRPr="210A134C">
              <w:rPr>
                <w:rFonts w:ascii="Aptos" w:hAnsi="Aptos" w:eastAsia="Aptos" w:cs="Aptos"/>
                <w:color w:val="000000" w:themeColor="text1"/>
              </w:rPr>
              <w:t>The system must provide real-time availability information for all sessions, supporting immediate registration decisions for partner customers and preventing double-booking scenarios.</w:t>
            </w:r>
          </w:p>
        </w:tc>
      </w:tr>
      <w:tr w:rsidR="210A134C" w:rsidTr="210A134C" w14:paraId="74E66F4B" w14:textId="77777777">
        <w:trPr>
          <w:trHeight w:val="300"/>
        </w:trPr>
        <w:tc>
          <w:tcPr>
            <w:tcW w:w="1020" w:type="dxa"/>
          </w:tcPr>
          <w:p w:rsidR="19344CD0" w:rsidP="210A134C" w:rsidRDefault="19344CD0" w14:paraId="00A605E5" w14:textId="66DB49D7">
            <w:pPr>
              <w:rPr>
                <w:rFonts w:ascii="Aptos" w:hAnsi="Aptos" w:eastAsia="Aptos" w:cs="Aptos"/>
                <w:color w:val="000000" w:themeColor="text1"/>
              </w:rPr>
            </w:pPr>
            <w:r w:rsidRPr="210A134C">
              <w:rPr>
                <w:rFonts w:ascii="Aptos" w:hAnsi="Aptos" w:eastAsia="Aptos" w:cs="Aptos"/>
                <w:color w:val="000000" w:themeColor="text1"/>
              </w:rPr>
              <w:t>5.1.3</w:t>
            </w:r>
          </w:p>
        </w:tc>
        <w:tc>
          <w:tcPr>
            <w:tcW w:w="8340" w:type="dxa"/>
          </w:tcPr>
          <w:p w:rsidR="19344CD0" w:rsidP="210A134C" w:rsidRDefault="19344CD0" w14:paraId="0583634E" w14:textId="7B00FC58">
            <w:r w:rsidRPr="210A134C">
              <w:rPr>
                <w:rFonts w:ascii="Aptos" w:hAnsi="Aptos" w:eastAsia="Aptos" w:cs="Aptos"/>
                <w:color w:val="000000" w:themeColor="text1"/>
              </w:rPr>
              <w:t>Partners need access to detailed course materials and promotional content that can be used in their marketing efforts, maintaining consistent messaging about TriveraTech offerings while supporting partner sales activities.</w:t>
            </w:r>
          </w:p>
        </w:tc>
      </w:tr>
      <w:tr w:rsidR="210A134C" w:rsidTr="210A134C" w14:paraId="1DF2F4AF" w14:textId="77777777">
        <w:trPr>
          <w:trHeight w:val="300"/>
        </w:trPr>
        <w:tc>
          <w:tcPr>
            <w:tcW w:w="1020" w:type="dxa"/>
          </w:tcPr>
          <w:p w:rsidR="19344CD0" w:rsidP="210A134C" w:rsidRDefault="19344CD0" w14:paraId="1FA05D35" w14:textId="263D5396">
            <w:pPr>
              <w:rPr>
                <w:rFonts w:ascii="Aptos" w:hAnsi="Aptos" w:eastAsia="Aptos" w:cs="Aptos"/>
                <w:color w:val="000000" w:themeColor="text1"/>
              </w:rPr>
            </w:pPr>
            <w:r w:rsidRPr="210A134C">
              <w:rPr>
                <w:rFonts w:ascii="Aptos" w:hAnsi="Aptos" w:eastAsia="Aptos" w:cs="Aptos"/>
                <w:color w:val="000000" w:themeColor="text1"/>
              </w:rPr>
              <w:t>5.1.4</w:t>
            </w:r>
          </w:p>
        </w:tc>
        <w:tc>
          <w:tcPr>
            <w:tcW w:w="8340" w:type="dxa"/>
          </w:tcPr>
          <w:p w:rsidR="19344CD0" w:rsidP="210A134C" w:rsidRDefault="19344CD0" w14:paraId="357CF65F" w14:textId="004F70E2">
            <w:r w:rsidRPr="210A134C">
              <w:rPr>
                <w:rFonts w:ascii="Aptos" w:hAnsi="Aptos" w:eastAsia="Aptos" w:cs="Aptos"/>
                <w:color w:val="000000" w:themeColor="text1"/>
              </w:rPr>
              <w:t>The portal must support bulk registration capabilities, allowing partners to efficiently enroll multiple students across different sessions. This streamlines the registration process for large group bookings.</w:t>
            </w:r>
          </w:p>
        </w:tc>
      </w:tr>
      <w:tr w:rsidR="210A134C" w:rsidTr="210A134C" w14:paraId="599D3E61" w14:textId="77777777">
        <w:trPr>
          <w:trHeight w:val="300"/>
        </w:trPr>
        <w:tc>
          <w:tcPr>
            <w:tcW w:w="1020" w:type="dxa"/>
          </w:tcPr>
          <w:p w:rsidR="210A134C" w:rsidP="210A134C" w:rsidRDefault="210A134C" w14:paraId="42645ED1" w14:textId="2BA927A5">
            <w:pPr>
              <w:rPr>
                <w:rFonts w:ascii="Aptos" w:hAnsi="Aptos" w:eastAsia="Aptos" w:cs="Aptos"/>
                <w:color w:val="000000" w:themeColor="text1"/>
              </w:rPr>
            </w:pPr>
          </w:p>
        </w:tc>
        <w:tc>
          <w:tcPr>
            <w:tcW w:w="8340" w:type="dxa"/>
          </w:tcPr>
          <w:p w:rsidR="210A134C" w:rsidP="210A134C" w:rsidRDefault="210A134C" w14:paraId="04CDD9E8" w14:textId="2BA927A5">
            <w:pPr>
              <w:rPr>
                <w:rFonts w:ascii="Aptos" w:hAnsi="Aptos" w:eastAsia="Aptos" w:cs="Aptos"/>
                <w:color w:val="000000" w:themeColor="text1"/>
              </w:rPr>
            </w:pPr>
          </w:p>
        </w:tc>
      </w:tr>
      <w:tr w:rsidR="210A134C" w:rsidTr="210A134C" w14:paraId="4310490F" w14:textId="77777777">
        <w:trPr>
          <w:trHeight w:val="300"/>
        </w:trPr>
        <w:tc>
          <w:tcPr>
            <w:tcW w:w="1020" w:type="dxa"/>
          </w:tcPr>
          <w:p w:rsidR="19344CD0" w:rsidP="210A134C" w:rsidRDefault="19344CD0" w14:paraId="18B44DBD" w14:textId="639D7943">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5.2</w:t>
            </w:r>
          </w:p>
        </w:tc>
        <w:tc>
          <w:tcPr>
            <w:tcW w:w="8340" w:type="dxa"/>
          </w:tcPr>
          <w:p w:rsidR="19344CD0" w:rsidP="210A134C" w:rsidRDefault="19344CD0" w14:paraId="4CF4E8A1" w14:textId="5AA00D1A">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Business Management</w:t>
            </w:r>
          </w:p>
        </w:tc>
      </w:tr>
      <w:tr w:rsidR="210A134C" w:rsidTr="210A134C" w14:paraId="50F74D95" w14:textId="77777777">
        <w:trPr>
          <w:trHeight w:val="300"/>
        </w:trPr>
        <w:tc>
          <w:tcPr>
            <w:tcW w:w="1020" w:type="dxa"/>
          </w:tcPr>
          <w:p w:rsidR="19344CD0" w:rsidP="210A134C" w:rsidRDefault="19344CD0" w14:paraId="0DBAA2B4" w14:textId="3051EC4C">
            <w:pPr>
              <w:rPr>
                <w:rFonts w:ascii="Aptos" w:hAnsi="Aptos" w:eastAsia="Aptos" w:cs="Aptos"/>
                <w:color w:val="000000" w:themeColor="text1"/>
              </w:rPr>
            </w:pPr>
            <w:r w:rsidRPr="210A134C">
              <w:rPr>
                <w:rFonts w:ascii="Aptos" w:hAnsi="Aptos" w:eastAsia="Aptos" w:cs="Aptos"/>
                <w:color w:val="000000" w:themeColor="text1"/>
              </w:rPr>
              <w:t>5.2.1</w:t>
            </w:r>
          </w:p>
        </w:tc>
        <w:tc>
          <w:tcPr>
            <w:tcW w:w="8340" w:type="dxa"/>
          </w:tcPr>
          <w:p w:rsidR="19344CD0" w:rsidP="210A134C" w:rsidRDefault="19344CD0" w14:paraId="49600C10" w14:textId="7315B7D2">
            <w:r w:rsidRPr="210A134C">
              <w:rPr>
                <w:rFonts w:ascii="Aptos" w:hAnsi="Aptos" w:eastAsia="Aptos" w:cs="Aptos"/>
                <w:color w:val="000000" w:themeColor="text1"/>
              </w:rPr>
              <w:t>Partners must have access to real-time commission tracking showing both earned and pending commissions, providing transparency in the partner relationship and supporting accurate revenue forecasting.</w:t>
            </w:r>
          </w:p>
        </w:tc>
      </w:tr>
      <w:tr w:rsidR="210A134C" w:rsidTr="210A134C" w14:paraId="3244A751" w14:textId="77777777">
        <w:trPr>
          <w:trHeight w:val="300"/>
        </w:trPr>
        <w:tc>
          <w:tcPr>
            <w:tcW w:w="1020" w:type="dxa"/>
          </w:tcPr>
          <w:p w:rsidR="19344CD0" w:rsidP="210A134C" w:rsidRDefault="19344CD0" w14:paraId="0E0B5038" w14:textId="2986F9B7">
            <w:pPr>
              <w:rPr>
                <w:rFonts w:ascii="Aptos" w:hAnsi="Aptos" w:eastAsia="Aptos" w:cs="Aptos"/>
                <w:color w:val="000000" w:themeColor="text1"/>
              </w:rPr>
            </w:pPr>
            <w:r w:rsidRPr="210A134C">
              <w:rPr>
                <w:rFonts w:ascii="Aptos" w:hAnsi="Aptos" w:eastAsia="Aptos" w:cs="Aptos"/>
                <w:color w:val="000000" w:themeColor="text1"/>
              </w:rPr>
              <w:t>5.2.2</w:t>
            </w:r>
          </w:p>
        </w:tc>
        <w:tc>
          <w:tcPr>
            <w:tcW w:w="8340" w:type="dxa"/>
          </w:tcPr>
          <w:p w:rsidR="19344CD0" w:rsidP="210A134C" w:rsidRDefault="19344CD0" w14:paraId="4845B69F" w14:textId="37708F68">
            <w:r w:rsidRPr="210A134C">
              <w:rPr>
                <w:rFonts w:ascii="Aptos" w:hAnsi="Aptos" w:eastAsia="Aptos" w:cs="Aptos"/>
                <w:color w:val="000000" w:themeColor="text1"/>
              </w:rPr>
              <w:t>The system needs to provide comprehensive reporting on student registrations, showing both completed and in-progress enrollments originated by the partner. This supports partner performance tracking and commission validation.</w:t>
            </w:r>
          </w:p>
        </w:tc>
      </w:tr>
      <w:tr w:rsidR="210A134C" w:rsidTr="210A134C" w14:paraId="20944F46" w14:textId="77777777">
        <w:trPr>
          <w:trHeight w:val="300"/>
        </w:trPr>
        <w:tc>
          <w:tcPr>
            <w:tcW w:w="1020" w:type="dxa"/>
          </w:tcPr>
          <w:p w:rsidR="19344CD0" w:rsidP="210A134C" w:rsidRDefault="19344CD0" w14:paraId="3D70E543" w14:textId="2D22D208">
            <w:pPr>
              <w:rPr>
                <w:rFonts w:ascii="Aptos" w:hAnsi="Aptos" w:eastAsia="Aptos" w:cs="Aptos"/>
                <w:color w:val="000000" w:themeColor="text1"/>
              </w:rPr>
            </w:pPr>
            <w:r w:rsidRPr="210A134C">
              <w:rPr>
                <w:rFonts w:ascii="Aptos" w:hAnsi="Aptos" w:eastAsia="Aptos" w:cs="Aptos"/>
                <w:color w:val="000000" w:themeColor="text1"/>
              </w:rPr>
              <w:t>5.2.3</w:t>
            </w:r>
          </w:p>
        </w:tc>
        <w:tc>
          <w:tcPr>
            <w:tcW w:w="8340" w:type="dxa"/>
          </w:tcPr>
          <w:p w:rsidR="19344CD0" w:rsidP="210A134C" w:rsidRDefault="19344CD0" w14:paraId="1864A3DE" w14:textId="3AAC6218">
            <w:r w:rsidRPr="210A134C">
              <w:rPr>
                <w:rFonts w:ascii="Aptos" w:hAnsi="Aptos" w:eastAsia="Aptos" w:cs="Aptos"/>
                <w:color w:val="000000" w:themeColor="text1"/>
              </w:rPr>
              <w:t>Partners should have access to marketing materials and course content that can be used in their promotional activities, with the ability to track usage and effectiveness of different marketing assets.</w:t>
            </w:r>
          </w:p>
        </w:tc>
      </w:tr>
      <w:tr w:rsidR="210A134C" w:rsidTr="210A134C" w14:paraId="11184E60" w14:textId="77777777">
        <w:trPr>
          <w:trHeight w:val="300"/>
        </w:trPr>
        <w:tc>
          <w:tcPr>
            <w:tcW w:w="1020" w:type="dxa"/>
          </w:tcPr>
          <w:p w:rsidR="19344CD0" w:rsidP="210A134C" w:rsidRDefault="19344CD0" w14:paraId="1867CBAD" w14:textId="383D65AE">
            <w:pPr>
              <w:rPr>
                <w:rFonts w:ascii="Aptos" w:hAnsi="Aptos" w:eastAsia="Aptos" w:cs="Aptos"/>
                <w:color w:val="000000" w:themeColor="text1"/>
              </w:rPr>
            </w:pPr>
            <w:r w:rsidRPr="210A134C">
              <w:rPr>
                <w:rFonts w:ascii="Aptos" w:hAnsi="Aptos" w:eastAsia="Aptos" w:cs="Aptos"/>
                <w:color w:val="000000" w:themeColor="text1"/>
              </w:rPr>
              <w:t>5.2.4</w:t>
            </w:r>
          </w:p>
        </w:tc>
        <w:tc>
          <w:tcPr>
            <w:tcW w:w="8340" w:type="dxa"/>
          </w:tcPr>
          <w:p w:rsidR="19344CD0" w:rsidP="210A134C" w:rsidRDefault="19344CD0" w14:paraId="7752D428" w14:textId="3ABA7350">
            <w:r w:rsidRPr="210A134C">
              <w:rPr>
                <w:rFonts w:ascii="Aptos" w:hAnsi="Aptos" w:eastAsia="Aptos" w:cs="Aptos"/>
                <w:color w:val="000000" w:themeColor="text1"/>
              </w:rPr>
              <w:t>The portal must maintain a history of all partner activities, including registrations, communications, and commission payments, providing a complete audit trail of the partnership.</w:t>
            </w:r>
          </w:p>
        </w:tc>
      </w:tr>
      <w:tr w:rsidR="210A134C" w:rsidTr="210A134C" w14:paraId="353327FC" w14:textId="77777777">
        <w:trPr>
          <w:trHeight w:val="300"/>
        </w:trPr>
        <w:tc>
          <w:tcPr>
            <w:tcW w:w="1020" w:type="dxa"/>
          </w:tcPr>
          <w:p w:rsidR="210A134C" w:rsidP="210A134C" w:rsidRDefault="210A134C" w14:paraId="2FFCAF32" w14:textId="79340DC8">
            <w:pPr>
              <w:rPr>
                <w:rFonts w:ascii="Aptos" w:hAnsi="Aptos" w:eastAsia="Aptos" w:cs="Aptos"/>
                <w:color w:val="000000" w:themeColor="text1"/>
              </w:rPr>
            </w:pPr>
          </w:p>
        </w:tc>
        <w:tc>
          <w:tcPr>
            <w:tcW w:w="8340" w:type="dxa"/>
          </w:tcPr>
          <w:p w:rsidR="210A134C" w:rsidP="210A134C" w:rsidRDefault="210A134C" w14:paraId="1914399E" w14:textId="25F77728">
            <w:pPr>
              <w:rPr>
                <w:rFonts w:ascii="Aptos" w:hAnsi="Aptos" w:eastAsia="Aptos" w:cs="Aptos"/>
                <w:color w:val="000000" w:themeColor="text1"/>
              </w:rPr>
            </w:pPr>
          </w:p>
        </w:tc>
      </w:tr>
      <w:tr w:rsidR="210A134C" w:rsidTr="210A134C" w14:paraId="627F83BC" w14:textId="77777777">
        <w:trPr>
          <w:trHeight w:val="300"/>
        </w:trPr>
        <w:tc>
          <w:tcPr>
            <w:tcW w:w="1020" w:type="dxa"/>
          </w:tcPr>
          <w:p w:rsidR="19344CD0" w:rsidP="210A134C" w:rsidRDefault="19344CD0" w14:paraId="6053388B" w14:textId="4C6AE9F5">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5.3</w:t>
            </w:r>
          </w:p>
        </w:tc>
        <w:tc>
          <w:tcPr>
            <w:tcW w:w="8340" w:type="dxa"/>
          </w:tcPr>
          <w:p w:rsidR="19344CD0" w:rsidP="210A134C" w:rsidRDefault="19344CD0" w14:paraId="43F4BEF3" w14:textId="56B29C27">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Payment Features</w:t>
            </w:r>
          </w:p>
        </w:tc>
      </w:tr>
      <w:tr w:rsidR="210A134C" w:rsidTr="210A134C" w14:paraId="6F38B403" w14:textId="77777777">
        <w:trPr>
          <w:trHeight w:val="300"/>
        </w:trPr>
        <w:tc>
          <w:tcPr>
            <w:tcW w:w="1020" w:type="dxa"/>
          </w:tcPr>
          <w:p w:rsidR="19344CD0" w:rsidP="210A134C" w:rsidRDefault="19344CD0" w14:paraId="15E59815" w14:textId="3BC5035E">
            <w:pPr>
              <w:rPr>
                <w:rFonts w:ascii="Aptos" w:hAnsi="Aptos" w:eastAsia="Aptos" w:cs="Aptos"/>
                <w:color w:val="000000" w:themeColor="text1"/>
              </w:rPr>
            </w:pPr>
            <w:r w:rsidRPr="210A134C">
              <w:rPr>
                <w:rFonts w:ascii="Aptos" w:hAnsi="Aptos" w:eastAsia="Aptos" w:cs="Aptos"/>
                <w:color w:val="000000" w:themeColor="text1"/>
              </w:rPr>
              <w:t>5.3.1</w:t>
            </w:r>
          </w:p>
        </w:tc>
        <w:tc>
          <w:tcPr>
            <w:tcW w:w="8340" w:type="dxa"/>
          </w:tcPr>
          <w:p w:rsidR="19344CD0" w:rsidP="210A134C" w:rsidRDefault="19344CD0" w14:paraId="3E6E31BD" w14:textId="5BBA2062">
            <w:r w:rsidRPr="210A134C">
              <w:rPr>
                <w:rFonts w:ascii="Aptos" w:hAnsi="Aptos" w:eastAsia="Aptos" w:cs="Aptos"/>
                <w:color w:val="000000" w:themeColor="text1"/>
              </w:rPr>
              <w:t>The system must securely store partner credit card information for registration payments, streamlining the booking process for partner-referred students while maintaining PCI compliance.</w:t>
            </w:r>
          </w:p>
        </w:tc>
      </w:tr>
      <w:tr w:rsidR="210A134C" w:rsidTr="210A134C" w14:paraId="20172130" w14:textId="77777777">
        <w:trPr>
          <w:trHeight w:val="300"/>
        </w:trPr>
        <w:tc>
          <w:tcPr>
            <w:tcW w:w="1020" w:type="dxa"/>
          </w:tcPr>
          <w:p w:rsidR="19344CD0" w:rsidP="210A134C" w:rsidRDefault="19344CD0" w14:paraId="3EE2BAD6" w14:textId="17355408">
            <w:pPr>
              <w:rPr>
                <w:rFonts w:ascii="Aptos" w:hAnsi="Aptos" w:eastAsia="Aptos" w:cs="Aptos"/>
                <w:color w:val="000000" w:themeColor="text1"/>
              </w:rPr>
            </w:pPr>
            <w:r w:rsidRPr="210A134C">
              <w:rPr>
                <w:rFonts w:ascii="Aptos" w:hAnsi="Aptos" w:eastAsia="Aptos" w:cs="Aptos"/>
                <w:color w:val="000000" w:themeColor="text1"/>
              </w:rPr>
              <w:t>5.3.2</w:t>
            </w:r>
          </w:p>
        </w:tc>
        <w:tc>
          <w:tcPr>
            <w:tcW w:w="8340" w:type="dxa"/>
          </w:tcPr>
          <w:p w:rsidR="19344CD0" w:rsidP="210A134C" w:rsidRDefault="19344CD0" w14:paraId="648CCFE7" w14:textId="6887A4EA">
            <w:r w:rsidRPr="210A134C">
              <w:rPr>
                <w:rFonts w:ascii="Aptos" w:hAnsi="Aptos" w:eastAsia="Aptos" w:cs="Aptos"/>
                <w:color w:val="000000" w:themeColor="text1"/>
              </w:rPr>
              <w:t>Partners need access to detailed commission payment history, including payment dates, amounts, and associated registrations. This supports accurate financial planning and reconciliation.</w:t>
            </w:r>
          </w:p>
        </w:tc>
      </w:tr>
      <w:tr w:rsidR="210A134C" w:rsidTr="210A134C" w14:paraId="54156187" w14:textId="77777777">
        <w:trPr>
          <w:trHeight w:val="300"/>
        </w:trPr>
        <w:tc>
          <w:tcPr>
            <w:tcW w:w="1020" w:type="dxa"/>
          </w:tcPr>
          <w:p w:rsidR="19344CD0" w:rsidP="210A134C" w:rsidRDefault="19344CD0" w14:paraId="6D564FDB" w14:textId="19802297">
            <w:pPr>
              <w:rPr>
                <w:rFonts w:ascii="Aptos" w:hAnsi="Aptos" w:eastAsia="Aptos" w:cs="Aptos"/>
                <w:color w:val="000000" w:themeColor="text1"/>
              </w:rPr>
            </w:pPr>
            <w:r w:rsidRPr="210A134C">
              <w:rPr>
                <w:rFonts w:ascii="Aptos" w:hAnsi="Aptos" w:eastAsia="Aptos" w:cs="Aptos"/>
                <w:color w:val="000000" w:themeColor="text1"/>
              </w:rPr>
              <w:t>5.3.3</w:t>
            </w:r>
          </w:p>
        </w:tc>
        <w:tc>
          <w:tcPr>
            <w:tcW w:w="8340" w:type="dxa"/>
          </w:tcPr>
          <w:p w:rsidR="19344CD0" w:rsidP="210A134C" w:rsidRDefault="19344CD0" w14:paraId="7497CFA0" w14:textId="7BA6B148">
            <w:r w:rsidRPr="210A134C">
              <w:rPr>
                <w:rFonts w:ascii="Aptos" w:hAnsi="Aptos" w:eastAsia="Aptos" w:cs="Aptos"/>
                <w:color w:val="000000" w:themeColor="text1"/>
              </w:rPr>
              <w:t>The portal should provide a revenue reporting dashboard showing key metrics such as total registrations, commission earned, and payment status, helping partners track their business performance.</w:t>
            </w:r>
          </w:p>
        </w:tc>
      </w:tr>
      <w:tr w:rsidR="210A134C" w:rsidTr="210A134C" w14:paraId="1F9BFFBA" w14:textId="77777777">
        <w:trPr>
          <w:trHeight w:val="300"/>
        </w:trPr>
        <w:tc>
          <w:tcPr>
            <w:tcW w:w="1020" w:type="dxa"/>
          </w:tcPr>
          <w:p w:rsidR="19344CD0" w:rsidP="210A134C" w:rsidRDefault="19344CD0" w14:paraId="1A5A1ACF" w14:textId="420DC96F">
            <w:pPr>
              <w:rPr>
                <w:rFonts w:ascii="Aptos" w:hAnsi="Aptos" w:eastAsia="Aptos" w:cs="Aptos"/>
                <w:color w:val="000000" w:themeColor="text1"/>
              </w:rPr>
            </w:pPr>
            <w:r w:rsidRPr="210A134C">
              <w:rPr>
                <w:rFonts w:ascii="Aptos" w:hAnsi="Aptos" w:eastAsia="Aptos" w:cs="Aptos"/>
                <w:color w:val="000000" w:themeColor="text1"/>
              </w:rPr>
              <w:t>5.3.4</w:t>
            </w:r>
          </w:p>
        </w:tc>
        <w:tc>
          <w:tcPr>
            <w:tcW w:w="8340" w:type="dxa"/>
          </w:tcPr>
          <w:p w:rsidR="19344CD0" w:rsidP="210A134C" w:rsidRDefault="19344CD0" w14:paraId="1E49478E" w14:textId="1504BB45">
            <w:r w:rsidRPr="210A134C">
              <w:rPr>
                <w:rFonts w:ascii="Aptos" w:hAnsi="Aptos" w:eastAsia="Aptos" w:cs="Aptos"/>
                <w:color w:val="000000" w:themeColor="text1"/>
              </w:rPr>
              <w:t>Automated invoice generation must support partner-specific requirements, including company details and transaction summaries, ensuring proper documentation for all financial transactions.</w:t>
            </w:r>
          </w:p>
        </w:tc>
      </w:tr>
    </w:tbl>
    <w:p w:rsidR="210A134C" w:rsidP="210A134C" w:rsidRDefault="210A134C" w14:paraId="162925FF" w14:textId="4C3038E9">
      <w:pPr>
        <w:spacing w:after="0"/>
        <w:rPr>
          <w:rFonts w:ascii="Aptos" w:hAnsi="Aptos" w:eastAsia="Aptos" w:cs="Aptos"/>
          <w:color w:val="000000" w:themeColor="text1"/>
        </w:rPr>
      </w:pPr>
    </w:p>
    <w:p w:rsidR="210A134C" w:rsidP="210A134C" w:rsidRDefault="210A134C" w14:paraId="3ED59559" w14:textId="334BD9F4">
      <w:pPr>
        <w:spacing w:after="0"/>
        <w:rPr>
          <w:rFonts w:ascii="Aptos" w:hAnsi="Aptos" w:eastAsia="Aptos" w:cs="Aptos"/>
          <w:color w:val="000000" w:themeColor="text1"/>
        </w:rPr>
      </w:pPr>
    </w:p>
    <w:p w:rsidR="210A134C" w:rsidP="210A134C" w:rsidRDefault="210A134C" w14:paraId="77590F99" w14:textId="3B2D5635">
      <w:pPr>
        <w:spacing w:after="0"/>
        <w:rPr>
          <w:rFonts w:ascii="Aptos" w:hAnsi="Aptos" w:eastAsia="Aptos" w:cs="Aptos"/>
          <w:color w:val="000000" w:themeColor="text1"/>
        </w:rPr>
      </w:pPr>
    </w:p>
    <w:p w:rsidR="19344CD0" w:rsidP="210A134C" w:rsidRDefault="19344CD0" w14:paraId="7E40BA6D" w14:textId="57423E5B">
      <w:pPr>
        <w:spacing w:after="0"/>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Student Portal System:</w:t>
      </w:r>
    </w:p>
    <w:tbl>
      <w:tblPr>
        <w:tblStyle w:val="TableGrid"/>
        <w:tblW w:w="0" w:type="auto"/>
        <w:tblLayout w:type="fixed"/>
        <w:tblLook w:val="06A0" w:firstRow="1" w:lastRow="0" w:firstColumn="1" w:lastColumn="0" w:noHBand="1" w:noVBand="1"/>
      </w:tblPr>
      <w:tblGrid>
        <w:gridCol w:w="1035"/>
        <w:gridCol w:w="8325"/>
      </w:tblGrid>
      <w:tr w:rsidR="210A134C" w:rsidTr="210A134C" w14:paraId="0582C0DB" w14:textId="77777777">
        <w:trPr>
          <w:trHeight w:val="300"/>
        </w:trPr>
        <w:tc>
          <w:tcPr>
            <w:tcW w:w="1035" w:type="dxa"/>
          </w:tcPr>
          <w:p w:rsidR="19344CD0" w:rsidP="210A134C" w:rsidRDefault="19344CD0" w14:paraId="42035873" w14:textId="3ED9F03F">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6.1</w:t>
            </w:r>
          </w:p>
        </w:tc>
        <w:tc>
          <w:tcPr>
            <w:tcW w:w="8325" w:type="dxa"/>
          </w:tcPr>
          <w:p w:rsidR="19344CD0" w:rsidP="210A134C" w:rsidRDefault="19344CD0" w14:paraId="6ACD5911" w14:textId="4BE2208F">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Course Catalog Access</w:t>
            </w:r>
          </w:p>
        </w:tc>
      </w:tr>
      <w:tr w:rsidR="210A134C" w:rsidTr="210A134C" w14:paraId="32CC7BF4" w14:textId="77777777">
        <w:trPr>
          <w:trHeight w:val="300"/>
        </w:trPr>
        <w:tc>
          <w:tcPr>
            <w:tcW w:w="1035" w:type="dxa"/>
          </w:tcPr>
          <w:p w:rsidR="19344CD0" w:rsidP="210A134C" w:rsidRDefault="19344CD0" w14:paraId="5D753D1C" w14:textId="5483A216">
            <w:pPr>
              <w:rPr>
                <w:rFonts w:ascii="Aptos" w:hAnsi="Aptos" w:eastAsia="Aptos" w:cs="Aptos"/>
                <w:color w:val="000000" w:themeColor="text1"/>
              </w:rPr>
            </w:pPr>
            <w:r w:rsidRPr="210A134C">
              <w:rPr>
                <w:rFonts w:ascii="Aptos" w:hAnsi="Aptos" w:eastAsia="Aptos" w:cs="Aptos"/>
                <w:color w:val="000000" w:themeColor="text1"/>
              </w:rPr>
              <w:t>6.1.1</w:t>
            </w:r>
          </w:p>
        </w:tc>
        <w:tc>
          <w:tcPr>
            <w:tcW w:w="8325" w:type="dxa"/>
          </w:tcPr>
          <w:p w:rsidR="19344CD0" w:rsidP="210A134C" w:rsidRDefault="19344CD0" w14:paraId="3ABEF58D" w14:textId="18BCEB7C">
            <w:r w:rsidRPr="210A134C">
              <w:rPr>
                <w:rFonts w:ascii="Aptos" w:hAnsi="Aptos" w:eastAsia="Aptos" w:cs="Aptos"/>
                <w:color w:val="000000" w:themeColor="text1"/>
              </w:rPr>
              <w:t>Students must have access to a clear, well-organized view of all available public course sessions, with real-time availability and pricing information. This helps students make informed decisions about course registration.</w:t>
            </w:r>
          </w:p>
        </w:tc>
      </w:tr>
      <w:tr w:rsidR="210A134C" w:rsidTr="210A134C" w14:paraId="59B4AEDE" w14:textId="77777777">
        <w:trPr>
          <w:trHeight w:val="300"/>
        </w:trPr>
        <w:tc>
          <w:tcPr>
            <w:tcW w:w="1035" w:type="dxa"/>
          </w:tcPr>
          <w:p w:rsidR="19344CD0" w:rsidP="210A134C" w:rsidRDefault="19344CD0" w14:paraId="0E439DD3" w14:textId="22F54E2F">
            <w:pPr>
              <w:rPr>
                <w:rFonts w:ascii="Aptos" w:hAnsi="Aptos" w:eastAsia="Aptos" w:cs="Aptos"/>
                <w:color w:val="000000" w:themeColor="text1"/>
              </w:rPr>
            </w:pPr>
            <w:r w:rsidRPr="210A134C">
              <w:rPr>
                <w:rFonts w:ascii="Aptos" w:hAnsi="Aptos" w:eastAsia="Aptos" w:cs="Aptos"/>
                <w:color w:val="000000" w:themeColor="text1"/>
              </w:rPr>
              <w:t>6.1.2</w:t>
            </w:r>
          </w:p>
        </w:tc>
        <w:tc>
          <w:tcPr>
            <w:tcW w:w="8325" w:type="dxa"/>
          </w:tcPr>
          <w:p w:rsidR="19344CD0" w:rsidP="210A134C" w:rsidRDefault="19344CD0" w14:paraId="3DD4A812" w14:textId="7CC84A37">
            <w:r w:rsidRPr="210A134C">
              <w:rPr>
                <w:rFonts w:ascii="Aptos" w:hAnsi="Aptos" w:eastAsia="Aptos" w:cs="Aptos"/>
                <w:color w:val="000000" w:themeColor="text1"/>
              </w:rPr>
              <w:t>The system should provide detailed course information including prerequisites, technical requirements, and learning objectives to help students make informed decisions about their learning path.</w:t>
            </w:r>
          </w:p>
        </w:tc>
      </w:tr>
      <w:tr w:rsidR="210A134C" w:rsidTr="210A134C" w14:paraId="129324F4" w14:textId="77777777">
        <w:trPr>
          <w:trHeight w:val="300"/>
        </w:trPr>
        <w:tc>
          <w:tcPr>
            <w:tcW w:w="1035" w:type="dxa"/>
          </w:tcPr>
          <w:p w:rsidR="19344CD0" w:rsidP="210A134C" w:rsidRDefault="19344CD0" w14:paraId="4B97E4F0" w14:textId="3E706C9D">
            <w:pPr>
              <w:rPr>
                <w:rFonts w:ascii="Aptos" w:hAnsi="Aptos" w:eastAsia="Aptos" w:cs="Aptos"/>
                <w:color w:val="000000" w:themeColor="text1"/>
              </w:rPr>
            </w:pPr>
            <w:r w:rsidRPr="210A134C">
              <w:rPr>
                <w:rFonts w:ascii="Aptos" w:hAnsi="Aptos" w:eastAsia="Aptos" w:cs="Aptos"/>
                <w:color w:val="000000" w:themeColor="text1"/>
              </w:rPr>
              <w:t>6.1.3</w:t>
            </w:r>
          </w:p>
        </w:tc>
        <w:tc>
          <w:tcPr>
            <w:tcW w:w="8325" w:type="dxa"/>
          </w:tcPr>
          <w:p w:rsidR="19344CD0" w:rsidP="210A134C" w:rsidRDefault="19344CD0" w14:paraId="12E44DCA" w14:textId="5838E6A5">
            <w:r w:rsidRPr="210A134C">
              <w:rPr>
                <w:rFonts w:ascii="Aptos" w:hAnsi="Aptos" w:eastAsia="Aptos" w:cs="Aptos"/>
                <w:color w:val="000000" w:themeColor="text1"/>
              </w:rPr>
              <w:t>Students need the ability to preview course materials and session details before registration, ensuring the course meets their needs and skill level requirements.</w:t>
            </w:r>
          </w:p>
        </w:tc>
      </w:tr>
      <w:tr w:rsidR="210A134C" w:rsidTr="210A134C" w14:paraId="66FCEF5B" w14:textId="77777777">
        <w:trPr>
          <w:trHeight w:val="300"/>
        </w:trPr>
        <w:tc>
          <w:tcPr>
            <w:tcW w:w="1035" w:type="dxa"/>
          </w:tcPr>
          <w:p w:rsidR="19344CD0" w:rsidP="210A134C" w:rsidRDefault="19344CD0" w14:paraId="378A3FDE" w14:textId="5F18CADB">
            <w:pPr>
              <w:rPr>
                <w:rFonts w:ascii="Aptos" w:hAnsi="Aptos" w:eastAsia="Aptos" w:cs="Aptos"/>
                <w:color w:val="000000" w:themeColor="text1"/>
              </w:rPr>
            </w:pPr>
            <w:r w:rsidRPr="210A134C">
              <w:rPr>
                <w:rFonts w:ascii="Aptos" w:hAnsi="Aptos" w:eastAsia="Aptos" w:cs="Aptos"/>
                <w:color w:val="000000" w:themeColor="text1"/>
              </w:rPr>
              <w:t>6.1.4</w:t>
            </w:r>
          </w:p>
        </w:tc>
        <w:tc>
          <w:tcPr>
            <w:tcW w:w="8325" w:type="dxa"/>
          </w:tcPr>
          <w:p w:rsidR="19344CD0" w:rsidP="210A134C" w:rsidRDefault="19344CD0" w14:paraId="62BF2C8F" w14:textId="5CA352A7">
            <w:r w:rsidRPr="210A134C">
              <w:rPr>
                <w:rFonts w:ascii="Aptos" w:hAnsi="Aptos" w:eastAsia="Aptos" w:cs="Aptos"/>
                <w:color w:val="000000" w:themeColor="text1"/>
              </w:rPr>
              <w:t>The portal must support efficient registration workflows, including shopping cart functionality for multiple course bookings, streamlining the enrollment process for students pursuing multiple courses.</w:t>
            </w:r>
          </w:p>
        </w:tc>
      </w:tr>
      <w:tr w:rsidR="210A134C" w:rsidTr="210A134C" w14:paraId="4CA10972" w14:textId="77777777">
        <w:trPr>
          <w:trHeight w:val="300"/>
        </w:trPr>
        <w:tc>
          <w:tcPr>
            <w:tcW w:w="1035" w:type="dxa"/>
          </w:tcPr>
          <w:p w:rsidR="210A134C" w:rsidP="210A134C" w:rsidRDefault="210A134C" w14:paraId="45A29E21" w14:textId="711724BC">
            <w:pPr>
              <w:rPr>
                <w:rFonts w:ascii="Aptos" w:hAnsi="Aptos" w:eastAsia="Aptos" w:cs="Aptos"/>
                <w:color w:val="000000" w:themeColor="text1"/>
              </w:rPr>
            </w:pPr>
          </w:p>
        </w:tc>
        <w:tc>
          <w:tcPr>
            <w:tcW w:w="8325" w:type="dxa"/>
          </w:tcPr>
          <w:p w:rsidR="210A134C" w:rsidP="210A134C" w:rsidRDefault="210A134C" w14:paraId="1368D569" w14:textId="711724BC">
            <w:pPr>
              <w:rPr>
                <w:rFonts w:ascii="Aptos" w:hAnsi="Aptos" w:eastAsia="Aptos" w:cs="Aptos"/>
                <w:color w:val="000000" w:themeColor="text1"/>
              </w:rPr>
            </w:pPr>
          </w:p>
        </w:tc>
      </w:tr>
      <w:tr w:rsidR="210A134C" w:rsidTr="210A134C" w14:paraId="4340CFD2" w14:textId="77777777">
        <w:trPr>
          <w:trHeight w:val="300"/>
        </w:trPr>
        <w:tc>
          <w:tcPr>
            <w:tcW w:w="1035" w:type="dxa"/>
          </w:tcPr>
          <w:p w:rsidR="19344CD0" w:rsidP="210A134C" w:rsidRDefault="19344CD0" w14:paraId="45EA8326" w14:textId="3C5FE0F4">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6.2</w:t>
            </w:r>
          </w:p>
        </w:tc>
        <w:tc>
          <w:tcPr>
            <w:tcW w:w="8325" w:type="dxa"/>
          </w:tcPr>
          <w:p w:rsidR="19344CD0" w:rsidP="210A134C" w:rsidRDefault="19344CD0" w14:paraId="1DA97D97" w14:textId="69A63E80">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Personal Management</w:t>
            </w:r>
          </w:p>
        </w:tc>
      </w:tr>
      <w:tr w:rsidR="210A134C" w:rsidTr="210A134C" w14:paraId="38D74C6E" w14:textId="77777777">
        <w:trPr>
          <w:trHeight w:val="300"/>
        </w:trPr>
        <w:tc>
          <w:tcPr>
            <w:tcW w:w="1035" w:type="dxa"/>
          </w:tcPr>
          <w:p w:rsidR="19344CD0" w:rsidP="210A134C" w:rsidRDefault="19344CD0" w14:paraId="5B9D1B08" w14:textId="2782FB9D">
            <w:pPr>
              <w:rPr>
                <w:rFonts w:ascii="Aptos" w:hAnsi="Aptos" w:eastAsia="Aptos" w:cs="Aptos"/>
                <w:color w:val="000000" w:themeColor="text1"/>
              </w:rPr>
            </w:pPr>
            <w:r w:rsidRPr="210A134C">
              <w:rPr>
                <w:rFonts w:ascii="Aptos" w:hAnsi="Aptos" w:eastAsia="Aptos" w:cs="Aptos"/>
                <w:color w:val="000000" w:themeColor="text1"/>
              </w:rPr>
              <w:t>6.2.1</w:t>
            </w:r>
          </w:p>
        </w:tc>
        <w:tc>
          <w:tcPr>
            <w:tcW w:w="8325" w:type="dxa"/>
          </w:tcPr>
          <w:p w:rsidR="19344CD0" w:rsidP="210A134C" w:rsidRDefault="19344CD0" w14:paraId="11D3E8B0" w14:textId="3032611A">
            <w:r w:rsidRPr="210A134C">
              <w:rPr>
                <w:rFonts w:ascii="Aptos" w:hAnsi="Aptos" w:eastAsia="Aptos" w:cs="Aptos"/>
                <w:color w:val="000000" w:themeColor="text1"/>
              </w:rPr>
              <w:t>Students must have access to their complete course history, including both completed and upcoming sessions, providing a clear view of their learning journey and supporting professional development tracking.</w:t>
            </w:r>
          </w:p>
        </w:tc>
      </w:tr>
      <w:tr w:rsidR="210A134C" w:rsidTr="210A134C" w14:paraId="0C1084C0" w14:textId="77777777">
        <w:trPr>
          <w:trHeight w:val="300"/>
        </w:trPr>
        <w:tc>
          <w:tcPr>
            <w:tcW w:w="1035" w:type="dxa"/>
          </w:tcPr>
          <w:p w:rsidR="19344CD0" w:rsidP="210A134C" w:rsidRDefault="19344CD0" w14:paraId="28414C0F" w14:textId="7FF34C0D">
            <w:pPr>
              <w:rPr>
                <w:rFonts w:ascii="Aptos" w:hAnsi="Aptos" w:eastAsia="Aptos" w:cs="Aptos"/>
                <w:color w:val="000000" w:themeColor="text1"/>
              </w:rPr>
            </w:pPr>
            <w:r w:rsidRPr="210A134C">
              <w:rPr>
                <w:rFonts w:ascii="Aptos" w:hAnsi="Aptos" w:eastAsia="Aptos" w:cs="Aptos"/>
                <w:color w:val="000000" w:themeColor="text1"/>
              </w:rPr>
              <w:t>6.2.2</w:t>
            </w:r>
          </w:p>
        </w:tc>
        <w:tc>
          <w:tcPr>
            <w:tcW w:w="8325" w:type="dxa"/>
          </w:tcPr>
          <w:p w:rsidR="19344CD0" w:rsidP="210A134C" w:rsidRDefault="19344CD0" w14:paraId="2DB9E17E" w14:textId="7FC1FB95">
            <w:r w:rsidRPr="210A134C">
              <w:rPr>
                <w:rFonts w:ascii="Aptos" w:hAnsi="Aptos" w:eastAsia="Aptos" w:cs="Aptos"/>
                <w:color w:val="000000" w:themeColor="text1"/>
              </w:rPr>
              <w:t>The system should securely store payment methods for future registrations, eliminating the need to re-enter payment information for each booking while maintaining payment security.</w:t>
            </w:r>
          </w:p>
        </w:tc>
      </w:tr>
      <w:tr w:rsidR="210A134C" w:rsidTr="210A134C" w14:paraId="484C43F2" w14:textId="77777777">
        <w:trPr>
          <w:trHeight w:val="300"/>
        </w:trPr>
        <w:tc>
          <w:tcPr>
            <w:tcW w:w="1035" w:type="dxa"/>
          </w:tcPr>
          <w:p w:rsidR="19344CD0" w:rsidP="210A134C" w:rsidRDefault="19344CD0" w14:paraId="2BA8877E" w14:textId="0E9B09F8">
            <w:pPr>
              <w:rPr>
                <w:rFonts w:ascii="Aptos" w:hAnsi="Aptos" w:eastAsia="Aptos" w:cs="Aptos"/>
                <w:color w:val="000000" w:themeColor="text1"/>
              </w:rPr>
            </w:pPr>
            <w:r w:rsidRPr="210A134C">
              <w:rPr>
                <w:rFonts w:ascii="Aptos" w:hAnsi="Aptos" w:eastAsia="Aptos" w:cs="Aptos"/>
                <w:color w:val="000000" w:themeColor="text1"/>
              </w:rPr>
              <w:t>6.2.3</w:t>
            </w:r>
          </w:p>
        </w:tc>
        <w:tc>
          <w:tcPr>
            <w:tcW w:w="8325" w:type="dxa"/>
          </w:tcPr>
          <w:p w:rsidR="19344CD0" w:rsidP="210A134C" w:rsidRDefault="19344CD0" w14:paraId="725B59B0" w14:textId="0D8A6FF8">
            <w:r w:rsidRPr="210A134C">
              <w:rPr>
                <w:rFonts w:ascii="Aptos" w:hAnsi="Aptos" w:eastAsia="Aptos" w:cs="Aptos"/>
                <w:color w:val="000000" w:themeColor="text1"/>
              </w:rPr>
              <w:t>Students need access to their learning progress across all courses, including completion status and available certifications, supporting continuous learning goals.</w:t>
            </w:r>
          </w:p>
        </w:tc>
      </w:tr>
      <w:tr w:rsidR="210A134C" w:rsidTr="210A134C" w14:paraId="7C5F4546" w14:textId="77777777">
        <w:trPr>
          <w:trHeight w:val="300"/>
        </w:trPr>
        <w:tc>
          <w:tcPr>
            <w:tcW w:w="1035" w:type="dxa"/>
          </w:tcPr>
          <w:p w:rsidR="19344CD0" w:rsidP="210A134C" w:rsidRDefault="19344CD0" w14:paraId="21A6D396" w14:textId="1D397F11">
            <w:pPr>
              <w:rPr>
                <w:rFonts w:ascii="Aptos" w:hAnsi="Aptos" w:eastAsia="Aptos" w:cs="Aptos"/>
                <w:color w:val="000000" w:themeColor="text1"/>
              </w:rPr>
            </w:pPr>
            <w:r w:rsidRPr="210A134C">
              <w:rPr>
                <w:rFonts w:ascii="Aptos" w:hAnsi="Aptos" w:eastAsia="Aptos" w:cs="Aptos"/>
                <w:color w:val="000000" w:themeColor="text1"/>
              </w:rPr>
              <w:t>6.2.4</w:t>
            </w:r>
          </w:p>
        </w:tc>
        <w:tc>
          <w:tcPr>
            <w:tcW w:w="8325" w:type="dxa"/>
          </w:tcPr>
          <w:p w:rsidR="19344CD0" w:rsidP="210A134C" w:rsidRDefault="19344CD0" w14:paraId="3D879DAA" w14:textId="62275770">
            <w:r w:rsidRPr="210A134C">
              <w:rPr>
                <w:rFonts w:ascii="Aptos" w:hAnsi="Aptos" w:eastAsia="Aptos" w:cs="Aptos"/>
                <w:color w:val="000000" w:themeColor="text1"/>
              </w:rPr>
              <w:t>The portal must provide easy access to earned certificates and completion documentation, supporting students' professional development records and certification requirements.</w:t>
            </w:r>
          </w:p>
        </w:tc>
      </w:tr>
      <w:tr w:rsidR="210A134C" w:rsidTr="210A134C" w14:paraId="2FFAA930" w14:textId="77777777">
        <w:trPr>
          <w:trHeight w:val="300"/>
        </w:trPr>
        <w:tc>
          <w:tcPr>
            <w:tcW w:w="1035" w:type="dxa"/>
          </w:tcPr>
          <w:p w:rsidR="210A134C" w:rsidP="210A134C" w:rsidRDefault="210A134C" w14:paraId="0D93B7DC" w14:textId="5FF93CFB">
            <w:pPr>
              <w:rPr>
                <w:rFonts w:ascii="Aptos" w:hAnsi="Aptos" w:eastAsia="Aptos" w:cs="Aptos"/>
                <w:color w:val="000000" w:themeColor="text1"/>
              </w:rPr>
            </w:pPr>
          </w:p>
        </w:tc>
        <w:tc>
          <w:tcPr>
            <w:tcW w:w="8325" w:type="dxa"/>
          </w:tcPr>
          <w:p w:rsidR="210A134C" w:rsidP="210A134C" w:rsidRDefault="210A134C" w14:paraId="47F27346" w14:textId="2C14F0A2">
            <w:pPr>
              <w:rPr>
                <w:rFonts w:ascii="Aptos" w:hAnsi="Aptos" w:eastAsia="Aptos" w:cs="Aptos"/>
                <w:color w:val="000000" w:themeColor="text1"/>
              </w:rPr>
            </w:pPr>
          </w:p>
        </w:tc>
      </w:tr>
      <w:tr w:rsidR="210A134C" w:rsidTr="210A134C" w14:paraId="3C666831" w14:textId="77777777">
        <w:trPr>
          <w:trHeight w:val="300"/>
        </w:trPr>
        <w:tc>
          <w:tcPr>
            <w:tcW w:w="1035" w:type="dxa"/>
          </w:tcPr>
          <w:p w:rsidR="19344CD0" w:rsidP="210A134C" w:rsidRDefault="19344CD0" w14:paraId="5E65C0E1" w14:textId="2BFDD714">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6.3</w:t>
            </w:r>
          </w:p>
        </w:tc>
        <w:tc>
          <w:tcPr>
            <w:tcW w:w="8325" w:type="dxa"/>
          </w:tcPr>
          <w:p w:rsidR="19344CD0" w:rsidP="210A134C" w:rsidRDefault="19344CD0" w14:paraId="420B4CE2" w14:textId="5A53E3E0">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Payment Features</w:t>
            </w:r>
          </w:p>
        </w:tc>
      </w:tr>
      <w:tr w:rsidR="210A134C" w:rsidTr="210A134C" w14:paraId="13B4C18B" w14:textId="77777777">
        <w:trPr>
          <w:trHeight w:val="300"/>
        </w:trPr>
        <w:tc>
          <w:tcPr>
            <w:tcW w:w="1035" w:type="dxa"/>
          </w:tcPr>
          <w:p w:rsidR="19344CD0" w:rsidP="210A134C" w:rsidRDefault="19344CD0" w14:paraId="428415D0" w14:textId="322ED778">
            <w:pPr>
              <w:rPr>
                <w:rFonts w:ascii="Aptos" w:hAnsi="Aptos" w:eastAsia="Aptos" w:cs="Aptos"/>
                <w:color w:val="000000" w:themeColor="text1"/>
              </w:rPr>
            </w:pPr>
            <w:r w:rsidRPr="210A134C">
              <w:rPr>
                <w:rFonts w:ascii="Aptos" w:hAnsi="Aptos" w:eastAsia="Aptos" w:cs="Aptos"/>
                <w:color w:val="000000" w:themeColor="text1"/>
              </w:rPr>
              <w:t>6.3.1</w:t>
            </w:r>
          </w:p>
        </w:tc>
        <w:tc>
          <w:tcPr>
            <w:tcW w:w="8325" w:type="dxa"/>
          </w:tcPr>
          <w:p w:rsidR="19344CD0" w:rsidP="210A134C" w:rsidRDefault="19344CD0" w14:paraId="65B29955" w14:textId="329DF48C">
            <w:r w:rsidRPr="210A134C">
              <w:rPr>
                <w:rFonts w:ascii="Aptos" w:hAnsi="Aptos" w:eastAsia="Aptos" w:cs="Aptos"/>
                <w:color w:val="000000" w:themeColor="text1"/>
              </w:rPr>
              <w:t>The system must provide secure storage for student credit card information, supporting both one-time and recurring payments for course registrations while maintaining strict security standards.</w:t>
            </w:r>
          </w:p>
        </w:tc>
      </w:tr>
      <w:tr w:rsidR="210A134C" w:rsidTr="210A134C" w14:paraId="41B0EB05" w14:textId="77777777">
        <w:trPr>
          <w:trHeight w:val="300"/>
        </w:trPr>
        <w:tc>
          <w:tcPr>
            <w:tcW w:w="1035" w:type="dxa"/>
          </w:tcPr>
          <w:p w:rsidR="19344CD0" w:rsidP="210A134C" w:rsidRDefault="19344CD0" w14:paraId="70649708" w14:textId="11370B61">
            <w:pPr>
              <w:rPr>
                <w:rFonts w:ascii="Aptos" w:hAnsi="Aptos" w:eastAsia="Aptos" w:cs="Aptos"/>
                <w:color w:val="000000" w:themeColor="text1"/>
              </w:rPr>
            </w:pPr>
            <w:r w:rsidRPr="210A134C">
              <w:rPr>
                <w:rFonts w:ascii="Aptos" w:hAnsi="Aptos" w:eastAsia="Aptos" w:cs="Aptos"/>
                <w:color w:val="000000" w:themeColor="text1"/>
              </w:rPr>
              <w:t>6.3.2</w:t>
            </w:r>
          </w:p>
        </w:tc>
        <w:tc>
          <w:tcPr>
            <w:tcW w:w="8325" w:type="dxa"/>
          </w:tcPr>
          <w:p w:rsidR="19344CD0" w:rsidP="210A134C" w:rsidRDefault="19344CD0" w14:paraId="53F7BB02" w14:textId="3B709FBF">
            <w:r w:rsidRPr="210A134C">
              <w:rPr>
                <w:rFonts w:ascii="Aptos" w:hAnsi="Aptos" w:eastAsia="Aptos" w:cs="Aptos"/>
                <w:color w:val="000000" w:themeColor="text1"/>
              </w:rPr>
              <w:t>Students need access to their complete payment history, including detailed transaction records and downloadable receipts for reimbursement or tax purposes.</w:t>
            </w:r>
          </w:p>
        </w:tc>
      </w:tr>
      <w:tr w:rsidR="210A134C" w:rsidTr="210A134C" w14:paraId="5AD4DF27" w14:textId="77777777">
        <w:trPr>
          <w:trHeight w:val="300"/>
        </w:trPr>
        <w:tc>
          <w:tcPr>
            <w:tcW w:w="1035" w:type="dxa"/>
          </w:tcPr>
          <w:p w:rsidR="19344CD0" w:rsidP="210A134C" w:rsidRDefault="19344CD0" w14:paraId="771D381E" w14:textId="1BA922DE">
            <w:pPr>
              <w:rPr>
                <w:rFonts w:ascii="Aptos" w:hAnsi="Aptos" w:eastAsia="Aptos" w:cs="Aptos"/>
                <w:color w:val="000000" w:themeColor="text1"/>
              </w:rPr>
            </w:pPr>
            <w:r w:rsidRPr="210A134C">
              <w:rPr>
                <w:rFonts w:ascii="Aptos" w:hAnsi="Aptos" w:eastAsia="Aptos" w:cs="Aptos"/>
                <w:color w:val="000000" w:themeColor="text1"/>
              </w:rPr>
              <w:t>6.3.3</w:t>
            </w:r>
          </w:p>
        </w:tc>
        <w:tc>
          <w:tcPr>
            <w:tcW w:w="8325" w:type="dxa"/>
          </w:tcPr>
          <w:p w:rsidR="19344CD0" w:rsidP="210A134C" w:rsidRDefault="19344CD0" w14:paraId="23A6BC49" w14:textId="72786A7B">
            <w:r w:rsidRPr="210A134C">
              <w:rPr>
                <w:rFonts w:ascii="Aptos" w:hAnsi="Aptos" w:eastAsia="Aptos" w:cs="Aptos"/>
                <w:color w:val="000000" w:themeColor="text1"/>
              </w:rPr>
              <w:t>The portal should support automatic payment processing for course registrations using stored payment methods, streamlining the enrollment process and reducing registration abandonment.</w:t>
            </w:r>
          </w:p>
        </w:tc>
      </w:tr>
      <w:tr w:rsidR="210A134C" w:rsidTr="210A134C" w14:paraId="231E47CB" w14:textId="77777777">
        <w:trPr>
          <w:trHeight w:val="300"/>
        </w:trPr>
        <w:tc>
          <w:tcPr>
            <w:tcW w:w="1035" w:type="dxa"/>
          </w:tcPr>
          <w:p w:rsidR="19344CD0" w:rsidP="210A134C" w:rsidRDefault="19344CD0" w14:paraId="219CF868" w14:textId="6203A038">
            <w:pPr>
              <w:rPr>
                <w:rFonts w:ascii="Aptos" w:hAnsi="Aptos" w:eastAsia="Aptos" w:cs="Aptos"/>
                <w:color w:val="000000" w:themeColor="text1"/>
              </w:rPr>
            </w:pPr>
            <w:r w:rsidRPr="210A134C">
              <w:rPr>
                <w:rFonts w:ascii="Aptos" w:hAnsi="Aptos" w:eastAsia="Aptos" w:cs="Aptos"/>
                <w:color w:val="000000" w:themeColor="text1"/>
              </w:rPr>
              <w:t>6.3.4</w:t>
            </w:r>
          </w:p>
        </w:tc>
        <w:tc>
          <w:tcPr>
            <w:tcW w:w="8325" w:type="dxa"/>
          </w:tcPr>
          <w:p w:rsidR="19344CD0" w:rsidP="210A134C" w:rsidRDefault="19344CD0" w14:paraId="6C1B4C50" w14:textId="5A9DF028">
            <w:r w:rsidRPr="210A134C">
              <w:rPr>
                <w:rFonts w:ascii="Aptos" w:hAnsi="Aptos" w:eastAsia="Aptos" w:cs="Aptos"/>
                <w:color w:val="000000" w:themeColor="text1"/>
              </w:rPr>
              <w:t>Students must receive immediate confirmation of payments and registrations, with automated delivery of relevant course materials and access instructions, ensuring a smooth onboarding process.</w:t>
            </w:r>
          </w:p>
        </w:tc>
      </w:tr>
    </w:tbl>
    <w:p w:rsidR="210A134C" w:rsidP="210A134C" w:rsidRDefault="210A134C" w14:paraId="26524BA0" w14:textId="4E9A2047">
      <w:pPr>
        <w:spacing w:after="0"/>
        <w:rPr>
          <w:rFonts w:ascii="Aptos" w:hAnsi="Aptos" w:eastAsia="Aptos" w:cs="Aptos"/>
          <w:color w:val="000000" w:themeColor="text1"/>
        </w:rPr>
      </w:pPr>
    </w:p>
    <w:p w:rsidR="210A134C" w:rsidP="210A134C" w:rsidRDefault="210A134C" w14:paraId="4154A4EE" w14:textId="12360F8B">
      <w:pPr>
        <w:spacing w:after="0"/>
        <w:rPr>
          <w:rFonts w:ascii="Aptos" w:hAnsi="Aptos" w:eastAsia="Aptos" w:cs="Aptos"/>
          <w:color w:val="000000" w:themeColor="text1"/>
        </w:rPr>
      </w:pPr>
    </w:p>
    <w:p w:rsidR="210A134C" w:rsidP="210A134C" w:rsidRDefault="210A134C" w14:paraId="7FF53B85" w14:textId="6076B95E">
      <w:pPr>
        <w:spacing w:after="0"/>
        <w:rPr>
          <w:rFonts w:ascii="Aptos" w:hAnsi="Aptos" w:eastAsia="Aptos" w:cs="Aptos"/>
          <w:color w:val="000000" w:themeColor="text1"/>
        </w:rPr>
      </w:pPr>
    </w:p>
    <w:p w:rsidR="19344CD0" w:rsidP="210A134C" w:rsidRDefault="19344CD0" w14:paraId="63ADF929" w14:textId="400C852B">
      <w:pPr>
        <w:spacing w:after="0"/>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Integration Requirements:</w:t>
      </w:r>
    </w:p>
    <w:tbl>
      <w:tblPr>
        <w:tblStyle w:val="TableGrid"/>
        <w:tblW w:w="0" w:type="auto"/>
        <w:tblLayout w:type="fixed"/>
        <w:tblLook w:val="06A0" w:firstRow="1" w:lastRow="0" w:firstColumn="1" w:lastColumn="0" w:noHBand="1" w:noVBand="1"/>
      </w:tblPr>
      <w:tblGrid>
        <w:gridCol w:w="1035"/>
        <w:gridCol w:w="8325"/>
      </w:tblGrid>
      <w:tr w:rsidR="210A134C" w:rsidTr="210A134C" w14:paraId="35BF9B48" w14:textId="77777777">
        <w:trPr>
          <w:trHeight w:val="300"/>
        </w:trPr>
        <w:tc>
          <w:tcPr>
            <w:tcW w:w="1035" w:type="dxa"/>
          </w:tcPr>
          <w:p w:rsidR="19344CD0" w:rsidP="210A134C" w:rsidRDefault="19344CD0" w14:paraId="40D63032" w14:textId="5C80A1A5">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7.1</w:t>
            </w:r>
          </w:p>
        </w:tc>
        <w:tc>
          <w:tcPr>
            <w:tcW w:w="8325" w:type="dxa"/>
          </w:tcPr>
          <w:p w:rsidR="19344CD0" w:rsidP="210A134C" w:rsidRDefault="19344CD0" w14:paraId="08B65835" w14:textId="30FAF1B4">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LearnWorlds Integration</w:t>
            </w:r>
          </w:p>
        </w:tc>
      </w:tr>
      <w:tr w:rsidR="210A134C" w:rsidTr="210A134C" w14:paraId="1DCD399A" w14:textId="77777777">
        <w:trPr>
          <w:trHeight w:val="300"/>
        </w:trPr>
        <w:tc>
          <w:tcPr>
            <w:tcW w:w="1035" w:type="dxa"/>
          </w:tcPr>
          <w:p w:rsidR="19344CD0" w:rsidP="210A134C" w:rsidRDefault="19344CD0" w14:paraId="76B5BF30" w14:textId="0234A2AF">
            <w:pPr>
              <w:rPr>
                <w:rFonts w:ascii="Aptos" w:hAnsi="Aptos" w:eastAsia="Aptos" w:cs="Aptos"/>
                <w:color w:val="000000" w:themeColor="text1"/>
              </w:rPr>
            </w:pPr>
            <w:r w:rsidRPr="210A134C">
              <w:rPr>
                <w:rFonts w:ascii="Aptos" w:hAnsi="Aptos" w:eastAsia="Aptos" w:cs="Aptos"/>
                <w:color w:val="000000" w:themeColor="text1"/>
              </w:rPr>
              <w:t>7.1.1</w:t>
            </w:r>
          </w:p>
        </w:tc>
        <w:tc>
          <w:tcPr>
            <w:tcW w:w="8325" w:type="dxa"/>
          </w:tcPr>
          <w:p w:rsidR="19344CD0" w:rsidP="210A134C" w:rsidRDefault="19344CD0" w14:paraId="47EB44A5" w14:textId="536C04E4">
            <w:r w:rsidRPr="210A134C">
              <w:rPr>
                <w:rFonts w:ascii="Aptos" w:hAnsi="Aptos" w:eastAsia="Aptos" w:cs="Aptos"/>
                <w:color w:val="000000" w:themeColor="text1"/>
              </w:rPr>
              <w:t>The system must automatically create and synchronize user accounts between the registration system and LearnWorlds platform, ensuring seamless access to course materials. This eliminates manual account creation and reduces support requests.</w:t>
            </w:r>
          </w:p>
        </w:tc>
      </w:tr>
      <w:tr w:rsidR="210A134C" w:rsidTr="210A134C" w14:paraId="18B9F962" w14:textId="77777777">
        <w:trPr>
          <w:trHeight w:val="300"/>
        </w:trPr>
        <w:tc>
          <w:tcPr>
            <w:tcW w:w="1035" w:type="dxa"/>
          </w:tcPr>
          <w:p w:rsidR="19344CD0" w:rsidP="210A134C" w:rsidRDefault="19344CD0" w14:paraId="10FC7544" w14:textId="59E6051A">
            <w:pPr>
              <w:rPr>
                <w:rFonts w:ascii="Aptos" w:hAnsi="Aptos" w:eastAsia="Aptos" w:cs="Aptos"/>
                <w:color w:val="000000" w:themeColor="text1"/>
              </w:rPr>
            </w:pPr>
            <w:r w:rsidRPr="210A134C">
              <w:rPr>
                <w:rFonts w:ascii="Aptos" w:hAnsi="Aptos" w:eastAsia="Aptos" w:cs="Aptos"/>
                <w:color w:val="000000" w:themeColor="text1"/>
              </w:rPr>
              <w:t>7.1.2</w:t>
            </w:r>
          </w:p>
        </w:tc>
        <w:tc>
          <w:tcPr>
            <w:tcW w:w="8325" w:type="dxa"/>
          </w:tcPr>
          <w:p w:rsidR="19344CD0" w:rsidP="210A134C" w:rsidRDefault="19344CD0" w14:paraId="45FD4E26" w14:textId="7D486C3B">
            <w:r w:rsidRPr="210A134C">
              <w:rPr>
                <w:rFonts w:ascii="Aptos" w:hAnsi="Aptos" w:eastAsia="Aptos" w:cs="Aptos"/>
                <w:color w:val="000000" w:themeColor="text1"/>
              </w:rPr>
              <w:t>Single sign-on functionality must allow users to move between the registration system and LearnWorlds without additional authentication steps, providing a seamless user experience and reducing friction in the learning process.</w:t>
            </w:r>
          </w:p>
        </w:tc>
      </w:tr>
      <w:tr w:rsidR="210A134C" w:rsidTr="210A134C" w14:paraId="5DE61DB1" w14:textId="77777777">
        <w:trPr>
          <w:trHeight w:val="300"/>
        </w:trPr>
        <w:tc>
          <w:tcPr>
            <w:tcW w:w="1035" w:type="dxa"/>
          </w:tcPr>
          <w:p w:rsidR="19344CD0" w:rsidP="210A134C" w:rsidRDefault="19344CD0" w14:paraId="324F87CF" w14:textId="1EA45693">
            <w:pPr>
              <w:rPr>
                <w:rFonts w:ascii="Aptos" w:hAnsi="Aptos" w:eastAsia="Aptos" w:cs="Aptos"/>
                <w:color w:val="000000" w:themeColor="text1"/>
              </w:rPr>
            </w:pPr>
            <w:r w:rsidRPr="210A134C">
              <w:rPr>
                <w:rFonts w:ascii="Aptos" w:hAnsi="Aptos" w:eastAsia="Aptos" w:cs="Aptos"/>
                <w:color w:val="000000" w:themeColor="text1"/>
              </w:rPr>
              <w:t>7.1.3</w:t>
            </w:r>
          </w:p>
        </w:tc>
        <w:tc>
          <w:tcPr>
            <w:tcW w:w="8325" w:type="dxa"/>
          </w:tcPr>
          <w:p w:rsidR="19344CD0" w:rsidP="210A134C" w:rsidRDefault="19344CD0" w14:paraId="7ABC6F1A" w14:textId="7DD333D1">
            <w:r w:rsidRPr="210A134C">
              <w:rPr>
                <w:rFonts w:ascii="Aptos" w:hAnsi="Aptos" w:eastAsia="Aptos" w:cs="Aptos"/>
                <w:color w:val="000000" w:themeColor="text1"/>
              </w:rPr>
              <w:t>Course enrollment data must synchronize in real-time between systems, ensuring students have immediate access to their course materials upon registration completion. This automation eliminates manual enrollment processes.</w:t>
            </w:r>
          </w:p>
        </w:tc>
      </w:tr>
      <w:tr w:rsidR="210A134C" w:rsidTr="210A134C" w14:paraId="12E88FB0" w14:textId="77777777">
        <w:trPr>
          <w:trHeight w:val="300"/>
        </w:trPr>
        <w:tc>
          <w:tcPr>
            <w:tcW w:w="1035" w:type="dxa"/>
          </w:tcPr>
          <w:p w:rsidR="19344CD0" w:rsidP="210A134C" w:rsidRDefault="19344CD0" w14:paraId="173E86C0" w14:textId="78742C9F">
            <w:pPr>
              <w:rPr>
                <w:rFonts w:ascii="Aptos" w:hAnsi="Aptos" w:eastAsia="Aptos" w:cs="Aptos"/>
                <w:color w:val="000000" w:themeColor="text1"/>
              </w:rPr>
            </w:pPr>
            <w:r w:rsidRPr="210A134C">
              <w:rPr>
                <w:rFonts w:ascii="Aptos" w:hAnsi="Aptos" w:eastAsia="Aptos" w:cs="Aptos"/>
                <w:color w:val="000000" w:themeColor="text1"/>
              </w:rPr>
              <w:t>7.1.4</w:t>
            </w:r>
          </w:p>
        </w:tc>
        <w:tc>
          <w:tcPr>
            <w:tcW w:w="8325" w:type="dxa"/>
          </w:tcPr>
          <w:p w:rsidR="19344CD0" w:rsidP="210A134C" w:rsidRDefault="19344CD0" w14:paraId="066980D8" w14:textId="54844077">
            <w:r w:rsidRPr="210A134C">
              <w:rPr>
                <w:rFonts w:ascii="Aptos" w:hAnsi="Aptos" w:eastAsia="Aptos" w:cs="Aptos"/>
                <w:color w:val="000000" w:themeColor="text1"/>
              </w:rPr>
              <w:t>The system must support automated content delivery based on registration status and course start dates, ensuring timely access to course materials and supporting proper student preparation.</w:t>
            </w:r>
          </w:p>
        </w:tc>
      </w:tr>
      <w:tr w:rsidR="210A134C" w:rsidTr="210A134C" w14:paraId="57479530" w14:textId="77777777">
        <w:trPr>
          <w:trHeight w:val="300"/>
        </w:trPr>
        <w:tc>
          <w:tcPr>
            <w:tcW w:w="1035" w:type="dxa"/>
          </w:tcPr>
          <w:p w:rsidR="210A134C" w:rsidP="210A134C" w:rsidRDefault="210A134C" w14:paraId="6A76DBF6" w14:textId="0D4D2D52">
            <w:pPr>
              <w:rPr>
                <w:rFonts w:ascii="Aptos" w:hAnsi="Aptos" w:eastAsia="Aptos" w:cs="Aptos"/>
                <w:color w:val="000000" w:themeColor="text1"/>
              </w:rPr>
            </w:pPr>
          </w:p>
        </w:tc>
        <w:tc>
          <w:tcPr>
            <w:tcW w:w="8325" w:type="dxa"/>
          </w:tcPr>
          <w:p w:rsidR="210A134C" w:rsidP="210A134C" w:rsidRDefault="210A134C" w14:paraId="1F92B1E7" w14:textId="0D4D2D52">
            <w:pPr>
              <w:rPr>
                <w:rFonts w:ascii="Aptos" w:hAnsi="Aptos" w:eastAsia="Aptos" w:cs="Aptos"/>
                <w:color w:val="000000" w:themeColor="text1"/>
              </w:rPr>
            </w:pPr>
          </w:p>
        </w:tc>
      </w:tr>
      <w:tr w:rsidR="210A134C" w:rsidTr="210A134C" w14:paraId="3B62F4FE" w14:textId="77777777">
        <w:trPr>
          <w:trHeight w:val="300"/>
        </w:trPr>
        <w:tc>
          <w:tcPr>
            <w:tcW w:w="1035" w:type="dxa"/>
          </w:tcPr>
          <w:p w:rsidR="19344CD0" w:rsidP="210A134C" w:rsidRDefault="19344CD0" w14:paraId="789DB61B" w14:textId="04767608">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7.2</w:t>
            </w:r>
          </w:p>
        </w:tc>
        <w:tc>
          <w:tcPr>
            <w:tcW w:w="8325" w:type="dxa"/>
          </w:tcPr>
          <w:p w:rsidR="19344CD0" w:rsidP="210A134C" w:rsidRDefault="19344CD0" w14:paraId="28CEA1A0" w14:textId="302B4E18">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Zoho CRM Integration</w:t>
            </w:r>
          </w:p>
        </w:tc>
      </w:tr>
      <w:tr w:rsidR="210A134C" w:rsidTr="210A134C" w14:paraId="6299911D" w14:textId="77777777">
        <w:trPr>
          <w:trHeight w:val="300"/>
        </w:trPr>
        <w:tc>
          <w:tcPr>
            <w:tcW w:w="1035" w:type="dxa"/>
          </w:tcPr>
          <w:p w:rsidR="19344CD0" w:rsidP="210A134C" w:rsidRDefault="19344CD0" w14:paraId="438E7128" w14:textId="3EF86B84">
            <w:pPr>
              <w:rPr>
                <w:rFonts w:ascii="Aptos" w:hAnsi="Aptos" w:eastAsia="Aptos" w:cs="Aptos"/>
                <w:color w:val="000000" w:themeColor="text1"/>
              </w:rPr>
            </w:pPr>
            <w:r w:rsidRPr="210A134C">
              <w:rPr>
                <w:rFonts w:ascii="Aptos" w:hAnsi="Aptos" w:eastAsia="Aptos" w:cs="Aptos"/>
                <w:color w:val="000000" w:themeColor="text1"/>
              </w:rPr>
              <w:t>7.2.1</w:t>
            </w:r>
          </w:p>
        </w:tc>
        <w:tc>
          <w:tcPr>
            <w:tcW w:w="8325" w:type="dxa"/>
          </w:tcPr>
          <w:p w:rsidR="19344CD0" w:rsidP="210A134C" w:rsidRDefault="19344CD0" w14:paraId="5522D27D" w14:textId="10425D24">
            <w:r w:rsidRPr="210A134C">
              <w:rPr>
                <w:rFonts w:ascii="Aptos" w:hAnsi="Aptos" w:eastAsia="Aptos" w:cs="Aptos"/>
                <w:color w:val="000000" w:themeColor="text1"/>
              </w:rPr>
              <w:t>The system must automatically create and update lead records in Zoho CRM based on website subscriber sign-ups, supporting efficient lead management and sales follow-up processes.</w:t>
            </w:r>
          </w:p>
        </w:tc>
      </w:tr>
      <w:tr w:rsidR="210A134C" w:rsidTr="210A134C" w14:paraId="2743551D" w14:textId="77777777">
        <w:trPr>
          <w:trHeight w:val="300"/>
        </w:trPr>
        <w:tc>
          <w:tcPr>
            <w:tcW w:w="1035" w:type="dxa"/>
          </w:tcPr>
          <w:p w:rsidR="19344CD0" w:rsidP="210A134C" w:rsidRDefault="19344CD0" w14:paraId="059CBABF" w14:textId="02C77C72">
            <w:pPr>
              <w:rPr>
                <w:rFonts w:ascii="Aptos" w:hAnsi="Aptos" w:eastAsia="Aptos" w:cs="Aptos"/>
                <w:color w:val="000000" w:themeColor="text1"/>
              </w:rPr>
            </w:pPr>
            <w:r w:rsidRPr="210A134C">
              <w:rPr>
                <w:rFonts w:ascii="Aptos" w:hAnsi="Aptos" w:eastAsia="Aptos" w:cs="Aptos"/>
                <w:color w:val="000000" w:themeColor="text1"/>
              </w:rPr>
              <w:t>7.2.2</w:t>
            </w:r>
          </w:p>
        </w:tc>
        <w:tc>
          <w:tcPr>
            <w:tcW w:w="8325" w:type="dxa"/>
          </w:tcPr>
          <w:p w:rsidR="19344CD0" w:rsidP="210A134C" w:rsidRDefault="19344CD0" w14:paraId="0797EDEB" w14:textId="7F3DD04D">
            <w:r w:rsidRPr="210A134C">
              <w:rPr>
                <w:rFonts w:ascii="Aptos" w:hAnsi="Aptos" w:eastAsia="Aptos" w:cs="Aptos"/>
                <w:color w:val="000000" w:themeColor="text1"/>
              </w:rPr>
              <w:t>Student registration data should sync with Zoho CRM to maintain accurate customer records and enable proper follow-up processes, supporting comprehensive customer relationship management.</w:t>
            </w:r>
          </w:p>
        </w:tc>
      </w:tr>
      <w:tr w:rsidR="210A134C" w:rsidTr="210A134C" w14:paraId="6B28CECE" w14:textId="77777777">
        <w:trPr>
          <w:trHeight w:val="300"/>
        </w:trPr>
        <w:tc>
          <w:tcPr>
            <w:tcW w:w="1035" w:type="dxa"/>
          </w:tcPr>
          <w:p w:rsidR="19344CD0" w:rsidP="210A134C" w:rsidRDefault="19344CD0" w14:paraId="793776BF" w14:textId="51E501DC">
            <w:pPr>
              <w:rPr>
                <w:rFonts w:ascii="Aptos" w:hAnsi="Aptos" w:eastAsia="Aptos" w:cs="Aptos"/>
                <w:color w:val="000000" w:themeColor="text1"/>
              </w:rPr>
            </w:pPr>
            <w:r w:rsidRPr="210A134C">
              <w:rPr>
                <w:rFonts w:ascii="Aptos" w:hAnsi="Aptos" w:eastAsia="Aptos" w:cs="Aptos"/>
                <w:color w:val="000000" w:themeColor="text1"/>
              </w:rPr>
              <w:t>7.2.3</w:t>
            </w:r>
          </w:p>
        </w:tc>
        <w:tc>
          <w:tcPr>
            <w:tcW w:w="8325" w:type="dxa"/>
          </w:tcPr>
          <w:p w:rsidR="19344CD0" w:rsidP="210A134C" w:rsidRDefault="19344CD0" w14:paraId="50A7FA17" w14:textId="3D611112">
            <w:r w:rsidRPr="210A134C">
              <w:rPr>
                <w:rFonts w:ascii="Aptos" w:hAnsi="Aptos" w:eastAsia="Aptos" w:cs="Aptos"/>
                <w:color w:val="000000" w:themeColor="text1"/>
              </w:rPr>
              <w:t>The integration must support bi-directional updates to ensure consistency between systems and prevent data conflicts, maintaining data integrity across platforms.</w:t>
            </w:r>
          </w:p>
        </w:tc>
      </w:tr>
      <w:tr w:rsidR="210A134C" w:rsidTr="210A134C" w14:paraId="760DF8B0" w14:textId="77777777">
        <w:trPr>
          <w:trHeight w:val="300"/>
        </w:trPr>
        <w:tc>
          <w:tcPr>
            <w:tcW w:w="1035" w:type="dxa"/>
          </w:tcPr>
          <w:p w:rsidR="19344CD0" w:rsidP="210A134C" w:rsidRDefault="19344CD0" w14:paraId="6EF9EC4E" w14:textId="107E5395">
            <w:pPr>
              <w:rPr>
                <w:rFonts w:ascii="Aptos" w:hAnsi="Aptos" w:eastAsia="Aptos" w:cs="Aptos"/>
                <w:color w:val="000000" w:themeColor="text1"/>
              </w:rPr>
            </w:pPr>
            <w:r w:rsidRPr="210A134C">
              <w:rPr>
                <w:rFonts w:ascii="Aptos" w:hAnsi="Aptos" w:eastAsia="Aptos" w:cs="Aptos"/>
                <w:color w:val="000000" w:themeColor="text1"/>
              </w:rPr>
              <w:t>7.2.4</w:t>
            </w:r>
          </w:p>
        </w:tc>
        <w:tc>
          <w:tcPr>
            <w:tcW w:w="8325" w:type="dxa"/>
          </w:tcPr>
          <w:p w:rsidR="19344CD0" w:rsidP="210A134C" w:rsidRDefault="19344CD0" w14:paraId="418CE43A" w14:textId="7FA84FC4">
            <w:r w:rsidRPr="210A134C">
              <w:rPr>
                <w:rFonts w:ascii="Aptos" w:hAnsi="Aptos" w:eastAsia="Aptos" w:cs="Aptos"/>
                <w:color w:val="000000" w:themeColor="text1"/>
              </w:rPr>
              <w:t>Custom field mappings must be configurable to accommodate changes in either system without requiring development intervention, providing flexibility for future system changes.</w:t>
            </w:r>
          </w:p>
        </w:tc>
      </w:tr>
    </w:tbl>
    <w:p w:rsidR="210A134C" w:rsidRDefault="210A134C" w14:paraId="14E5956F" w14:textId="3A8445FE"/>
    <w:p w:rsidR="210A134C" w:rsidRDefault="210A134C" w14:paraId="0C8C2B12" w14:textId="406F3692"/>
    <w:p w:rsidR="210A134C" w:rsidRDefault="210A134C" w14:paraId="08296D55" w14:textId="173A2D51"/>
    <w:p w:rsidR="19344CD0" w:rsidP="210A134C" w:rsidRDefault="19344CD0" w14:paraId="09E6108E" w14:textId="5BB3E89E">
      <w:pPr>
        <w:spacing w:after="0"/>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Automation and Background Processing:</w:t>
      </w:r>
    </w:p>
    <w:tbl>
      <w:tblPr>
        <w:tblStyle w:val="TableGrid"/>
        <w:tblW w:w="0" w:type="auto"/>
        <w:tblLayout w:type="fixed"/>
        <w:tblLook w:val="06A0" w:firstRow="1" w:lastRow="0" w:firstColumn="1" w:lastColumn="0" w:noHBand="1" w:noVBand="1"/>
      </w:tblPr>
      <w:tblGrid>
        <w:gridCol w:w="1065"/>
        <w:gridCol w:w="8295"/>
      </w:tblGrid>
      <w:tr w:rsidR="210A134C" w:rsidTr="210A134C" w14:paraId="5EED0ECA" w14:textId="77777777">
        <w:trPr>
          <w:trHeight w:val="300"/>
        </w:trPr>
        <w:tc>
          <w:tcPr>
            <w:tcW w:w="1065" w:type="dxa"/>
          </w:tcPr>
          <w:p w:rsidR="19344CD0" w:rsidP="210A134C" w:rsidRDefault="19344CD0" w14:paraId="56D1811F" w14:textId="2E77888E">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8.1</w:t>
            </w:r>
          </w:p>
        </w:tc>
        <w:tc>
          <w:tcPr>
            <w:tcW w:w="8295" w:type="dxa"/>
          </w:tcPr>
          <w:p w:rsidR="19344CD0" w:rsidP="210A134C" w:rsidRDefault="19344CD0" w14:paraId="5A204B92" w14:textId="1F288A2B">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Email Distribution System</w:t>
            </w:r>
          </w:p>
        </w:tc>
      </w:tr>
      <w:tr w:rsidR="210A134C" w:rsidTr="210A134C" w14:paraId="67258AED" w14:textId="77777777">
        <w:trPr>
          <w:trHeight w:val="300"/>
        </w:trPr>
        <w:tc>
          <w:tcPr>
            <w:tcW w:w="1065" w:type="dxa"/>
          </w:tcPr>
          <w:p w:rsidR="19344CD0" w:rsidP="210A134C" w:rsidRDefault="19344CD0" w14:paraId="4D62E3FB" w14:textId="571C71D9">
            <w:pPr>
              <w:rPr>
                <w:rFonts w:ascii="Aptos" w:hAnsi="Aptos" w:eastAsia="Aptos" w:cs="Aptos"/>
                <w:color w:val="000000" w:themeColor="text1"/>
              </w:rPr>
            </w:pPr>
            <w:r w:rsidRPr="210A134C">
              <w:rPr>
                <w:rFonts w:ascii="Aptos" w:hAnsi="Aptos" w:eastAsia="Aptos" w:cs="Aptos"/>
                <w:color w:val="000000" w:themeColor="text1"/>
              </w:rPr>
              <w:t>8.1.1</w:t>
            </w:r>
          </w:p>
        </w:tc>
        <w:tc>
          <w:tcPr>
            <w:tcW w:w="8295" w:type="dxa"/>
          </w:tcPr>
          <w:p w:rsidR="19344CD0" w:rsidP="210A134C" w:rsidRDefault="19344CD0" w14:paraId="2F701482" w14:textId="3C2ED196">
            <w:r w:rsidRPr="210A134C">
              <w:rPr>
                <w:rFonts w:ascii="Aptos" w:hAnsi="Aptos" w:eastAsia="Aptos" w:cs="Aptos"/>
                <w:color w:val="000000" w:themeColor="text1"/>
              </w:rPr>
              <w:t>The system must manage automated email distribution through a robust queuing system that ensures reliable delivery and proper timing, preventing email flooding and ensuring consistent communication delivery.</w:t>
            </w:r>
          </w:p>
        </w:tc>
      </w:tr>
      <w:tr w:rsidR="210A134C" w:rsidTr="210A134C" w14:paraId="06DCA77F" w14:textId="77777777">
        <w:trPr>
          <w:trHeight w:val="300"/>
        </w:trPr>
        <w:tc>
          <w:tcPr>
            <w:tcW w:w="1065" w:type="dxa"/>
          </w:tcPr>
          <w:p w:rsidR="19344CD0" w:rsidP="210A134C" w:rsidRDefault="19344CD0" w14:paraId="440C714C" w14:textId="5A56C573">
            <w:pPr>
              <w:rPr>
                <w:rFonts w:ascii="Aptos" w:hAnsi="Aptos" w:eastAsia="Aptos" w:cs="Aptos"/>
                <w:color w:val="000000" w:themeColor="text1"/>
              </w:rPr>
            </w:pPr>
            <w:r w:rsidRPr="210A134C">
              <w:rPr>
                <w:rFonts w:ascii="Aptos" w:hAnsi="Aptos" w:eastAsia="Aptos" w:cs="Aptos"/>
                <w:color w:val="000000" w:themeColor="text1"/>
              </w:rPr>
              <w:t>8.1.2</w:t>
            </w:r>
          </w:p>
        </w:tc>
        <w:tc>
          <w:tcPr>
            <w:tcW w:w="8295" w:type="dxa"/>
          </w:tcPr>
          <w:p w:rsidR="19344CD0" w:rsidP="210A134C" w:rsidRDefault="19344CD0" w14:paraId="348F6FC0" w14:textId="3227A486">
            <w:r w:rsidRPr="210A134C">
              <w:rPr>
                <w:rFonts w:ascii="Aptos" w:hAnsi="Aptos" w:eastAsia="Aptos" w:cs="Aptos"/>
                <w:color w:val="000000" w:themeColor="text1"/>
              </w:rPr>
              <w:t>A schedule-based notification system must handle course reminders, sending pre-configured emails at specific intervals before session start dates, supporting student preparation and reducing no-shows.</w:t>
            </w:r>
          </w:p>
        </w:tc>
      </w:tr>
      <w:tr w:rsidR="210A134C" w:rsidTr="210A134C" w14:paraId="3A70E8B7" w14:textId="77777777">
        <w:trPr>
          <w:trHeight w:val="300"/>
        </w:trPr>
        <w:tc>
          <w:tcPr>
            <w:tcW w:w="1065" w:type="dxa"/>
          </w:tcPr>
          <w:p w:rsidR="19344CD0" w:rsidP="210A134C" w:rsidRDefault="19344CD0" w14:paraId="4DE1EC7B" w14:textId="4CCB7E5C">
            <w:pPr>
              <w:rPr>
                <w:rFonts w:ascii="Aptos" w:hAnsi="Aptos" w:eastAsia="Aptos" w:cs="Aptos"/>
                <w:color w:val="000000" w:themeColor="text1"/>
              </w:rPr>
            </w:pPr>
            <w:r w:rsidRPr="210A134C">
              <w:rPr>
                <w:rFonts w:ascii="Aptos" w:hAnsi="Aptos" w:eastAsia="Aptos" w:cs="Aptos"/>
                <w:color w:val="000000" w:themeColor="text1"/>
              </w:rPr>
              <w:t>8.1.3</w:t>
            </w:r>
          </w:p>
        </w:tc>
        <w:tc>
          <w:tcPr>
            <w:tcW w:w="8295" w:type="dxa"/>
          </w:tcPr>
          <w:p w:rsidR="19344CD0" w:rsidP="210A134C" w:rsidRDefault="19344CD0" w14:paraId="22D04FB8" w14:textId="7C5A9A78">
            <w:r w:rsidRPr="210A134C">
              <w:rPr>
                <w:rFonts w:ascii="Aptos" w:hAnsi="Aptos" w:eastAsia="Aptos" w:cs="Aptos"/>
                <w:color w:val="000000" w:themeColor="text1"/>
              </w:rPr>
              <w:t>The system should implement intelligent retry logic for failed email deliveries, with appropriate error logging and staff notifications for persistent failures, ensuring critical communications are not lost.</w:t>
            </w:r>
          </w:p>
        </w:tc>
      </w:tr>
      <w:tr w:rsidR="210A134C" w:rsidTr="210A134C" w14:paraId="71D3C29B" w14:textId="77777777">
        <w:trPr>
          <w:trHeight w:val="300"/>
        </w:trPr>
        <w:tc>
          <w:tcPr>
            <w:tcW w:w="1065" w:type="dxa"/>
          </w:tcPr>
          <w:p w:rsidR="19344CD0" w:rsidP="210A134C" w:rsidRDefault="19344CD0" w14:paraId="0B87B0CA" w14:textId="55DA3418">
            <w:pPr>
              <w:rPr>
                <w:rFonts w:ascii="Aptos" w:hAnsi="Aptos" w:eastAsia="Aptos" w:cs="Aptos"/>
                <w:color w:val="000000" w:themeColor="text1"/>
              </w:rPr>
            </w:pPr>
            <w:r w:rsidRPr="210A134C">
              <w:rPr>
                <w:rFonts w:ascii="Aptos" w:hAnsi="Aptos" w:eastAsia="Aptos" w:cs="Aptos"/>
                <w:color w:val="000000" w:themeColor="text1"/>
              </w:rPr>
              <w:t>8.1.4</w:t>
            </w:r>
          </w:p>
        </w:tc>
        <w:tc>
          <w:tcPr>
            <w:tcW w:w="8295" w:type="dxa"/>
          </w:tcPr>
          <w:p w:rsidR="19344CD0" w:rsidP="210A134C" w:rsidRDefault="19344CD0" w14:paraId="0F9FFC4E" w14:textId="1121EE20">
            <w:r w:rsidRPr="210A134C">
              <w:rPr>
                <w:rFonts w:ascii="Aptos" w:hAnsi="Aptos" w:eastAsia="Aptos" w:cs="Aptos"/>
                <w:color w:val="000000" w:themeColor="text1"/>
              </w:rPr>
              <w:t>Bulk email capabilities must include rate limiting and delivery window configurations to maintain proper email server reputation and optimize delivery success rates.</w:t>
            </w:r>
          </w:p>
        </w:tc>
      </w:tr>
      <w:tr w:rsidR="210A134C" w:rsidTr="210A134C" w14:paraId="78D2C966" w14:textId="77777777">
        <w:trPr>
          <w:trHeight w:val="300"/>
        </w:trPr>
        <w:tc>
          <w:tcPr>
            <w:tcW w:w="1065" w:type="dxa"/>
          </w:tcPr>
          <w:p w:rsidR="210A134C" w:rsidP="210A134C" w:rsidRDefault="210A134C" w14:paraId="65DB60C3" w14:textId="12A9509A">
            <w:pPr>
              <w:rPr>
                <w:rFonts w:ascii="Aptos" w:hAnsi="Aptos" w:eastAsia="Aptos" w:cs="Aptos"/>
                <w:color w:val="000000" w:themeColor="text1"/>
              </w:rPr>
            </w:pPr>
          </w:p>
        </w:tc>
        <w:tc>
          <w:tcPr>
            <w:tcW w:w="8295" w:type="dxa"/>
          </w:tcPr>
          <w:p w:rsidR="210A134C" w:rsidP="210A134C" w:rsidRDefault="210A134C" w14:paraId="737F5132" w14:textId="12A9509A">
            <w:pPr>
              <w:rPr>
                <w:rFonts w:ascii="Aptos" w:hAnsi="Aptos" w:eastAsia="Aptos" w:cs="Aptos"/>
                <w:color w:val="000000" w:themeColor="text1"/>
              </w:rPr>
            </w:pPr>
          </w:p>
        </w:tc>
      </w:tr>
      <w:tr w:rsidR="210A134C" w:rsidTr="210A134C" w14:paraId="3D0BFB68" w14:textId="77777777">
        <w:trPr>
          <w:trHeight w:val="300"/>
        </w:trPr>
        <w:tc>
          <w:tcPr>
            <w:tcW w:w="1065" w:type="dxa"/>
          </w:tcPr>
          <w:p w:rsidR="19344CD0" w:rsidP="210A134C" w:rsidRDefault="19344CD0" w14:paraId="5B82899A" w14:textId="7B6F8235">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8.2</w:t>
            </w:r>
          </w:p>
        </w:tc>
        <w:tc>
          <w:tcPr>
            <w:tcW w:w="8295" w:type="dxa"/>
          </w:tcPr>
          <w:p w:rsidR="19344CD0" w:rsidP="210A134C" w:rsidRDefault="19344CD0" w14:paraId="07D3665F" w14:textId="2D398670">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Waitlist Processing</w:t>
            </w:r>
          </w:p>
        </w:tc>
      </w:tr>
      <w:tr w:rsidR="210A134C" w:rsidTr="210A134C" w14:paraId="64788643" w14:textId="77777777">
        <w:trPr>
          <w:trHeight w:val="300"/>
        </w:trPr>
        <w:tc>
          <w:tcPr>
            <w:tcW w:w="1065" w:type="dxa"/>
          </w:tcPr>
          <w:p w:rsidR="19344CD0" w:rsidP="210A134C" w:rsidRDefault="19344CD0" w14:paraId="323A2FDD" w14:textId="1682921C">
            <w:pPr>
              <w:rPr>
                <w:rFonts w:ascii="Aptos" w:hAnsi="Aptos" w:eastAsia="Aptos" w:cs="Aptos"/>
                <w:color w:val="000000" w:themeColor="text1"/>
              </w:rPr>
            </w:pPr>
            <w:r w:rsidRPr="210A134C">
              <w:rPr>
                <w:rFonts w:ascii="Aptos" w:hAnsi="Aptos" w:eastAsia="Aptos" w:cs="Aptos"/>
                <w:color w:val="000000" w:themeColor="text1"/>
              </w:rPr>
              <w:t>8.2.1</w:t>
            </w:r>
          </w:p>
        </w:tc>
        <w:tc>
          <w:tcPr>
            <w:tcW w:w="8295" w:type="dxa"/>
          </w:tcPr>
          <w:p w:rsidR="19344CD0" w:rsidP="210A134C" w:rsidRDefault="19344CD0" w14:paraId="771C6C85" w14:textId="087B1577">
            <w:r w:rsidRPr="210A134C">
              <w:rPr>
                <w:rFonts w:ascii="Aptos" w:hAnsi="Aptos" w:eastAsia="Aptos" w:cs="Aptos"/>
                <w:color w:val="000000" w:themeColor="text1"/>
              </w:rPr>
              <w:t>The system must automatically process waitlist movements when cancellations occur, following configured rules for notification and registration windows, ensuring efficient seat allocation.</w:t>
            </w:r>
          </w:p>
        </w:tc>
      </w:tr>
      <w:tr w:rsidR="210A134C" w:rsidTr="210A134C" w14:paraId="50AE3646" w14:textId="77777777">
        <w:trPr>
          <w:trHeight w:val="300"/>
        </w:trPr>
        <w:tc>
          <w:tcPr>
            <w:tcW w:w="1065" w:type="dxa"/>
          </w:tcPr>
          <w:p w:rsidR="19344CD0" w:rsidP="210A134C" w:rsidRDefault="19344CD0" w14:paraId="0062C3D9" w14:textId="3E0D5DB8">
            <w:pPr>
              <w:rPr>
                <w:rFonts w:ascii="Aptos" w:hAnsi="Aptos" w:eastAsia="Aptos" w:cs="Aptos"/>
                <w:color w:val="000000" w:themeColor="text1"/>
              </w:rPr>
            </w:pPr>
            <w:r w:rsidRPr="210A134C">
              <w:rPr>
                <w:rFonts w:ascii="Aptos" w:hAnsi="Aptos" w:eastAsia="Aptos" w:cs="Aptos"/>
                <w:color w:val="000000" w:themeColor="text1"/>
              </w:rPr>
              <w:t>8.2.2</w:t>
            </w:r>
          </w:p>
        </w:tc>
        <w:tc>
          <w:tcPr>
            <w:tcW w:w="8295" w:type="dxa"/>
          </w:tcPr>
          <w:p w:rsidR="19344CD0" w:rsidP="210A134C" w:rsidRDefault="19344CD0" w14:paraId="38DF1F15" w14:textId="2AF88C60">
            <w:r w:rsidRPr="210A134C">
              <w:rPr>
                <w:rFonts w:ascii="Aptos" w:hAnsi="Aptos" w:eastAsia="Aptos" w:cs="Aptos"/>
                <w:color w:val="000000" w:themeColor="text1"/>
              </w:rPr>
              <w:t>When a seat becomes available, the system should notify all waitlisted students simultaneously rather than one at a time, maximizing the chance of filling the vacancy quickly.</w:t>
            </w:r>
          </w:p>
        </w:tc>
      </w:tr>
      <w:tr w:rsidR="210A134C" w:rsidTr="210A134C" w14:paraId="2B46D3DE" w14:textId="77777777">
        <w:trPr>
          <w:trHeight w:val="300"/>
        </w:trPr>
        <w:tc>
          <w:tcPr>
            <w:tcW w:w="1065" w:type="dxa"/>
          </w:tcPr>
          <w:p w:rsidR="19344CD0" w:rsidP="210A134C" w:rsidRDefault="19344CD0" w14:paraId="1FD49158" w14:textId="6F7E0DFE">
            <w:pPr>
              <w:rPr>
                <w:rFonts w:ascii="Aptos" w:hAnsi="Aptos" w:eastAsia="Aptos" w:cs="Aptos"/>
                <w:color w:val="000000" w:themeColor="text1"/>
              </w:rPr>
            </w:pPr>
            <w:r w:rsidRPr="210A134C">
              <w:rPr>
                <w:rFonts w:ascii="Aptos" w:hAnsi="Aptos" w:eastAsia="Aptos" w:cs="Aptos"/>
                <w:color w:val="000000" w:themeColor="text1"/>
              </w:rPr>
              <w:t>8.2.3</w:t>
            </w:r>
          </w:p>
        </w:tc>
        <w:tc>
          <w:tcPr>
            <w:tcW w:w="8295" w:type="dxa"/>
          </w:tcPr>
          <w:p w:rsidR="19344CD0" w:rsidP="210A134C" w:rsidRDefault="19344CD0" w14:paraId="4635AA18" w14:textId="367E9D07">
            <w:r w:rsidRPr="210A134C">
              <w:rPr>
                <w:rFonts w:ascii="Aptos" w:hAnsi="Aptos" w:eastAsia="Aptos" w:cs="Aptos"/>
                <w:color w:val="000000" w:themeColor="text1"/>
              </w:rPr>
              <w:t>Waitlist notifications must include clear instructions for completing registration, including any applicable deadlines or special requirements, ensuring smooth transition from waitlist to enrollment.</w:t>
            </w:r>
          </w:p>
        </w:tc>
      </w:tr>
      <w:tr w:rsidR="210A134C" w:rsidTr="210A134C" w14:paraId="5504F08E" w14:textId="77777777">
        <w:trPr>
          <w:trHeight w:val="300"/>
        </w:trPr>
        <w:tc>
          <w:tcPr>
            <w:tcW w:w="1065" w:type="dxa"/>
          </w:tcPr>
          <w:p w:rsidR="19344CD0" w:rsidP="210A134C" w:rsidRDefault="19344CD0" w14:paraId="230B1D33" w14:textId="144A52AA">
            <w:pPr>
              <w:rPr>
                <w:rFonts w:ascii="Aptos" w:hAnsi="Aptos" w:eastAsia="Aptos" w:cs="Aptos"/>
                <w:color w:val="000000" w:themeColor="text1"/>
              </w:rPr>
            </w:pPr>
            <w:r w:rsidRPr="210A134C">
              <w:rPr>
                <w:rFonts w:ascii="Aptos" w:hAnsi="Aptos" w:eastAsia="Aptos" w:cs="Aptos"/>
                <w:color w:val="000000" w:themeColor="text1"/>
              </w:rPr>
              <w:t>8.2.4</w:t>
            </w:r>
          </w:p>
        </w:tc>
        <w:tc>
          <w:tcPr>
            <w:tcW w:w="8295" w:type="dxa"/>
          </w:tcPr>
          <w:p w:rsidR="19344CD0" w:rsidP="210A134C" w:rsidRDefault="19344CD0" w14:paraId="6AC8293C" w14:textId="1651E325">
            <w:r w:rsidRPr="210A134C">
              <w:rPr>
                <w:rFonts w:ascii="Aptos" w:hAnsi="Aptos" w:eastAsia="Aptos" w:cs="Aptos"/>
                <w:color w:val="000000" w:themeColor="text1"/>
              </w:rPr>
              <w:t>The system should maintain detailed logs of all waitlist activities, including notifications sent and responses received, supporting both operational and analytical needs.</w:t>
            </w:r>
          </w:p>
        </w:tc>
      </w:tr>
    </w:tbl>
    <w:p w:rsidR="210A134C" w:rsidP="210A134C" w:rsidRDefault="210A134C" w14:paraId="7546A796" w14:textId="4F59C9F4">
      <w:pPr>
        <w:spacing w:after="0"/>
        <w:rPr>
          <w:rFonts w:ascii="Aptos" w:hAnsi="Aptos" w:eastAsia="Aptos" w:cs="Aptos"/>
          <w:color w:val="000000" w:themeColor="text1"/>
        </w:rPr>
      </w:pPr>
    </w:p>
    <w:p w:rsidR="210A134C" w:rsidP="210A134C" w:rsidRDefault="210A134C" w14:paraId="05009B2E" w14:textId="51C74018">
      <w:pPr>
        <w:spacing w:after="0"/>
        <w:rPr>
          <w:rFonts w:ascii="Aptos" w:hAnsi="Aptos" w:eastAsia="Aptos" w:cs="Aptos"/>
          <w:color w:val="000000" w:themeColor="text1"/>
        </w:rPr>
      </w:pPr>
    </w:p>
    <w:p w:rsidR="210A134C" w:rsidP="210A134C" w:rsidRDefault="210A134C" w14:paraId="691CBB56" w14:textId="681866A1">
      <w:pPr>
        <w:spacing w:after="0"/>
        <w:rPr>
          <w:rFonts w:ascii="Aptos" w:hAnsi="Aptos" w:eastAsia="Aptos" w:cs="Aptos"/>
          <w:color w:val="000000" w:themeColor="text1"/>
        </w:rPr>
      </w:pPr>
    </w:p>
    <w:p w:rsidR="19344CD0" w:rsidP="210A134C" w:rsidRDefault="19344CD0" w14:paraId="52C7A179" w14:textId="0EF95A06">
      <w:pPr>
        <w:spacing w:after="0"/>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System Monitoring and Performance:</w:t>
      </w:r>
    </w:p>
    <w:tbl>
      <w:tblPr>
        <w:tblStyle w:val="TableGrid"/>
        <w:tblW w:w="0" w:type="auto"/>
        <w:tblLayout w:type="fixed"/>
        <w:tblLook w:val="06A0" w:firstRow="1" w:lastRow="0" w:firstColumn="1" w:lastColumn="0" w:noHBand="1" w:noVBand="1"/>
      </w:tblPr>
      <w:tblGrid>
        <w:gridCol w:w="1050"/>
        <w:gridCol w:w="8310"/>
      </w:tblGrid>
      <w:tr w:rsidR="210A134C" w:rsidTr="210A134C" w14:paraId="09E7927C" w14:textId="77777777">
        <w:trPr>
          <w:trHeight w:val="300"/>
        </w:trPr>
        <w:tc>
          <w:tcPr>
            <w:tcW w:w="1050" w:type="dxa"/>
          </w:tcPr>
          <w:p w:rsidR="19344CD0" w:rsidP="210A134C" w:rsidRDefault="19344CD0" w14:paraId="0E825E31" w14:textId="03A54C37">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9.1</w:t>
            </w:r>
          </w:p>
        </w:tc>
        <w:tc>
          <w:tcPr>
            <w:tcW w:w="8310" w:type="dxa"/>
          </w:tcPr>
          <w:p w:rsidR="19344CD0" w:rsidP="210A134C" w:rsidRDefault="19344CD0" w14:paraId="34EB1C95" w14:textId="17031FEC">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Performance Monitoring</w:t>
            </w:r>
          </w:p>
        </w:tc>
      </w:tr>
      <w:tr w:rsidR="210A134C" w:rsidTr="210A134C" w14:paraId="306CB335" w14:textId="77777777">
        <w:trPr>
          <w:trHeight w:val="300"/>
        </w:trPr>
        <w:tc>
          <w:tcPr>
            <w:tcW w:w="1050" w:type="dxa"/>
          </w:tcPr>
          <w:p w:rsidR="19344CD0" w:rsidP="210A134C" w:rsidRDefault="19344CD0" w14:paraId="34B19EAF" w14:textId="7330A1E8">
            <w:pPr>
              <w:rPr>
                <w:rFonts w:ascii="Aptos" w:hAnsi="Aptos" w:eastAsia="Aptos" w:cs="Aptos"/>
                <w:color w:val="000000" w:themeColor="text1"/>
              </w:rPr>
            </w:pPr>
            <w:r w:rsidRPr="210A134C">
              <w:rPr>
                <w:rFonts w:ascii="Aptos" w:hAnsi="Aptos" w:eastAsia="Aptos" w:cs="Aptos"/>
                <w:color w:val="000000" w:themeColor="text1"/>
              </w:rPr>
              <w:t>9.1.1</w:t>
            </w:r>
          </w:p>
        </w:tc>
        <w:tc>
          <w:tcPr>
            <w:tcW w:w="8310" w:type="dxa"/>
          </w:tcPr>
          <w:p w:rsidR="19344CD0" w:rsidP="210A134C" w:rsidRDefault="19344CD0" w14:paraId="4EA0C572" w14:textId="2A9F67C3">
            <w:r w:rsidRPr="210A134C">
              <w:rPr>
                <w:rFonts w:ascii="Aptos" w:hAnsi="Aptos" w:eastAsia="Aptos" w:cs="Aptos"/>
                <w:color w:val="000000" w:themeColor="text1"/>
              </w:rPr>
              <w:t>The system must implement comprehensive performance monitoring across all components, with specific attention to registration processing speeds and payment transaction times, ensuring optimal user experience.</w:t>
            </w:r>
          </w:p>
        </w:tc>
      </w:tr>
      <w:tr w:rsidR="210A134C" w:rsidTr="210A134C" w14:paraId="50AD77D2" w14:textId="77777777">
        <w:trPr>
          <w:trHeight w:val="300"/>
        </w:trPr>
        <w:tc>
          <w:tcPr>
            <w:tcW w:w="1050" w:type="dxa"/>
          </w:tcPr>
          <w:p w:rsidR="19344CD0" w:rsidP="210A134C" w:rsidRDefault="19344CD0" w14:paraId="0ABBCCE2" w14:textId="1F664977">
            <w:pPr>
              <w:rPr>
                <w:rFonts w:ascii="Aptos" w:hAnsi="Aptos" w:eastAsia="Aptos" w:cs="Aptos"/>
                <w:color w:val="000000" w:themeColor="text1"/>
              </w:rPr>
            </w:pPr>
            <w:r w:rsidRPr="210A134C">
              <w:rPr>
                <w:rFonts w:ascii="Aptos" w:hAnsi="Aptos" w:eastAsia="Aptos" w:cs="Aptos"/>
                <w:color w:val="000000" w:themeColor="text1"/>
              </w:rPr>
              <w:t>9.1.2</w:t>
            </w:r>
          </w:p>
        </w:tc>
        <w:tc>
          <w:tcPr>
            <w:tcW w:w="8310" w:type="dxa"/>
          </w:tcPr>
          <w:p w:rsidR="19344CD0" w:rsidP="210A134C" w:rsidRDefault="19344CD0" w14:paraId="0D6A4693" w14:textId="0F12A5D9">
            <w:r w:rsidRPr="210A134C">
              <w:rPr>
                <w:rFonts w:ascii="Aptos" w:hAnsi="Aptos" w:eastAsia="Aptos" w:cs="Aptos"/>
                <w:color w:val="000000" w:themeColor="text1"/>
              </w:rPr>
              <w:t>Real-time monitoring of system resource utilization must support proactive scaling and optimization, preventing performance degradation during peak usage periods.</w:t>
            </w:r>
          </w:p>
        </w:tc>
      </w:tr>
      <w:tr w:rsidR="210A134C" w:rsidTr="210A134C" w14:paraId="1ED900FC" w14:textId="77777777">
        <w:trPr>
          <w:trHeight w:val="300"/>
        </w:trPr>
        <w:tc>
          <w:tcPr>
            <w:tcW w:w="1050" w:type="dxa"/>
          </w:tcPr>
          <w:p w:rsidR="19344CD0" w:rsidP="210A134C" w:rsidRDefault="19344CD0" w14:paraId="33D24068" w14:textId="482D2F18">
            <w:pPr>
              <w:rPr>
                <w:rFonts w:ascii="Aptos" w:hAnsi="Aptos" w:eastAsia="Aptos" w:cs="Aptos"/>
                <w:color w:val="000000" w:themeColor="text1"/>
              </w:rPr>
            </w:pPr>
            <w:r w:rsidRPr="210A134C">
              <w:rPr>
                <w:rFonts w:ascii="Aptos" w:hAnsi="Aptos" w:eastAsia="Aptos" w:cs="Aptos"/>
                <w:color w:val="000000" w:themeColor="text1"/>
              </w:rPr>
              <w:t>9.1.3</w:t>
            </w:r>
          </w:p>
        </w:tc>
        <w:tc>
          <w:tcPr>
            <w:tcW w:w="8310" w:type="dxa"/>
          </w:tcPr>
          <w:p w:rsidR="19344CD0" w:rsidP="210A134C" w:rsidRDefault="19344CD0" w14:paraId="51E0DFDF" w14:textId="6732D6B6">
            <w:r w:rsidRPr="210A134C">
              <w:rPr>
                <w:rFonts w:ascii="Aptos" w:hAnsi="Aptos" w:eastAsia="Aptos" w:cs="Aptos"/>
                <w:color w:val="000000" w:themeColor="text1"/>
              </w:rPr>
              <w:t>Integration performance metrics must track response times and success rates for all connected systems, ensuring reliable system communication and quick identification of integration issues.</w:t>
            </w:r>
          </w:p>
        </w:tc>
      </w:tr>
      <w:tr w:rsidR="210A134C" w:rsidTr="210A134C" w14:paraId="291D0ACF" w14:textId="77777777">
        <w:trPr>
          <w:trHeight w:val="300"/>
        </w:trPr>
        <w:tc>
          <w:tcPr>
            <w:tcW w:w="1050" w:type="dxa"/>
          </w:tcPr>
          <w:p w:rsidR="19344CD0" w:rsidP="210A134C" w:rsidRDefault="19344CD0" w14:paraId="737AD422" w14:textId="33D375B5">
            <w:pPr>
              <w:rPr>
                <w:rFonts w:ascii="Aptos" w:hAnsi="Aptos" w:eastAsia="Aptos" w:cs="Aptos"/>
                <w:color w:val="000000" w:themeColor="text1"/>
              </w:rPr>
            </w:pPr>
            <w:r w:rsidRPr="210A134C">
              <w:rPr>
                <w:rFonts w:ascii="Aptos" w:hAnsi="Aptos" w:eastAsia="Aptos" w:cs="Aptos"/>
                <w:color w:val="000000" w:themeColor="text1"/>
              </w:rPr>
              <w:t>9.1.4</w:t>
            </w:r>
          </w:p>
        </w:tc>
        <w:tc>
          <w:tcPr>
            <w:tcW w:w="8310" w:type="dxa"/>
          </w:tcPr>
          <w:p w:rsidR="19344CD0" w:rsidP="210A134C" w:rsidRDefault="19344CD0" w14:paraId="7ECB97B8" w14:textId="1515D7B6">
            <w:r w:rsidRPr="210A134C">
              <w:rPr>
                <w:rFonts w:ascii="Aptos" w:hAnsi="Aptos" w:eastAsia="Aptos" w:cs="Aptos"/>
                <w:color w:val="000000" w:themeColor="text1"/>
              </w:rPr>
              <w:t>The system should maintain detailed performance logs for trend analysis and optimization, supporting continuous system improvement and capacity planning.</w:t>
            </w:r>
          </w:p>
        </w:tc>
      </w:tr>
      <w:tr w:rsidR="210A134C" w:rsidTr="210A134C" w14:paraId="7A49289B" w14:textId="77777777">
        <w:trPr>
          <w:trHeight w:val="300"/>
        </w:trPr>
        <w:tc>
          <w:tcPr>
            <w:tcW w:w="1050" w:type="dxa"/>
          </w:tcPr>
          <w:p w:rsidR="210A134C" w:rsidP="210A134C" w:rsidRDefault="210A134C" w14:paraId="3AF2376F" w14:textId="20E42C2A">
            <w:pPr>
              <w:rPr>
                <w:rFonts w:ascii="Aptos" w:hAnsi="Aptos" w:eastAsia="Aptos" w:cs="Aptos"/>
                <w:color w:val="000000" w:themeColor="text1"/>
              </w:rPr>
            </w:pPr>
          </w:p>
        </w:tc>
        <w:tc>
          <w:tcPr>
            <w:tcW w:w="8310" w:type="dxa"/>
          </w:tcPr>
          <w:p w:rsidR="210A134C" w:rsidP="210A134C" w:rsidRDefault="210A134C" w14:paraId="4885AA19" w14:textId="20E42C2A">
            <w:pPr>
              <w:rPr>
                <w:rFonts w:ascii="Aptos" w:hAnsi="Aptos" w:eastAsia="Aptos" w:cs="Aptos"/>
                <w:color w:val="000000" w:themeColor="text1"/>
              </w:rPr>
            </w:pPr>
          </w:p>
        </w:tc>
      </w:tr>
      <w:tr w:rsidR="210A134C" w:rsidTr="210A134C" w14:paraId="4FE63539" w14:textId="77777777">
        <w:trPr>
          <w:trHeight w:val="300"/>
        </w:trPr>
        <w:tc>
          <w:tcPr>
            <w:tcW w:w="1050" w:type="dxa"/>
          </w:tcPr>
          <w:p w:rsidR="19344CD0" w:rsidP="210A134C" w:rsidRDefault="19344CD0" w14:paraId="4A1A5C71" w14:textId="2E4CDA89">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9.2</w:t>
            </w:r>
          </w:p>
        </w:tc>
        <w:tc>
          <w:tcPr>
            <w:tcW w:w="8310" w:type="dxa"/>
          </w:tcPr>
          <w:p w:rsidR="19344CD0" w:rsidP="210A134C" w:rsidRDefault="19344CD0" w14:paraId="3DD3A17F" w14:textId="75F2C7F5">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Error Handling and Recovery</w:t>
            </w:r>
          </w:p>
        </w:tc>
      </w:tr>
      <w:tr w:rsidR="210A134C" w:rsidTr="210A134C" w14:paraId="597BBFD9" w14:textId="77777777">
        <w:trPr>
          <w:trHeight w:val="300"/>
        </w:trPr>
        <w:tc>
          <w:tcPr>
            <w:tcW w:w="1050" w:type="dxa"/>
          </w:tcPr>
          <w:p w:rsidR="19344CD0" w:rsidP="210A134C" w:rsidRDefault="19344CD0" w14:paraId="1A1AE5DC" w14:textId="02D9515F">
            <w:pPr>
              <w:rPr>
                <w:rFonts w:ascii="Aptos" w:hAnsi="Aptos" w:eastAsia="Aptos" w:cs="Aptos"/>
                <w:color w:val="000000" w:themeColor="text1"/>
              </w:rPr>
            </w:pPr>
            <w:r w:rsidRPr="210A134C">
              <w:rPr>
                <w:rFonts w:ascii="Aptos" w:hAnsi="Aptos" w:eastAsia="Aptos" w:cs="Aptos"/>
                <w:color w:val="000000" w:themeColor="text1"/>
              </w:rPr>
              <w:t>9.2.1</w:t>
            </w:r>
          </w:p>
        </w:tc>
        <w:tc>
          <w:tcPr>
            <w:tcW w:w="8310" w:type="dxa"/>
          </w:tcPr>
          <w:p w:rsidR="19344CD0" w:rsidP="210A134C" w:rsidRDefault="19344CD0" w14:paraId="019E8F4D" w14:textId="7D72920B">
            <w:r w:rsidRPr="210A134C">
              <w:rPr>
                <w:rFonts w:ascii="Aptos" w:hAnsi="Aptos" w:eastAsia="Aptos" w:cs="Aptos"/>
                <w:color w:val="000000" w:themeColor="text1"/>
              </w:rPr>
              <w:t>Robust error handling must be implemented across all system components, with appropriate user feedback and system logging for troubleshooting, ensuring proper error resolution.</w:t>
            </w:r>
          </w:p>
        </w:tc>
      </w:tr>
      <w:tr w:rsidR="210A134C" w:rsidTr="210A134C" w14:paraId="07D2ADA6" w14:textId="77777777">
        <w:trPr>
          <w:trHeight w:val="300"/>
        </w:trPr>
        <w:tc>
          <w:tcPr>
            <w:tcW w:w="1050" w:type="dxa"/>
          </w:tcPr>
          <w:p w:rsidR="19344CD0" w:rsidP="210A134C" w:rsidRDefault="19344CD0" w14:paraId="73F52E49" w14:textId="5EC8B9C5">
            <w:pPr>
              <w:rPr>
                <w:rFonts w:ascii="Aptos" w:hAnsi="Aptos" w:eastAsia="Aptos" w:cs="Aptos"/>
                <w:color w:val="000000" w:themeColor="text1"/>
              </w:rPr>
            </w:pPr>
            <w:r w:rsidRPr="210A134C">
              <w:rPr>
                <w:rFonts w:ascii="Aptos" w:hAnsi="Aptos" w:eastAsia="Aptos" w:cs="Aptos"/>
                <w:color w:val="000000" w:themeColor="text1"/>
              </w:rPr>
              <w:t>9.2.2</w:t>
            </w:r>
          </w:p>
        </w:tc>
        <w:tc>
          <w:tcPr>
            <w:tcW w:w="8310" w:type="dxa"/>
          </w:tcPr>
          <w:p w:rsidR="19344CD0" w:rsidP="210A134C" w:rsidRDefault="19344CD0" w14:paraId="61EC2302" w14:textId="7F208E7B">
            <w:r w:rsidRPr="210A134C">
              <w:rPr>
                <w:rFonts w:ascii="Aptos" w:hAnsi="Aptos" w:eastAsia="Aptos" w:cs="Aptos"/>
                <w:color w:val="000000" w:themeColor="text1"/>
              </w:rPr>
              <w:t>The system must support automated recovery procedures for common error conditions, minimizing the need for manual intervention and reducing system downtime.</w:t>
            </w:r>
          </w:p>
        </w:tc>
      </w:tr>
      <w:tr w:rsidR="210A134C" w:rsidTr="210A134C" w14:paraId="249BCD64" w14:textId="77777777">
        <w:trPr>
          <w:trHeight w:val="300"/>
        </w:trPr>
        <w:tc>
          <w:tcPr>
            <w:tcW w:w="1050" w:type="dxa"/>
          </w:tcPr>
          <w:p w:rsidR="19344CD0" w:rsidP="210A134C" w:rsidRDefault="19344CD0" w14:paraId="3C57AB72" w14:textId="5B294A1F">
            <w:pPr>
              <w:rPr>
                <w:rFonts w:ascii="Aptos" w:hAnsi="Aptos" w:eastAsia="Aptos" w:cs="Aptos"/>
                <w:color w:val="000000" w:themeColor="text1"/>
              </w:rPr>
            </w:pPr>
            <w:r w:rsidRPr="210A134C">
              <w:rPr>
                <w:rFonts w:ascii="Aptos" w:hAnsi="Aptos" w:eastAsia="Aptos" w:cs="Aptos"/>
                <w:color w:val="000000" w:themeColor="text1"/>
              </w:rPr>
              <w:t>9.2.3</w:t>
            </w:r>
          </w:p>
        </w:tc>
        <w:tc>
          <w:tcPr>
            <w:tcW w:w="8310" w:type="dxa"/>
          </w:tcPr>
          <w:p w:rsidR="19344CD0" w:rsidP="210A134C" w:rsidRDefault="19344CD0" w14:paraId="61593D29" w14:textId="6061BC4C">
            <w:r w:rsidRPr="210A134C">
              <w:rPr>
                <w:rFonts w:ascii="Aptos" w:hAnsi="Aptos" w:eastAsia="Aptos" w:cs="Aptos"/>
                <w:color w:val="000000" w:themeColor="text1"/>
              </w:rPr>
              <w:t>Critical error conditions must trigger immediate notifications to appropriate staff members, ensuring timely response to system issues and minimizing impact on users.</w:t>
            </w:r>
          </w:p>
        </w:tc>
      </w:tr>
      <w:tr w:rsidR="210A134C" w:rsidTr="210A134C" w14:paraId="2A2348E7" w14:textId="77777777">
        <w:trPr>
          <w:trHeight w:val="300"/>
        </w:trPr>
        <w:tc>
          <w:tcPr>
            <w:tcW w:w="1050" w:type="dxa"/>
          </w:tcPr>
          <w:p w:rsidR="19344CD0" w:rsidP="210A134C" w:rsidRDefault="19344CD0" w14:paraId="3F9E2097" w14:textId="12C718B9">
            <w:pPr>
              <w:rPr>
                <w:rFonts w:ascii="Aptos" w:hAnsi="Aptos" w:eastAsia="Aptos" w:cs="Aptos"/>
                <w:color w:val="000000" w:themeColor="text1"/>
              </w:rPr>
            </w:pPr>
            <w:r w:rsidRPr="210A134C">
              <w:rPr>
                <w:rFonts w:ascii="Aptos" w:hAnsi="Aptos" w:eastAsia="Aptos" w:cs="Aptos"/>
                <w:color w:val="000000" w:themeColor="text1"/>
              </w:rPr>
              <w:t>9.2.4</w:t>
            </w:r>
          </w:p>
        </w:tc>
        <w:tc>
          <w:tcPr>
            <w:tcW w:w="8310" w:type="dxa"/>
          </w:tcPr>
          <w:p w:rsidR="19344CD0" w:rsidP="210A134C" w:rsidRDefault="19344CD0" w14:paraId="5AABAD28" w14:textId="70E4F26C">
            <w:r w:rsidRPr="210A134C">
              <w:rPr>
                <w:rFonts w:ascii="Aptos" w:hAnsi="Aptos" w:eastAsia="Aptos" w:cs="Aptos"/>
                <w:color w:val="000000" w:themeColor="text1"/>
              </w:rPr>
              <w:t>The system should maintain an audit trail of all error conditions and recovery actions for system reliability analysis and process improvement.</w:t>
            </w:r>
          </w:p>
        </w:tc>
      </w:tr>
    </w:tbl>
    <w:p w:rsidR="210A134C" w:rsidP="210A134C" w:rsidRDefault="210A134C" w14:paraId="4AE358E1" w14:textId="7C8C405E">
      <w:pPr>
        <w:spacing w:after="0"/>
        <w:rPr>
          <w:rFonts w:ascii="Aptos" w:hAnsi="Aptos" w:eastAsia="Aptos" w:cs="Aptos"/>
          <w:color w:val="000000" w:themeColor="text1"/>
        </w:rPr>
      </w:pPr>
    </w:p>
    <w:p w:rsidR="210A134C" w:rsidP="210A134C" w:rsidRDefault="210A134C" w14:paraId="4A39A80E" w14:textId="1DAFF2CD">
      <w:pPr>
        <w:spacing w:after="0"/>
        <w:rPr>
          <w:rFonts w:ascii="Aptos" w:hAnsi="Aptos" w:eastAsia="Aptos" w:cs="Aptos"/>
          <w:color w:val="000000" w:themeColor="text1"/>
        </w:rPr>
      </w:pPr>
    </w:p>
    <w:p w:rsidR="210A134C" w:rsidP="210A134C" w:rsidRDefault="210A134C" w14:paraId="7F3588F5" w14:textId="442D8C81">
      <w:pPr>
        <w:spacing w:after="0"/>
        <w:rPr>
          <w:rFonts w:ascii="Aptos" w:hAnsi="Aptos" w:eastAsia="Aptos" w:cs="Aptos"/>
          <w:color w:val="000000" w:themeColor="text1"/>
        </w:rPr>
      </w:pPr>
    </w:p>
    <w:p w:rsidR="19344CD0" w:rsidP="210A134C" w:rsidRDefault="19344CD0" w14:paraId="17EAD326" w14:textId="11501271">
      <w:pPr>
        <w:spacing w:after="0"/>
        <w:rPr>
          <w:rFonts w:ascii="Aptos" w:hAnsi="Aptos" w:eastAsia="Aptos" w:cs="Aptos"/>
          <w:b/>
          <w:bCs/>
          <w:color w:val="000000" w:themeColor="text1"/>
          <w:sz w:val="40"/>
          <w:szCs w:val="40"/>
        </w:rPr>
      </w:pPr>
      <w:r w:rsidRPr="210A134C">
        <w:rPr>
          <w:rFonts w:ascii="Aptos" w:hAnsi="Aptos" w:eastAsia="Aptos" w:cs="Aptos"/>
          <w:b/>
          <w:bCs/>
          <w:color w:val="000000" w:themeColor="text1"/>
          <w:sz w:val="40"/>
          <w:szCs w:val="40"/>
        </w:rPr>
        <w:t>Reporting and Analytics:</w:t>
      </w:r>
    </w:p>
    <w:tbl>
      <w:tblPr>
        <w:tblStyle w:val="TableGrid"/>
        <w:tblW w:w="0" w:type="auto"/>
        <w:tblLayout w:type="fixed"/>
        <w:tblLook w:val="06A0" w:firstRow="1" w:lastRow="0" w:firstColumn="1" w:lastColumn="0" w:noHBand="1" w:noVBand="1"/>
      </w:tblPr>
      <w:tblGrid>
        <w:gridCol w:w="1065"/>
        <w:gridCol w:w="8295"/>
      </w:tblGrid>
      <w:tr w:rsidR="210A134C" w:rsidTr="210A134C" w14:paraId="15CDEE44" w14:textId="77777777">
        <w:trPr>
          <w:trHeight w:val="300"/>
        </w:trPr>
        <w:tc>
          <w:tcPr>
            <w:tcW w:w="1065" w:type="dxa"/>
          </w:tcPr>
          <w:p w:rsidR="19344CD0" w:rsidP="210A134C" w:rsidRDefault="19344CD0" w14:paraId="74228452" w14:textId="06D9E338">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10.1</w:t>
            </w:r>
          </w:p>
        </w:tc>
        <w:tc>
          <w:tcPr>
            <w:tcW w:w="8295" w:type="dxa"/>
          </w:tcPr>
          <w:p w:rsidR="19344CD0" w:rsidP="210A134C" w:rsidRDefault="19344CD0" w14:paraId="43FB45E6" w14:textId="5B0AC817">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Operational Reporting</w:t>
            </w:r>
          </w:p>
        </w:tc>
      </w:tr>
      <w:tr w:rsidR="210A134C" w:rsidTr="210A134C" w14:paraId="083D35A0" w14:textId="77777777">
        <w:trPr>
          <w:trHeight w:val="300"/>
        </w:trPr>
        <w:tc>
          <w:tcPr>
            <w:tcW w:w="1065" w:type="dxa"/>
          </w:tcPr>
          <w:p w:rsidR="19344CD0" w:rsidP="210A134C" w:rsidRDefault="19344CD0" w14:paraId="338BDA0A" w14:textId="3F74FBA9">
            <w:pPr>
              <w:rPr>
                <w:rFonts w:ascii="Aptos" w:hAnsi="Aptos" w:eastAsia="Aptos" w:cs="Aptos"/>
                <w:color w:val="000000" w:themeColor="text1"/>
              </w:rPr>
            </w:pPr>
            <w:r w:rsidRPr="210A134C">
              <w:rPr>
                <w:rFonts w:ascii="Aptos" w:hAnsi="Aptos" w:eastAsia="Aptos" w:cs="Aptos"/>
                <w:color w:val="000000" w:themeColor="text1"/>
              </w:rPr>
              <w:t>10.1.1</w:t>
            </w:r>
          </w:p>
        </w:tc>
        <w:tc>
          <w:tcPr>
            <w:tcW w:w="8295" w:type="dxa"/>
          </w:tcPr>
          <w:p w:rsidR="19344CD0" w:rsidP="210A134C" w:rsidRDefault="19344CD0" w14:paraId="7FFACC10" w14:textId="6830DC35">
            <w:r w:rsidRPr="210A134C">
              <w:rPr>
                <w:rFonts w:ascii="Aptos" w:hAnsi="Aptos" w:eastAsia="Aptos" w:cs="Aptos"/>
                <w:color w:val="000000" w:themeColor="text1"/>
              </w:rPr>
              <w:t>The system must provide comprehensive session utilization reporting, showing registration trends, capacity utilization, and waitlist statistics across all session types, supporting effective resource allocation.</w:t>
            </w:r>
          </w:p>
        </w:tc>
      </w:tr>
      <w:tr w:rsidR="210A134C" w:rsidTr="210A134C" w14:paraId="1C430304" w14:textId="77777777">
        <w:trPr>
          <w:trHeight w:val="300"/>
        </w:trPr>
        <w:tc>
          <w:tcPr>
            <w:tcW w:w="1065" w:type="dxa"/>
          </w:tcPr>
          <w:p w:rsidR="19344CD0" w:rsidP="210A134C" w:rsidRDefault="19344CD0" w14:paraId="0E0AB785" w14:textId="05050BF2">
            <w:pPr>
              <w:rPr>
                <w:rFonts w:ascii="Aptos" w:hAnsi="Aptos" w:eastAsia="Aptos" w:cs="Aptos"/>
                <w:color w:val="000000" w:themeColor="text1"/>
              </w:rPr>
            </w:pPr>
            <w:r w:rsidRPr="210A134C">
              <w:rPr>
                <w:rFonts w:ascii="Aptos" w:hAnsi="Aptos" w:eastAsia="Aptos" w:cs="Aptos"/>
                <w:color w:val="000000" w:themeColor="text1"/>
              </w:rPr>
              <w:t>10.1.2</w:t>
            </w:r>
          </w:p>
        </w:tc>
        <w:tc>
          <w:tcPr>
            <w:tcW w:w="8295" w:type="dxa"/>
          </w:tcPr>
          <w:p w:rsidR="19344CD0" w:rsidP="210A134C" w:rsidRDefault="19344CD0" w14:paraId="094922F2" w14:textId="131FDFE6">
            <w:r w:rsidRPr="210A134C">
              <w:rPr>
                <w:rFonts w:ascii="Aptos" w:hAnsi="Aptos" w:eastAsia="Aptos" w:cs="Aptos"/>
                <w:color w:val="000000" w:themeColor="text1"/>
              </w:rPr>
              <w:t>Financial reporting capabilities must support detailed revenue analysis by course type, client, partner, and time period, with support for both actual and projected revenue calculations, enabling accurate financial planning.</w:t>
            </w:r>
          </w:p>
        </w:tc>
      </w:tr>
      <w:tr w:rsidR="210A134C" w:rsidTr="210A134C" w14:paraId="002A0329" w14:textId="77777777">
        <w:trPr>
          <w:trHeight w:val="300"/>
        </w:trPr>
        <w:tc>
          <w:tcPr>
            <w:tcW w:w="1065" w:type="dxa"/>
          </w:tcPr>
          <w:p w:rsidR="19344CD0" w:rsidP="210A134C" w:rsidRDefault="19344CD0" w14:paraId="12F9E12C" w14:textId="38CDB85F">
            <w:pPr>
              <w:rPr>
                <w:rFonts w:ascii="Aptos" w:hAnsi="Aptos" w:eastAsia="Aptos" w:cs="Aptos"/>
                <w:color w:val="000000" w:themeColor="text1"/>
              </w:rPr>
            </w:pPr>
            <w:r w:rsidRPr="210A134C">
              <w:rPr>
                <w:rFonts w:ascii="Aptos" w:hAnsi="Aptos" w:eastAsia="Aptos" w:cs="Aptos"/>
                <w:color w:val="000000" w:themeColor="text1"/>
              </w:rPr>
              <w:t>10.1.3</w:t>
            </w:r>
          </w:p>
        </w:tc>
        <w:tc>
          <w:tcPr>
            <w:tcW w:w="8295" w:type="dxa"/>
          </w:tcPr>
          <w:p w:rsidR="19344CD0" w:rsidP="210A134C" w:rsidRDefault="19344CD0" w14:paraId="606445F7" w14:textId="1074EC88">
            <w:r w:rsidRPr="210A134C">
              <w:rPr>
                <w:rFonts w:ascii="Aptos" w:hAnsi="Aptos" w:eastAsia="Aptos" w:cs="Aptos"/>
                <w:color w:val="000000" w:themeColor="text1"/>
              </w:rPr>
              <w:t>Registration analysis tools must track conversion rates from waitlist to enrollment, helping staff understand demand patterns and optimize capacity management for future sessions.</w:t>
            </w:r>
          </w:p>
        </w:tc>
      </w:tr>
      <w:tr w:rsidR="210A134C" w:rsidTr="210A134C" w14:paraId="1D8B4004" w14:textId="77777777">
        <w:trPr>
          <w:trHeight w:val="300"/>
        </w:trPr>
        <w:tc>
          <w:tcPr>
            <w:tcW w:w="1065" w:type="dxa"/>
          </w:tcPr>
          <w:p w:rsidR="19344CD0" w:rsidP="210A134C" w:rsidRDefault="19344CD0" w14:paraId="2FA8ABBB" w14:textId="45A2EDAD">
            <w:pPr>
              <w:rPr>
                <w:rFonts w:ascii="Aptos" w:hAnsi="Aptos" w:eastAsia="Aptos" w:cs="Aptos"/>
                <w:color w:val="000000" w:themeColor="text1"/>
              </w:rPr>
            </w:pPr>
            <w:r w:rsidRPr="210A134C">
              <w:rPr>
                <w:rFonts w:ascii="Aptos" w:hAnsi="Aptos" w:eastAsia="Aptos" w:cs="Aptos"/>
                <w:color w:val="000000" w:themeColor="text1"/>
              </w:rPr>
              <w:t>10.1.4</w:t>
            </w:r>
          </w:p>
        </w:tc>
        <w:tc>
          <w:tcPr>
            <w:tcW w:w="8295" w:type="dxa"/>
          </w:tcPr>
          <w:p w:rsidR="19344CD0" w:rsidP="210A134C" w:rsidRDefault="19344CD0" w14:paraId="4D778905" w14:textId="492E4A6C">
            <w:r w:rsidRPr="210A134C">
              <w:rPr>
                <w:rFonts w:ascii="Aptos" w:hAnsi="Aptos" w:eastAsia="Aptos" w:cs="Aptos"/>
                <w:color w:val="000000" w:themeColor="text1"/>
              </w:rPr>
              <w:t>The system should provide detailed instructor utilization reports, showing teaching loads, specialization coverage, and availability patterns, supporting efficient instructor allocation.</w:t>
            </w:r>
          </w:p>
        </w:tc>
      </w:tr>
      <w:tr w:rsidR="210A134C" w:rsidTr="210A134C" w14:paraId="3E974B46" w14:textId="77777777">
        <w:trPr>
          <w:trHeight w:val="300"/>
        </w:trPr>
        <w:tc>
          <w:tcPr>
            <w:tcW w:w="1065" w:type="dxa"/>
          </w:tcPr>
          <w:p w:rsidR="210A134C" w:rsidP="210A134C" w:rsidRDefault="210A134C" w14:paraId="20DC6484" w14:textId="735E7DD4">
            <w:pPr>
              <w:rPr>
                <w:rFonts w:ascii="Aptos" w:hAnsi="Aptos" w:eastAsia="Aptos" w:cs="Aptos"/>
                <w:color w:val="000000" w:themeColor="text1"/>
              </w:rPr>
            </w:pPr>
          </w:p>
        </w:tc>
        <w:tc>
          <w:tcPr>
            <w:tcW w:w="8295" w:type="dxa"/>
          </w:tcPr>
          <w:p w:rsidR="210A134C" w:rsidP="210A134C" w:rsidRDefault="210A134C" w14:paraId="6F9F5704" w14:textId="735E7DD4">
            <w:pPr>
              <w:rPr>
                <w:rFonts w:ascii="Aptos" w:hAnsi="Aptos" w:eastAsia="Aptos" w:cs="Aptos"/>
                <w:color w:val="000000" w:themeColor="text1"/>
              </w:rPr>
            </w:pPr>
          </w:p>
        </w:tc>
      </w:tr>
      <w:tr w:rsidR="210A134C" w:rsidTr="210A134C" w14:paraId="5C317AA1" w14:textId="77777777">
        <w:trPr>
          <w:trHeight w:val="300"/>
        </w:trPr>
        <w:tc>
          <w:tcPr>
            <w:tcW w:w="1065" w:type="dxa"/>
          </w:tcPr>
          <w:p w:rsidR="19344CD0" w:rsidP="210A134C" w:rsidRDefault="19344CD0" w14:paraId="6DC5AB45" w14:textId="05125AF8">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10.2</w:t>
            </w:r>
          </w:p>
        </w:tc>
        <w:tc>
          <w:tcPr>
            <w:tcW w:w="8295" w:type="dxa"/>
          </w:tcPr>
          <w:p w:rsidR="19344CD0" w:rsidP="210A134C" w:rsidRDefault="19344CD0" w14:paraId="732F46E3" w14:textId="0F4D0ACD">
            <w:pPr>
              <w:rPr>
                <w:rFonts w:ascii="Aptos" w:hAnsi="Aptos" w:eastAsia="Aptos" w:cs="Aptos"/>
                <w:b/>
                <w:bCs/>
                <w:color w:val="000000" w:themeColor="text1"/>
                <w:sz w:val="32"/>
                <w:szCs w:val="32"/>
              </w:rPr>
            </w:pPr>
            <w:r w:rsidRPr="210A134C">
              <w:rPr>
                <w:rFonts w:ascii="Aptos" w:hAnsi="Aptos" w:eastAsia="Aptos" w:cs="Aptos"/>
                <w:b/>
                <w:bCs/>
                <w:color w:val="000000" w:themeColor="text1"/>
                <w:sz w:val="32"/>
                <w:szCs w:val="32"/>
              </w:rPr>
              <w:t>Business Analytics</w:t>
            </w:r>
          </w:p>
        </w:tc>
      </w:tr>
      <w:tr w:rsidR="210A134C" w:rsidTr="210A134C" w14:paraId="0159C439" w14:textId="77777777">
        <w:trPr>
          <w:trHeight w:val="300"/>
        </w:trPr>
        <w:tc>
          <w:tcPr>
            <w:tcW w:w="1065" w:type="dxa"/>
          </w:tcPr>
          <w:p w:rsidR="19344CD0" w:rsidP="210A134C" w:rsidRDefault="19344CD0" w14:paraId="293A3D70" w14:textId="20D2F67B">
            <w:pPr>
              <w:rPr>
                <w:rFonts w:ascii="Aptos" w:hAnsi="Aptos" w:eastAsia="Aptos" w:cs="Aptos"/>
                <w:color w:val="000000" w:themeColor="text1"/>
              </w:rPr>
            </w:pPr>
            <w:r w:rsidRPr="210A134C">
              <w:rPr>
                <w:rFonts w:ascii="Aptos" w:hAnsi="Aptos" w:eastAsia="Aptos" w:cs="Aptos"/>
                <w:color w:val="000000" w:themeColor="text1"/>
              </w:rPr>
              <w:t>10.2.1</w:t>
            </w:r>
          </w:p>
        </w:tc>
        <w:tc>
          <w:tcPr>
            <w:tcW w:w="8295" w:type="dxa"/>
          </w:tcPr>
          <w:p w:rsidR="19344CD0" w:rsidP="210A134C" w:rsidRDefault="19344CD0" w14:paraId="65E61680" w14:textId="778D892B">
            <w:r w:rsidRPr="210A134C">
              <w:rPr>
                <w:rFonts w:ascii="Aptos" w:hAnsi="Aptos" w:eastAsia="Aptos" w:cs="Aptos"/>
                <w:color w:val="000000" w:themeColor="text1"/>
              </w:rPr>
              <w:t>Client engagement reporting must track participation rates, custom course requests, and historical training volumes, supporting account management and relationship development strategies.</w:t>
            </w:r>
          </w:p>
        </w:tc>
      </w:tr>
      <w:tr w:rsidR="210A134C" w:rsidTr="210A134C" w14:paraId="2FC54062" w14:textId="77777777">
        <w:trPr>
          <w:trHeight w:val="300"/>
        </w:trPr>
        <w:tc>
          <w:tcPr>
            <w:tcW w:w="1065" w:type="dxa"/>
          </w:tcPr>
          <w:p w:rsidR="19344CD0" w:rsidP="210A134C" w:rsidRDefault="19344CD0" w14:paraId="2C902DB5" w14:textId="26C383D5">
            <w:pPr>
              <w:rPr>
                <w:rFonts w:ascii="Aptos" w:hAnsi="Aptos" w:eastAsia="Aptos" w:cs="Aptos"/>
                <w:color w:val="000000" w:themeColor="text1"/>
              </w:rPr>
            </w:pPr>
            <w:r w:rsidRPr="210A134C">
              <w:rPr>
                <w:rFonts w:ascii="Aptos" w:hAnsi="Aptos" w:eastAsia="Aptos" w:cs="Aptos"/>
                <w:color w:val="000000" w:themeColor="text1"/>
              </w:rPr>
              <w:t>10.2.2</w:t>
            </w:r>
          </w:p>
        </w:tc>
        <w:tc>
          <w:tcPr>
            <w:tcW w:w="8295" w:type="dxa"/>
          </w:tcPr>
          <w:p w:rsidR="19344CD0" w:rsidP="210A134C" w:rsidRDefault="19344CD0" w14:paraId="04C91183" w14:textId="6E591EAE">
            <w:r w:rsidRPr="210A134C">
              <w:rPr>
                <w:rFonts w:ascii="Aptos" w:hAnsi="Aptos" w:eastAsia="Aptos" w:cs="Aptos"/>
                <w:color w:val="000000" w:themeColor="text1"/>
              </w:rPr>
              <w:t>Partner performance analytics should show registration volumes, commission earnings, and territory coverage, helping manage partner relationships effectively and identify growth opportunities.</w:t>
            </w:r>
          </w:p>
        </w:tc>
      </w:tr>
      <w:tr w:rsidR="210A134C" w:rsidTr="210A134C" w14:paraId="086FD2C5" w14:textId="77777777">
        <w:trPr>
          <w:trHeight w:val="300"/>
        </w:trPr>
        <w:tc>
          <w:tcPr>
            <w:tcW w:w="1065" w:type="dxa"/>
          </w:tcPr>
          <w:p w:rsidR="19344CD0" w:rsidP="210A134C" w:rsidRDefault="19344CD0" w14:paraId="54553019" w14:textId="57219EF2">
            <w:pPr>
              <w:rPr>
                <w:rFonts w:ascii="Aptos" w:hAnsi="Aptos" w:eastAsia="Aptos" w:cs="Aptos"/>
                <w:color w:val="000000" w:themeColor="text1"/>
              </w:rPr>
            </w:pPr>
            <w:r w:rsidRPr="210A134C">
              <w:rPr>
                <w:rFonts w:ascii="Aptos" w:hAnsi="Aptos" w:eastAsia="Aptos" w:cs="Aptos"/>
                <w:color w:val="000000" w:themeColor="text1"/>
              </w:rPr>
              <w:t>10.2.3</w:t>
            </w:r>
          </w:p>
        </w:tc>
        <w:tc>
          <w:tcPr>
            <w:tcW w:w="8295" w:type="dxa"/>
          </w:tcPr>
          <w:p w:rsidR="19344CD0" w:rsidP="210A134C" w:rsidRDefault="19344CD0" w14:paraId="312C8DEB" w14:textId="46FCC5A5">
            <w:r w:rsidRPr="210A134C">
              <w:rPr>
                <w:rFonts w:ascii="Aptos" w:hAnsi="Aptos" w:eastAsia="Aptos" w:cs="Aptos"/>
                <w:color w:val="000000" w:themeColor="text1"/>
              </w:rPr>
              <w:t>The system must support custom report creation for both clients and partners, allowing them to track their specific metrics of interest and measure program effectiveness.</w:t>
            </w:r>
          </w:p>
        </w:tc>
      </w:tr>
      <w:tr w:rsidR="210A134C" w:rsidTr="210A134C" w14:paraId="2BB773E4" w14:textId="77777777">
        <w:trPr>
          <w:trHeight w:val="300"/>
        </w:trPr>
        <w:tc>
          <w:tcPr>
            <w:tcW w:w="1065" w:type="dxa"/>
          </w:tcPr>
          <w:p w:rsidR="19344CD0" w:rsidP="210A134C" w:rsidRDefault="19344CD0" w14:paraId="04EBC7C0" w14:textId="3E6B0D92">
            <w:pPr>
              <w:rPr>
                <w:rFonts w:ascii="Aptos" w:hAnsi="Aptos" w:eastAsia="Aptos" w:cs="Aptos"/>
                <w:color w:val="000000" w:themeColor="text1"/>
              </w:rPr>
            </w:pPr>
            <w:r w:rsidRPr="210A134C">
              <w:rPr>
                <w:rFonts w:ascii="Aptos" w:hAnsi="Aptos" w:eastAsia="Aptos" w:cs="Aptos"/>
                <w:color w:val="000000" w:themeColor="text1"/>
              </w:rPr>
              <w:t>10.2.4</w:t>
            </w:r>
          </w:p>
        </w:tc>
        <w:tc>
          <w:tcPr>
            <w:tcW w:w="8295" w:type="dxa"/>
          </w:tcPr>
          <w:p w:rsidR="19344CD0" w:rsidP="210A134C" w:rsidRDefault="19344CD0" w14:paraId="6E51C917" w14:textId="312C48BE">
            <w:r w:rsidRPr="210A134C">
              <w:rPr>
                <w:rFonts w:ascii="Aptos" w:hAnsi="Aptos" w:eastAsia="Aptos" w:cs="Aptos"/>
                <w:color w:val="000000" w:themeColor="text1"/>
              </w:rPr>
              <w:t>Historical trend analysis tools should help identify patterns in client and partner engagement, supporting strategic planning and business development initiatives.</w:t>
            </w:r>
          </w:p>
        </w:tc>
      </w:tr>
    </w:tbl>
    <w:p w:rsidR="210A134C" w:rsidRDefault="210A134C" w14:paraId="7E753EC9" w14:textId="04C896A8"/>
    <w:p w:rsidR="210A134C" w:rsidRDefault="210A134C" w14:paraId="0D50A2CD" w14:textId="15688AE0"/>
    <w:p w:rsidR="19344CD0" w:rsidP="210A134C" w:rsidRDefault="19344CD0" w14:paraId="246C6ACB" w14:textId="38C9997F">
      <w:pPr>
        <w:pStyle w:val="Heading3"/>
        <w:spacing w:before="281" w:after="281"/>
        <w:rPr>
          <w:rFonts w:ascii="Aptos" w:hAnsi="Aptos" w:eastAsia="Aptos" w:cs="Aptos"/>
        </w:rPr>
      </w:pPr>
      <w:r w:rsidRPr="210A134C">
        <w:rPr>
          <w:rFonts w:ascii="Aptos" w:hAnsi="Aptos" w:eastAsia="Aptos" w:cs="Aptos"/>
          <w:b/>
          <w:bCs/>
        </w:rPr>
        <w:t>Success Metrics</w:t>
      </w:r>
    </w:p>
    <w:p w:rsidR="19344CD0" w:rsidP="210A134C" w:rsidRDefault="19344CD0" w14:paraId="406915BE" w14:textId="217ABE7B">
      <w:pPr>
        <w:pStyle w:val="Heading4"/>
        <w:spacing w:before="319" w:after="319"/>
        <w:rPr>
          <w:rFonts w:ascii="Aptos" w:hAnsi="Aptos" w:eastAsia="Aptos" w:cs="Aptos"/>
        </w:rPr>
      </w:pPr>
      <w:r w:rsidRPr="210A134C">
        <w:rPr>
          <w:rFonts w:ascii="Aptos" w:hAnsi="Aptos" w:eastAsia="Aptos" w:cs="Aptos"/>
          <w:b/>
          <w:bCs/>
        </w:rPr>
        <w:t>Operational Efficiency</w:t>
      </w:r>
    </w:p>
    <w:p w:rsidR="19344CD0" w:rsidP="210A134C" w:rsidRDefault="19344CD0" w14:paraId="367B1669" w14:textId="38860A28">
      <w:pPr>
        <w:pStyle w:val="ListParagraph"/>
        <w:numPr>
          <w:ilvl w:val="0"/>
          <w:numId w:val="4"/>
        </w:numPr>
        <w:spacing w:after="0"/>
        <w:rPr>
          <w:rFonts w:ascii="Aptos" w:hAnsi="Aptos" w:eastAsia="Aptos" w:cs="Aptos"/>
          <w:color w:val="000000" w:themeColor="text1"/>
        </w:rPr>
      </w:pPr>
      <w:r w:rsidRPr="77779310" w:rsidR="688DE1E8">
        <w:rPr>
          <w:rFonts w:ascii="Aptos" w:hAnsi="Aptos" w:eastAsia="Aptos" w:cs="Aptos"/>
          <w:color w:val="000000" w:themeColor="text1" w:themeTint="FF" w:themeShade="FF"/>
        </w:rPr>
        <w:t>R</w:t>
      </w:r>
      <w:r w:rsidRPr="77779310" w:rsidR="7541F73C">
        <w:rPr>
          <w:rFonts w:ascii="Aptos" w:hAnsi="Aptos" w:eastAsia="Aptos" w:cs="Aptos"/>
          <w:color w:val="000000" w:themeColor="text1" w:themeTint="FF" w:themeShade="FF"/>
        </w:rPr>
        <w:t>eduction in manual data entry time through automated processes and integrations</w:t>
      </w:r>
    </w:p>
    <w:p w:rsidR="19344CD0" w:rsidP="210A134C" w:rsidRDefault="19344CD0" w14:paraId="56651FCF" w14:textId="46DD0A77">
      <w:pPr>
        <w:pStyle w:val="ListParagraph"/>
        <w:numPr>
          <w:ilvl w:val="0"/>
          <w:numId w:val="4"/>
        </w:numPr>
        <w:spacing w:after="0"/>
        <w:rPr>
          <w:rFonts w:ascii="Aptos" w:hAnsi="Aptos" w:eastAsia="Aptos" w:cs="Aptos"/>
          <w:color w:val="000000" w:themeColor="text1"/>
        </w:rPr>
      </w:pPr>
      <w:r w:rsidRPr="77779310" w:rsidR="7E1C2C80">
        <w:rPr>
          <w:rFonts w:ascii="Aptos" w:hAnsi="Aptos" w:eastAsia="Aptos" w:cs="Aptos"/>
          <w:color w:val="000000" w:themeColor="text1" w:themeTint="FF" w:themeShade="FF"/>
        </w:rPr>
        <w:t>R</w:t>
      </w:r>
      <w:r w:rsidRPr="77779310" w:rsidR="7541F73C">
        <w:rPr>
          <w:rFonts w:ascii="Aptos" w:hAnsi="Aptos" w:eastAsia="Aptos" w:cs="Aptos"/>
          <w:color w:val="000000" w:themeColor="text1" w:themeTint="FF" w:themeShade="FF"/>
        </w:rPr>
        <w:t>eduction in enrollment processing time via streamlined registration workflows</w:t>
      </w:r>
    </w:p>
    <w:p w:rsidR="19344CD0" w:rsidP="210A134C" w:rsidRDefault="19344CD0" w14:paraId="0FE9232B" w14:textId="634E7728">
      <w:pPr>
        <w:pStyle w:val="ListParagraph"/>
        <w:numPr>
          <w:ilvl w:val="0"/>
          <w:numId w:val="4"/>
        </w:numPr>
        <w:spacing w:after="0"/>
        <w:rPr>
          <w:rFonts w:ascii="Aptos" w:hAnsi="Aptos" w:eastAsia="Aptos" w:cs="Aptos"/>
          <w:color w:val="000000" w:themeColor="text1"/>
        </w:rPr>
      </w:pPr>
      <w:r w:rsidRPr="77779310" w:rsidR="734755C2">
        <w:rPr>
          <w:rFonts w:ascii="Aptos" w:hAnsi="Aptos" w:eastAsia="Aptos" w:cs="Aptos"/>
          <w:color w:val="000000" w:themeColor="text1" w:themeTint="FF" w:themeShade="FF"/>
        </w:rPr>
        <w:t>A</w:t>
      </w:r>
      <w:r w:rsidRPr="77779310" w:rsidR="7541F73C">
        <w:rPr>
          <w:rFonts w:ascii="Aptos" w:hAnsi="Aptos" w:eastAsia="Aptos" w:cs="Aptos"/>
          <w:color w:val="000000" w:themeColor="text1" w:themeTint="FF" w:themeShade="FF"/>
        </w:rPr>
        <w:t>ccuracy in course information across all platforms through automated synchronization</w:t>
      </w:r>
    </w:p>
    <w:p w:rsidR="19344CD0" w:rsidP="210A134C" w:rsidRDefault="19344CD0" w14:paraId="05215649" w14:textId="2E8CFA70">
      <w:pPr>
        <w:pStyle w:val="ListParagraph"/>
        <w:numPr>
          <w:ilvl w:val="0"/>
          <w:numId w:val="4"/>
        </w:numPr>
        <w:spacing w:after="0"/>
        <w:rPr>
          <w:rFonts w:ascii="Aptos" w:hAnsi="Aptos" w:eastAsia="Aptos" w:cs="Aptos"/>
          <w:color w:val="000000" w:themeColor="text1"/>
        </w:rPr>
      </w:pPr>
      <w:r w:rsidRPr="77779310" w:rsidR="57245C74">
        <w:rPr>
          <w:rFonts w:ascii="Aptos" w:hAnsi="Aptos" w:eastAsia="Aptos" w:cs="Aptos"/>
          <w:color w:val="000000" w:themeColor="text1" w:themeTint="FF" w:themeShade="FF"/>
        </w:rPr>
        <w:t>R</w:t>
      </w:r>
      <w:r w:rsidRPr="77779310" w:rsidR="7541F73C">
        <w:rPr>
          <w:rFonts w:ascii="Aptos" w:hAnsi="Aptos" w:eastAsia="Aptos" w:cs="Aptos"/>
          <w:color w:val="000000" w:themeColor="text1" w:themeTint="FF" w:themeShade="FF"/>
        </w:rPr>
        <w:t>eduction in time spent on payment processing and financial reconciliation</w:t>
      </w:r>
    </w:p>
    <w:p w:rsidR="19344CD0" w:rsidP="210A134C" w:rsidRDefault="19344CD0" w14:paraId="63EBD7B6" w14:textId="725F4E1C">
      <w:pPr>
        <w:pStyle w:val="ListParagraph"/>
        <w:numPr>
          <w:ilvl w:val="0"/>
          <w:numId w:val="4"/>
        </w:numPr>
        <w:spacing w:after="0"/>
        <w:rPr>
          <w:rFonts w:ascii="Aptos" w:hAnsi="Aptos" w:eastAsia="Aptos" w:cs="Aptos"/>
          <w:color w:val="000000" w:themeColor="text1"/>
        </w:rPr>
      </w:pPr>
      <w:r w:rsidRPr="77779310" w:rsidR="57131603">
        <w:rPr>
          <w:rFonts w:ascii="Aptos" w:hAnsi="Aptos" w:eastAsia="Aptos" w:cs="Aptos"/>
          <w:color w:val="000000" w:themeColor="text1" w:themeTint="FF" w:themeShade="FF"/>
        </w:rPr>
        <w:t>R</w:t>
      </w:r>
      <w:r w:rsidRPr="77779310" w:rsidR="7541F73C">
        <w:rPr>
          <w:rFonts w:ascii="Aptos" w:hAnsi="Aptos" w:eastAsia="Aptos" w:cs="Aptos"/>
          <w:color w:val="000000" w:themeColor="text1" w:themeTint="FF" w:themeShade="FF"/>
        </w:rPr>
        <w:t>eduction in manual email communications through automated notifications</w:t>
      </w:r>
    </w:p>
    <w:p w:rsidR="19344CD0" w:rsidP="210A134C" w:rsidRDefault="19344CD0" w14:paraId="18185E41" w14:textId="4D5FA35E">
      <w:pPr>
        <w:pStyle w:val="Heading4"/>
        <w:spacing w:before="319" w:after="319"/>
        <w:rPr>
          <w:rFonts w:ascii="Aptos" w:hAnsi="Aptos" w:eastAsia="Aptos" w:cs="Aptos"/>
        </w:rPr>
      </w:pPr>
      <w:r w:rsidRPr="210A134C">
        <w:rPr>
          <w:rFonts w:ascii="Aptos" w:hAnsi="Aptos" w:eastAsia="Aptos" w:cs="Aptos"/>
          <w:b/>
          <w:bCs/>
        </w:rPr>
        <w:t>User Satisfaction</w:t>
      </w:r>
    </w:p>
    <w:p w:rsidR="19344CD0" w:rsidP="210A134C" w:rsidRDefault="19344CD0" w14:paraId="35647A8F" w14:textId="6EB4D92D">
      <w:pPr>
        <w:pStyle w:val="ListParagraph"/>
        <w:numPr>
          <w:ilvl w:val="0"/>
          <w:numId w:val="3"/>
        </w:numPr>
        <w:spacing w:after="0"/>
        <w:rPr>
          <w:rFonts w:ascii="Aptos" w:hAnsi="Aptos" w:eastAsia="Aptos" w:cs="Aptos"/>
          <w:color w:val="000000" w:themeColor="text1"/>
        </w:rPr>
      </w:pPr>
      <w:r w:rsidRPr="210A134C">
        <w:rPr>
          <w:rFonts w:ascii="Aptos" w:hAnsi="Aptos" w:eastAsia="Aptos" w:cs="Aptos"/>
          <w:color w:val="000000" w:themeColor="text1"/>
        </w:rPr>
        <w:t>Improved client satisfaction through streamlined private session management</w:t>
      </w:r>
    </w:p>
    <w:p w:rsidR="19344CD0" w:rsidP="210A134C" w:rsidRDefault="19344CD0" w14:paraId="3BAA8535" w14:textId="1500A318">
      <w:pPr>
        <w:pStyle w:val="ListParagraph"/>
        <w:numPr>
          <w:ilvl w:val="0"/>
          <w:numId w:val="3"/>
        </w:numPr>
        <w:spacing w:after="0"/>
        <w:rPr>
          <w:rFonts w:ascii="Aptos" w:hAnsi="Aptos" w:eastAsia="Aptos" w:cs="Aptos"/>
          <w:color w:val="000000" w:themeColor="text1"/>
        </w:rPr>
      </w:pPr>
      <w:r w:rsidRPr="210A134C">
        <w:rPr>
          <w:rFonts w:ascii="Aptos" w:hAnsi="Aptos" w:eastAsia="Aptos" w:cs="Aptos"/>
          <w:color w:val="000000" w:themeColor="text1"/>
        </w:rPr>
        <w:t>Reduced support queries by providing clear, self-service access to information</w:t>
      </w:r>
    </w:p>
    <w:p w:rsidR="19344CD0" w:rsidP="210A134C" w:rsidRDefault="19344CD0" w14:paraId="34D1B22A" w14:textId="4FFB879E">
      <w:pPr>
        <w:pStyle w:val="ListParagraph"/>
        <w:numPr>
          <w:ilvl w:val="0"/>
          <w:numId w:val="3"/>
        </w:numPr>
        <w:spacing w:after="0"/>
        <w:rPr>
          <w:rFonts w:ascii="Aptos" w:hAnsi="Aptos" w:eastAsia="Aptos" w:cs="Aptos"/>
          <w:color w:val="000000" w:themeColor="text1"/>
        </w:rPr>
      </w:pPr>
      <w:r w:rsidRPr="210A134C">
        <w:rPr>
          <w:rFonts w:ascii="Aptos" w:hAnsi="Aptos" w:eastAsia="Aptos" w:cs="Aptos"/>
          <w:color w:val="000000" w:themeColor="text1"/>
        </w:rPr>
        <w:t>Increased student enrollment rates through easier registration process</w:t>
      </w:r>
    </w:p>
    <w:p w:rsidR="19344CD0" w:rsidP="210A134C" w:rsidRDefault="19344CD0" w14:paraId="2E719D3F" w14:textId="34AF14FD">
      <w:pPr>
        <w:pStyle w:val="ListParagraph"/>
        <w:numPr>
          <w:ilvl w:val="0"/>
          <w:numId w:val="3"/>
        </w:numPr>
        <w:spacing w:after="0"/>
        <w:rPr>
          <w:rFonts w:ascii="Aptos" w:hAnsi="Aptos" w:eastAsia="Aptos" w:cs="Aptos"/>
          <w:color w:val="000000" w:themeColor="text1"/>
        </w:rPr>
      </w:pPr>
      <w:r w:rsidRPr="210A134C">
        <w:rPr>
          <w:rFonts w:ascii="Aptos" w:hAnsi="Aptos" w:eastAsia="Aptos" w:cs="Aptos"/>
          <w:color w:val="000000" w:themeColor="text1"/>
        </w:rPr>
        <w:t>Higher instructor retention through better workload management</w:t>
      </w:r>
    </w:p>
    <w:p w:rsidR="19344CD0" w:rsidP="210A134C" w:rsidRDefault="19344CD0" w14:paraId="6F9F6CE9" w14:textId="1407CC3C">
      <w:pPr>
        <w:pStyle w:val="ListParagraph"/>
        <w:numPr>
          <w:ilvl w:val="0"/>
          <w:numId w:val="3"/>
        </w:numPr>
        <w:spacing w:after="0"/>
        <w:rPr>
          <w:rFonts w:ascii="Aptos" w:hAnsi="Aptos" w:eastAsia="Aptos" w:cs="Aptos"/>
          <w:color w:val="000000" w:themeColor="text1"/>
        </w:rPr>
      </w:pPr>
      <w:r w:rsidRPr="210A134C">
        <w:rPr>
          <w:rFonts w:ascii="Aptos" w:hAnsi="Aptos" w:eastAsia="Aptos" w:cs="Aptos"/>
          <w:color w:val="000000" w:themeColor="text1"/>
        </w:rPr>
        <w:t>Enhanced partner satisfaction through automated commission tracking and payment</w:t>
      </w:r>
    </w:p>
    <w:p w:rsidR="19344CD0" w:rsidP="210A134C" w:rsidRDefault="19344CD0" w14:paraId="3B56D77D" w14:textId="2DFA9A00">
      <w:pPr>
        <w:pStyle w:val="ListParagraph"/>
        <w:numPr>
          <w:ilvl w:val="0"/>
          <w:numId w:val="3"/>
        </w:numPr>
        <w:spacing w:after="0"/>
        <w:rPr>
          <w:rFonts w:ascii="Aptos" w:hAnsi="Aptos" w:eastAsia="Aptos" w:cs="Aptos"/>
          <w:color w:val="000000" w:themeColor="text1"/>
        </w:rPr>
      </w:pPr>
      <w:r w:rsidRPr="210A134C">
        <w:rPr>
          <w:rFonts w:ascii="Aptos" w:hAnsi="Aptos" w:eastAsia="Aptos" w:cs="Aptos"/>
          <w:color w:val="000000" w:themeColor="text1"/>
        </w:rPr>
        <w:t>Improved client engagement through customized portal access</w:t>
      </w:r>
    </w:p>
    <w:p w:rsidR="19344CD0" w:rsidP="210A134C" w:rsidRDefault="19344CD0" w14:paraId="6583CA53" w14:textId="5E0EAFBC">
      <w:pPr>
        <w:pStyle w:val="Heading4"/>
        <w:spacing w:before="319" w:after="319"/>
        <w:rPr>
          <w:rFonts w:ascii="Aptos" w:hAnsi="Aptos" w:eastAsia="Aptos" w:cs="Aptos"/>
        </w:rPr>
      </w:pPr>
      <w:r w:rsidRPr="210A134C">
        <w:rPr>
          <w:rFonts w:ascii="Aptos" w:hAnsi="Aptos" w:eastAsia="Aptos" w:cs="Aptos"/>
          <w:b/>
          <w:bCs/>
        </w:rPr>
        <w:t>Business Growth</w:t>
      </w:r>
    </w:p>
    <w:p w:rsidR="19344CD0" w:rsidP="210A134C" w:rsidRDefault="19344CD0" w14:paraId="6B8ABCCE" w14:textId="3315A3C1">
      <w:pPr>
        <w:pStyle w:val="ListParagraph"/>
        <w:numPr>
          <w:ilvl w:val="0"/>
          <w:numId w:val="2"/>
        </w:numPr>
        <w:spacing w:after="0"/>
        <w:rPr>
          <w:rFonts w:ascii="Aptos" w:hAnsi="Aptos" w:eastAsia="Aptos" w:cs="Aptos"/>
          <w:color w:val="000000" w:themeColor="text1"/>
        </w:rPr>
      </w:pPr>
      <w:r w:rsidRPr="210A134C">
        <w:rPr>
          <w:rFonts w:ascii="Aptos" w:hAnsi="Aptos" w:eastAsia="Aptos" w:cs="Aptos"/>
          <w:color w:val="000000" w:themeColor="text1"/>
        </w:rPr>
        <w:t>Increased capacity for course offerings through optimized resource management</w:t>
      </w:r>
    </w:p>
    <w:p w:rsidR="19344CD0" w:rsidP="210A134C" w:rsidRDefault="19344CD0" w14:paraId="6B46F7B3" w14:textId="26B2B969">
      <w:pPr>
        <w:pStyle w:val="ListParagraph"/>
        <w:numPr>
          <w:ilvl w:val="0"/>
          <w:numId w:val="2"/>
        </w:numPr>
        <w:spacing w:after="0"/>
        <w:rPr>
          <w:rFonts w:ascii="Aptos" w:hAnsi="Aptos" w:eastAsia="Aptos" w:cs="Aptos"/>
          <w:color w:val="000000" w:themeColor="text1"/>
        </w:rPr>
      </w:pPr>
      <w:r w:rsidRPr="210A134C">
        <w:rPr>
          <w:rFonts w:ascii="Aptos" w:hAnsi="Aptos" w:eastAsia="Aptos" w:cs="Aptos"/>
          <w:color w:val="000000" w:themeColor="text1"/>
        </w:rPr>
        <w:t>Improved resource utilization through automated scheduling and availability tracking</w:t>
      </w:r>
    </w:p>
    <w:p w:rsidR="19344CD0" w:rsidP="210A134C" w:rsidRDefault="19344CD0" w14:paraId="20828654" w14:textId="2F5B3AA8">
      <w:pPr>
        <w:pStyle w:val="ListParagraph"/>
        <w:numPr>
          <w:ilvl w:val="0"/>
          <w:numId w:val="2"/>
        </w:numPr>
        <w:spacing w:after="0"/>
        <w:rPr>
          <w:rFonts w:ascii="Aptos" w:hAnsi="Aptos" w:eastAsia="Aptos" w:cs="Aptos"/>
          <w:color w:val="000000" w:themeColor="text1"/>
        </w:rPr>
      </w:pPr>
      <w:r w:rsidRPr="210A134C">
        <w:rPr>
          <w:rFonts w:ascii="Aptos" w:hAnsi="Aptos" w:eastAsia="Aptos" w:cs="Aptos"/>
          <w:color w:val="000000" w:themeColor="text1"/>
        </w:rPr>
        <w:t>Expanded market reach through partner portal capabilities</w:t>
      </w:r>
    </w:p>
    <w:p w:rsidR="19344CD0" w:rsidP="210A134C" w:rsidRDefault="19344CD0" w14:paraId="19C3566F" w14:textId="6BD95742">
      <w:pPr>
        <w:pStyle w:val="ListParagraph"/>
        <w:numPr>
          <w:ilvl w:val="0"/>
          <w:numId w:val="2"/>
        </w:numPr>
        <w:spacing w:after="0"/>
        <w:rPr>
          <w:rFonts w:ascii="Aptos" w:hAnsi="Aptos" w:eastAsia="Aptos" w:cs="Aptos"/>
          <w:color w:val="000000" w:themeColor="text1"/>
        </w:rPr>
      </w:pPr>
      <w:r w:rsidRPr="210A134C">
        <w:rPr>
          <w:rFonts w:ascii="Aptos" w:hAnsi="Aptos" w:eastAsia="Aptos" w:cs="Aptos"/>
          <w:color w:val="000000" w:themeColor="text1"/>
        </w:rPr>
        <w:t>Enhanced reporting capabilities supporting strategic decision-making</w:t>
      </w:r>
    </w:p>
    <w:p w:rsidR="19344CD0" w:rsidP="210A134C" w:rsidRDefault="19344CD0" w14:paraId="34B0B3C0" w14:textId="74AEA116">
      <w:pPr>
        <w:pStyle w:val="ListParagraph"/>
        <w:numPr>
          <w:ilvl w:val="0"/>
          <w:numId w:val="2"/>
        </w:numPr>
        <w:spacing w:after="0"/>
        <w:rPr>
          <w:rFonts w:ascii="Aptos" w:hAnsi="Aptos" w:eastAsia="Aptos" w:cs="Aptos"/>
          <w:color w:val="000000" w:themeColor="text1"/>
        </w:rPr>
      </w:pPr>
      <w:r w:rsidRPr="210A134C">
        <w:rPr>
          <w:rFonts w:ascii="Aptos" w:hAnsi="Aptos" w:eastAsia="Aptos" w:cs="Aptos"/>
          <w:color w:val="000000" w:themeColor="text1"/>
        </w:rPr>
        <w:t>Increased repeat business through improved client and student experience</w:t>
      </w:r>
    </w:p>
    <w:p w:rsidR="19344CD0" w:rsidP="210A134C" w:rsidRDefault="19344CD0" w14:paraId="0EE5B76A" w14:textId="47004835">
      <w:pPr>
        <w:pStyle w:val="ListParagraph"/>
        <w:numPr>
          <w:ilvl w:val="0"/>
          <w:numId w:val="2"/>
        </w:numPr>
        <w:spacing w:after="0"/>
        <w:rPr>
          <w:rFonts w:ascii="Aptos" w:hAnsi="Aptos" w:eastAsia="Aptos" w:cs="Aptos"/>
          <w:color w:val="000000" w:themeColor="text1"/>
        </w:rPr>
      </w:pPr>
      <w:r w:rsidRPr="210A134C">
        <w:rPr>
          <w:rFonts w:ascii="Aptos" w:hAnsi="Aptos" w:eastAsia="Aptos" w:cs="Aptos"/>
          <w:color w:val="000000" w:themeColor="text1"/>
        </w:rPr>
        <w:t>Growth in partner network through streamlined onboarding and management</w:t>
      </w:r>
    </w:p>
    <w:p w:rsidR="19344CD0" w:rsidP="210A134C" w:rsidRDefault="19344CD0" w14:paraId="2B2A03CE" w14:textId="45663845">
      <w:pPr>
        <w:pStyle w:val="Heading3"/>
        <w:spacing w:before="281" w:after="281"/>
        <w:rPr>
          <w:rFonts w:ascii="Aptos" w:hAnsi="Aptos" w:eastAsia="Aptos" w:cs="Aptos"/>
        </w:rPr>
      </w:pPr>
      <w:r w:rsidRPr="210A134C">
        <w:rPr>
          <w:rFonts w:ascii="Aptos" w:hAnsi="Aptos" w:eastAsia="Aptos" w:cs="Aptos"/>
          <w:b/>
          <w:bCs/>
        </w:rPr>
        <w:t>Conclusion</w:t>
      </w:r>
    </w:p>
    <w:p w:rsidR="19344CD0" w:rsidP="210A134C" w:rsidRDefault="19344CD0" w14:paraId="64C8EAD6" w14:textId="457F07F7">
      <w:pPr>
        <w:spacing w:before="240" w:after="240"/>
        <w:rPr>
          <w:rFonts w:ascii="Aptos" w:hAnsi="Aptos" w:eastAsia="Aptos" w:cs="Aptos"/>
          <w:color w:val="000000" w:themeColor="text1"/>
        </w:rPr>
      </w:pPr>
      <w:r w:rsidRPr="210A134C">
        <w:rPr>
          <w:rFonts w:ascii="Aptos" w:hAnsi="Aptos" w:eastAsia="Aptos" w:cs="Aptos"/>
          <w:color w:val="000000" w:themeColor="text1"/>
        </w:rPr>
        <w:t>This comprehensive system transforms TriveraTech's registration process from a manual, time-intensive operation into an automated, efficient platform that supports both public and private training delivery. The system particularly excels in:</w:t>
      </w:r>
    </w:p>
    <w:p w:rsidR="19344CD0" w:rsidP="210A134C" w:rsidRDefault="19344CD0" w14:paraId="55D3DDE9" w14:textId="2F23E556">
      <w:pPr>
        <w:pStyle w:val="ListParagraph"/>
        <w:numPr>
          <w:ilvl w:val="0"/>
          <w:numId w:val="1"/>
        </w:numPr>
        <w:spacing w:after="0"/>
        <w:rPr>
          <w:rFonts w:ascii="Aptos" w:hAnsi="Aptos" w:eastAsia="Aptos" w:cs="Aptos"/>
          <w:color w:val="000000" w:themeColor="text1"/>
        </w:rPr>
      </w:pPr>
      <w:r w:rsidRPr="210A134C">
        <w:rPr>
          <w:rFonts w:ascii="Aptos" w:hAnsi="Aptos" w:eastAsia="Aptos" w:cs="Aptos"/>
          <w:color w:val="000000" w:themeColor="text1"/>
        </w:rPr>
        <w:t>Eliminating manual administrative work through automation</w:t>
      </w:r>
    </w:p>
    <w:p w:rsidR="19344CD0" w:rsidP="210A134C" w:rsidRDefault="19344CD0" w14:paraId="210A36FC" w14:textId="524E28AC">
      <w:pPr>
        <w:pStyle w:val="ListParagraph"/>
        <w:numPr>
          <w:ilvl w:val="0"/>
          <w:numId w:val="1"/>
        </w:numPr>
        <w:spacing w:after="0"/>
        <w:rPr>
          <w:rFonts w:ascii="Aptos" w:hAnsi="Aptos" w:eastAsia="Aptos" w:cs="Aptos"/>
          <w:color w:val="000000" w:themeColor="text1"/>
        </w:rPr>
      </w:pPr>
      <w:r w:rsidRPr="210A134C">
        <w:rPr>
          <w:rFonts w:ascii="Aptos" w:hAnsi="Aptos" w:eastAsia="Aptos" w:cs="Aptos"/>
          <w:color w:val="000000" w:themeColor="text1"/>
        </w:rPr>
        <w:t>Maintaining consistent course information across all platforms</w:t>
      </w:r>
    </w:p>
    <w:p w:rsidR="19344CD0" w:rsidP="210A134C" w:rsidRDefault="19344CD0" w14:paraId="46A51058" w14:textId="6276E0E6">
      <w:pPr>
        <w:pStyle w:val="ListParagraph"/>
        <w:numPr>
          <w:ilvl w:val="0"/>
          <w:numId w:val="1"/>
        </w:numPr>
        <w:spacing w:after="0"/>
        <w:rPr>
          <w:rFonts w:ascii="Aptos" w:hAnsi="Aptos" w:eastAsia="Aptos" w:cs="Aptos"/>
          <w:color w:val="000000" w:themeColor="text1"/>
        </w:rPr>
      </w:pPr>
      <w:r w:rsidRPr="210A134C">
        <w:rPr>
          <w:rFonts w:ascii="Aptos" w:hAnsi="Aptos" w:eastAsia="Aptos" w:cs="Aptos"/>
          <w:color w:val="000000" w:themeColor="text1"/>
        </w:rPr>
        <w:t>Supporting both individual student and enterprise client needs</w:t>
      </w:r>
    </w:p>
    <w:p w:rsidR="19344CD0" w:rsidP="210A134C" w:rsidRDefault="19344CD0" w14:paraId="29B459D8" w14:textId="2BCA711E">
      <w:pPr>
        <w:pStyle w:val="ListParagraph"/>
        <w:numPr>
          <w:ilvl w:val="0"/>
          <w:numId w:val="1"/>
        </w:numPr>
        <w:spacing w:after="0"/>
        <w:rPr>
          <w:rFonts w:ascii="Aptos" w:hAnsi="Aptos" w:eastAsia="Aptos" w:cs="Aptos"/>
          <w:color w:val="000000" w:themeColor="text1"/>
        </w:rPr>
      </w:pPr>
      <w:r w:rsidRPr="210A134C">
        <w:rPr>
          <w:rFonts w:ascii="Aptos" w:hAnsi="Aptos" w:eastAsia="Aptos" w:cs="Aptos"/>
          <w:color w:val="000000" w:themeColor="text1"/>
        </w:rPr>
        <w:t>Providing flexible course session management for public and private offerings</w:t>
      </w:r>
    </w:p>
    <w:p w:rsidR="19344CD0" w:rsidP="210A134C" w:rsidRDefault="19344CD0" w14:paraId="13304B91" w14:textId="5FBA3808">
      <w:pPr>
        <w:pStyle w:val="ListParagraph"/>
        <w:numPr>
          <w:ilvl w:val="0"/>
          <w:numId w:val="1"/>
        </w:numPr>
        <w:spacing w:after="0"/>
        <w:rPr>
          <w:rFonts w:ascii="Aptos" w:hAnsi="Aptos" w:eastAsia="Aptos" w:cs="Aptos"/>
          <w:color w:val="000000" w:themeColor="text1"/>
        </w:rPr>
      </w:pPr>
      <w:r w:rsidRPr="210A134C">
        <w:rPr>
          <w:rFonts w:ascii="Aptos" w:hAnsi="Aptos" w:eastAsia="Aptos" w:cs="Aptos"/>
          <w:color w:val="000000" w:themeColor="text1"/>
        </w:rPr>
        <w:t>Enabling scalable growth while maintaining quality control</w:t>
      </w:r>
    </w:p>
    <w:p w:rsidR="19344CD0" w:rsidP="210A134C" w:rsidRDefault="19344CD0" w14:paraId="034FAAD6" w14:textId="7822B6F4">
      <w:pPr>
        <w:pStyle w:val="ListParagraph"/>
        <w:numPr>
          <w:ilvl w:val="0"/>
          <w:numId w:val="1"/>
        </w:numPr>
        <w:spacing w:after="0"/>
        <w:rPr>
          <w:rFonts w:ascii="Aptos" w:hAnsi="Aptos" w:eastAsia="Aptos" w:cs="Aptos"/>
          <w:color w:val="000000" w:themeColor="text1"/>
        </w:rPr>
      </w:pPr>
      <w:r w:rsidRPr="210A134C">
        <w:rPr>
          <w:rFonts w:ascii="Aptos" w:hAnsi="Aptos" w:eastAsia="Aptos" w:cs="Aptos"/>
          <w:color w:val="000000" w:themeColor="text1"/>
        </w:rPr>
        <w:t>Delivering comprehensive reporting and analytics</w:t>
      </w:r>
    </w:p>
    <w:p w:rsidR="19344CD0" w:rsidP="210A134C" w:rsidRDefault="19344CD0" w14:paraId="52774C4B" w14:textId="47F88B39">
      <w:pPr>
        <w:spacing w:before="240" w:after="240"/>
        <w:rPr>
          <w:rFonts w:ascii="Aptos" w:hAnsi="Aptos" w:eastAsia="Aptos" w:cs="Aptos"/>
          <w:color w:val="000000" w:themeColor="text1"/>
        </w:rPr>
      </w:pPr>
      <w:r w:rsidRPr="210A134C">
        <w:rPr>
          <w:rFonts w:ascii="Aptos" w:hAnsi="Aptos" w:eastAsia="Aptos" w:cs="Aptos"/>
          <w:color w:val="000000" w:themeColor="text1"/>
        </w:rPr>
        <w:t>The system design accommodates TriveraTech's unique business model of serving both individual students and enterprise clients while supporting partner relationships and maintaining high educational standards. Through dedicated portals, automated workflows, and integrated payment processing, the system provides a foundation for significant business growth while improving operational efficiency and user satisfaction.</w:t>
      </w:r>
    </w:p>
    <w:p w:rsidR="210A134C" w:rsidRDefault="210A134C" w14:paraId="346524D5" w14:textId="2CBF063E"/>
    <w:p w:rsidR="210A134C" w:rsidRDefault="210A134C" w14:paraId="29C762CE" w14:textId="1C14DCDA"/>
    <w:p w:rsidR="210A134C" w:rsidP="210A134C" w:rsidRDefault="210A134C" w14:paraId="663AB57A" w14:textId="5214B8D5">
      <w:pPr>
        <w:spacing w:after="0"/>
        <w:rPr>
          <w:rFonts w:ascii="Aptos" w:hAnsi="Aptos" w:eastAsia="Aptos" w:cs="Aptos"/>
          <w:color w:val="000000" w:themeColor="text1"/>
        </w:rPr>
      </w:pPr>
    </w:p>
    <w:sectPr w:rsidR="210A13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TOPuXhfWmFzlUL" int2:id="ZF7ucmkd">
      <int2:state int2:type="AugLoop_Text_Critique" int2:value="Rejected"/>
    </int2:textHash>
    <int2:textHash int2:hashCode="YmiXIKOOZIcnSN" int2:id="5grkgB5N">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035FE"/>
    <w:multiLevelType w:val="hybridMultilevel"/>
    <w:tmpl w:val="FFFFFFFF"/>
    <w:lvl w:ilvl="0" w:tplc="39F4A1FA">
      <w:start w:val="1"/>
      <w:numFmt w:val="bullet"/>
      <w:lvlText w:val=""/>
      <w:lvlJc w:val="left"/>
      <w:pPr>
        <w:ind w:left="720" w:hanging="360"/>
      </w:pPr>
      <w:rPr>
        <w:rFonts w:hint="default" w:ascii="Symbol" w:hAnsi="Symbol"/>
      </w:rPr>
    </w:lvl>
    <w:lvl w:ilvl="1" w:tplc="96CC9DDC">
      <w:start w:val="1"/>
      <w:numFmt w:val="bullet"/>
      <w:lvlText w:val="o"/>
      <w:lvlJc w:val="left"/>
      <w:pPr>
        <w:ind w:left="1440" w:hanging="360"/>
      </w:pPr>
      <w:rPr>
        <w:rFonts w:hint="default" w:ascii="Courier New" w:hAnsi="Courier New"/>
      </w:rPr>
    </w:lvl>
    <w:lvl w:ilvl="2" w:tplc="740A2A30">
      <w:start w:val="1"/>
      <w:numFmt w:val="bullet"/>
      <w:lvlText w:val=""/>
      <w:lvlJc w:val="left"/>
      <w:pPr>
        <w:ind w:left="2160" w:hanging="360"/>
      </w:pPr>
      <w:rPr>
        <w:rFonts w:hint="default" w:ascii="Wingdings" w:hAnsi="Wingdings"/>
      </w:rPr>
    </w:lvl>
    <w:lvl w:ilvl="3" w:tplc="021C613A">
      <w:start w:val="1"/>
      <w:numFmt w:val="bullet"/>
      <w:lvlText w:val=""/>
      <w:lvlJc w:val="left"/>
      <w:pPr>
        <w:ind w:left="2880" w:hanging="360"/>
      </w:pPr>
      <w:rPr>
        <w:rFonts w:hint="default" w:ascii="Symbol" w:hAnsi="Symbol"/>
      </w:rPr>
    </w:lvl>
    <w:lvl w:ilvl="4" w:tplc="5ADABE72">
      <w:start w:val="1"/>
      <w:numFmt w:val="bullet"/>
      <w:lvlText w:val="o"/>
      <w:lvlJc w:val="left"/>
      <w:pPr>
        <w:ind w:left="3600" w:hanging="360"/>
      </w:pPr>
      <w:rPr>
        <w:rFonts w:hint="default" w:ascii="Courier New" w:hAnsi="Courier New"/>
      </w:rPr>
    </w:lvl>
    <w:lvl w:ilvl="5" w:tplc="B6D8FD44">
      <w:start w:val="1"/>
      <w:numFmt w:val="bullet"/>
      <w:lvlText w:val=""/>
      <w:lvlJc w:val="left"/>
      <w:pPr>
        <w:ind w:left="4320" w:hanging="360"/>
      </w:pPr>
      <w:rPr>
        <w:rFonts w:hint="default" w:ascii="Wingdings" w:hAnsi="Wingdings"/>
      </w:rPr>
    </w:lvl>
    <w:lvl w:ilvl="6" w:tplc="BFE06BB8">
      <w:start w:val="1"/>
      <w:numFmt w:val="bullet"/>
      <w:lvlText w:val=""/>
      <w:lvlJc w:val="left"/>
      <w:pPr>
        <w:ind w:left="5040" w:hanging="360"/>
      </w:pPr>
      <w:rPr>
        <w:rFonts w:hint="default" w:ascii="Symbol" w:hAnsi="Symbol"/>
      </w:rPr>
    </w:lvl>
    <w:lvl w:ilvl="7" w:tplc="10D87528">
      <w:start w:val="1"/>
      <w:numFmt w:val="bullet"/>
      <w:lvlText w:val="o"/>
      <w:lvlJc w:val="left"/>
      <w:pPr>
        <w:ind w:left="5760" w:hanging="360"/>
      </w:pPr>
      <w:rPr>
        <w:rFonts w:hint="default" w:ascii="Courier New" w:hAnsi="Courier New"/>
      </w:rPr>
    </w:lvl>
    <w:lvl w:ilvl="8" w:tplc="E974BC82">
      <w:start w:val="1"/>
      <w:numFmt w:val="bullet"/>
      <w:lvlText w:val=""/>
      <w:lvlJc w:val="left"/>
      <w:pPr>
        <w:ind w:left="6480" w:hanging="360"/>
      </w:pPr>
      <w:rPr>
        <w:rFonts w:hint="default" w:ascii="Wingdings" w:hAnsi="Wingdings"/>
      </w:rPr>
    </w:lvl>
  </w:abstractNum>
  <w:abstractNum w:abstractNumId="1" w15:restartNumberingAfterBreak="0">
    <w:nsid w:val="37C530CE"/>
    <w:multiLevelType w:val="hybridMultilevel"/>
    <w:tmpl w:val="FFFFFFFF"/>
    <w:lvl w:ilvl="0" w:tplc="CE809CE0">
      <w:start w:val="1"/>
      <w:numFmt w:val="bullet"/>
      <w:lvlText w:val=""/>
      <w:lvlJc w:val="left"/>
      <w:pPr>
        <w:ind w:left="720" w:hanging="360"/>
      </w:pPr>
      <w:rPr>
        <w:rFonts w:hint="default" w:ascii="Symbol" w:hAnsi="Symbol"/>
      </w:rPr>
    </w:lvl>
    <w:lvl w:ilvl="1" w:tplc="ACD85F60">
      <w:start w:val="1"/>
      <w:numFmt w:val="bullet"/>
      <w:lvlText w:val="o"/>
      <w:lvlJc w:val="left"/>
      <w:pPr>
        <w:ind w:left="1440" w:hanging="360"/>
      </w:pPr>
      <w:rPr>
        <w:rFonts w:hint="default" w:ascii="Courier New" w:hAnsi="Courier New"/>
      </w:rPr>
    </w:lvl>
    <w:lvl w:ilvl="2" w:tplc="40EAA71C">
      <w:start w:val="1"/>
      <w:numFmt w:val="bullet"/>
      <w:lvlText w:val=""/>
      <w:lvlJc w:val="left"/>
      <w:pPr>
        <w:ind w:left="2160" w:hanging="360"/>
      </w:pPr>
      <w:rPr>
        <w:rFonts w:hint="default" w:ascii="Wingdings" w:hAnsi="Wingdings"/>
      </w:rPr>
    </w:lvl>
    <w:lvl w:ilvl="3" w:tplc="4DBCB162">
      <w:start w:val="1"/>
      <w:numFmt w:val="bullet"/>
      <w:lvlText w:val=""/>
      <w:lvlJc w:val="left"/>
      <w:pPr>
        <w:ind w:left="2880" w:hanging="360"/>
      </w:pPr>
      <w:rPr>
        <w:rFonts w:hint="default" w:ascii="Symbol" w:hAnsi="Symbol"/>
      </w:rPr>
    </w:lvl>
    <w:lvl w:ilvl="4" w:tplc="8D441480">
      <w:start w:val="1"/>
      <w:numFmt w:val="bullet"/>
      <w:lvlText w:val="o"/>
      <w:lvlJc w:val="left"/>
      <w:pPr>
        <w:ind w:left="3600" w:hanging="360"/>
      </w:pPr>
      <w:rPr>
        <w:rFonts w:hint="default" w:ascii="Courier New" w:hAnsi="Courier New"/>
      </w:rPr>
    </w:lvl>
    <w:lvl w:ilvl="5" w:tplc="B2306DFC">
      <w:start w:val="1"/>
      <w:numFmt w:val="bullet"/>
      <w:lvlText w:val=""/>
      <w:lvlJc w:val="left"/>
      <w:pPr>
        <w:ind w:left="4320" w:hanging="360"/>
      </w:pPr>
      <w:rPr>
        <w:rFonts w:hint="default" w:ascii="Wingdings" w:hAnsi="Wingdings"/>
      </w:rPr>
    </w:lvl>
    <w:lvl w:ilvl="6" w:tplc="FB209538">
      <w:start w:val="1"/>
      <w:numFmt w:val="bullet"/>
      <w:lvlText w:val=""/>
      <w:lvlJc w:val="left"/>
      <w:pPr>
        <w:ind w:left="5040" w:hanging="360"/>
      </w:pPr>
      <w:rPr>
        <w:rFonts w:hint="default" w:ascii="Symbol" w:hAnsi="Symbol"/>
      </w:rPr>
    </w:lvl>
    <w:lvl w:ilvl="7" w:tplc="07886960">
      <w:start w:val="1"/>
      <w:numFmt w:val="bullet"/>
      <w:lvlText w:val="o"/>
      <w:lvlJc w:val="left"/>
      <w:pPr>
        <w:ind w:left="5760" w:hanging="360"/>
      </w:pPr>
      <w:rPr>
        <w:rFonts w:hint="default" w:ascii="Courier New" w:hAnsi="Courier New"/>
      </w:rPr>
    </w:lvl>
    <w:lvl w:ilvl="8" w:tplc="E82EEBBC">
      <w:start w:val="1"/>
      <w:numFmt w:val="bullet"/>
      <w:lvlText w:val=""/>
      <w:lvlJc w:val="left"/>
      <w:pPr>
        <w:ind w:left="6480" w:hanging="360"/>
      </w:pPr>
      <w:rPr>
        <w:rFonts w:hint="default" w:ascii="Wingdings" w:hAnsi="Wingdings"/>
      </w:rPr>
    </w:lvl>
  </w:abstractNum>
  <w:abstractNum w:abstractNumId="2" w15:restartNumberingAfterBreak="0">
    <w:nsid w:val="49496385"/>
    <w:multiLevelType w:val="hybridMultilevel"/>
    <w:tmpl w:val="FFFFFFFF"/>
    <w:lvl w:ilvl="0" w:tplc="63DEC3FC">
      <w:start w:val="1"/>
      <w:numFmt w:val="decimal"/>
      <w:lvlText w:val="%1."/>
      <w:lvlJc w:val="left"/>
      <w:pPr>
        <w:ind w:left="720" w:hanging="360"/>
      </w:pPr>
      <w:rPr>
        <w:rFonts w:hint="default" w:ascii="Aptos" w:hAnsi="Aptos"/>
      </w:rPr>
    </w:lvl>
    <w:lvl w:ilvl="1" w:tplc="46267DA2">
      <w:start w:val="1"/>
      <w:numFmt w:val="lowerLetter"/>
      <w:lvlText w:val="%2."/>
      <w:lvlJc w:val="left"/>
      <w:pPr>
        <w:ind w:left="1440" w:hanging="360"/>
      </w:pPr>
    </w:lvl>
    <w:lvl w:ilvl="2" w:tplc="45D0B756">
      <w:start w:val="1"/>
      <w:numFmt w:val="lowerRoman"/>
      <w:lvlText w:val="%3."/>
      <w:lvlJc w:val="right"/>
      <w:pPr>
        <w:ind w:left="2160" w:hanging="180"/>
      </w:pPr>
    </w:lvl>
    <w:lvl w:ilvl="3" w:tplc="FC528A76">
      <w:start w:val="1"/>
      <w:numFmt w:val="decimal"/>
      <w:lvlText w:val="%4."/>
      <w:lvlJc w:val="left"/>
      <w:pPr>
        <w:ind w:left="2880" w:hanging="360"/>
      </w:pPr>
    </w:lvl>
    <w:lvl w:ilvl="4" w:tplc="79924A42">
      <w:start w:val="1"/>
      <w:numFmt w:val="lowerLetter"/>
      <w:lvlText w:val="%5."/>
      <w:lvlJc w:val="left"/>
      <w:pPr>
        <w:ind w:left="3600" w:hanging="360"/>
      </w:pPr>
    </w:lvl>
    <w:lvl w:ilvl="5" w:tplc="162C19BA">
      <w:start w:val="1"/>
      <w:numFmt w:val="lowerRoman"/>
      <w:lvlText w:val="%6."/>
      <w:lvlJc w:val="right"/>
      <w:pPr>
        <w:ind w:left="4320" w:hanging="180"/>
      </w:pPr>
    </w:lvl>
    <w:lvl w:ilvl="6" w:tplc="543E46B2">
      <w:start w:val="1"/>
      <w:numFmt w:val="decimal"/>
      <w:lvlText w:val="%7."/>
      <w:lvlJc w:val="left"/>
      <w:pPr>
        <w:ind w:left="5040" w:hanging="360"/>
      </w:pPr>
    </w:lvl>
    <w:lvl w:ilvl="7" w:tplc="6C08FBD8">
      <w:start w:val="1"/>
      <w:numFmt w:val="lowerLetter"/>
      <w:lvlText w:val="%8."/>
      <w:lvlJc w:val="left"/>
      <w:pPr>
        <w:ind w:left="5760" w:hanging="360"/>
      </w:pPr>
    </w:lvl>
    <w:lvl w:ilvl="8" w:tplc="581203E0">
      <w:start w:val="1"/>
      <w:numFmt w:val="lowerRoman"/>
      <w:lvlText w:val="%9."/>
      <w:lvlJc w:val="right"/>
      <w:pPr>
        <w:ind w:left="6480" w:hanging="180"/>
      </w:pPr>
    </w:lvl>
  </w:abstractNum>
  <w:abstractNum w:abstractNumId="3" w15:restartNumberingAfterBreak="0">
    <w:nsid w:val="5A3BE355"/>
    <w:multiLevelType w:val="hybridMultilevel"/>
    <w:tmpl w:val="FFFFFFFF"/>
    <w:lvl w:ilvl="0" w:tplc="482C0E9C">
      <w:start w:val="1"/>
      <w:numFmt w:val="bullet"/>
      <w:lvlText w:val=""/>
      <w:lvlJc w:val="left"/>
      <w:pPr>
        <w:ind w:left="720" w:hanging="360"/>
      </w:pPr>
      <w:rPr>
        <w:rFonts w:hint="default" w:ascii="Symbol" w:hAnsi="Symbol"/>
      </w:rPr>
    </w:lvl>
    <w:lvl w:ilvl="1" w:tplc="C3ECBCBE">
      <w:start w:val="1"/>
      <w:numFmt w:val="bullet"/>
      <w:lvlText w:val="o"/>
      <w:lvlJc w:val="left"/>
      <w:pPr>
        <w:ind w:left="1440" w:hanging="360"/>
      </w:pPr>
      <w:rPr>
        <w:rFonts w:hint="default" w:ascii="Courier New" w:hAnsi="Courier New"/>
      </w:rPr>
    </w:lvl>
    <w:lvl w:ilvl="2" w:tplc="7968125E">
      <w:start w:val="1"/>
      <w:numFmt w:val="bullet"/>
      <w:lvlText w:val=""/>
      <w:lvlJc w:val="left"/>
      <w:pPr>
        <w:ind w:left="2160" w:hanging="360"/>
      </w:pPr>
      <w:rPr>
        <w:rFonts w:hint="default" w:ascii="Wingdings" w:hAnsi="Wingdings"/>
      </w:rPr>
    </w:lvl>
    <w:lvl w:ilvl="3" w:tplc="FFC8653C">
      <w:start w:val="1"/>
      <w:numFmt w:val="bullet"/>
      <w:lvlText w:val=""/>
      <w:lvlJc w:val="left"/>
      <w:pPr>
        <w:ind w:left="2880" w:hanging="360"/>
      </w:pPr>
      <w:rPr>
        <w:rFonts w:hint="default" w:ascii="Symbol" w:hAnsi="Symbol"/>
      </w:rPr>
    </w:lvl>
    <w:lvl w:ilvl="4" w:tplc="03E8321E">
      <w:start w:val="1"/>
      <w:numFmt w:val="bullet"/>
      <w:lvlText w:val="o"/>
      <w:lvlJc w:val="left"/>
      <w:pPr>
        <w:ind w:left="3600" w:hanging="360"/>
      </w:pPr>
      <w:rPr>
        <w:rFonts w:hint="default" w:ascii="Courier New" w:hAnsi="Courier New"/>
      </w:rPr>
    </w:lvl>
    <w:lvl w:ilvl="5" w:tplc="10F26C12">
      <w:start w:val="1"/>
      <w:numFmt w:val="bullet"/>
      <w:lvlText w:val=""/>
      <w:lvlJc w:val="left"/>
      <w:pPr>
        <w:ind w:left="4320" w:hanging="360"/>
      </w:pPr>
      <w:rPr>
        <w:rFonts w:hint="default" w:ascii="Wingdings" w:hAnsi="Wingdings"/>
      </w:rPr>
    </w:lvl>
    <w:lvl w:ilvl="6" w:tplc="5664C71E">
      <w:start w:val="1"/>
      <w:numFmt w:val="bullet"/>
      <w:lvlText w:val=""/>
      <w:lvlJc w:val="left"/>
      <w:pPr>
        <w:ind w:left="5040" w:hanging="360"/>
      </w:pPr>
      <w:rPr>
        <w:rFonts w:hint="default" w:ascii="Symbol" w:hAnsi="Symbol"/>
      </w:rPr>
    </w:lvl>
    <w:lvl w:ilvl="7" w:tplc="6B5E55B6">
      <w:start w:val="1"/>
      <w:numFmt w:val="bullet"/>
      <w:lvlText w:val="o"/>
      <w:lvlJc w:val="left"/>
      <w:pPr>
        <w:ind w:left="5760" w:hanging="360"/>
      </w:pPr>
      <w:rPr>
        <w:rFonts w:hint="default" w:ascii="Courier New" w:hAnsi="Courier New"/>
      </w:rPr>
    </w:lvl>
    <w:lvl w:ilvl="8" w:tplc="A47CA9F4">
      <w:start w:val="1"/>
      <w:numFmt w:val="bullet"/>
      <w:lvlText w:val=""/>
      <w:lvlJc w:val="left"/>
      <w:pPr>
        <w:ind w:left="6480" w:hanging="360"/>
      </w:pPr>
      <w:rPr>
        <w:rFonts w:hint="default" w:ascii="Wingdings" w:hAnsi="Wingdings"/>
      </w:rPr>
    </w:lvl>
  </w:abstractNum>
  <w:abstractNum w:abstractNumId="4" w15:restartNumberingAfterBreak="0">
    <w:nsid w:val="683A5FF8"/>
    <w:multiLevelType w:val="hybridMultilevel"/>
    <w:tmpl w:val="FFFFFFFF"/>
    <w:lvl w:ilvl="0" w:tplc="2F6CC874">
      <w:start w:val="1"/>
      <w:numFmt w:val="bullet"/>
      <w:lvlText w:val=""/>
      <w:lvlJc w:val="left"/>
      <w:pPr>
        <w:ind w:left="720" w:hanging="360"/>
      </w:pPr>
      <w:rPr>
        <w:rFonts w:hint="default" w:ascii="Symbol" w:hAnsi="Symbol"/>
      </w:rPr>
    </w:lvl>
    <w:lvl w:ilvl="1" w:tplc="90B889C0">
      <w:start w:val="1"/>
      <w:numFmt w:val="bullet"/>
      <w:lvlText w:val="o"/>
      <w:lvlJc w:val="left"/>
      <w:pPr>
        <w:ind w:left="1440" w:hanging="360"/>
      </w:pPr>
      <w:rPr>
        <w:rFonts w:hint="default" w:ascii="Courier New" w:hAnsi="Courier New"/>
      </w:rPr>
    </w:lvl>
    <w:lvl w:ilvl="2" w:tplc="0B74D3B6">
      <w:start w:val="1"/>
      <w:numFmt w:val="bullet"/>
      <w:lvlText w:val=""/>
      <w:lvlJc w:val="left"/>
      <w:pPr>
        <w:ind w:left="2160" w:hanging="360"/>
      </w:pPr>
      <w:rPr>
        <w:rFonts w:hint="default" w:ascii="Wingdings" w:hAnsi="Wingdings"/>
      </w:rPr>
    </w:lvl>
    <w:lvl w:ilvl="3" w:tplc="644AFCAC">
      <w:start w:val="1"/>
      <w:numFmt w:val="bullet"/>
      <w:lvlText w:val=""/>
      <w:lvlJc w:val="left"/>
      <w:pPr>
        <w:ind w:left="2880" w:hanging="360"/>
      </w:pPr>
      <w:rPr>
        <w:rFonts w:hint="default" w:ascii="Symbol" w:hAnsi="Symbol"/>
      </w:rPr>
    </w:lvl>
    <w:lvl w:ilvl="4" w:tplc="041E536A">
      <w:start w:val="1"/>
      <w:numFmt w:val="bullet"/>
      <w:lvlText w:val="o"/>
      <w:lvlJc w:val="left"/>
      <w:pPr>
        <w:ind w:left="3600" w:hanging="360"/>
      </w:pPr>
      <w:rPr>
        <w:rFonts w:hint="default" w:ascii="Courier New" w:hAnsi="Courier New"/>
      </w:rPr>
    </w:lvl>
    <w:lvl w:ilvl="5" w:tplc="807CBC4A">
      <w:start w:val="1"/>
      <w:numFmt w:val="bullet"/>
      <w:lvlText w:val=""/>
      <w:lvlJc w:val="left"/>
      <w:pPr>
        <w:ind w:left="4320" w:hanging="360"/>
      </w:pPr>
      <w:rPr>
        <w:rFonts w:hint="default" w:ascii="Wingdings" w:hAnsi="Wingdings"/>
      </w:rPr>
    </w:lvl>
    <w:lvl w:ilvl="6" w:tplc="DB864366">
      <w:start w:val="1"/>
      <w:numFmt w:val="bullet"/>
      <w:lvlText w:val=""/>
      <w:lvlJc w:val="left"/>
      <w:pPr>
        <w:ind w:left="5040" w:hanging="360"/>
      </w:pPr>
      <w:rPr>
        <w:rFonts w:hint="default" w:ascii="Symbol" w:hAnsi="Symbol"/>
      </w:rPr>
    </w:lvl>
    <w:lvl w:ilvl="7" w:tplc="310C0620">
      <w:start w:val="1"/>
      <w:numFmt w:val="bullet"/>
      <w:lvlText w:val="o"/>
      <w:lvlJc w:val="left"/>
      <w:pPr>
        <w:ind w:left="5760" w:hanging="360"/>
      </w:pPr>
      <w:rPr>
        <w:rFonts w:hint="default" w:ascii="Courier New" w:hAnsi="Courier New"/>
      </w:rPr>
    </w:lvl>
    <w:lvl w:ilvl="8" w:tplc="3B827B20">
      <w:start w:val="1"/>
      <w:numFmt w:val="bullet"/>
      <w:lvlText w:val=""/>
      <w:lvlJc w:val="left"/>
      <w:pPr>
        <w:ind w:left="6480" w:hanging="360"/>
      </w:pPr>
      <w:rPr>
        <w:rFonts w:hint="default" w:ascii="Wingdings" w:hAnsi="Wingdings"/>
      </w:rPr>
    </w:lvl>
  </w:abstractNum>
  <w:abstractNum w:abstractNumId="5" w15:restartNumberingAfterBreak="0">
    <w:nsid w:val="753D335C"/>
    <w:multiLevelType w:val="hybridMultilevel"/>
    <w:tmpl w:val="FFFFFFFF"/>
    <w:lvl w:ilvl="0" w:tplc="D1D800FC">
      <w:start w:val="1"/>
      <w:numFmt w:val="bullet"/>
      <w:lvlText w:val=""/>
      <w:lvlJc w:val="left"/>
      <w:pPr>
        <w:ind w:left="720" w:hanging="360"/>
      </w:pPr>
      <w:rPr>
        <w:rFonts w:hint="default" w:ascii="Symbol" w:hAnsi="Symbol"/>
      </w:rPr>
    </w:lvl>
    <w:lvl w:ilvl="1" w:tplc="27101074">
      <w:start w:val="1"/>
      <w:numFmt w:val="bullet"/>
      <w:lvlText w:val="o"/>
      <w:lvlJc w:val="left"/>
      <w:pPr>
        <w:ind w:left="1440" w:hanging="360"/>
      </w:pPr>
      <w:rPr>
        <w:rFonts w:hint="default" w:ascii="Courier New" w:hAnsi="Courier New"/>
      </w:rPr>
    </w:lvl>
    <w:lvl w:ilvl="2" w:tplc="8E6C6532">
      <w:start w:val="1"/>
      <w:numFmt w:val="bullet"/>
      <w:lvlText w:val=""/>
      <w:lvlJc w:val="left"/>
      <w:pPr>
        <w:ind w:left="2160" w:hanging="360"/>
      </w:pPr>
      <w:rPr>
        <w:rFonts w:hint="default" w:ascii="Wingdings" w:hAnsi="Wingdings"/>
      </w:rPr>
    </w:lvl>
    <w:lvl w:ilvl="3" w:tplc="BA04E0B2">
      <w:start w:val="1"/>
      <w:numFmt w:val="bullet"/>
      <w:lvlText w:val=""/>
      <w:lvlJc w:val="left"/>
      <w:pPr>
        <w:ind w:left="2880" w:hanging="360"/>
      </w:pPr>
      <w:rPr>
        <w:rFonts w:hint="default" w:ascii="Symbol" w:hAnsi="Symbol"/>
      </w:rPr>
    </w:lvl>
    <w:lvl w:ilvl="4" w:tplc="C1C40190">
      <w:start w:val="1"/>
      <w:numFmt w:val="bullet"/>
      <w:lvlText w:val="o"/>
      <w:lvlJc w:val="left"/>
      <w:pPr>
        <w:ind w:left="3600" w:hanging="360"/>
      </w:pPr>
      <w:rPr>
        <w:rFonts w:hint="default" w:ascii="Courier New" w:hAnsi="Courier New"/>
      </w:rPr>
    </w:lvl>
    <w:lvl w:ilvl="5" w:tplc="3E744DF6">
      <w:start w:val="1"/>
      <w:numFmt w:val="bullet"/>
      <w:lvlText w:val=""/>
      <w:lvlJc w:val="left"/>
      <w:pPr>
        <w:ind w:left="4320" w:hanging="360"/>
      </w:pPr>
      <w:rPr>
        <w:rFonts w:hint="default" w:ascii="Wingdings" w:hAnsi="Wingdings"/>
      </w:rPr>
    </w:lvl>
    <w:lvl w:ilvl="6" w:tplc="55AAE7AE">
      <w:start w:val="1"/>
      <w:numFmt w:val="bullet"/>
      <w:lvlText w:val=""/>
      <w:lvlJc w:val="left"/>
      <w:pPr>
        <w:ind w:left="5040" w:hanging="360"/>
      </w:pPr>
      <w:rPr>
        <w:rFonts w:hint="default" w:ascii="Symbol" w:hAnsi="Symbol"/>
      </w:rPr>
    </w:lvl>
    <w:lvl w:ilvl="7" w:tplc="93FC9D08">
      <w:start w:val="1"/>
      <w:numFmt w:val="bullet"/>
      <w:lvlText w:val="o"/>
      <w:lvlJc w:val="left"/>
      <w:pPr>
        <w:ind w:left="5760" w:hanging="360"/>
      </w:pPr>
      <w:rPr>
        <w:rFonts w:hint="default" w:ascii="Courier New" w:hAnsi="Courier New"/>
      </w:rPr>
    </w:lvl>
    <w:lvl w:ilvl="8" w:tplc="DDAC903C">
      <w:start w:val="1"/>
      <w:numFmt w:val="bullet"/>
      <w:lvlText w:val=""/>
      <w:lvlJc w:val="left"/>
      <w:pPr>
        <w:ind w:left="6480" w:hanging="360"/>
      </w:pPr>
      <w:rPr>
        <w:rFonts w:hint="default" w:ascii="Wingdings" w:hAnsi="Wingdings"/>
      </w:rPr>
    </w:lvl>
  </w:abstractNum>
  <w:abstractNum w:abstractNumId="6" w15:restartNumberingAfterBreak="0">
    <w:nsid w:val="79B28CF8"/>
    <w:multiLevelType w:val="hybridMultilevel"/>
    <w:tmpl w:val="FFFFFFFF"/>
    <w:lvl w:ilvl="0" w:tplc="742C50D6">
      <w:start w:val="1"/>
      <w:numFmt w:val="bullet"/>
      <w:lvlText w:val=""/>
      <w:lvlJc w:val="left"/>
      <w:pPr>
        <w:ind w:left="720" w:hanging="360"/>
      </w:pPr>
      <w:rPr>
        <w:rFonts w:hint="default" w:ascii="Symbol" w:hAnsi="Symbol"/>
      </w:rPr>
    </w:lvl>
    <w:lvl w:ilvl="1" w:tplc="A9247626">
      <w:start w:val="1"/>
      <w:numFmt w:val="bullet"/>
      <w:lvlText w:val="o"/>
      <w:lvlJc w:val="left"/>
      <w:pPr>
        <w:ind w:left="1440" w:hanging="360"/>
      </w:pPr>
      <w:rPr>
        <w:rFonts w:hint="default" w:ascii="Courier New" w:hAnsi="Courier New"/>
      </w:rPr>
    </w:lvl>
    <w:lvl w:ilvl="2" w:tplc="12C20A90">
      <w:start w:val="1"/>
      <w:numFmt w:val="bullet"/>
      <w:lvlText w:val=""/>
      <w:lvlJc w:val="left"/>
      <w:pPr>
        <w:ind w:left="2160" w:hanging="360"/>
      </w:pPr>
      <w:rPr>
        <w:rFonts w:hint="default" w:ascii="Wingdings" w:hAnsi="Wingdings"/>
      </w:rPr>
    </w:lvl>
    <w:lvl w:ilvl="3" w:tplc="7EA283D0">
      <w:start w:val="1"/>
      <w:numFmt w:val="bullet"/>
      <w:lvlText w:val=""/>
      <w:lvlJc w:val="left"/>
      <w:pPr>
        <w:ind w:left="2880" w:hanging="360"/>
      </w:pPr>
      <w:rPr>
        <w:rFonts w:hint="default" w:ascii="Symbol" w:hAnsi="Symbol"/>
      </w:rPr>
    </w:lvl>
    <w:lvl w:ilvl="4" w:tplc="62BC4090">
      <w:start w:val="1"/>
      <w:numFmt w:val="bullet"/>
      <w:lvlText w:val="o"/>
      <w:lvlJc w:val="left"/>
      <w:pPr>
        <w:ind w:left="3600" w:hanging="360"/>
      </w:pPr>
      <w:rPr>
        <w:rFonts w:hint="default" w:ascii="Courier New" w:hAnsi="Courier New"/>
      </w:rPr>
    </w:lvl>
    <w:lvl w:ilvl="5" w:tplc="699E44E0">
      <w:start w:val="1"/>
      <w:numFmt w:val="bullet"/>
      <w:lvlText w:val=""/>
      <w:lvlJc w:val="left"/>
      <w:pPr>
        <w:ind w:left="4320" w:hanging="360"/>
      </w:pPr>
      <w:rPr>
        <w:rFonts w:hint="default" w:ascii="Wingdings" w:hAnsi="Wingdings"/>
      </w:rPr>
    </w:lvl>
    <w:lvl w:ilvl="6" w:tplc="CA281B0C">
      <w:start w:val="1"/>
      <w:numFmt w:val="bullet"/>
      <w:lvlText w:val=""/>
      <w:lvlJc w:val="left"/>
      <w:pPr>
        <w:ind w:left="5040" w:hanging="360"/>
      </w:pPr>
      <w:rPr>
        <w:rFonts w:hint="default" w:ascii="Symbol" w:hAnsi="Symbol"/>
      </w:rPr>
    </w:lvl>
    <w:lvl w:ilvl="7" w:tplc="0232A790">
      <w:start w:val="1"/>
      <w:numFmt w:val="bullet"/>
      <w:lvlText w:val="o"/>
      <w:lvlJc w:val="left"/>
      <w:pPr>
        <w:ind w:left="5760" w:hanging="360"/>
      </w:pPr>
      <w:rPr>
        <w:rFonts w:hint="default" w:ascii="Courier New" w:hAnsi="Courier New"/>
      </w:rPr>
    </w:lvl>
    <w:lvl w:ilvl="8" w:tplc="B3F0B176">
      <w:start w:val="1"/>
      <w:numFmt w:val="bullet"/>
      <w:lvlText w:val=""/>
      <w:lvlJc w:val="left"/>
      <w:pPr>
        <w:ind w:left="6480" w:hanging="360"/>
      </w:pPr>
      <w:rPr>
        <w:rFonts w:hint="default" w:ascii="Wingdings" w:hAnsi="Wingdings"/>
      </w:rPr>
    </w:lvl>
  </w:abstractNum>
  <w:num w:numId="1" w16cid:durableId="776339691">
    <w:abstractNumId w:val="5"/>
  </w:num>
  <w:num w:numId="2" w16cid:durableId="1612980913">
    <w:abstractNumId w:val="6"/>
  </w:num>
  <w:num w:numId="3" w16cid:durableId="1416367230">
    <w:abstractNumId w:val="1"/>
  </w:num>
  <w:num w:numId="4" w16cid:durableId="798110876">
    <w:abstractNumId w:val="4"/>
  </w:num>
  <w:num w:numId="5" w16cid:durableId="1116372279">
    <w:abstractNumId w:val="2"/>
  </w:num>
  <w:num w:numId="6" w16cid:durableId="1975745285">
    <w:abstractNumId w:val="3"/>
  </w:num>
  <w:num w:numId="7" w16cid:durableId="72699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03E233"/>
    <w:rsid w:val="00240216"/>
    <w:rsid w:val="0026611E"/>
    <w:rsid w:val="006F280A"/>
    <w:rsid w:val="00E92A9F"/>
    <w:rsid w:val="0169233C"/>
    <w:rsid w:val="0172F7B7"/>
    <w:rsid w:val="01E68210"/>
    <w:rsid w:val="0253139D"/>
    <w:rsid w:val="030AEDAF"/>
    <w:rsid w:val="073BAA16"/>
    <w:rsid w:val="07C1061D"/>
    <w:rsid w:val="07DDA744"/>
    <w:rsid w:val="07FDAA18"/>
    <w:rsid w:val="089B7C20"/>
    <w:rsid w:val="09B3634B"/>
    <w:rsid w:val="09E49FF3"/>
    <w:rsid w:val="0AA7A2D2"/>
    <w:rsid w:val="0AC3D068"/>
    <w:rsid w:val="0B1F1C34"/>
    <w:rsid w:val="0B58A1C8"/>
    <w:rsid w:val="0CEDA38F"/>
    <w:rsid w:val="0D699CD0"/>
    <w:rsid w:val="0FA5123F"/>
    <w:rsid w:val="1023C74F"/>
    <w:rsid w:val="108AFC96"/>
    <w:rsid w:val="126A882C"/>
    <w:rsid w:val="12FDFBA9"/>
    <w:rsid w:val="13EDFEE4"/>
    <w:rsid w:val="144EA6A8"/>
    <w:rsid w:val="146D5B41"/>
    <w:rsid w:val="14FB57B5"/>
    <w:rsid w:val="155B896E"/>
    <w:rsid w:val="15C559C1"/>
    <w:rsid w:val="17E02077"/>
    <w:rsid w:val="18246879"/>
    <w:rsid w:val="1902DDFF"/>
    <w:rsid w:val="19344CD0"/>
    <w:rsid w:val="1C73A399"/>
    <w:rsid w:val="1D6288BA"/>
    <w:rsid w:val="1F3381E5"/>
    <w:rsid w:val="1FEB7AE6"/>
    <w:rsid w:val="1FF0AA0D"/>
    <w:rsid w:val="20AE1651"/>
    <w:rsid w:val="20CF1A33"/>
    <w:rsid w:val="210A134C"/>
    <w:rsid w:val="23FBEB32"/>
    <w:rsid w:val="2409E259"/>
    <w:rsid w:val="26AD7EF9"/>
    <w:rsid w:val="2764AFCF"/>
    <w:rsid w:val="28E1578E"/>
    <w:rsid w:val="29905A91"/>
    <w:rsid w:val="2A3BABDE"/>
    <w:rsid w:val="2AFB0AA6"/>
    <w:rsid w:val="2B3BF195"/>
    <w:rsid w:val="2BC567DF"/>
    <w:rsid w:val="2C491D8E"/>
    <w:rsid w:val="2DD3CD2C"/>
    <w:rsid w:val="2E19564E"/>
    <w:rsid w:val="301705D7"/>
    <w:rsid w:val="30D8DDE3"/>
    <w:rsid w:val="3110359A"/>
    <w:rsid w:val="31348A19"/>
    <w:rsid w:val="31D88626"/>
    <w:rsid w:val="32585331"/>
    <w:rsid w:val="32918FDC"/>
    <w:rsid w:val="3370845B"/>
    <w:rsid w:val="33948C3C"/>
    <w:rsid w:val="3420F10E"/>
    <w:rsid w:val="347A3E8A"/>
    <w:rsid w:val="3492558C"/>
    <w:rsid w:val="34EC7310"/>
    <w:rsid w:val="36878FC6"/>
    <w:rsid w:val="36A5A0BE"/>
    <w:rsid w:val="3867B7D7"/>
    <w:rsid w:val="38DCA098"/>
    <w:rsid w:val="3908678C"/>
    <w:rsid w:val="39D2D74C"/>
    <w:rsid w:val="3A8F793F"/>
    <w:rsid w:val="3AC57EB9"/>
    <w:rsid w:val="3B5EE64D"/>
    <w:rsid w:val="3CC9E357"/>
    <w:rsid w:val="3EE1EF8F"/>
    <w:rsid w:val="4136BB7D"/>
    <w:rsid w:val="4154C212"/>
    <w:rsid w:val="41648A63"/>
    <w:rsid w:val="438984EC"/>
    <w:rsid w:val="44F1DE88"/>
    <w:rsid w:val="45BC26DD"/>
    <w:rsid w:val="462398FA"/>
    <w:rsid w:val="467930D7"/>
    <w:rsid w:val="47A59C42"/>
    <w:rsid w:val="496097AD"/>
    <w:rsid w:val="4B1AC917"/>
    <w:rsid w:val="4B8BF6E6"/>
    <w:rsid w:val="4BE66D78"/>
    <w:rsid w:val="4C6ECD5D"/>
    <w:rsid w:val="4C9B2A5A"/>
    <w:rsid w:val="4CF06269"/>
    <w:rsid w:val="4DB76867"/>
    <w:rsid w:val="50374E95"/>
    <w:rsid w:val="5295F85C"/>
    <w:rsid w:val="53081ED4"/>
    <w:rsid w:val="54195AB1"/>
    <w:rsid w:val="54601A50"/>
    <w:rsid w:val="561B929B"/>
    <w:rsid w:val="5680607E"/>
    <w:rsid w:val="569E7D5D"/>
    <w:rsid w:val="56F1F346"/>
    <w:rsid w:val="57131603"/>
    <w:rsid w:val="57245C74"/>
    <w:rsid w:val="58F6C4F8"/>
    <w:rsid w:val="599B1D19"/>
    <w:rsid w:val="5A51BE5E"/>
    <w:rsid w:val="5B19FA9F"/>
    <w:rsid w:val="5B73A175"/>
    <w:rsid w:val="5BB77907"/>
    <w:rsid w:val="5C2D0402"/>
    <w:rsid w:val="5CE80373"/>
    <w:rsid w:val="5ED695F6"/>
    <w:rsid w:val="5EE17915"/>
    <w:rsid w:val="5EE581FA"/>
    <w:rsid w:val="60D75C4B"/>
    <w:rsid w:val="63937188"/>
    <w:rsid w:val="65283A32"/>
    <w:rsid w:val="65AD0517"/>
    <w:rsid w:val="667EEBCF"/>
    <w:rsid w:val="6744532E"/>
    <w:rsid w:val="6863B9B7"/>
    <w:rsid w:val="688DE1E8"/>
    <w:rsid w:val="6A0AD92A"/>
    <w:rsid w:val="6B70C4D9"/>
    <w:rsid w:val="6E08A0AA"/>
    <w:rsid w:val="6EC43DF4"/>
    <w:rsid w:val="700894DB"/>
    <w:rsid w:val="70CE4447"/>
    <w:rsid w:val="719DE552"/>
    <w:rsid w:val="71DE2B84"/>
    <w:rsid w:val="7298EEE5"/>
    <w:rsid w:val="72B124BD"/>
    <w:rsid w:val="734755C2"/>
    <w:rsid w:val="7397D24E"/>
    <w:rsid w:val="73C6621F"/>
    <w:rsid w:val="7541F73C"/>
    <w:rsid w:val="75788D3A"/>
    <w:rsid w:val="75EF8245"/>
    <w:rsid w:val="77779310"/>
    <w:rsid w:val="77AB3EAE"/>
    <w:rsid w:val="7903E233"/>
    <w:rsid w:val="798B5F91"/>
    <w:rsid w:val="7A618F9A"/>
    <w:rsid w:val="7ACF23F9"/>
    <w:rsid w:val="7BE3D520"/>
    <w:rsid w:val="7D4CEAB2"/>
    <w:rsid w:val="7E1C2C80"/>
    <w:rsid w:val="7F935C57"/>
    <w:rsid w:val="7FF2D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E233"/>
  <w15:chartTrackingRefBased/>
  <w15:docId w15:val="{26F31479-6364-4006-8242-C0E9B699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Yaseen Moore</dc:creator>
  <keywords/>
  <dc:description/>
  <lastModifiedBy>Yaseen Moore</lastModifiedBy>
  <revision>3</revision>
  <dcterms:created xsi:type="dcterms:W3CDTF">2025-01-07T06:23:00.0000000Z</dcterms:created>
  <dcterms:modified xsi:type="dcterms:W3CDTF">2025-01-07T17:30:43.3289425Z</dcterms:modified>
</coreProperties>
</file>