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将飞龙射击工程拷贝一份，作为热更实践案例。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Unity资源管理插件Addressables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Unity的Asset Bundle（教材里有介绍）设计比较简陋，在其基础上开发“热更新”架构是一件比较复杂的工作。所以近年来Unity推出了Addressables插件，用于替代原始的资源管理系统。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Addressables插件主要解决以下问题：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资源单独打包，并列出资源列表。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动态资源加载功能。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必须适用于热更新、资源分版本更新等各种实际情况。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Addressable的几种使用模式：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尽量不影响开发流程，通过资源引用“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AssetReference</w:t>
      </w:r>
      <w:r>
        <w:rPr>
          <w:rFonts w:hint="eastAsia"/>
          <w:lang w:val="en-US" w:eastAsia="zh-CN"/>
        </w:rPr>
        <w:t>”的方式尽量不改变开发流程。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由开发者仔细安排更新流程，比如在Loading界面加载资源，或者在游戏一开始更新所有资源。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有了Addressable能减少一些开发负担，但是对于初学者来说，理清动态资源管理的思路依然是一项很难抓住头绪的工作（主要原因是资源管理涉及的流程较多，需要实践经验）。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接下来会用多个小例子让大家了解Addressable的多种功能。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Addressables安装方法：在Package Manager中安装。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如果VS代码识别出问题，可以在Preference -&gt; External Tools里重建VS工程。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Addressable测试——主角换皮肤</w:t>
      </w:r>
    </w:p>
    <w:p>
      <w:pP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Addressable最简单的使用方法是使用资源引用“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AssetReference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eastAsia="zh-CN"/>
        </w:rPr>
        <w:t>”。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  <w:t>资源引用不是真的资源，但通过它可以去更新到实际的资源。</w:t>
      </w:r>
    </w:p>
    <w:p>
      <w:pPr>
        <w:rPr>
          <w:rFonts w:hint="default" w:ascii="Consolas" w:hAnsi="Consolas" w:eastAsia="新宋体" w:cs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  <w:t>比如我们给主角飞龙新增一个脚本组件“PlayerSprites”，目的是动态改变主角的皮肤（图片）。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编写换肤脚本：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UnityEngine.AddressableAssets;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</w:rPr>
              <w:t>PlayerSprites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AssetReferenceT&lt;Sprite&gt; playerBodyRef;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AssetReferenceT&lt;Sprite&gt; playerWingRef;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SpriteRenderer playerBody = transform.GetChild(0).GetComponent&lt;SpriteRenderer&gt;();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SpriteRenderer playerWing1 = transform.GetChild(1).GetComponent&lt;SpriteRenderer&gt;();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SpriteRenderer playerWing2 = transform.GetChild(2).GetComponent&lt;SpriteRenderer&gt;();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playerBodyRef.LoadAssetAsync().Completed += (sp) =&gt; { playerBody.sprite = sp.Result; };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playerWingRef.LoadAssetAsync().Completed += (sp) =&gt;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playerWing1.sprite = sp.Result;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playerWing2.sprite = sp.Result;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};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将需要动态加载的图片标记为Addressable：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76800" cy="952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给主角挂载脚本，并设置好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AssetReference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08220" cy="3230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playerBodyRef.LoadAssetAsync()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  <w:t>是一个异步方法，测试中发现大概到第6帧左右，皮肤才会被换过来。一般在进入主场景的时候，皮肤已经被下载到磁盘中，替换会比较快。</w:t>
      </w:r>
    </w:p>
    <w:p>
      <w:pPr>
        <w:numPr>
          <w:ilvl w:val="0"/>
          <w:numId w:val="0"/>
        </w:numPr>
        <w:rPr>
          <w:rFonts w:hint="eastAsia" w:ascii="Consolas" w:hAnsi="Consolas" w:eastAsia="新宋体" w:cs="Consolas"/>
          <w:color w:val="000000"/>
          <w:sz w:val="19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3、Addressables资源组（Group）窗口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标记为“Addressable”的资源，会出现在资源列表里。用下面的方式打开资源group窗口：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09626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951990"/>
            <wp:effectExtent l="0" t="0" r="12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82359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在Play Mode Script标签中，可以选择三种测试模式：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使用内置的资产缓存，开发期适用。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模拟资源组。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使用已经存在的资源包（需要提前构建资源包）。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第一种适合开发期使用，第三种是与发布版本保持一致的流程。如果选择第三项，则需要点击Build提前创建资源包。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3020" cy="9372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4、加载玩家预制体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删除场景中的玩家物体，把它整个都动态加载出来。通用的实例化预制体脚本：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UnityEngine.AddressableAssets;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</w:rPr>
              <w:t>CreateGameObject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AssetReferenceGameObject prefabRef;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(prefabRef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prefabRef.InstantiateAsync().Completed += (a) =&gt;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    a.Result.transform.position = transform.position;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这个脚本可以实例化任意预制体到场景中。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既然整个预制体可以动态加载，那么关卡、敌人、主角均可以动态加载。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可以看出Addressables功能很强大。基本能够满足现代游戏开发动态更新的要求。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5、试验从网络加载资源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将打包地址和加载地址都选择为Remote... 变成远程地址。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8983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为了测试网络，有一个很重要的选项——高级选项中的Force Unique Provider，意思是强制只有一个资源来源。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如果不勾选Force Unique Provider，Unity可能会从资源缓存中加载，达不到测试网络加载的目的。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在上述设置后，加载应该会失败，因为我们并没有提供网络服务器（http服务器）。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为了方便测试，Unity为我们提供了一个好用的HTTP测试工具——Hosting。也在主菜单的Addressable选项里面。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43075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点击“Enable”就可以启动服务器了。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启动之后，可以用浏览器进行测试。但是会遇到最大的问题——路径。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6、理解和解决路径问题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首先，确定ServerData目录中，打包资源是否准备好。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53135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确认打包资源正常以后，开启Hosting，或者可以按Hosting的Reset按钮进行重启。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启动之后，用浏览器访问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"http://localhost:63523/defaultlocalgroup_xxxxxxxxx.bundle"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http://localhost:63523/defaultlocalgroup_xxxxxxxxx.bundle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格式说明：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"http://localhost:[端口]/[bundle文件名]"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http://localhost:[端口]/[bundle文件名]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端口就是hosting的port。bundle文件名去ServerData里查。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通过浏览器访问的方法，可以确保Hosting本身是正常的。但是之后在Unity测试，还是会因为RemotePath产生路径问题。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修改RemotePath的正确方法，是点击右上方的System Settings。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7429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在设置中，点击Manage Profiles：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67560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在Addressable Profiles窗口中修改RemoveLoadPath，即远程加载地址：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915035"/>
            <wp:effectExtent l="0" t="0" r="571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这里的格式为http://localhost:[端口]/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理论上，正式使用应该带上[BuildTarget]，[BuildTarget]的作用是把不同平台的资源包放在单独的目录里面。但是因为Hosting本身功能不全，没法设置，这里只好这么写。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回到Group设置，看看那个Load Path和你在网页浏览器中的是否一致，之后再次测试。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67510"/>
            <wp:effectExtent l="0" t="0" r="190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再次提醒：确保已经勾选 Force Unique Provider：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6680" cy="99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如果没有问题，应该可以直接在编辑器中测试http加载资源的效果。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7、正反验证测试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一定要反复验证配置正确性。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关闭hosting，即没有http服务器的情况下，资源加载应该失败，失败时要查看log。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再次开启hosting，资源加载成功。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将场景打包为可直接运行的游戏，再次测试hosting开启、关闭两种情况。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以上测试均通过，才能说明我们的设置没有问题。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路径问题总结：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老师在实验Addressable路径的过程中，也花费了数个小时的时间。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路径问题是我们实际开发中的拦路虎，它的本质不复杂，但是只要有一点偏差，就会耗费开发者几小时、几天的宝贵时间。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会看log，会定位问题，比做出来结果重要的多。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Addressable默认设置不完善，给了我们了解选项功能的机会。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未来只要把ServerData中的资源包，全部拷贝到正式的HTTP服务器里，就实现了热更（例如阿里云OSS等）。这是服务器技术力不足的小团队或独立开发者的福音。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8、使用资源名称加载资源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前面是使用AssetReference去加载资源，很方便。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但如果只需要指定资源名称就可以加载资源，那么管理会更灵活，普适性会更强。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关键函数：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Addressables.LoadAssetsAsync&lt;TextAsset&gt;(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&gt; {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  <w:szCs w:val="24"/>
              </w:rPr>
              <w:t>"PlayerCharacter.lua"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  <w:szCs w:val="24"/>
              </w:rPr>
              <w:t>"PlayerController.lua"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}, 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, 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Addressables.MergeMode.Union);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// 说明：LoadAssetsAsync中间的“Assets”是复数，代表它能加载多个资源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// 泛型&lt;TextAsset&gt;说明加载的一批资源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szCs w:val="24"/>
                <w:lang w:val="en-US" w:eastAsia="zh-CN"/>
              </w:rPr>
              <w:t>必须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是同一种类型。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// 第1个参数以List&lt;string&gt;的方式传入，代表一个到多个addressable资源名称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// 第2个参数是回调函数。如果不采用回调函数的使用方式，可以填null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// 第3个参数必填，否则容易错误匹配到其它函数重载……Union代表并集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通常，我们经常需要等待资源加载完毕再继续执行下一步逻辑。这里就有三种形式：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回调函数方式：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Addressables.LoadAssetsAsync&lt;TextAsset&gt;(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&gt; {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  <w:szCs w:val="24"/>
              </w:rPr>
              <w:t>"PlayerCharacter.lua"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  <w:szCs w:val="24"/>
              </w:rPr>
              <w:t>"PlayerController.lua"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}, 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  <w:t>=&gt; { Debug.Log($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  <w:t>”</w:t>
            </w:r>
            <w:r>
              <w:rPr>
                <w:rFonts w:hint="eastAsia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  <w:t>{a}加载完毕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  <w:t>”</w:t>
            </w:r>
            <w:r>
              <w:rPr>
                <w:rFonts w:hint="eastAsia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  <w:t>)}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, 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Addressables.MergeMode.Union);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按这种写法，每加载完毕一个资源，执行一次回调函数。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2、现在的Unity引入了新的C#异步机制 async/await，由于此机制还在完善当中，同学们只要简单了解即可。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await等待：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async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LoadAssets()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load2 = Addressables.LoadAssetsAsync&lt;TextAsset&gt;(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"PlayerCharacter.lua"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"PlayerController.lua"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Addressables.MergeMode.Union);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await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load2.Task;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SceneManager.LoadScene(1);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这种写法，函数本身必须用async修饰，需要等待的时候用await。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理论上这个写法比Unity协程要高级很多，但是它在运作原理方面存在一些问题。现在有越来越多的商业项目开始使用await/async。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3、Unity协程</w:t>
      </w:r>
      <w:bookmarkStart w:id="0" w:name="_GoBack"/>
      <w:bookmarkEnd w:id="0"/>
      <w:r>
        <w:rPr>
          <w:rFonts w:hint="eastAsia"/>
          <w:lang w:val="en-US" w:eastAsia="zh-CN"/>
        </w:rPr>
        <w:t>等待：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IEnumerator CoGameStart()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Debug.Log(Time.time);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yield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Addressables.LoadAssetsAsync&lt;GameObject&gt;(assetNames,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Addressables.MergeMode.Union);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Debug.Log(Time.time);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F0B94"/>
    <w:multiLevelType w:val="singleLevel"/>
    <w:tmpl w:val="84BF0B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2783CE"/>
    <w:multiLevelType w:val="singleLevel"/>
    <w:tmpl w:val="972783CE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C22E309C"/>
    <w:multiLevelType w:val="singleLevel"/>
    <w:tmpl w:val="C22E30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F8268B"/>
    <w:multiLevelType w:val="singleLevel"/>
    <w:tmpl w:val="E3F8268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94B130F"/>
    <w:multiLevelType w:val="singleLevel"/>
    <w:tmpl w:val="094B130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AA4CA9E"/>
    <w:multiLevelType w:val="singleLevel"/>
    <w:tmpl w:val="0AA4CA9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76BB735"/>
    <w:multiLevelType w:val="singleLevel"/>
    <w:tmpl w:val="276BB73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3B42043C"/>
    <w:multiLevelType w:val="singleLevel"/>
    <w:tmpl w:val="3B42043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59FD064"/>
    <w:multiLevelType w:val="singleLevel"/>
    <w:tmpl w:val="559FD06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MzJkODE5Y2IxNjBjY2VmYjJhZGU3MTE4MTQxZGQifQ=="/>
  </w:docVars>
  <w:rsids>
    <w:rsidRoot w:val="00172A27"/>
    <w:rsid w:val="06E25698"/>
    <w:rsid w:val="083521CD"/>
    <w:rsid w:val="087B59D3"/>
    <w:rsid w:val="08954103"/>
    <w:rsid w:val="099A32D1"/>
    <w:rsid w:val="0B097861"/>
    <w:rsid w:val="0E6179B4"/>
    <w:rsid w:val="0F852E7C"/>
    <w:rsid w:val="1074577C"/>
    <w:rsid w:val="12272B3F"/>
    <w:rsid w:val="15891CCA"/>
    <w:rsid w:val="1824217E"/>
    <w:rsid w:val="1DBA49EB"/>
    <w:rsid w:val="22D8603F"/>
    <w:rsid w:val="23A81EB5"/>
    <w:rsid w:val="24A41DB3"/>
    <w:rsid w:val="25116252"/>
    <w:rsid w:val="25B74631"/>
    <w:rsid w:val="29203443"/>
    <w:rsid w:val="31C16A82"/>
    <w:rsid w:val="370276D6"/>
    <w:rsid w:val="3CF96E86"/>
    <w:rsid w:val="4095054D"/>
    <w:rsid w:val="43AF126A"/>
    <w:rsid w:val="4A941E17"/>
    <w:rsid w:val="4E395334"/>
    <w:rsid w:val="4EEA2D5C"/>
    <w:rsid w:val="4F822D0B"/>
    <w:rsid w:val="53764934"/>
    <w:rsid w:val="58FC3B2E"/>
    <w:rsid w:val="597072EF"/>
    <w:rsid w:val="5BF53FCD"/>
    <w:rsid w:val="60163727"/>
    <w:rsid w:val="61333E65"/>
    <w:rsid w:val="67FB7B84"/>
    <w:rsid w:val="6BD21044"/>
    <w:rsid w:val="71630796"/>
    <w:rsid w:val="72C70BB2"/>
    <w:rsid w:val="75AE054D"/>
    <w:rsid w:val="77F7187F"/>
    <w:rsid w:val="7A9A0788"/>
    <w:rsid w:val="7B3F62EE"/>
    <w:rsid w:val="7D7110AF"/>
    <w:rsid w:val="7DF74740"/>
    <w:rsid w:val="7F1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2289</Words>
  <Characters>4551</Characters>
  <Lines>0</Lines>
  <Paragraphs>0</Paragraphs>
  <TotalTime>16</TotalTime>
  <ScaleCrop>false</ScaleCrop>
  <LinksUpToDate>false</LinksUpToDate>
  <CharactersWithSpaces>4911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2022-08-18T02:06:00Z</dcterms:created>
  <dc:creator>Goodorc</dc:creator>
  <cp:lastModifiedBy>马遥</cp:lastModifiedBy>
  <dcterms:modified xsi:type="dcterms:W3CDTF">2022-08-18T13:45:08Z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FB3922043D2D4CF19192B6C5478A8A61</vt:lpwstr>
  </property>
</Properties>
</file>