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2D39D" w14:textId="77777777" w:rsidR="00994D30" w:rsidRPr="00467D14" w:rsidRDefault="00994D30" w:rsidP="00994D30">
      <w:pPr>
        <w:rPr>
          <w:rFonts w:asciiTheme="majorBidi" w:hAnsiTheme="majorBidi" w:cstheme="majorBidi"/>
          <w:sz w:val="24"/>
          <w:szCs w:val="24"/>
          <w:lang w:val="en-MY"/>
        </w:rPr>
      </w:pPr>
      <w:r w:rsidRPr="00467D14">
        <w:rPr>
          <w:rFonts w:asciiTheme="majorBidi" w:hAnsiTheme="majorBidi" w:cstheme="majorBidi"/>
          <w:noProof/>
          <w:sz w:val="24"/>
          <w:szCs w:val="24"/>
          <w:lang w:val="en-MY"/>
        </w:rPr>
        <w:drawing>
          <wp:inline distT="0" distB="0" distL="0" distR="0" wp14:anchorId="4360DE6F" wp14:editId="764214AC">
            <wp:extent cx="5731510" cy="2032635"/>
            <wp:effectExtent l="0" t="0" r="0" b="0"/>
            <wp:docPr id="1176724727" name="Picture 2" descr="A blue and black logo&#10;&#10;AI-generated content may be incorrect.">
              <a:extLst xmlns:a="http://schemas.openxmlformats.org/drawingml/2006/main">
                <a:ext uri="{FF2B5EF4-FFF2-40B4-BE49-F238E27FC236}">
                  <a16:creationId xmlns:a16="http://schemas.microsoft.com/office/drawing/2014/main" id="{EAA09DD5-6335-4F3D-9A0C-D3DDAFD7B0C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ue and black logo&#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l="5843" t="16756" r="6726" b="19354"/>
                    <a:stretch>
                      <a:fillRect/>
                    </a:stretch>
                  </pic:blipFill>
                  <pic:spPr bwMode="auto">
                    <a:xfrm>
                      <a:off x="0" y="0"/>
                      <a:ext cx="5731510" cy="2032635"/>
                    </a:xfrm>
                    <a:prstGeom prst="rect">
                      <a:avLst/>
                    </a:prstGeom>
                    <a:noFill/>
                    <a:ln>
                      <a:noFill/>
                    </a:ln>
                  </pic:spPr>
                </pic:pic>
              </a:graphicData>
            </a:graphic>
          </wp:inline>
        </w:drawing>
      </w:r>
    </w:p>
    <w:p w14:paraId="2EED0D32" w14:textId="77777777" w:rsidR="00994D30" w:rsidRPr="00467D14" w:rsidRDefault="00994D30" w:rsidP="00994D30">
      <w:pPr>
        <w:rPr>
          <w:rFonts w:asciiTheme="majorBidi" w:hAnsiTheme="majorBidi" w:cstheme="majorBidi"/>
          <w:sz w:val="24"/>
          <w:szCs w:val="24"/>
          <w:lang w:val="en-MY"/>
        </w:rPr>
      </w:pPr>
    </w:p>
    <w:p w14:paraId="57200503" w14:textId="77777777" w:rsidR="00994D30" w:rsidRPr="00467D14" w:rsidRDefault="00994D30" w:rsidP="00994D30">
      <w:pPr>
        <w:jc w:val="center"/>
        <w:rPr>
          <w:rFonts w:asciiTheme="majorBidi" w:hAnsiTheme="majorBidi" w:cstheme="majorBidi"/>
          <w:sz w:val="36"/>
          <w:szCs w:val="36"/>
        </w:rPr>
      </w:pPr>
      <w:r w:rsidRPr="00467D14">
        <w:rPr>
          <w:rFonts w:asciiTheme="majorBidi" w:hAnsiTheme="majorBidi" w:cstheme="majorBidi"/>
          <w:sz w:val="36"/>
          <w:szCs w:val="36"/>
        </w:rPr>
        <w:t>CDS 6324</w:t>
      </w:r>
    </w:p>
    <w:p w14:paraId="026D39BB" w14:textId="77777777" w:rsidR="00994D30" w:rsidRPr="00467D14" w:rsidRDefault="00994D30" w:rsidP="00994D30">
      <w:pPr>
        <w:jc w:val="center"/>
        <w:rPr>
          <w:rFonts w:asciiTheme="majorBidi" w:hAnsiTheme="majorBidi" w:cstheme="majorBidi"/>
          <w:sz w:val="36"/>
          <w:szCs w:val="36"/>
        </w:rPr>
      </w:pPr>
      <w:r w:rsidRPr="00467D14">
        <w:rPr>
          <w:rFonts w:asciiTheme="majorBidi" w:hAnsiTheme="majorBidi" w:cstheme="majorBidi"/>
          <w:sz w:val="36"/>
          <w:szCs w:val="36"/>
        </w:rPr>
        <w:t>DATA VISUALIZATION</w:t>
      </w:r>
    </w:p>
    <w:p w14:paraId="334C7527" w14:textId="77777777" w:rsidR="00994D30" w:rsidRPr="00467D14" w:rsidRDefault="00994D30" w:rsidP="00994D30">
      <w:pPr>
        <w:jc w:val="center"/>
        <w:rPr>
          <w:rFonts w:asciiTheme="majorBidi" w:hAnsiTheme="majorBidi" w:cstheme="majorBidi"/>
          <w:sz w:val="36"/>
          <w:szCs w:val="36"/>
        </w:rPr>
      </w:pPr>
    </w:p>
    <w:p w14:paraId="1737382F" w14:textId="77777777" w:rsidR="00994D30" w:rsidRPr="00467D14" w:rsidRDefault="00994D30" w:rsidP="00994D30">
      <w:pPr>
        <w:jc w:val="center"/>
        <w:rPr>
          <w:rFonts w:asciiTheme="majorBidi" w:hAnsiTheme="majorBidi" w:cstheme="majorBidi"/>
          <w:sz w:val="36"/>
          <w:szCs w:val="36"/>
        </w:rPr>
      </w:pPr>
      <w:r w:rsidRPr="00467D14">
        <w:rPr>
          <w:rFonts w:asciiTheme="majorBidi" w:hAnsiTheme="majorBidi" w:cstheme="majorBidi"/>
          <w:sz w:val="36"/>
          <w:szCs w:val="36"/>
        </w:rPr>
        <w:t>PROJECT (40%)</w:t>
      </w:r>
    </w:p>
    <w:p w14:paraId="3C73137A" w14:textId="77777777" w:rsidR="00994D30" w:rsidRPr="00467D14" w:rsidRDefault="00994D30" w:rsidP="00994D30">
      <w:pPr>
        <w:jc w:val="center"/>
        <w:rPr>
          <w:rFonts w:asciiTheme="majorBidi" w:hAnsiTheme="majorBidi" w:cstheme="majorBidi"/>
          <w:sz w:val="36"/>
          <w:szCs w:val="36"/>
        </w:rPr>
      </w:pPr>
      <w:r w:rsidRPr="00467D14">
        <w:rPr>
          <w:rFonts w:asciiTheme="majorBidi" w:hAnsiTheme="majorBidi" w:cstheme="majorBidi"/>
          <w:sz w:val="36"/>
          <w:szCs w:val="36"/>
        </w:rPr>
        <w:t>Lecture Section: TC2L</w:t>
      </w:r>
    </w:p>
    <w:p w14:paraId="25BF1633" w14:textId="77777777" w:rsidR="00994D30" w:rsidRPr="00467D14" w:rsidRDefault="00994D30" w:rsidP="00994D30">
      <w:pPr>
        <w:jc w:val="center"/>
        <w:rPr>
          <w:rFonts w:asciiTheme="majorBidi" w:hAnsiTheme="majorBidi" w:cstheme="majorBidi"/>
          <w:sz w:val="36"/>
          <w:szCs w:val="36"/>
        </w:rPr>
      </w:pPr>
      <w:r w:rsidRPr="00467D14">
        <w:rPr>
          <w:rFonts w:asciiTheme="majorBidi" w:hAnsiTheme="majorBidi" w:cstheme="majorBidi"/>
          <w:sz w:val="36"/>
          <w:szCs w:val="36"/>
        </w:rPr>
        <w:t>Tutorial Section: TT2L</w:t>
      </w:r>
    </w:p>
    <w:p w14:paraId="2EC36511" w14:textId="77777777" w:rsidR="00994D30" w:rsidRPr="00467D14" w:rsidRDefault="00994D30" w:rsidP="00994D30">
      <w:pPr>
        <w:jc w:val="center"/>
        <w:rPr>
          <w:rFonts w:asciiTheme="majorBidi" w:hAnsiTheme="majorBidi" w:cstheme="majorBidi"/>
          <w:sz w:val="36"/>
          <w:szCs w:val="36"/>
        </w:rPr>
      </w:pPr>
      <w:r w:rsidRPr="00467D14">
        <w:rPr>
          <w:rFonts w:asciiTheme="majorBidi" w:hAnsiTheme="majorBidi" w:cstheme="majorBidi"/>
          <w:sz w:val="36"/>
          <w:szCs w:val="36"/>
        </w:rPr>
        <w:t>Group Number: TT2L_G12</w:t>
      </w:r>
    </w:p>
    <w:p w14:paraId="1908FC0B" w14:textId="77777777" w:rsidR="00994D30" w:rsidRPr="00467D14" w:rsidRDefault="00994D30" w:rsidP="00994D30">
      <w:pPr>
        <w:jc w:val="center"/>
        <w:rPr>
          <w:rFonts w:asciiTheme="majorBidi" w:hAnsiTheme="majorBidi" w:cstheme="majorBidi"/>
          <w:b/>
          <w:bCs/>
          <w:sz w:val="36"/>
          <w:szCs w:val="36"/>
        </w:rPr>
      </w:pPr>
      <w:r w:rsidRPr="00467D14">
        <w:rPr>
          <w:rFonts w:asciiTheme="majorBidi" w:hAnsiTheme="majorBidi" w:cstheme="majorBidi"/>
          <w:sz w:val="36"/>
          <w:szCs w:val="36"/>
        </w:rPr>
        <w:t xml:space="preserve">Submitted to: Dr. </w:t>
      </w:r>
      <w:proofErr w:type="spellStart"/>
      <w:r w:rsidRPr="00467D14">
        <w:rPr>
          <w:rFonts w:asciiTheme="majorBidi" w:hAnsiTheme="majorBidi" w:cstheme="majorBidi"/>
          <w:sz w:val="36"/>
          <w:szCs w:val="36"/>
        </w:rPr>
        <w:t>Noramiza</w:t>
      </w:r>
      <w:proofErr w:type="spellEnd"/>
      <w:r w:rsidRPr="00467D14">
        <w:rPr>
          <w:rFonts w:asciiTheme="majorBidi" w:hAnsiTheme="majorBidi" w:cstheme="majorBidi"/>
          <w:sz w:val="36"/>
          <w:szCs w:val="36"/>
        </w:rPr>
        <w:t xml:space="preserve"> Binti Hashim</w:t>
      </w:r>
    </w:p>
    <w:p w14:paraId="08B9F4B0" w14:textId="77777777" w:rsidR="00994D30" w:rsidRPr="00467D14" w:rsidRDefault="00994D30" w:rsidP="00994D30">
      <w:pPr>
        <w:rPr>
          <w:rFonts w:asciiTheme="majorBidi" w:hAnsiTheme="majorBidi" w:cstheme="majorBidi"/>
          <w:sz w:val="24"/>
          <w:szCs w:val="24"/>
          <w:lang w:val="en-MY"/>
        </w:rPr>
      </w:pPr>
    </w:p>
    <w:tbl>
      <w:tblPr>
        <w:tblStyle w:val="TableGrid"/>
        <w:tblW w:w="0" w:type="auto"/>
        <w:tblLook w:val="04A0" w:firstRow="1" w:lastRow="0" w:firstColumn="1" w:lastColumn="0" w:noHBand="0" w:noVBand="1"/>
      </w:tblPr>
      <w:tblGrid>
        <w:gridCol w:w="1615"/>
        <w:gridCol w:w="3744"/>
        <w:gridCol w:w="3657"/>
      </w:tblGrid>
      <w:tr w:rsidR="00994D30" w:rsidRPr="00467D14" w14:paraId="10971D78" w14:textId="77777777" w:rsidTr="00042F94">
        <w:trPr>
          <w:trHeight w:val="278"/>
        </w:trPr>
        <w:tc>
          <w:tcPr>
            <w:tcW w:w="1615"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60ECAA60" w14:textId="77777777" w:rsidR="00994D30" w:rsidRPr="00042F94" w:rsidRDefault="00994D30" w:rsidP="00042F94">
            <w:pPr>
              <w:spacing w:after="160" w:line="259" w:lineRule="auto"/>
              <w:jc w:val="center"/>
              <w:rPr>
                <w:rFonts w:asciiTheme="majorBidi" w:hAnsiTheme="majorBidi" w:cstheme="majorBidi"/>
                <w:sz w:val="24"/>
                <w:szCs w:val="24"/>
                <w:lang w:val="en-MY"/>
              </w:rPr>
            </w:pPr>
            <w:r w:rsidRPr="00042F94">
              <w:rPr>
                <w:rFonts w:asciiTheme="majorBidi" w:hAnsiTheme="majorBidi" w:cstheme="majorBidi"/>
                <w:sz w:val="24"/>
                <w:szCs w:val="24"/>
                <w:lang w:val="en-MY"/>
              </w:rPr>
              <w:t>Student ID</w:t>
            </w:r>
          </w:p>
        </w:tc>
        <w:tc>
          <w:tcPr>
            <w:tcW w:w="3744"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725105AE" w14:textId="77777777" w:rsidR="00994D30" w:rsidRPr="00042F94" w:rsidRDefault="00994D30" w:rsidP="00042F94">
            <w:pPr>
              <w:spacing w:after="160" w:line="259" w:lineRule="auto"/>
              <w:jc w:val="center"/>
              <w:rPr>
                <w:rFonts w:asciiTheme="majorBidi" w:hAnsiTheme="majorBidi" w:cstheme="majorBidi"/>
                <w:sz w:val="24"/>
                <w:szCs w:val="24"/>
                <w:lang w:val="en-MY"/>
              </w:rPr>
            </w:pPr>
            <w:r w:rsidRPr="00042F94">
              <w:rPr>
                <w:rFonts w:asciiTheme="majorBidi" w:hAnsiTheme="majorBidi" w:cstheme="majorBidi"/>
                <w:sz w:val="24"/>
                <w:szCs w:val="24"/>
                <w:lang w:val="en-MY"/>
              </w:rPr>
              <w:t>Student Name</w:t>
            </w:r>
          </w:p>
        </w:tc>
        <w:tc>
          <w:tcPr>
            <w:tcW w:w="3657" w:type="dxa"/>
            <w:tcBorders>
              <w:top w:val="single" w:sz="4" w:space="0" w:color="auto"/>
              <w:left w:val="single" w:sz="4" w:space="0" w:color="auto"/>
              <w:bottom w:val="single" w:sz="4" w:space="0" w:color="auto"/>
              <w:right w:val="single" w:sz="4" w:space="0" w:color="auto"/>
            </w:tcBorders>
            <w:shd w:val="clear" w:color="auto" w:fill="000000" w:themeFill="text1"/>
            <w:vAlign w:val="center"/>
            <w:hideMark/>
          </w:tcPr>
          <w:p w14:paraId="2953D820" w14:textId="77777777" w:rsidR="00994D30" w:rsidRPr="00042F94" w:rsidRDefault="00994D30" w:rsidP="00042F94">
            <w:pPr>
              <w:spacing w:after="160" w:line="259" w:lineRule="auto"/>
              <w:jc w:val="center"/>
              <w:rPr>
                <w:rFonts w:asciiTheme="majorBidi" w:hAnsiTheme="majorBidi" w:cstheme="majorBidi"/>
                <w:sz w:val="24"/>
                <w:szCs w:val="24"/>
                <w:lang w:val="en-MY"/>
              </w:rPr>
            </w:pPr>
            <w:r w:rsidRPr="00042F94">
              <w:rPr>
                <w:rFonts w:asciiTheme="majorBidi" w:hAnsiTheme="majorBidi" w:cstheme="majorBidi"/>
                <w:sz w:val="24"/>
                <w:szCs w:val="24"/>
                <w:lang w:val="en-MY"/>
              </w:rPr>
              <w:t>Email &amp; Contact No</w:t>
            </w:r>
          </w:p>
        </w:tc>
      </w:tr>
      <w:tr w:rsidR="00994D30" w:rsidRPr="00467D14" w14:paraId="70C7A02C" w14:textId="77777777" w:rsidTr="00042F94">
        <w:tc>
          <w:tcPr>
            <w:tcW w:w="1615" w:type="dxa"/>
            <w:tcBorders>
              <w:top w:val="single" w:sz="4" w:space="0" w:color="auto"/>
              <w:left w:val="single" w:sz="4" w:space="0" w:color="auto"/>
              <w:bottom w:val="single" w:sz="4" w:space="0" w:color="auto"/>
              <w:right w:val="single" w:sz="4" w:space="0" w:color="auto"/>
            </w:tcBorders>
            <w:vAlign w:val="center"/>
            <w:hideMark/>
          </w:tcPr>
          <w:p w14:paraId="10522FE8" w14:textId="77777777" w:rsidR="00994D30" w:rsidRPr="00467D14" w:rsidRDefault="00994D30" w:rsidP="00042F94">
            <w:pPr>
              <w:spacing w:after="160" w:line="259" w:lineRule="auto"/>
              <w:rPr>
                <w:rFonts w:asciiTheme="majorBidi" w:hAnsiTheme="majorBidi" w:cstheme="majorBidi"/>
                <w:sz w:val="24"/>
                <w:szCs w:val="24"/>
              </w:rPr>
            </w:pPr>
            <w:r w:rsidRPr="00467D14">
              <w:rPr>
                <w:rFonts w:asciiTheme="majorBidi" w:hAnsiTheme="majorBidi" w:cstheme="majorBidi"/>
                <w:sz w:val="24"/>
                <w:szCs w:val="24"/>
              </w:rPr>
              <w:t>1221305612</w:t>
            </w:r>
          </w:p>
        </w:tc>
        <w:tc>
          <w:tcPr>
            <w:tcW w:w="3744" w:type="dxa"/>
            <w:tcBorders>
              <w:top w:val="single" w:sz="4" w:space="0" w:color="auto"/>
              <w:left w:val="single" w:sz="4" w:space="0" w:color="auto"/>
              <w:bottom w:val="single" w:sz="4" w:space="0" w:color="auto"/>
              <w:right w:val="single" w:sz="4" w:space="0" w:color="auto"/>
            </w:tcBorders>
            <w:vAlign w:val="center"/>
            <w:hideMark/>
          </w:tcPr>
          <w:p w14:paraId="3C048A4F" w14:textId="77777777" w:rsidR="00994D30" w:rsidRPr="00467D14" w:rsidRDefault="00994D30" w:rsidP="00042F94">
            <w:pPr>
              <w:spacing w:after="160" w:line="259" w:lineRule="auto"/>
              <w:jc w:val="center"/>
              <w:rPr>
                <w:rFonts w:asciiTheme="majorBidi" w:hAnsiTheme="majorBidi" w:cstheme="majorBidi"/>
                <w:sz w:val="24"/>
                <w:szCs w:val="24"/>
              </w:rPr>
            </w:pPr>
            <w:r w:rsidRPr="00467D14">
              <w:rPr>
                <w:rFonts w:asciiTheme="majorBidi" w:hAnsiTheme="majorBidi" w:cstheme="majorBidi"/>
                <w:sz w:val="24"/>
                <w:szCs w:val="24"/>
              </w:rPr>
              <w:t>Yaser E H Abulaban</w:t>
            </w:r>
          </w:p>
        </w:tc>
        <w:tc>
          <w:tcPr>
            <w:tcW w:w="3657" w:type="dxa"/>
            <w:tcBorders>
              <w:top w:val="single" w:sz="4" w:space="0" w:color="auto"/>
              <w:left w:val="single" w:sz="4" w:space="0" w:color="auto"/>
              <w:bottom w:val="single" w:sz="4" w:space="0" w:color="auto"/>
              <w:right w:val="single" w:sz="4" w:space="0" w:color="auto"/>
            </w:tcBorders>
            <w:hideMark/>
          </w:tcPr>
          <w:p w14:paraId="153AC6ED" w14:textId="77777777" w:rsidR="00994D30" w:rsidRPr="00467D14" w:rsidRDefault="00994D30">
            <w:pPr>
              <w:spacing w:after="160" w:line="259" w:lineRule="auto"/>
              <w:rPr>
                <w:rFonts w:asciiTheme="majorBidi" w:hAnsiTheme="majorBidi" w:cstheme="majorBidi"/>
                <w:sz w:val="24"/>
                <w:szCs w:val="24"/>
                <w:lang w:val="en-MY"/>
              </w:rPr>
            </w:pPr>
            <w:hyperlink r:id="rId10" w:history="1">
              <w:r w:rsidRPr="00467D14">
                <w:rPr>
                  <w:rStyle w:val="Hyperlink"/>
                  <w:rFonts w:asciiTheme="majorBidi" w:hAnsiTheme="majorBidi" w:cstheme="majorBidi"/>
                  <w:sz w:val="24"/>
                  <w:szCs w:val="24"/>
                  <w:lang w:val="en-MY"/>
                </w:rPr>
                <w:t>1221305612@student.mmu.edu.my</w:t>
              </w:r>
            </w:hyperlink>
          </w:p>
          <w:p w14:paraId="0AEE3DDB" w14:textId="77777777" w:rsidR="00994D30" w:rsidRPr="00467D14" w:rsidRDefault="00994D30">
            <w:pPr>
              <w:spacing w:after="160" w:line="259" w:lineRule="auto"/>
              <w:rPr>
                <w:rFonts w:asciiTheme="majorBidi" w:hAnsiTheme="majorBidi" w:cstheme="majorBidi"/>
                <w:sz w:val="24"/>
                <w:szCs w:val="24"/>
                <w:lang w:val="en-MY"/>
              </w:rPr>
            </w:pPr>
            <w:r w:rsidRPr="00467D14">
              <w:rPr>
                <w:rFonts w:asciiTheme="majorBidi" w:hAnsiTheme="majorBidi" w:cstheme="majorBidi"/>
                <w:sz w:val="24"/>
                <w:szCs w:val="24"/>
                <w:lang w:val="en-MY"/>
              </w:rPr>
              <w:t>+6017-7039024</w:t>
            </w:r>
          </w:p>
        </w:tc>
      </w:tr>
      <w:tr w:rsidR="00994D30" w:rsidRPr="00467D14" w14:paraId="2E8AA5D9" w14:textId="77777777" w:rsidTr="00042F94">
        <w:tc>
          <w:tcPr>
            <w:tcW w:w="1615" w:type="dxa"/>
            <w:tcBorders>
              <w:top w:val="single" w:sz="4" w:space="0" w:color="auto"/>
              <w:left w:val="single" w:sz="4" w:space="0" w:color="auto"/>
              <w:bottom w:val="single" w:sz="4" w:space="0" w:color="auto"/>
              <w:right w:val="single" w:sz="4" w:space="0" w:color="auto"/>
            </w:tcBorders>
            <w:vAlign w:val="center"/>
            <w:hideMark/>
          </w:tcPr>
          <w:p w14:paraId="355898DE" w14:textId="77777777" w:rsidR="00994D30" w:rsidRPr="00467D14" w:rsidRDefault="00994D30" w:rsidP="00042F94">
            <w:pPr>
              <w:spacing w:after="160" w:line="259" w:lineRule="auto"/>
              <w:rPr>
                <w:rFonts w:asciiTheme="majorBidi" w:hAnsiTheme="majorBidi" w:cstheme="majorBidi"/>
                <w:sz w:val="24"/>
                <w:szCs w:val="24"/>
              </w:rPr>
            </w:pPr>
            <w:r w:rsidRPr="00467D14">
              <w:rPr>
                <w:rFonts w:asciiTheme="majorBidi" w:hAnsiTheme="majorBidi" w:cstheme="majorBidi"/>
                <w:sz w:val="24"/>
                <w:szCs w:val="24"/>
              </w:rPr>
              <w:t>1221305898</w:t>
            </w:r>
          </w:p>
        </w:tc>
        <w:tc>
          <w:tcPr>
            <w:tcW w:w="3744" w:type="dxa"/>
            <w:tcBorders>
              <w:top w:val="single" w:sz="4" w:space="0" w:color="auto"/>
              <w:left w:val="single" w:sz="4" w:space="0" w:color="auto"/>
              <w:bottom w:val="single" w:sz="4" w:space="0" w:color="auto"/>
              <w:right w:val="single" w:sz="4" w:space="0" w:color="auto"/>
            </w:tcBorders>
            <w:vAlign w:val="center"/>
            <w:hideMark/>
          </w:tcPr>
          <w:p w14:paraId="22ED513F" w14:textId="77777777" w:rsidR="00994D30" w:rsidRPr="00467D14" w:rsidRDefault="00994D30" w:rsidP="00042F94">
            <w:pPr>
              <w:spacing w:after="160" w:line="259" w:lineRule="auto"/>
              <w:jc w:val="center"/>
              <w:rPr>
                <w:rFonts w:asciiTheme="majorBidi" w:hAnsiTheme="majorBidi" w:cstheme="majorBidi"/>
                <w:sz w:val="24"/>
                <w:szCs w:val="24"/>
              </w:rPr>
            </w:pPr>
            <w:r w:rsidRPr="00467D14">
              <w:rPr>
                <w:rFonts w:asciiTheme="majorBidi" w:hAnsiTheme="majorBidi" w:cstheme="majorBidi"/>
                <w:sz w:val="24"/>
                <w:szCs w:val="24"/>
              </w:rPr>
              <w:t>Chan Ga Wai</w:t>
            </w:r>
          </w:p>
        </w:tc>
        <w:tc>
          <w:tcPr>
            <w:tcW w:w="3657" w:type="dxa"/>
            <w:tcBorders>
              <w:top w:val="single" w:sz="4" w:space="0" w:color="auto"/>
              <w:left w:val="single" w:sz="4" w:space="0" w:color="auto"/>
              <w:bottom w:val="single" w:sz="4" w:space="0" w:color="auto"/>
              <w:right w:val="single" w:sz="4" w:space="0" w:color="auto"/>
            </w:tcBorders>
            <w:hideMark/>
          </w:tcPr>
          <w:p w14:paraId="05529424" w14:textId="77777777" w:rsidR="00994D30" w:rsidRPr="00467D14" w:rsidRDefault="00994D30">
            <w:pPr>
              <w:spacing w:after="160" w:line="259" w:lineRule="auto"/>
              <w:rPr>
                <w:rFonts w:asciiTheme="majorBidi" w:hAnsiTheme="majorBidi" w:cstheme="majorBidi"/>
                <w:sz w:val="24"/>
                <w:szCs w:val="24"/>
                <w:lang w:val="en-MY"/>
              </w:rPr>
            </w:pPr>
            <w:hyperlink r:id="rId11" w:history="1">
              <w:r w:rsidRPr="00467D14">
                <w:rPr>
                  <w:rStyle w:val="Hyperlink"/>
                  <w:rFonts w:asciiTheme="majorBidi" w:hAnsiTheme="majorBidi" w:cstheme="majorBidi"/>
                  <w:sz w:val="24"/>
                  <w:szCs w:val="24"/>
                  <w:lang w:val="en-MY"/>
                </w:rPr>
                <w:t>1221305898@student.mmu.edu.my</w:t>
              </w:r>
            </w:hyperlink>
          </w:p>
          <w:p w14:paraId="4C09C9AC" w14:textId="77777777" w:rsidR="00994D30" w:rsidRPr="00467D14" w:rsidRDefault="00994D30">
            <w:pPr>
              <w:spacing w:after="160" w:line="259" w:lineRule="auto"/>
              <w:rPr>
                <w:rFonts w:asciiTheme="majorBidi" w:hAnsiTheme="majorBidi" w:cstheme="majorBidi"/>
                <w:sz w:val="24"/>
                <w:szCs w:val="24"/>
                <w:lang w:val="en-MY"/>
              </w:rPr>
            </w:pPr>
            <w:r w:rsidRPr="00467D14">
              <w:rPr>
                <w:rFonts w:asciiTheme="majorBidi" w:hAnsiTheme="majorBidi" w:cstheme="majorBidi"/>
                <w:sz w:val="24"/>
                <w:szCs w:val="24"/>
                <w:lang w:val="en-MY"/>
              </w:rPr>
              <w:t>+6011-64129980</w:t>
            </w:r>
          </w:p>
        </w:tc>
      </w:tr>
      <w:tr w:rsidR="00994D30" w:rsidRPr="00467D14" w14:paraId="3155CB31" w14:textId="77777777" w:rsidTr="00042F94">
        <w:tc>
          <w:tcPr>
            <w:tcW w:w="1615" w:type="dxa"/>
            <w:tcBorders>
              <w:top w:val="single" w:sz="4" w:space="0" w:color="auto"/>
              <w:left w:val="single" w:sz="4" w:space="0" w:color="auto"/>
              <w:bottom w:val="single" w:sz="4" w:space="0" w:color="auto"/>
              <w:right w:val="single" w:sz="4" w:space="0" w:color="auto"/>
            </w:tcBorders>
            <w:vAlign w:val="center"/>
            <w:hideMark/>
          </w:tcPr>
          <w:p w14:paraId="180951EC" w14:textId="77777777" w:rsidR="00994D30" w:rsidRPr="00467D14" w:rsidRDefault="00994D30" w:rsidP="00042F94">
            <w:pPr>
              <w:spacing w:after="160" w:line="259" w:lineRule="auto"/>
              <w:rPr>
                <w:rFonts w:asciiTheme="majorBidi" w:hAnsiTheme="majorBidi" w:cstheme="majorBidi"/>
                <w:sz w:val="24"/>
                <w:szCs w:val="24"/>
              </w:rPr>
            </w:pPr>
            <w:r w:rsidRPr="00467D14">
              <w:rPr>
                <w:rFonts w:asciiTheme="majorBidi" w:hAnsiTheme="majorBidi" w:cstheme="majorBidi"/>
                <w:sz w:val="24"/>
                <w:szCs w:val="24"/>
              </w:rPr>
              <w:t>1221305145</w:t>
            </w:r>
          </w:p>
        </w:tc>
        <w:tc>
          <w:tcPr>
            <w:tcW w:w="3744" w:type="dxa"/>
            <w:tcBorders>
              <w:top w:val="single" w:sz="4" w:space="0" w:color="auto"/>
              <w:left w:val="single" w:sz="4" w:space="0" w:color="auto"/>
              <w:bottom w:val="single" w:sz="4" w:space="0" w:color="auto"/>
              <w:right w:val="single" w:sz="4" w:space="0" w:color="auto"/>
            </w:tcBorders>
            <w:vAlign w:val="center"/>
            <w:hideMark/>
          </w:tcPr>
          <w:p w14:paraId="38988747" w14:textId="77777777" w:rsidR="00994D30" w:rsidRPr="00467D14" w:rsidRDefault="00994D30" w:rsidP="00042F94">
            <w:pPr>
              <w:spacing w:after="160" w:line="259" w:lineRule="auto"/>
              <w:jc w:val="center"/>
              <w:rPr>
                <w:rFonts w:asciiTheme="majorBidi" w:hAnsiTheme="majorBidi" w:cstheme="majorBidi"/>
                <w:sz w:val="24"/>
                <w:szCs w:val="24"/>
                <w:lang w:val="en-MY"/>
              </w:rPr>
            </w:pPr>
            <w:r w:rsidRPr="00467D14">
              <w:rPr>
                <w:rFonts w:asciiTheme="majorBidi" w:hAnsiTheme="majorBidi" w:cstheme="majorBidi"/>
                <w:sz w:val="24"/>
                <w:szCs w:val="24"/>
                <w:lang w:val="en-MY"/>
              </w:rPr>
              <w:t>Mishal Mann Nair</w:t>
            </w:r>
          </w:p>
        </w:tc>
        <w:tc>
          <w:tcPr>
            <w:tcW w:w="3657" w:type="dxa"/>
            <w:tcBorders>
              <w:top w:val="single" w:sz="4" w:space="0" w:color="auto"/>
              <w:left w:val="single" w:sz="4" w:space="0" w:color="auto"/>
              <w:bottom w:val="single" w:sz="4" w:space="0" w:color="auto"/>
              <w:right w:val="single" w:sz="4" w:space="0" w:color="auto"/>
            </w:tcBorders>
            <w:hideMark/>
          </w:tcPr>
          <w:p w14:paraId="4E8A7FA4" w14:textId="77777777" w:rsidR="00994D30" w:rsidRPr="00467D14" w:rsidRDefault="00994D30">
            <w:pPr>
              <w:spacing w:after="160" w:line="259" w:lineRule="auto"/>
              <w:rPr>
                <w:rFonts w:asciiTheme="majorBidi" w:hAnsiTheme="majorBidi" w:cstheme="majorBidi"/>
                <w:sz w:val="24"/>
                <w:szCs w:val="24"/>
              </w:rPr>
            </w:pPr>
            <w:hyperlink r:id="rId12" w:history="1">
              <w:r w:rsidRPr="00467D14">
                <w:rPr>
                  <w:rStyle w:val="Hyperlink"/>
                  <w:rFonts w:asciiTheme="majorBidi" w:hAnsiTheme="majorBidi" w:cstheme="majorBidi"/>
                  <w:sz w:val="24"/>
                  <w:szCs w:val="24"/>
                </w:rPr>
                <w:t>1221305145@student.mmu.edu.my</w:t>
              </w:r>
            </w:hyperlink>
          </w:p>
          <w:p w14:paraId="324F900B" w14:textId="77777777" w:rsidR="00994D30" w:rsidRPr="00467D14" w:rsidRDefault="00994D30">
            <w:pPr>
              <w:spacing w:after="160" w:line="259" w:lineRule="auto"/>
              <w:rPr>
                <w:rFonts w:asciiTheme="majorBidi" w:hAnsiTheme="majorBidi" w:cstheme="majorBidi"/>
                <w:sz w:val="24"/>
                <w:szCs w:val="24"/>
                <w:lang w:val="en-MY"/>
              </w:rPr>
            </w:pPr>
            <w:r w:rsidRPr="00467D14">
              <w:rPr>
                <w:rFonts w:asciiTheme="majorBidi" w:hAnsiTheme="majorBidi" w:cstheme="majorBidi"/>
                <w:sz w:val="24"/>
                <w:szCs w:val="24"/>
                <w:lang w:val="en-MY"/>
              </w:rPr>
              <w:t>+6019-4432285</w:t>
            </w:r>
          </w:p>
        </w:tc>
      </w:tr>
    </w:tbl>
    <w:p w14:paraId="345D1372" w14:textId="0A8451F0" w:rsidR="00467D14" w:rsidRPr="00467D14" w:rsidRDefault="00467D14">
      <w:pPr>
        <w:rPr>
          <w:rFonts w:asciiTheme="majorBidi" w:hAnsiTheme="majorBidi" w:cstheme="majorBidi"/>
        </w:rPr>
      </w:pPr>
    </w:p>
    <w:p w14:paraId="1148230E" w14:textId="77777777" w:rsidR="00467D14" w:rsidRPr="00467D14" w:rsidRDefault="00467D14">
      <w:pPr>
        <w:rPr>
          <w:rFonts w:asciiTheme="majorBidi" w:hAnsiTheme="majorBidi" w:cstheme="majorBidi"/>
        </w:rPr>
      </w:pPr>
      <w:r w:rsidRPr="00467D14">
        <w:rPr>
          <w:rFonts w:asciiTheme="majorBidi" w:hAnsiTheme="majorBidi" w:cstheme="majorBidi"/>
        </w:rPr>
        <w:br w:type="page"/>
      </w:r>
    </w:p>
    <w:sdt>
      <w:sdtPr>
        <w:rPr>
          <w:rFonts w:asciiTheme="majorBidi" w:eastAsiaTheme="minorHAnsi" w:hAnsiTheme="majorBidi" w:cstheme="minorBidi"/>
          <w:color w:val="auto"/>
          <w:sz w:val="22"/>
          <w:szCs w:val="22"/>
          <w:lang w:val="en-GB"/>
          <w14:ligatures w14:val="standardContextual"/>
        </w:rPr>
        <w:id w:val="-160229539"/>
        <w:docPartObj>
          <w:docPartGallery w:val="Table of Contents"/>
          <w:docPartUnique/>
        </w:docPartObj>
      </w:sdtPr>
      <w:sdtEndPr>
        <w:rPr>
          <w:b/>
          <w:bCs/>
          <w:noProof/>
        </w:rPr>
      </w:sdtEndPr>
      <w:sdtContent>
        <w:p w14:paraId="1FB673A4" w14:textId="770BBECE" w:rsidR="00467D14" w:rsidRPr="00467D14" w:rsidRDefault="00467D14">
          <w:pPr>
            <w:pStyle w:val="TOCHeading"/>
            <w:rPr>
              <w:rFonts w:asciiTheme="majorBidi" w:hAnsiTheme="majorBidi"/>
            </w:rPr>
          </w:pPr>
          <w:r w:rsidRPr="00467D14">
            <w:rPr>
              <w:rFonts w:asciiTheme="majorBidi" w:hAnsiTheme="majorBidi"/>
            </w:rPr>
            <w:t>Contents</w:t>
          </w:r>
        </w:p>
        <w:p w14:paraId="256427C5" w14:textId="54CE56DC" w:rsidR="00BE298D" w:rsidRDefault="00467D14">
          <w:pPr>
            <w:pStyle w:val="TOC1"/>
            <w:tabs>
              <w:tab w:val="left" w:pos="480"/>
              <w:tab w:val="right" w:leader="dot" w:pos="9016"/>
            </w:tabs>
            <w:rPr>
              <w:rFonts w:eastAsiaTheme="minorEastAsia"/>
              <w:noProof/>
              <w:kern w:val="2"/>
              <w:sz w:val="24"/>
              <w:szCs w:val="24"/>
              <w:lang w:val="en-US"/>
            </w:rPr>
          </w:pPr>
          <w:r w:rsidRPr="00467D14">
            <w:rPr>
              <w:rFonts w:asciiTheme="majorBidi" w:hAnsiTheme="majorBidi" w:cstheme="majorBidi"/>
            </w:rPr>
            <w:fldChar w:fldCharType="begin"/>
          </w:r>
          <w:r w:rsidRPr="00467D14">
            <w:rPr>
              <w:rFonts w:asciiTheme="majorBidi" w:hAnsiTheme="majorBidi" w:cstheme="majorBidi"/>
            </w:rPr>
            <w:instrText xml:space="preserve"> TOC \o "1-3" \h \z \u </w:instrText>
          </w:r>
          <w:r w:rsidRPr="00467D14">
            <w:rPr>
              <w:rFonts w:asciiTheme="majorBidi" w:hAnsiTheme="majorBidi" w:cstheme="majorBidi"/>
            </w:rPr>
            <w:fldChar w:fldCharType="separate"/>
          </w:r>
          <w:hyperlink w:anchor="_Toc234174876" w:history="1">
            <w:r w:rsidR="00BE298D" w:rsidRPr="00F6753B">
              <w:rPr>
                <w:rStyle w:val="Hyperlink"/>
                <w:rFonts w:asciiTheme="majorBidi" w:hAnsiTheme="majorBidi" w:cstheme="majorBidi"/>
                <w:noProof/>
              </w:rPr>
              <w:t>1.</w:t>
            </w:r>
            <w:r w:rsidR="00BE298D">
              <w:rPr>
                <w:rFonts w:eastAsiaTheme="minorEastAsia"/>
                <w:noProof/>
                <w:kern w:val="2"/>
                <w:sz w:val="24"/>
                <w:szCs w:val="24"/>
                <w:lang w:val="en-US"/>
              </w:rPr>
              <w:tab/>
            </w:r>
            <w:r w:rsidR="00BE298D" w:rsidRPr="00F6753B">
              <w:rPr>
                <w:rStyle w:val="Hyperlink"/>
                <w:rFonts w:asciiTheme="majorBidi" w:hAnsiTheme="majorBidi" w:cstheme="majorBidi"/>
                <w:noProof/>
              </w:rPr>
              <w:t>Data Sources</w:t>
            </w:r>
            <w:r w:rsidR="00BE298D">
              <w:rPr>
                <w:noProof/>
                <w:webHidden/>
              </w:rPr>
              <w:tab/>
            </w:r>
            <w:r w:rsidR="00BE298D">
              <w:rPr>
                <w:noProof/>
                <w:webHidden/>
              </w:rPr>
              <w:fldChar w:fldCharType="begin"/>
            </w:r>
            <w:r w:rsidR="00BE298D">
              <w:rPr>
                <w:noProof/>
                <w:webHidden/>
              </w:rPr>
              <w:instrText xml:space="preserve"> PAGEREF _Toc234174876 \h </w:instrText>
            </w:r>
            <w:r w:rsidR="00BE298D">
              <w:rPr>
                <w:noProof/>
                <w:webHidden/>
              </w:rPr>
            </w:r>
            <w:r w:rsidR="00BE298D">
              <w:rPr>
                <w:noProof/>
                <w:webHidden/>
              </w:rPr>
              <w:fldChar w:fldCharType="separate"/>
            </w:r>
            <w:r w:rsidR="00BE298D">
              <w:rPr>
                <w:noProof/>
                <w:webHidden/>
              </w:rPr>
              <w:t>3</w:t>
            </w:r>
            <w:r w:rsidR="00BE298D">
              <w:rPr>
                <w:noProof/>
                <w:webHidden/>
              </w:rPr>
              <w:fldChar w:fldCharType="end"/>
            </w:r>
          </w:hyperlink>
        </w:p>
        <w:p w14:paraId="0E566671" w14:textId="5DC77856" w:rsidR="00BE298D" w:rsidRDefault="00BE298D">
          <w:pPr>
            <w:pStyle w:val="TOC1"/>
            <w:tabs>
              <w:tab w:val="left" w:pos="480"/>
              <w:tab w:val="right" w:leader="dot" w:pos="9016"/>
            </w:tabs>
            <w:rPr>
              <w:rFonts w:eastAsiaTheme="minorEastAsia"/>
              <w:noProof/>
              <w:kern w:val="2"/>
              <w:sz w:val="24"/>
              <w:szCs w:val="24"/>
              <w:lang w:val="en-US"/>
            </w:rPr>
          </w:pPr>
          <w:hyperlink w:anchor="_Toc234174877" w:history="1">
            <w:r w:rsidRPr="00F6753B">
              <w:rPr>
                <w:rStyle w:val="Hyperlink"/>
                <w:rFonts w:asciiTheme="majorBidi" w:hAnsiTheme="majorBidi" w:cstheme="majorBidi"/>
                <w:noProof/>
              </w:rPr>
              <w:t>2.</w:t>
            </w:r>
            <w:r>
              <w:rPr>
                <w:rFonts w:eastAsiaTheme="minorEastAsia"/>
                <w:noProof/>
                <w:kern w:val="2"/>
                <w:sz w:val="24"/>
                <w:szCs w:val="24"/>
                <w:lang w:val="en-US"/>
              </w:rPr>
              <w:tab/>
            </w:r>
            <w:r w:rsidRPr="00F6753B">
              <w:rPr>
                <w:rStyle w:val="Hyperlink"/>
                <w:rFonts w:asciiTheme="majorBidi" w:hAnsiTheme="majorBidi" w:cstheme="majorBidi"/>
                <w:noProof/>
              </w:rPr>
              <w:t>Analytical Questions</w:t>
            </w:r>
            <w:r>
              <w:rPr>
                <w:noProof/>
                <w:webHidden/>
              </w:rPr>
              <w:tab/>
            </w:r>
            <w:r>
              <w:rPr>
                <w:noProof/>
                <w:webHidden/>
              </w:rPr>
              <w:fldChar w:fldCharType="begin"/>
            </w:r>
            <w:r>
              <w:rPr>
                <w:noProof/>
                <w:webHidden/>
              </w:rPr>
              <w:instrText xml:space="preserve"> PAGEREF _Toc234174877 \h </w:instrText>
            </w:r>
            <w:r>
              <w:rPr>
                <w:noProof/>
                <w:webHidden/>
              </w:rPr>
            </w:r>
            <w:r>
              <w:rPr>
                <w:noProof/>
                <w:webHidden/>
              </w:rPr>
              <w:fldChar w:fldCharType="separate"/>
            </w:r>
            <w:r>
              <w:rPr>
                <w:noProof/>
                <w:webHidden/>
              </w:rPr>
              <w:t>5</w:t>
            </w:r>
            <w:r>
              <w:rPr>
                <w:noProof/>
                <w:webHidden/>
              </w:rPr>
              <w:fldChar w:fldCharType="end"/>
            </w:r>
          </w:hyperlink>
        </w:p>
        <w:p w14:paraId="23A4C788" w14:textId="36A66A85" w:rsidR="00BE298D" w:rsidRDefault="00BE298D">
          <w:pPr>
            <w:pStyle w:val="TOC1"/>
            <w:tabs>
              <w:tab w:val="left" w:pos="480"/>
              <w:tab w:val="right" w:leader="dot" w:pos="9016"/>
            </w:tabs>
            <w:rPr>
              <w:rFonts w:eastAsiaTheme="minorEastAsia"/>
              <w:noProof/>
              <w:kern w:val="2"/>
              <w:sz w:val="24"/>
              <w:szCs w:val="24"/>
              <w:lang w:val="en-US"/>
            </w:rPr>
          </w:pPr>
          <w:hyperlink w:anchor="_Toc234174878" w:history="1">
            <w:r w:rsidRPr="00F6753B">
              <w:rPr>
                <w:rStyle w:val="Hyperlink"/>
                <w:rFonts w:asciiTheme="majorBidi" w:hAnsiTheme="majorBidi" w:cstheme="majorBidi"/>
                <w:noProof/>
              </w:rPr>
              <w:t>3.</w:t>
            </w:r>
            <w:r>
              <w:rPr>
                <w:rFonts w:eastAsiaTheme="minorEastAsia"/>
                <w:noProof/>
                <w:kern w:val="2"/>
                <w:sz w:val="24"/>
                <w:szCs w:val="24"/>
                <w:lang w:val="en-US"/>
              </w:rPr>
              <w:tab/>
            </w:r>
            <w:r w:rsidRPr="00F6753B">
              <w:rPr>
                <w:rStyle w:val="Hyperlink"/>
                <w:rFonts w:asciiTheme="majorBidi" w:hAnsiTheme="majorBidi" w:cstheme="majorBidi"/>
                <w:noProof/>
              </w:rPr>
              <w:t>Visualizations</w:t>
            </w:r>
            <w:r>
              <w:rPr>
                <w:noProof/>
                <w:webHidden/>
              </w:rPr>
              <w:tab/>
            </w:r>
            <w:r>
              <w:rPr>
                <w:noProof/>
                <w:webHidden/>
              </w:rPr>
              <w:fldChar w:fldCharType="begin"/>
            </w:r>
            <w:r>
              <w:rPr>
                <w:noProof/>
                <w:webHidden/>
              </w:rPr>
              <w:instrText xml:space="preserve"> PAGEREF _Toc234174878 \h </w:instrText>
            </w:r>
            <w:r>
              <w:rPr>
                <w:noProof/>
                <w:webHidden/>
              </w:rPr>
            </w:r>
            <w:r>
              <w:rPr>
                <w:noProof/>
                <w:webHidden/>
              </w:rPr>
              <w:fldChar w:fldCharType="separate"/>
            </w:r>
            <w:r>
              <w:rPr>
                <w:noProof/>
                <w:webHidden/>
              </w:rPr>
              <w:t>7</w:t>
            </w:r>
            <w:r>
              <w:rPr>
                <w:noProof/>
                <w:webHidden/>
              </w:rPr>
              <w:fldChar w:fldCharType="end"/>
            </w:r>
          </w:hyperlink>
        </w:p>
        <w:p w14:paraId="03877504" w14:textId="2E5D34CA" w:rsidR="00BE298D" w:rsidRDefault="00BE298D">
          <w:pPr>
            <w:pStyle w:val="TOC2"/>
            <w:tabs>
              <w:tab w:val="left" w:pos="960"/>
              <w:tab w:val="right" w:leader="dot" w:pos="9016"/>
            </w:tabs>
            <w:rPr>
              <w:rFonts w:eastAsiaTheme="minorEastAsia"/>
              <w:noProof/>
              <w:kern w:val="2"/>
              <w:sz w:val="24"/>
              <w:szCs w:val="24"/>
              <w:lang w:val="en-US"/>
            </w:rPr>
          </w:pPr>
          <w:hyperlink w:anchor="_Toc234174879" w:history="1">
            <w:r w:rsidRPr="00F6753B">
              <w:rPr>
                <w:rStyle w:val="Hyperlink"/>
                <w:rFonts w:asciiTheme="majorBidi" w:hAnsiTheme="majorBidi"/>
                <w:b/>
                <w:bCs/>
                <w:noProof/>
              </w:rPr>
              <w:t>3.1</w:t>
            </w:r>
            <w:r>
              <w:rPr>
                <w:rFonts w:eastAsiaTheme="minorEastAsia"/>
                <w:noProof/>
                <w:kern w:val="2"/>
                <w:sz w:val="24"/>
                <w:szCs w:val="24"/>
                <w:lang w:val="en-US"/>
              </w:rPr>
              <w:tab/>
            </w:r>
            <w:r w:rsidRPr="00F6753B">
              <w:rPr>
                <w:rStyle w:val="Hyperlink"/>
                <w:rFonts w:asciiTheme="majorBidi" w:hAnsiTheme="majorBidi"/>
                <w:b/>
                <w:bCs/>
                <w:noProof/>
              </w:rPr>
              <w:t>KPI Cards</w:t>
            </w:r>
            <w:r>
              <w:rPr>
                <w:noProof/>
                <w:webHidden/>
              </w:rPr>
              <w:tab/>
            </w:r>
            <w:r>
              <w:rPr>
                <w:noProof/>
                <w:webHidden/>
              </w:rPr>
              <w:fldChar w:fldCharType="begin"/>
            </w:r>
            <w:r>
              <w:rPr>
                <w:noProof/>
                <w:webHidden/>
              </w:rPr>
              <w:instrText xml:space="preserve"> PAGEREF _Toc234174879 \h </w:instrText>
            </w:r>
            <w:r>
              <w:rPr>
                <w:noProof/>
                <w:webHidden/>
              </w:rPr>
            </w:r>
            <w:r>
              <w:rPr>
                <w:noProof/>
                <w:webHidden/>
              </w:rPr>
              <w:fldChar w:fldCharType="separate"/>
            </w:r>
            <w:r>
              <w:rPr>
                <w:noProof/>
                <w:webHidden/>
              </w:rPr>
              <w:t>7</w:t>
            </w:r>
            <w:r>
              <w:rPr>
                <w:noProof/>
                <w:webHidden/>
              </w:rPr>
              <w:fldChar w:fldCharType="end"/>
            </w:r>
          </w:hyperlink>
        </w:p>
        <w:p w14:paraId="7EA0CE4D" w14:textId="63B4AA53" w:rsidR="00BE298D" w:rsidRDefault="00BE298D">
          <w:pPr>
            <w:pStyle w:val="TOC2"/>
            <w:tabs>
              <w:tab w:val="left" w:pos="960"/>
              <w:tab w:val="right" w:leader="dot" w:pos="9016"/>
            </w:tabs>
            <w:rPr>
              <w:rFonts w:eastAsiaTheme="minorEastAsia"/>
              <w:noProof/>
              <w:kern w:val="2"/>
              <w:sz w:val="24"/>
              <w:szCs w:val="24"/>
              <w:lang w:val="en-US"/>
            </w:rPr>
          </w:pPr>
          <w:hyperlink w:anchor="_Toc234174880" w:history="1">
            <w:r w:rsidRPr="00F6753B">
              <w:rPr>
                <w:rStyle w:val="Hyperlink"/>
                <w:rFonts w:asciiTheme="majorBidi" w:hAnsiTheme="majorBidi"/>
                <w:b/>
                <w:bCs/>
                <w:noProof/>
              </w:rPr>
              <w:t>3.2</w:t>
            </w:r>
            <w:r>
              <w:rPr>
                <w:rFonts w:eastAsiaTheme="minorEastAsia"/>
                <w:noProof/>
                <w:kern w:val="2"/>
                <w:sz w:val="24"/>
                <w:szCs w:val="24"/>
                <w:lang w:val="en-US"/>
              </w:rPr>
              <w:tab/>
            </w:r>
            <w:r w:rsidRPr="00F6753B">
              <w:rPr>
                <w:rStyle w:val="Hyperlink"/>
                <w:rFonts w:asciiTheme="majorBidi" w:hAnsiTheme="majorBidi"/>
                <w:b/>
                <w:bCs/>
                <w:noProof/>
              </w:rPr>
              <w:t>Choropleth World Map</w:t>
            </w:r>
            <w:r>
              <w:rPr>
                <w:noProof/>
                <w:webHidden/>
              </w:rPr>
              <w:tab/>
            </w:r>
            <w:r>
              <w:rPr>
                <w:noProof/>
                <w:webHidden/>
              </w:rPr>
              <w:fldChar w:fldCharType="begin"/>
            </w:r>
            <w:r>
              <w:rPr>
                <w:noProof/>
                <w:webHidden/>
              </w:rPr>
              <w:instrText xml:space="preserve"> PAGEREF _Toc234174880 \h </w:instrText>
            </w:r>
            <w:r>
              <w:rPr>
                <w:noProof/>
                <w:webHidden/>
              </w:rPr>
            </w:r>
            <w:r>
              <w:rPr>
                <w:noProof/>
                <w:webHidden/>
              </w:rPr>
              <w:fldChar w:fldCharType="separate"/>
            </w:r>
            <w:r>
              <w:rPr>
                <w:noProof/>
                <w:webHidden/>
              </w:rPr>
              <w:t>7</w:t>
            </w:r>
            <w:r>
              <w:rPr>
                <w:noProof/>
                <w:webHidden/>
              </w:rPr>
              <w:fldChar w:fldCharType="end"/>
            </w:r>
          </w:hyperlink>
        </w:p>
        <w:p w14:paraId="7A17547C" w14:textId="3745C1E8" w:rsidR="00BE298D" w:rsidRDefault="00BE298D">
          <w:pPr>
            <w:pStyle w:val="TOC2"/>
            <w:tabs>
              <w:tab w:val="left" w:pos="960"/>
              <w:tab w:val="right" w:leader="dot" w:pos="9016"/>
            </w:tabs>
            <w:rPr>
              <w:rFonts w:eastAsiaTheme="minorEastAsia"/>
              <w:noProof/>
              <w:kern w:val="2"/>
              <w:sz w:val="24"/>
              <w:szCs w:val="24"/>
              <w:lang w:val="en-US"/>
            </w:rPr>
          </w:pPr>
          <w:hyperlink w:anchor="_Toc234174881" w:history="1">
            <w:r w:rsidRPr="00F6753B">
              <w:rPr>
                <w:rStyle w:val="Hyperlink"/>
                <w:rFonts w:asciiTheme="majorBidi" w:hAnsiTheme="majorBidi"/>
                <w:b/>
                <w:bCs/>
                <w:noProof/>
              </w:rPr>
              <w:t>3.3</w:t>
            </w:r>
            <w:r>
              <w:rPr>
                <w:rFonts w:eastAsiaTheme="minorEastAsia"/>
                <w:noProof/>
                <w:kern w:val="2"/>
                <w:sz w:val="24"/>
                <w:szCs w:val="24"/>
                <w:lang w:val="en-US"/>
              </w:rPr>
              <w:tab/>
            </w:r>
            <w:r w:rsidRPr="00F6753B">
              <w:rPr>
                <w:rStyle w:val="Hyperlink"/>
                <w:rFonts w:asciiTheme="majorBidi" w:hAnsiTheme="majorBidi"/>
                <w:b/>
                <w:bCs/>
                <w:noProof/>
              </w:rPr>
              <w:t>Ranked Country Bar Chart</w:t>
            </w:r>
            <w:r>
              <w:rPr>
                <w:noProof/>
                <w:webHidden/>
              </w:rPr>
              <w:tab/>
            </w:r>
            <w:r>
              <w:rPr>
                <w:noProof/>
                <w:webHidden/>
              </w:rPr>
              <w:fldChar w:fldCharType="begin"/>
            </w:r>
            <w:r>
              <w:rPr>
                <w:noProof/>
                <w:webHidden/>
              </w:rPr>
              <w:instrText xml:space="preserve"> PAGEREF _Toc234174881 \h </w:instrText>
            </w:r>
            <w:r>
              <w:rPr>
                <w:noProof/>
                <w:webHidden/>
              </w:rPr>
            </w:r>
            <w:r>
              <w:rPr>
                <w:noProof/>
                <w:webHidden/>
              </w:rPr>
              <w:fldChar w:fldCharType="separate"/>
            </w:r>
            <w:r>
              <w:rPr>
                <w:noProof/>
                <w:webHidden/>
              </w:rPr>
              <w:t>8</w:t>
            </w:r>
            <w:r>
              <w:rPr>
                <w:noProof/>
                <w:webHidden/>
              </w:rPr>
              <w:fldChar w:fldCharType="end"/>
            </w:r>
          </w:hyperlink>
        </w:p>
        <w:p w14:paraId="6C110444" w14:textId="72441839" w:rsidR="00BE298D" w:rsidRDefault="00BE298D">
          <w:pPr>
            <w:pStyle w:val="TOC2"/>
            <w:tabs>
              <w:tab w:val="left" w:pos="960"/>
              <w:tab w:val="right" w:leader="dot" w:pos="9016"/>
            </w:tabs>
            <w:rPr>
              <w:rFonts w:eastAsiaTheme="minorEastAsia"/>
              <w:noProof/>
              <w:kern w:val="2"/>
              <w:sz w:val="24"/>
              <w:szCs w:val="24"/>
              <w:lang w:val="en-US"/>
            </w:rPr>
          </w:pPr>
          <w:hyperlink w:anchor="_Toc234174882" w:history="1">
            <w:r w:rsidRPr="00F6753B">
              <w:rPr>
                <w:rStyle w:val="Hyperlink"/>
                <w:rFonts w:asciiTheme="majorBidi" w:hAnsiTheme="majorBidi"/>
                <w:b/>
                <w:bCs/>
                <w:noProof/>
              </w:rPr>
              <w:t>3.4</w:t>
            </w:r>
            <w:r>
              <w:rPr>
                <w:rFonts w:eastAsiaTheme="minorEastAsia"/>
                <w:noProof/>
                <w:kern w:val="2"/>
                <w:sz w:val="24"/>
                <w:szCs w:val="24"/>
                <w:lang w:val="en-US"/>
              </w:rPr>
              <w:tab/>
            </w:r>
            <w:r w:rsidRPr="00F6753B">
              <w:rPr>
                <w:rStyle w:val="Hyperlink"/>
                <w:rFonts w:asciiTheme="majorBidi" w:hAnsiTheme="majorBidi"/>
                <w:b/>
                <w:bCs/>
                <w:noProof/>
              </w:rPr>
              <w:t>Multi-Line Time-Series Chart</w:t>
            </w:r>
            <w:r>
              <w:rPr>
                <w:noProof/>
                <w:webHidden/>
              </w:rPr>
              <w:tab/>
            </w:r>
            <w:r>
              <w:rPr>
                <w:noProof/>
                <w:webHidden/>
              </w:rPr>
              <w:fldChar w:fldCharType="begin"/>
            </w:r>
            <w:r>
              <w:rPr>
                <w:noProof/>
                <w:webHidden/>
              </w:rPr>
              <w:instrText xml:space="preserve"> PAGEREF _Toc234174882 \h </w:instrText>
            </w:r>
            <w:r>
              <w:rPr>
                <w:noProof/>
                <w:webHidden/>
              </w:rPr>
            </w:r>
            <w:r>
              <w:rPr>
                <w:noProof/>
                <w:webHidden/>
              </w:rPr>
              <w:fldChar w:fldCharType="separate"/>
            </w:r>
            <w:r>
              <w:rPr>
                <w:noProof/>
                <w:webHidden/>
              </w:rPr>
              <w:t>8</w:t>
            </w:r>
            <w:r>
              <w:rPr>
                <w:noProof/>
                <w:webHidden/>
              </w:rPr>
              <w:fldChar w:fldCharType="end"/>
            </w:r>
          </w:hyperlink>
        </w:p>
        <w:p w14:paraId="63DDA235" w14:textId="076350C7" w:rsidR="00BE298D" w:rsidRDefault="00BE298D">
          <w:pPr>
            <w:pStyle w:val="TOC2"/>
            <w:tabs>
              <w:tab w:val="left" w:pos="960"/>
              <w:tab w:val="right" w:leader="dot" w:pos="9016"/>
            </w:tabs>
            <w:rPr>
              <w:rFonts w:eastAsiaTheme="minorEastAsia"/>
              <w:noProof/>
              <w:kern w:val="2"/>
              <w:sz w:val="24"/>
              <w:szCs w:val="24"/>
              <w:lang w:val="en-US"/>
            </w:rPr>
          </w:pPr>
          <w:hyperlink w:anchor="_Toc234174883" w:history="1">
            <w:r w:rsidRPr="00F6753B">
              <w:rPr>
                <w:rStyle w:val="Hyperlink"/>
                <w:rFonts w:asciiTheme="majorBidi" w:hAnsiTheme="majorBidi"/>
                <w:b/>
                <w:bCs/>
                <w:noProof/>
              </w:rPr>
              <w:t>3.5</w:t>
            </w:r>
            <w:r>
              <w:rPr>
                <w:rFonts w:eastAsiaTheme="minorEastAsia"/>
                <w:noProof/>
                <w:kern w:val="2"/>
                <w:sz w:val="24"/>
                <w:szCs w:val="24"/>
                <w:lang w:val="en-US"/>
              </w:rPr>
              <w:tab/>
            </w:r>
            <w:r w:rsidRPr="00F6753B">
              <w:rPr>
                <w:rStyle w:val="Hyperlink"/>
                <w:rFonts w:asciiTheme="majorBidi" w:hAnsiTheme="majorBidi"/>
                <w:b/>
                <w:bCs/>
                <w:noProof/>
              </w:rPr>
              <w:t>Animated Bubble Chart</w:t>
            </w:r>
            <w:r>
              <w:rPr>
                <w:noProof/>
                <w:webHidden/>
              </w:rPr>
              <w:tab/>
            </w:r>
            <w:r>
              <w:rPr>
                <w:noProof/>
                <w:webHidden/>
              </w:rPr>
              <w:fldChar w:fldCharType="begin"/>
            </w:r>
            <w:r>
              <w:rPr>
                <w:noProof/>
                <w:webHidden/>
              </w:rPr>
              <w:instrText xml:space="preserve"> PAGEREF _Toc234174883 \h </w:instrText>
            </w:r>
            <w:r>
              <w:rPr>
                <w:noProof/>
                <w:webHidden/>
              </w:rPr>
            </w:r>
            <w:r>
              <w:rPr>
                <w:noProof/>
                <w:webHidden/>
              </w:rPr>
              <w:fldChar w:fldCharType="separate"/>
            </w:r>
            <w:r>
              <w:rPr>
                <w:noProof/>
                <w:webHidden/>
              </w:rPr>
              <w:t>9</w:t>
            </w:r>
            <w:r>
              <w:rPr>
                <w:noProof/>
                <w:webHidden/>
              </w:rPr>
              <w:fldChar w:fldCharType="end"/>
            </w:r>
          </w:hyperlink>
        </w:p>
        <w:p w14:paraId="48A4AEAF" w14:textId="18E012AE" w:rsidR="00BE298D" w:rsidRDefault="00BE298D">
          <w:pPr>
            <w:pStyle w:val="TOC2"/>
            <w:tabs>
              <w:tab w:val="left" w:pos="960"/>
              <w:tab w:val="right" w:leader="dot" w:pos="9016"/>
            </w:tabs>
            <w:rPr>
              <w:rFonts w:eastAsiaTheme="minorEastAsia"/>
              <w:noProof/>
              <w:kern w:val="2"/>
              <w:sz w:val="24"/>
              <w:szCs w:val="24"/>
              <w:lang w:val="en-US"/>
            </w:rPr>
          </w:pPr>
          <w:hyperlink w:anchor="_Toc234174884" w:history="1">
            <w:r w:rsidRPr="00F6753B">
              <w:rPr>
                <w:rStyle w:val="Hyperlink"/>
                <w:rFonts w:asciiTheme="majorBidi" w:hAnsiTheme="majorBidi"/>
                <w:b/>
                <w:bCs/>
                <w:noProof/>
              </w:rPr>
              <w:t>3.6</w:t>
            </w:r>
            <w:r>
              <w:rPr>
                <w:rFonts w:eastAsiaTheme="minorEastAsia"/>
                <w:noProof/>
                <w:kern w:val="2"/>
                <w:sz w:val="24"/>
                <w:szCs w:val="24"/>
                <w:lang w:val="en-US"/>
              </w:rPr>
              <w:tab/>
            </w:r>
            <w:r w:rsidRPr="00F6753B">
              <w:rPr>
                <w:rStyle w:val="Hyperlink"/>
                <w:rFonts w:asciiTheme="majorBidi" w:hAnsiTheme="majorBidi"/>
                <w:b/>
                <w:bCs/>
                <w:noProof/>
              </w:rPr>
              <w:t>Year-over-Year Lollipop Chart</w:t>
            </w:r>
            <w:r>
              <w:rPr>
                <w:noProof/>
                <w:webHidden/>
              </w:rPr>
              <w:tab/>
            </w:r>
            <w:r>
              <w:rPr>
                <w:noProof/>
                <w:webHidden/>
              </w:rPr>
              <w:fldChar w:fldCharType="begin"/>
            </w:r>
            <w:r>
              <w:rPr>
                <w:noProof/>
                <w:webHidden/>
              </w:rPr>
              <w:instrText xml:space="preserve"> PAGEREF _Toc234174884 \h </w:instrText>
            </w:r>
            <w:r>
              <w:rPr>
                <w:noProof/>
                <w:webHidden/>
              </w:rPr>
            </w:r>
            <w:r>
              <w:rPr>
                <w:noProof/>
                <w:webHidden/>
              </w:rPr>
              <w:fldChar w:fldCharType="separate"/>
            </w:r>
            <w:r>
              <w:rPr>
                <w:noProof/>
                <w:webHidden/>
              </w:rPr>
              <w:t>10</w:t>
            </w:r>
            <w:r>
              <w:rPr>
                <w:noProof/>
                <w:webHidden/>
              </w:rPr>
              <w:fldChar w:fldCharType="end"/>
            </w:r>
          </w:hyperlink>
        </w:p>
        <w:p w14:paraId="70CE4AD6" w14:textId="1EF8892B" w:rsidR="00BE298D" w:rsidRDefault="00BE298D">
          <w:pPr>
            <w:pStyle w:val="TOC2"/>
            <w:tabs>
              <w:tab w:val="left" w:pos="960"/>
              <w:tab w:val="right" w:leader="dot" w:pos="9016"/>
            </w:tabs>
            <w:rPr>
              <w:rFonts w:eastAsiaTheme="minorEastAsia"/>
              <w:noProof/>
              <w:kern w:val="2"/>
              <w:sz w:val="24"/>
              <w:szCs w:val="24"/>
              <w:lang w:val="en-US"/>
            </w:rPr>
          </w:pPr>
          <w:hyperlink w:anchor="_Toc234174885" w:history="1">
            <w:r w:rsidRPr="00F6753B">
              <w:rPr>
                <w:rStyle w:val="Hyperlink"/>
                <w:rFonts w:asciiTheme="majorBidi" w:hAnsiTheme="majorBidi"/>
                <w:b/>
                <w:bCs/>
                <w:noProof/>
              </w:rPr>
              <w:t>3.7</w:t>
            </w:r>
            <w:r>
              <w:rPr>
                <w:rFonts w:eastAsiaTheme="minorEastAsia"/>
                <w:noProof/>
                <w:kern w:val="2"/>
                <w:sz w:val="24"/>
                <w:szCs w:val="24"/>
                <w:lang w:val="en-US"/>
              </w:rPr>
              <w:tab/>
            </w:r>
            <w:r w:rsidRPr="00F6753B">
              <w:rPr>
                <w:rStyle w:val="Hyperlink"/>
                <w:rFonts w:asciiTheme="majorBidi" w:hAnsiTheme="majorBidi"/>
                <w:b/>
                <w:bCs/>
                <w:noProof/>
              </w:rPr>
              <w:t>Disease Share Donut Chart</w:t>
            </w:r>
            <w:r>
              <w:rPr>
                <w:noProof/>
                <w:webHidden/>
              </w:rPr>
              <w:tab/>
            </w:r>
            <w:r>
              <w:rPr>
                <w:noProof/>
                <w:webHidden/>
              </w:rPr>
              <w:fldChar w:fldCharType="begin"/>
            </w:r>
            <w:r>
              <w:rPr>
                <w:noProof/>
                <w:webHidden/>
              </w:rPr>
              <w:instrText xml:space="preserve"> PAGEREF _Toc234174885 \h </w:instrText>
            </w:r>
            <w:r>
              <w:rPr>
                <w:noProof/>
                <w:webHidden/>
              </w:rPr>
            </w:r>
            <w:r>
              <w:rPr>
                <w:noProof/>
                <w:webHidden/>
              </w:rPr>
              <w:fldChar w:fldCharType="separate"/>
            </w:r>
            <w:r>
              <w:rPr>
                <w:noProof/>
                <w:webHidden/>
              </w:rPr>
              <w:t>10</w:t>
            </w:r>
            <w:r>
              <w:rPr>
                <w:noProof/>
                <w:webHidden/>
              </w:rPr>
              <w:fldChar w:fldCharType="end"/>
            </w:r>
          </w:hyperlink>
        </w:p>
        <w:p w14:paraId="3519D6B9" w14:textId="51BC855C" w:rsidR="00BE298D" w:rsidRDefault="00BE298D">
          <w:pPr>
            <w:pStyle w:val="TOC1"/>
            <w:tabs>
              <w:tab w:val="left" w:pos="480"/>
              <w:tab w:val="right" w:leader="dot" w:pos="9016"/>
            </w:tabs>
            <w:rPr>
              <w:rFonts w:eastAsiaTheme="minorEastAsia"/>
              <w:noProof/>
              <w:kern w:val="2"/>
              <w:sz w:val="24"/>
              <w:szCs w:val="24"/>
              <w:lang w:val="en-US"/>
            </w:rPr>
          </w:pPr>
          <w:hyperlink w:anchor="_Toc234174886" w:history="1">
            <w:r w:rsidRPr="00F6753B">
              <w:rPr>
                <w:rStyle w:val="Hyperlink"/>
                <w:rFonts w:asciiTheme="majorBidi" w:hAnsiTheme="majorBidi" w:cstheme="majorBidi"/>
                <w:noProof/>
              </w:rPr>
              <w:t>4.</w:t>
            </w:r>
            <w:r>
              <w:rPr>
                <w:rFonts w:eastAsiaTheme="minorEastAsia"/>
                <w:noProof/>
                <w:kern w:val="2"/>
                <w:sz w:val="24"/>
                <w:szCs w:val="24"/>
                <w:lang w:val="en-US"/>
              </w:rPr>
              <w:tab/>
            </w:r>
            <w:r w:rsidRPr="00F6753B">
              <w:rPr>
                <w:rStyle w:val="Hyperlink"/>
                <w:rFonts w:asciiTheme="majorBidi" w:hAnsiTheme="majorBidi" w:cstheme="majorBidi"/>
                <w:noProof/>
              </w:rPr>
              <w:t>Interactivity</w:t>
            </w:r>
            <w:r>
              <w:rPr>
                <w:noProof/>
                <w:webHidden/>
              </w:rPr>
              <w:tab/>
            </w:r>
            <w:r>
              <w:rPr>
                <w:noProof/>
                <w:webHidden/>
              </w:rPr>
              <w:fldChar w:fldCharType="begin"/>
            </w:r>
            <w:r>
              <w:rPr>
                <w:noProof/>
                <w:webHidden/>
              </w:rPr>
              <w:instrText xml:space="preserve"> PAGEREF _Toc234174886 \h </w:instrText>
            </w:r>
            <w:r>
              <w:rPr>
                <w:noProof/>
                <w:webHidden/>
              </w:rPr>
            </w:r>
            <w:r>
              <w:rPr>
                <w:noProof/>
                <w:webHidden/>
              </w:rPr>
              <w:fldChar w:fldCharType="separate"/>
            </w:r>
            <w:r>
              <w:rPr>
                <w:noProof/>
                <w:webHidden/>
              </w:rPr>
              <w:t>12</w:t>
            </w:r>
            <w:r>
              <w:rPr>
                <w:noProof/>
                <w:webHidden/>
              </w:rPr>
              <w:fldChar w:fldCharType="end"/>
            </w:r>
          </w:hyperlink>
        </w:p>
        <w:p w14:paraId="3B4F4F19" w14:textId="7FCC4D42" w:rsidR="00BE298D" w:rsidRDefault="00BE298D">
          <w:pPr>
            <w:pStyle w:val="TOC1"/>
            <w:tabs>
              <w:tab w:val="left" w:pos="480"/>
              <w:tab w:val="right" w:leader="dot" w:pos="9016"/>
            </w:tabs>
            <w:rPr>
              <w:rFonts w:eastAsiaTheme="minorEastAsia"/>
              <w:noProof/>
              <w:kern w:val="2"/>
              <w:sz w:val="24"/>
              <w:szCs w:val="24"/>
              <w:lang w:val="en-US"/>
            </w:rPr>
          </w:pPr>
          <w:hyperlink w:anchor="_Toc234174887" w:history="1">
            <w:r w:rsidRPr="00F6753B">
              <w:rPr>
                <w:rStyle w:val="Hyperlink"/>
                <w:rFonts w:asciiTheme="majorBidi" w:hAnsiTheme="majorBidi" w:cstheme="majorBidi"/>
                <w:noProof/>
              </w:rPr>
              <w:t>5.</w:t>
            </w:r>
            <w:r>
              <w:rPr>
                <w:rFonts w:eastAsiaTheme="minorEastAsia"/>
                <w:noProof/>
                <w:kern w:val="2"/>
                <w:sz w:val="24"/>
                <w:szCs w:val="24"/>
                <w:lang w:val="en-US"/>
              </w:rPr>
              <w:tab/>
            </w:r>
            <w:r w:rsidRPr="00F6753B">
              <w:rPr>
                <w:rStyle w:val="Hyperlink"/>
                <w:rFonts w:asciiTheme="majorBidi" w:hAnsiTheme="majorBidi" w:cstheme="majorBidi"/>
                <w:noProof/>
              </w:rPr>
              <w:t>Best Data Visualization Practices</w:t>
            </w:r>
            <w:r>
              <w:rPr>
                <w:noProof/>
                <w:webHidden/>
              </w:rPr>
              <w:tab/>
            </w:r>
            <w:r>
              <w:rPr>
                <w:noProof/>
                <w:webHidden/>
              </w:rPr>
              <w:fldChar w:fldCharType="begin"/>
            </w:r>
            <w:r>
              <w:rPr>
                <w:noProof/>
                <w:webHidden/>
              </w:rPr>
              <w:instrText xml:space="preserve"> PAGEREF _Toc234174887 \h </w:instrText>
            </w:r>
            <w:r>
              <w:rPr>
                <w:noProof/>
                <w:webHidden/>
              </w:rPr>
            </w:r>
            <w:r>
              <w:rPr>
                <w:noProof/>
                <w:webHidden/>
              </w:rPr>
              <w:fldChar w:fldCharType="separate"/>
            </w:r>
            <w:r>
              <w:rPr>
                <w:noProof/>
                <w:webHidden/>
              </w:rPr>
              <w:t>13</w:t>
            </w:r>
            <w:r>
              <w:rPr>
                <w:noProof/>
                <w:webHidden/>
              </w:rPr>
              <w:fldChar w:fldCharType="end"/>
            </w:r>
          </w:hyperlink>
        </w:p>
        <w:p w14:paraId="6C9A4E64" w14:textId="741CC675" w:rsidR="00BE298D" w:rsidRDefault="00BE298D">
          <w:pPr>
            <w:pStyle w:val="TOC1"/>
            <w:tabs>
              <w:tab w:val="left" w:pos="480"/>
              <w:tab w:val="right" w:leader="dot" w:pos="9016"/>
            </w:tabs>
            <w:rPr>
              <w:rFonts w:eastAsiaTheme="minorEastAsia"/>
              <w:noProof/>
              <w:kern w:val="2"/>
              <w:sz w:val="24"/>
              <w:szCs w:val="24"/>
              <w:lang w:val="en-US"/>
            </w:rPr>
          </w:pPr>
          <w:hyperlink w:anchor="_Toc234174888" w:history="1">
            <w:r w:rsidRPr="00F6753B">
              <w:rPr>
                <w:rStyle w:val="Hyperlink"/>
                <w:rFonts w:asciiTheme="majorBidi" w:hAnsiTheme="majorBidi" w:cstheme="majorBidi"/>
                <w:noProof/>
              </w:rPr>
              <w:t>6.</w:t>
            </w:r>
            <w:r>
              <w:rPr>
                <w:rFonts w:eastAsiaTheme="minorEastAsia"/>
                <w:noProof/>
                <w:kern w:val="2"/>
                <w:sz w:val="24"/>
                <w:szCs w:val="24"/>
                <w:lang w:val="en-US"/>
              </w:rPr>
              <w:tab/>
            </w:r>
            <w:r w:rsidRPr="00F6753B">
              <w:rPr>
                <w:rStyle w:val="Hyperlink"/>
                <w:rFonts w:asciiTheme="majorBidi" w:hAnsiTheme="majorBidi" w:cstheme="majorBidi"/>
                <w:noProof/>
              </w:rPr>
              <w:t>Challenges &amp; Solutions</w:t>
            </w:r>
            <w:r>
              <w:rPr>
                <w:noProof/>
                <w:webHidden/>
              </w:rPr>
              <w:tab/>
            </w:r>
            <w:r>
              <w:rPr>
                <w:noProof/>
                <w:webHidden/>
              </w:rPr>
              <w:fldChar w:fldCharType="begin"/>
            </w:r>
            <w:r>
              <w:rPr>
                <w:noProof/>
                <w:webHidden/>
              </w:rPr>
              <w:instrText xml:space="preserve"> PAGEREF _Toc234174888 \h </w:instrText>
            </w:r>
            <w:r>
              <w:rPr>
                <w:noProof/>
                <w:webHidden/>
              </w:rPr>
            </w:r>
            <w:r>
              <w:rPr>
                <w:noProof/>
                <w:webHidden/>
              </w:rPr>
              <w:fldChar w:fldCharType="separate"/>
            </w:r>
            <w:r>
              <w:rPr>
                <w:noProof/>
                <w:webHidden/>
              </w:rPr>
              <w:t>14</w:t>
            </w:r>
            <w:r>
              <w:rPr>
                <w:noProof/>
                <w:webHidden/>
              </w:rPr>
              <w:fldChar w:fldCharType="end"/>
            </w:r>
          </w:hyperlink>
        </w:p>
        <w:p w14:paraId="76BE4A23" w14:textId="1E660466" w:rsidR="00BE298D" w:rsidRDefault="00BE298D">
          <w:pPr>
            <w:pStyle w:val="TOC1"/>
            <w:tabs>
              <w:tab w:val="left" w:pos="480"/>
              <w:tab w:val="right" w:leader="dot" w:pos="9016"/>
            </w:tabs>
            <w:rPr>
              <w:rFonts w:eastAsiaTheme="minorEastAsia"/>
              <w:noProof/>
              <w:kern w:val="2"/>
              <w:sz w:val="24"/>
              <w:szCs w:val="24"/>
              <w:lang w:val="en-US"/>
            </w:rPr>
          </w:pPr>
          <w:hyperlink w:anchor="_Toc234174889" w:history="1">
            <w:r w:rsidRPr="00F6753B">
              <w:rPr>
                <w:rStyle w:val="Hyperlink"/>
                <w:rFonts w:asciiTheme="majorBidi" w:hAnsiTheme="majorBidi" w:cstheme="majorBidi"/>
                <w:noProof/>
              </w:rPr>
              <w:t>7.</w:t>
            </w:r>
            <w:r>
              <w:rPr>
                <w:rFonts w:eastAsiaTheme="minorEastAsia"/>
                <w:noProof/>
                <w:kern w:val="2"/>
                <w:sz w:val="24"/>
                <w:szCs w:val="24"/>
                <w:lang w:val="en-US"/>
              </w:rPr>
              <w:tab/>
            </w:r>
            <w:r w:rsidRPr="00F6753B">
              <w:rPr>
                <w:rStyle w:val="Hyperlink"/>
                <w:rFonts w:asciiTheme="majorBidi" w:hAnsiTheme="majorBidi" w:cstheme="majorBidi"/>
                <w:noProof/>
              </w:rPr>
              <w:t>Development Process and Group Contribution</w:t>
            </w:r>
            <w:r>
              <w:rPr>
                <w:noProof/>
                <w:webHidden/>
              </w:rPr>
              <w:tab/>
            </w:r>
            <w:r>
              <w:rPr>
                <w:noProof/>
                <w:webHidden/>
              </w:rPr>
              <w:fldChar w:fldCharType="begin"/>
            </w:r>
            <w:r>
              <w:rPr>
                <w:noProof/>
                <w:webHidden/>
              </w:rPr>
              <w:instrText xml:space="preserve"> PAGEREF _Toc234174889 \h </w:instrText>
            </w:r>
            <w:r>
              <w:rPr>
                <w:noProof/>
                <w:webHidden/>
              </w:rPr>
            </w:r>
            <w:r>
              <w:rPr>
                <w:noProof/>
                <w:webHidden/>
              </w:rPr>
              <w:fldChar w:fldCharType="separate"/>
            </w:r>
            <w:r>
              <w:rPr>
                <w:noProof/>
                <w:webHidden/>
              </w:rPr>
              <w:t>15</w:t>
            </w:r>
            <w:r>
              <w:rPr>
                <w:noProof/>
                <w:webHidden/>
              </w:rPr>
              <w:fldChar w:fldCharType="end"/>
            </w:r>
          </w:hyperlink>
        </w:p>
        <w:p w14:paraId="357F1519" w14:textId="7D2F0BA2" w:rsidR="00467D14" w:rsidRPr="00467D14" w:rsidRDefault="00467D14">
          <w:pPr>
            <w:rPr>
              <w:rFonts w:asciiTheme="majorBidi" w:hAnsiTheme="majorBidi" w:cstheme="majorBidi"/>
            </w:rPr>
          </w:pPr>
          <w:r w:rsidRPr="00467D14">
            <w:rPr>
              <w:rFonts w:asciiTheme="majorBidi" w:hAnsiTheme="majorBidi" w:cstheme="majorBidi"/>
              <w:b/>
              <w:bCs/>
              <w:noProof/>
            </w:rPr>
            <w:fldChar w:fldCharType="end"/>
          </w:r>
        </w:p>
      </w:sdtContent>
    </w:sdt>
    <w:p w14:paraId="7EDD4A9C" w14:textId="77777777" w:rsidR="00994D30" w:rsidRPr="00467D14" w:rsidRDefault="00994D30">
      <w:pPr>
        <w:rPr>
          <w:rFonts w:asciiTheme="majorBidi" w:hAnsiTheme="majorBidi" w:cstheme="majorBidi"/>
        </w:rPr>
      </w:pPr>
    </w:p>
    <w:p w14:paraId="0B96E100" w14:textId="77777777" w:rsidR="00994D30" w:rsidRPr="00467D14" w:rsidRDefault="00994D30">
      <w:pPr>
        <w:rPr>
          <w:rFonts w:asciiTheme="majorBidi" w:hAnsiTheme="majorBidi" w:cstheme="majorBidi"/>
        </w:rPr>
      </w:pPr>
      <w:r w:rsidRPr="00467D14">
        <w:rPr>
          <w:rFonts w:asciiTheme="majorBidi" w:hAnsiTheme="majorBidi" w:cstheme="majorBidi"/>
        </w:rPr>
        <w:br w:type="page"/>
      </w:r>
    </w:p>
    <w:p w14:paraId="731159B4" w14:textId="08DD66C5" w:rsidR="00994D30" w:rsidRPr="00467D14" w:rsidRDefault="00994D30" w:rsidP="00994D30">
      <w:pPr>
        <w:pStyle w:val="Heading1"/>
        <w:rPr>
          <w:rStyle w:val="Heading1Char"/>
          <w:rFonts w:asciiTheme="majorBidi" w:hAnsiTheme="majorBidi" w:cstheme="majorBidi"/>
          <w:b/>
          <w:bCs/>
        </w:rPr>
      </w:pPr>
      <w:bookmarkStart w:id="0" w:name="_Toc234174876"/>
      <w:r w:rsidRPr="00467D14">
        <w:rPr>
          <w:rStyle w:val="Heading1Char"/>
          <w:rFonts w:asciiTheme="majorBidi" w:hAnsiTheme="majorBidi" w:cstheme="majorBidi"/>
          <w:b/>
          <w:bCs/>
        </w:rPr>
        <w:lastRenderedPageBreak/>
        <w:t>Data Sources</w:t>
      </w:r>
      <w:bookmarkEnd w:id="0"/>
    </w:p>
    <w:p w14:paraId="6AF7043E" w14:textId="77777777" w:rsidR="00342F72" w:rsidRPr="00342F72" w:rsidRDefault="00342F72" w:rsidP="00342F72">
      <w:pPr>
        <w:rPr>
          <w:rFonts w:asciiTheme="majorBidi" w:hAnsiTheme="majorBidi" w:cstheme="majorBidi"/>
          <w:sz w:val="24"/>
          <w:szCs w:val="24"/>
        </w:rPr>
      </w:pPr>
      <w:r w:rsidRPr="00342F72">
        <w:rPr>
          <w:rFonts w:asciiTheme="majorBidi" w:hAnsiTheme="majorBidi" w:cstheme="majorBidi"/>
          <w:sz w:val="24"/>
          <w:szCs w:val="24"/>
        </w:rPr>
        <w:t xml:space="preserve">Dataset Name: Global STI Intelligence: HIV · </w:t>
      </w:r>
      <w:proofErr w:type="spellStart"/>
      <w:r w:rsidRPr="00342F72">
        <w:rPr>
          <w:rFonts w:asciiTheme="majorBidi" w:hAnsiTheme="majorBidi" w:cstheme="majorBidi"/>
          <w:sz w:val="24"/>
          <w:szCs w:val="24"/>
        </w:rPr>
        <w:t>Gonorrhea</w:t>
      </w:r>
      <w:proofErr w:type="spellEnd"/>
      <w:r w:rsidRPr="00342F72">
        <w:rPr>
          <w:rFonts w:asciiTheme="majorBidi" w:hAnsiTheme="majorBidi" w:cstheme="majorBidi"/>
          <w:sz w:val="24"/>
          <w:szCs w:val="24"/>
        </w:rPr>
        <w:t xml:space="preserve"> · Syphilis</w:t>
      </w:r>
    </w:p>
    <w:p w14:paraId="1665FFDB" w14:textId="1F6E9E7B" w:rsidR="00342F72" w:rsidRPr="00342F72" w:rsidRDefault="00342F72" w:rsidP="00654137">
      <w:pPr>
        <w:rPr>
          <w:rFonts w:asciiTheme="majorBidi" w:hAnsiTheme="majorBidi" w:cstheme="majorBidi"/>
          <w:sz w:val="24"/>
          <w:szCs w:val="24"/>
        </w:rPr>
      </w:pPr>
      <w:r w:rsidRPr="00342F72">
        <w:rPr>
          <w:rFonts w:asciiTheme="majorBidi" w:hAnsiTheme="majorBidi" w:cstheme="majorBidi"/>
          <w:sz w:val="24"/>
          <w:szCs w:val="24"/>
        </w:rPr>
        <w:t xml:space="preserve">Dataset Source: </w:t>
      </w:r>
      <w:hyperlink r:id="rId13" w:history="1">
        <w:r w:rsidRPr="00EC5290">
          <w:rPr>
            <w:rStyle w:val="Hyperlink"/>
            <w:rFonts w:asciiTheme="majorBidi" w:hAnsiTheme="majorBidi" w:cstheme="majorBidi"/>
            <w:sz w:val="24"/>
            <w:szCs w:val="24"/>
          </w:rPr>
          <w:t>https://www.kaggle.com/datasets/kanchana1990/global-sti-intelligence-hivgonorrhea-syphilis</w:t>
        </w:r>
      </w:hyperlink>
    </w:p>
    <w:p w14:paraId="69EEB6BE" w14:textId="04622EE3" w:rsidR="00342F72" w:rsidRPr="00342F72" w:rsidRDefault="00342F72" w:rsidP="00342F72">
      <w:pPr>
        <w:jc w:val="both"/>
        <w:rPr>
          <w:rFonts w:asciiTheme="majorBidi" w:hAnsiTheme="majorBidi" w:cstheme="majorBidi"/>
          <w:sz w:val="24"/>
          <w:szCs w:val="24"/>
        </w:rPr>
      </w:pPr>
      <w:r w:rsidRPr="00342F72">
        <w:rPr>
          <w:rFonts w:asciiTheme="majorBidi" w:hAnsiTheme="majorBidi" w:cstheme="majorBidi"/>
          <w:sz w:val="24"/>
          <w:szCs w:val="24"/>
        </w:rPr>
        <w:t xml:space="preserve">The dataset used in this project is the Global STI Intelligence: HIV, </w:t>
      </w:r>
      <w:proofErr w:type="spellStart"/>
      <w:r w:rsidRPr="00342F72">
        <w:rPr>
          <w:rFonts w:asciiTheme="majorBidi" w:hAnsiTheme="majorBidi" w:cstheme="majorBidi"/>
          <w:sz w:val="24"/>
          <w:szCs w:val="24"/>
        </w:rPr>
        <w:t>Gonorrhea</w:t>
      </w:r>
      <w:proofErr w:type="spellEnd"/>
      <w:r w:rsidRPr="00342F72">
        <w:rPr>
          <w:rFonts w:asciiTheme="majorBidi" w:hAnsiTheme="majorBidi" w:cstheme="majorBidi"/>
          <w:sz w:val="24"/>
          <w:szCs w:val="24"/>
        </w:rPr>
        <w:t xml:space="preserve">, and Syphilis dataset. It contains global sexually transmitted infection indicators related to HIV, </w:t>
      </w:r>
      <w:proofErr w:type="spellStart"/>
      <w:r w:rsidRPr="00342F72">
        <w:rPr>
          <w:rFonts w:asciiTheme="majorBidi" w:hAnsiTheme="majorBidi" w:cstheme="majorBidi"/>
          <w:sz w:val="24"/>
          <w:szCs w:val="24"/>
        </w:rPr>
        <w:t>gonorrhea</w:t>
      </w:r>
      <w:proofErr w:type="spellEnd"/>
      <w:r w:rsidRPr="00342F72">
        <w:rPr>
          <w:rFonts w:asciiTheme="majorBidi" w:hAnsiTheme="majorBidi" w:cstheme="majorBidi"/>
          <w:sz w:val="24"/>
          <w:szCs w:val="24"/>
        </w:rPr>
        <w:t>, and syphilis. The original dataset consists of 67,438 records and 31 attributes, covering data from 1990 to 2024 across 200 countries. It includes disease-related information, country and regional information, time-based attributes, numerical health indicator values, burden classifications, confidence interval values, and year-over-year trend indicators.</w:t>
      </w:r>
    </w:p>
    <w:p w14:paraId="61AC13EA" w14:textId="5DEE9516" w:rsidR="00342F72" w:rsidRPr="00342F72" w:rsidRDefault="00342F72" w:rsidP="00342F72">
      <w:pPr>
        <w:jc w:val="both"/>
        <w:rPr>
          <w:rFonts w:asciiTheme="majorBidi" w:hAnsiTheme="majorBidi" w:cstheme="majorBidi"/>
          <w:sz w:val="24"/>
          <w:szCs w:val="24"/>
        </w:rPr>
      </w:pPr>
      <w:r w:rsidRPr="00342F72">
        <w:rPr>
          <w:rFonts w:asciiTheme="majorBidi" w:hAnsiTheme="majorBidi" w:cstheme="majorBidi"/>
          <w:sz w:val="24"/>
          <w:szCs w:val="24"/>
        </w:rPr>
        <w:t>This dataset is relevant to Sustainable Development Goal 3: Good Health and Well-being because it focuses on global public-health indicators related to sexually transmitted infections. By using country-level and year-based STI data, the dashboard helps users explore disease burden, regional differences, and changes in STI indicators over time. The dataset supports the project goal by allowing users to identify high-burden countries, observe long-term trends, compare diseases, and detect countries with worsening or improving year-over-year values.</w:t>
      </w:r>
    </w:p>
    <w:p w14:paraId="038C744E" w14:textId="24DB9A95" w:rsidR="00342F72" w:rsidRPr="00342F72" w:rsidRDefault="00342F72" w:rsidP="00342F72">
      <w:pPr>
        <w:jc w:val="both"/>
        <w:rPr>
          <w:rFonts w:asciiTheme="majorBidi" w:hAnsiTheme="majorBidi" w:cstheme="majorBidi"/>
          <w:sz w:val="24"/>
          <w:szCs w:val="24"/>
        </w:rPr>
      </w:pPr>
      <w:r w:rsidRPr="00342F72">
        <w:rPr>
          <w:rFonts w:asciiTheme="majorBidi" w:hAnsiTheme="majorBidi" w:cstheme="majorBidi"/>
          <w:sz w:val="24"/>
          <w:szCs w:val="24"/>
        </w:rPr>
        <w:t xml:space="preserve">The processed dataset is stored as sti_dashboard_clean.csv. It keeps the main dashboard fields, including disease, </w:t>
      </w:r>
      <w:proofErr w:type="spellStart"/>
      <w:r w:rsidRPr="00342F72">
        <w:rPr>
          <w:rFonts w:asciiTheme="majorBidi" w:hAnsiTheme="majorBidi" w:cstheme="majorBidi"/>
          <w:sz w:val="24"/>
          <w:szCs w:val="24"/>
        </w:rPr>
        <w:t>disease_type</w:t>
      </w:r>
      <w:proofErr w:type="spellEnd"/>
      <w:r w:rsidRPr="00342F72">
        <w:rPr>
          <w:rFonts w:asciiTheme="majorBidi" w:hAnsiTheme="majorBidi" w:cstheme="majorBidi"/>
          <w:sz w:val="24"/>
          <w:szCs w:val="24"/>
        </w:rPr>
        <w:t xml:space="preserve">, metric, </w:t>
      </w:r>
      <w:proofErr w:type="spellStart"/>
      <w:r w:rsidRPr="00342F72">
        <w:rPr>
          <w:rFonts w:asciiTheme="majorBidi" w:hAnsiTheme="majorBidi" w:cstheme="majorBidi"/>
          <w:sz w:val="24"/>
          <w:szCs w:val="24"/>
        </w:rPr>
        <w:t>country_code</w:t>
      </w:r>
      <w:proofErr w:type="spellEnd"/>
      <w:r w:rsidRPr="00342F72">
        <w:rPr>
          <w:rFonts w:asciiTheme="majorBidi" w:hAnsiTheme="majorBidi" w:cstheme="majorBidi"/>
          <w:sz w:val="24"/>
          <w:szCs w:val="24"/>
        </w:rPr>
        <w:t xml:space="preserve">, country_alpha2, </w:t>
      </w:r>
      <w:proofErr w:type="spellStart"/>
      <w:r w:rsidRPr="00342F72">
        <w:rPr>
          <w:rFonts w:asciiTheme="majorBidi" w:hAnsiTheme="majorBidi" w:cstheme="majorBidi"/>
          <w:sz w:val="24"/>
          <w:szCs w:val="24"/>
        </w:rPr>
        <w:t>country_name</w:t>
      </w:r>
      <w:proofErr w:type="spellEnd"/>
      <w:r w:rsidRPr="00342F72">
        <w:rPr>
          <w:rFonts w:asciiTheme="majorBidi" w:hAnsiTheme="majorBidi" w:cstheme="majorBidi"/>
          <w:sz w:val="24"/>
          <w:szCs w:val="24"/>
        </w:rPr>
        <w:t xml:space="preserve">, </w:t>
      </w:r>
      <w:proofErr w:type="spellStart"/>
      <w:r w:rsidRPr="00342F72">
        <w:rPr>
          <w:rFonts w:asciiTheme="majorBidi" w:hAnsiTheme="majorBidi" w:cstheme="majorBidi"/>
          <w:sz w:val="24"/>
          <w:szCs w:val="24"/>
        </w:rPr>
        <w:t>who_region</w:t>
      </w:r>
      <w:proofErr w:type="spellEnd"/>
      <w:r w:rsidRPr="00342F72">
        <w:rPr>
          <w:rFonts w:asciiTheme="majorBidi" w:hAnsiTheme="majorBidi" w:cstheme="majorBidi"/>
          <w:sz w:val="24"/>
          <w:szCs w:val="24"/>
        </w:rPr>
        <w:t xml:space="preserve">, year, value, confidence interval fields, </w:t>
      </w:r>
      <w:proofErr w:type="spellStart"/>
      <w:r w:rsidRPr="00342F72">
        <w:rPr>
          <w:rFonts w:asciiTheme="majorBidi" w:hAnsiTheme="majorBidi" w:cstheme="majorBidi"/>
          <w:sz w:val="24"/>
          <w:szCs w:val="24"/>
        </w:rPr>
        <w:t>burden_tier</w:t>
      </w:r>
      <w:proofErr w:type="spellEnd"/>
      <w:r w:rsidRPr="00342F72">
        <w:rPr>
          <w:rFonts w:asciiTheme="majorBidi" w:hAnsiTheme="majorBidi" w:cstheme="majorBidi"/>
          <w:sz w:val="24"/>
          <w:szCs w:val="24"/>
        </w:rPr>
        <w:t xml:space="preserve">, </w:t>
      </w:r>
      <w:proofErr w:type="spellStart"/>
      <w:r w:rsidRPr="00342F72">
        <w:rPr>
          <w:rFonts w:asciiTheme="majorBidi" w:hAnsiTheme="majorBidi" w:cstheme="majorBidi"/>
          <w:sz w:val="24"/>
          <w:szCs w:val="24"/>
        </w:rPr>
        <w:t>value_prev_year</w:t>
      </w:r>
      <w:proofErr w:type="spellEnd"/>
      <w:r w:rsidRPr="00342F72">
        <w:rPr>
          <w:rFonts w:asciiTheme="majorBidi" w:hAnsiTheme="majorBidi" w:cstheme="majorBidi"/>
          <w:sz w:val="24"/>
          <w:szCs w:val="24"/>
        </w:rPr>
        <w:t xml:space="preserve">, </w:t>
      </w:r>
      <w:proofErr w:type="spellStart"/>
      <w:r w:rsidRPr="00342F72">
        <w:rPr>
          <w:rFonts w:asciiTheme="majorBidi" w:hAnsiTheme="majorBidi" w:cstheme="majorBidi"/>
          <w:sz w:val="24"/>
          <w:szCs w:val="24"/>
        </w:rPr>
        <w:t>yoy_change_abs</w:t>
      </w:r>
      <w:proofErr w:type="spellEnd"/>
      <w:r w:rsidRPr="00342F72">
        <w:rPr>
          <w:rFonts w:asciiTheme="majorBidi" w:hAnsiTheme="majorBidi" w:cstheme="majorBidi"/>
          <w:sz w:val="24"/>
          <w:szCs w:val="24"/>
        </w:rPr>
        <w:t xml:space="preserve">, </w:t>
      </w:r>
      <w:proofErr w:type="spellStart"/>
      <w:r w:rsidRPr="00342F72">
        <w:rPr>
          <w:rFonts w:asciiTheme="majorBidi" w:hAnsiTheme="majorBidi" w:cstheme="majorBidi"/>
          <w:sz w:val="24"/>
          <w:szCs w:val="24"/>
        </w:rPr>
        <w:t>yoy_change_pct</w:t>
      </w:r>
      <w:proofErr w:type="spellEnd"/>
      <w:r w:rsidRPr="00342F72">
        <w:rPr>
          <w:rFonts w:asciiTheme="majorBidi" w:hAnsiTheme="majorBidi" w:cstheme="majorBidi"/>
          <w:sz w:val="24"/>
          <w:szCs w:val="24"/>
        </w:rPr>
        <w:t xml:space="preserve">, and </w:t>
      </w:r>
      <w:proofErr w:type="spellStart"/>
      <w:r w:rsidRPr="00342F72">
        <w:rPr>
          <w:rFonts w:asciiTheme="majorBidi" w:hAnsiTheme="majorBidi" w:cstheme="majorBidi"/>
          <w:sz w:val="24"/>
          <w:szCs w:val="24"/>
        </w:rPr>
        <w:t>yoy_direction</w:t>
      </w:r>
      <w:proofErr w:type="spellEnd"/>
      <w:r w:rsidRPr="00342F72">
        <w:rPr>
          <w:rFonts w:asciiTheme="majorBidi" w:hAnsiTheme="majorBidi" w:cstheme="majorBidi"/>
          <w:sz w:val="24"/>
          <w:szCs w:val="24"/>
        </w:rPr>
        <w:t xml:space="preserve">. Two supporting files were also generated: </w:t>
      </w:r>
      <w:proofErr w:type="spellStart"/>
      <w:r w:rsidRPr="00342F72">
        <w:rPr>
          <w:rFonts w:asciiTheme="majorBidi" w:hAnsiTheme="majorBidi" w:cstheme="majorBidi"/>
          <w:sz w:val="24"/>
          <w:szCs w:val="24"/>
        </w:rPr>
        <w:t>metric_</w:t>
      </w:r>
      <w:proofErr w:type="gramStart"/>
      <w:r w:rsidRPr="00342F72">
        <w:rPr>
          <w:rFonts w:asciiTheme="majorBidi" w:hAnsiTheme="majorBidi" w:cstheme="majorBidi"/>
          <w:sz w:val="24"/>
          <w:szCs w:val="24"/>
        </w:rPr>
        <w:t>catalog.json</w:t>
      </w:r>
      <w:proofErr w:type="spellEnd"/>
      <w:proofErr w:type="gramEnd"/>
      <w:r w:rsidRPr="00342F72">
        <w:rPr>
          <w:rFonts w:asciiTheme="majorBidi" w:hAnsiTheme="majorBidi" w:cstheme="majorBidi"/>
          <w:sz w:val="24"/>
          <w:szCs w:val="24"/>
        </w:rPr>
        <w:t xml:space="preserve"> and </w:t>
      </w:r>
      <w:proofErr w:type="spellStart"/>
      <w:r w:rsidRPr="00342F72">
        <w:rPr>
          <w:rFonts w:asciiTheme="majorBidi" w:hAnsiTheme="majorBidi" w:cstheme="majorBidi"/>
          <w:sz w:val="24"/>
          <w:szCs w:val="24"/>
        </w:rPr>
        <w:t>data_</w:t>
      </w:r>
      <w:proofErr w:type="gramStart"/>
      <w:r w:rsidRPr="00342F72">
        <w:rPr>
          <w:rFonts w:asciiTheme="majorBidi" w:hAnsiTheme="majorBidi" w:cstheme="majorBidi"/>
          <w:sz w:val="24"/>
          <w:szCs w:val="24"/>
        </w:rPr>
        <w:t>dictionary.json</w:t>
      </w:r>
      <w:proofErr w:type="spellEnd"/>
      <w:proofErr w:type="gramEnd"/>
      <w:r w:rsidRPr="00342F72">
        <w:rPr>
          <w:rFonts w:asciiTheme="majorBidi" w:hAnsiTheme="majorBidi" w:cstheme="majorBidi"/>
          <w:sz w:val="24"/>
          <w:szCs w:val="24"/>
        </w:rPr>
        <w:t xml:space="preserve">. The metric </w:t>
      </w:r>
      <w:proofErr w:type="spellStart"/>
      <w:r w:rsidRPr="00342F72">
        <w:rPr>
          <w:rFonts w:asciiTheme="majorBidi" w:hAnsiTheme="majorBidi" w:cstheme="majorBidi"/>
          <w:sz w:val="24"/>
          <w:szCs w:val="24"/>
        </w:rPr>
        <w:t>catalog</w:t>
      </w:r>
      <w:proofErr w:type="spellEnd"/>
      <w:r w:rsidRPr="00342F72">
        <w:rPr>
          <w:rFonts w:asciiTheme="majorBidi" w:hAnsiTheme="majorBidi" w:cstheme="majorBidi"/>
          <w:sz w:val="24"/>
          <w:szCs w:val="24"/>
        </w:rPr>
        <w:t xml:space="preserve"> supports the dashboard filter options by listing available metrics by disease and disease type, while the data dictionary explains each cleaned and derived field used in the dashboard.</w:t>
      </w:r>
    </w:p>
    <w:p w14:paraId="176036DA" w14:textId="5DF462FA" w:rsidR="00342F72" w:rsidRPr="00342F72" w:rsidRDefault="00342F72" w:rsidP="00342F72">
      <w:pPr>
        <w:jc w:val="both"/>
        <w:rPr>
          <w:rFonts w:asciiTheme="majorBidi" w:hAnsiTheme="majorBidi" w:cstheme="majorBidi"/>
          <w:sz w:val="24"/>
          <w:szCs w:val="24"/>
        </w:rPr>
      </w:pPr>
      <w:r w:rsidRPr="00342F72">
        <w:rPr>
          <w:rFonts w:asciiTheme="majorBidi" w:hAnsiTheme="majorBidi" w:cstheme="majorBidi"/>
          <w:sz w:val="24"/>
          <w:szCs w:val="24"/>
        </w:rPr>
        <w:t xml:space="preserve">During preprocessing, numeric fields such as value, </w:t>
      </w:r>
      <w:proofErr w:type="spellStart"/>
      <w:r w:rsidRPr="00342F72">
        <w:rPr>
          <w:rFonts w:asciiTheme="majorBidi" w:hAnsiTheme="majorBidi" w:cstheme="majorBidi"/>
          <w:sz w:val="24"/>
          <w:szCs w:val="24"/>
        </w:rPr>
        <w:t>value_low</w:t>
      </w:r>
      <w:proofErr w:type="spellEnd"/>
      <w:r w:rsidRPr="00342F72">
        <w:rPr>
          <w:rFonts w:asciiTheme="majorBidi" w:hAnsiTheme="majorBidi" w:cstheme="majorBidi"/>
          <w:sz w:val="24"/>
          <w:szCs w:val="24"/>
        </w:rPr>
        <w:t xml:space="preserve">, </w:t>
      </w:r>
      <w:proofErr w:type="spellStart"/>
      <w:r w:rsidRPr="00342F72">
        <w:rPr>
          <w:rFonts w:asciiTheme="majorBidi" w:hAnsiTheme="majorBidi" w:cstheme="majorBidi"/>
          <w:sz w:val="24"/>
          <w:szCs w:val="24"/>
        </w:rPr>
        <w:t>value_high</w:t>
      </w:r>
      <w:proofErr w:type="spellEnd"/>
      <w:r w:rsidRPr="00342F72">
        <w:rPr>
          <w:rFonts w:asciiTheme="majorBidi" w:hAnsiTheme="majorBidi" w:cstheme="majorBidi"/>
          <w:sz w:val="24"/>
          <w:szCs w:val="24"/>
        </w:rPr>
        <w:t xml:space="preserve">, </w:t>
      </w:r>
      <w:proofErr w:type="spellStart"/>
      <w:r w:rsidRPr="00342F72">
        <w:rPr>
          <w:rFonts w:asciiTheme="majorBidi" w:hAnsiTheme="majorBidi" w:cstheme="majorBidi"/>
          <w:sz w:val="24"/>
          <w:szCs w:val="24"/>
        </w:rPr>
        <w:t>ci_width</w:t>
      </w:r>
      <w:proofErr w:type="spellEnd"/>
      <w:r w:rsidRPr="00342F72">
        <w:rPr>
          <w:rFonts w:asciiTheme="majorBidi" w:hAnsiTheme="majorBidi" w:cstheme="majorBidi"/>
          <w:sz w:val="24"/>
          <w:szCs w:val="24"/>
        </w:rPr>
        <w:t xml:space="preserve">, </w:t>
      </w:r>
      <w:proofErr w:type="spellStart"/>
      <w:r w:rsidRPr="00342F72">
        <w:rPr>
          <w:rFonts w:asciiTheme="majorBidi" w:hAnsiTheme="majorBidi" w:cstheme="majorBidi"/>
          <w:sz w:val="24"/>
          <w:szCs w:val="24"/>
        </w:rPr>
        <w:t>value_prev_year</w:t>
      </w:r>
      <w:proofErr w:type="spellEnd"/>
      <w:r w:rsidRPr="00342F72">
        <w:rPr>
          <w:rFonts w:asciiTheme="majorBidi" w:hAnsiTheme="majorBidi" w:cstheme="majorBidi"/>
          <w:sz w:val="24"/>
          <w:szCs w:val="24"/>
        </w:rPr>
        <w:t xml:space="preserve">, </w:t>
      </w:r>
      <w:proofErr w:type="spellStart"/>
      <w:r w:rsidRPr="00342F72">
        <w:rPr>
          <w:rFonts w:asciiTheme="majorBidi" w:hAnsiTheme="majorBidi" w:cstheme="majorBidi"/>
          <w:sz w:val="24"/>
          <w:szCs w:val="24"/>
        </w:rPr>
        <w:t>yoy_change_abs</w:t>
      </w:r>
      <w:proofErr w:type="spellEnd"/>
      <w:r w:rsidRPr="00342F72">
        <w:rPr>
          <w:rFonts w:asciiTheme="majorBidi" w:hAnsiTheme="majorBidi" w:cstheme="majorBidi"/>
          <w:sz w:val="24"/>
          <w:szCs w:val="24"/>
        </w:rPr>
        <w:t xml:space="preserve">, and </w:t>
      </w:r>
      <w:proofErr w:type="spellStart"/>
      <w:r w:rsidRPr="00342F72">
        <w:rPr>
          <w:rFonts w:asciiTheme="majorBidi" w:hAnsiTheme="majorBidi" w:cstheme="majorBidi"/>
          <w:sz w:val="24"/>
          <w:szCs w:val="24"/>
        </w:rPr>
        <w:t>yoy_change_pct</w:t>
      </w:r>
      <w:proofErr w:type="spellEnd"/>
      <w:r w:rsidRPr="00342F72">
        <w:rPr>
          <w:rFonts w:asciiTheme="majorBidi" w:hAnsiTheme="majorBidi" w:cstheme="majorBidi"/>
          <w:sz w:val="24"/>
          <w:szCs w:val="24"/>
        </w:rPr>
        <w:t xml:space="preserve"> were cleaned and converted into usable numerical values. Text fields such as disease, </w:t>
      </w:r>
      <w:proofErr w:type="spellStart"/>
      <w:r w:rsidRPr="00342F72">
        <w:rPr>
          <w:rFonts w:asciiTheme="majorBidi" w:hAnsiTheme="majorBidi" w:cstheme="majorBidi"/>
          <w:sz w:val="24"/>
          <w:szCs w:val="24"/>
        </w:rPr>
        <w:t>disease_type</w:t>
      </w:r>
      <w:proofErr w:type="spellEnd"/>
      <w:r w:rsidRPr="00342F72">
        <w:rPr>
          <w:rFonts w:asciiTheme="majorBidi" w:hAnsiTheme="majorBidi" w:cstheme="majorBidi"/>
          <w:sz w:val="24"/>
          <w:szCs w:val="24"/>
        </w:rPr>
        <w:t>, metric, country codes, country name, WHO region, burden tier, and year-over-year direction were also standardized. Rows outside the 1990 to 2024 range, rows without required country or disease information, and rows without a usable main value were removed.</w:t>
      </w:r>
    </w:p>
    <w:p w14:paraId="1BCF2C70" w14:textId="38CCF7CF" w:rsidR="00342F72" w:rsidRPr="00342F72" w:rsidRDefault="00342F72" w:rsidP="00654137">
      <w:pPr>
        <w:jc w:val="both"/>
        <w:rPr>
          <w:rFonts w:asciiTheme="majorBidi" w:hAnsiTheme="majorBidi" w:cstheme="majorBidi"/>
          <w:sz w:val="24"/>
          <w:szCs w:val="24"/>
        </w:rPr>
      </w:pPr>
      <w:r w:rsidRPr="00342F72">
        <w:rPr>
          <w:rFonts w:asciiTheme="majorBidi" w:hAnsiTheme="majorBidi" w:cstheme="majorBidi"/>
          <w:sz w:val="24"/>
          <w:szCs w:val="24"/>
        </w:rPr>
        <w:t xml:space="preserve">A key preprocessing decision was the creation of a </w:t>
      </w:r>
      <w:proofErr w:type="spellStart"/>
      <w:r w:rsidRPr="00342F72">
        <w:rPr>
          <w:rFonts w:asciiTheme="majorBidi" w:hAnsiTheme="majorBidi" w:cstheme="majorBidi"/>
          <w:sz w:val="24"/>
          <w:szCs w:val="24"/>
        </w:rPr>
        <w:t>normalized_score</w:t>
      </w:r>
      <w:proofErr w:type="spellEnd"/>
      <w:r w:rsidRPr="00342F72">
        <w:rPr>
          <w:rFonts w:asciiTheme="majorBidi" w:hAnsiTheme="majorBidi" w:cstheme="majorBidi"/>
          <w:sz w:val="24"/>
          <w:szCs w:val="24"/>
        </w:rPr>
        <w:t xml:space="preserve"> field. The dataset contains many different metrics, and not all metrics use the same unit or meaning. For example, one metric may represent a count, while another may represent a percentage or rate. Directly comparing these raw values across diseases could produce misleading visual conclusions. To avoid this issue, </w:t>
      </w:r>
      <w:proofErr w:type="spellStart"/>
      <w:r w:rsidRPr="00342F72">
        <w:rPr>
          <w:rFonts w:asciiTheme="majorBidi" w:hAnsiTheme="majorBidi" w:cstheme="majorBidi"/>
          <w:sz w:val="24"/>
          <w:szCs w:val="24"/>
        </w:rPr>
        <w:t>normalized_score</w:t>
      </w:r>
      <w:proofErr w:type="spellEnd"/>
      <w:r w:rsidRPr="00342F72">
        <w:rPr>
          <w:rFonts w:asciiTheme="majorBidi" w:hAnsiTheme="majorBidi" w:cstheme="majorBidi"/>
          <w:sz w:val="24"/>
          <w:szCs w:val="24"/>
        </w:rPr>
        <w:t xml:space="preserve"> was calculated within each disease and metric group using the following formula:</w:t>
      </w:r>
    </w:p>
    <w:p w14:paraId="3CB10AA7" w14:textId="3B2B6F83" w:rsidR="00342F72" w:rsidRPr="00654137" w:rsidRDefault="00342F72" w:rsidP="00654137">
      <w:pPr>
        <w:pStyle w:val="ListParagraph"/>
        <w:numPr>
          <w:ilvl w:val="0"/>
          <w:numId w:val="12"/>
        </w:numPr>
        <w:jc w:val="both"/>
        <w:rPr>
          <w:rFonts w:asciiTheme="majorBidi" w:hAnsiTheme="majorBidi" w:cstheme="majorBidi"/>
          <w:sz w:val="24"/>
          <w:szCs w:val="24"/>
        </w:rPr>
      </w:pPr>
      <w:proofErr w:type="spellStart"/>
      <w:r w:rsidRPr="00342F72">
        <w:rPr>
          <w:rFonts w:asciiTheme="majorBidi" w:hAnsiTheme="majorBidi" w:cstheme="majorBidi"/>
          <w:sz w:val="24"/>
          <w:szCs w:val="24"/>
        </w:rPr>
        <w:t>normalized_score</w:t>
      </w:r>
      <w:proofErr w:type="spellEnd"/>
      <w:r w:rsidRPr="00342F72">
        <w:rPr>
          <w:rFonts w:asciiTheme="majorBidi" w:hAnsiTheme="majorBidi" w:cstheme="majorBidi"/>
          <w:sz w:val="24"/>
          <w:szCs w:val="24"/>
        </w:rPr>
        <w:t xml:space="preserve"> = value / maximum value within the same disease + metric group</w:t>
      </w:r>
    </w:p>
    <w:p w14:paraId="41072D28" w14:textId="40303A82" w:rsidR="00342F72" w:rsidRPr="00342F72" w:rsidRDefault="00342F72" w:rsidP="00342F72">
      <w:pPr>
        <w:jc w:val="both"/>
        <w:rPr>
          <w:rFonts w:asciiTheme="majorBidi" w:hAnsiTheme="majorBidi" w:cstheme="majorBidi"/>
          <w:sz w:val="24"/>
          <w:szCs w:val="24"/>
        </w:rPr>
      </w:pPr>
      <w:r w:rsidRPr="00342F72">
        <w:rPr>
          <w:rFonts w:asciiTheme="majorBidi" w:hAnsiTheme="majorBidi" w:cstheme="majorBidi"/>
          <w:sz w:val="24"/>
          <w:szCs w:val="24"/>
        </w:rPr>
        <w:t xml:space="preserve">The result is capped between 0 and 1. A value closer to 1 means that the record is closer to the highest observed value within the same disease and metric group. Raw metric values are still used when the user selects a specific compatible metric. However, </w:t>
      </w:r>
      <w:proofErr w:type="spellStart"/>
      <w:r w:rsidRPr="00342F72">
        <w:rPr>
          <w:rFonts w:asciiTheme="majorBidi" w:hAnsiTheme="majorBidi" w:cstheme="majorBidi"/>
          <w:sz w:val="24"/>
          <w:szCs w:val="24"/>
        </w:rPr>
        <w:t>normalized_score</w:t>
      </w:r>
      <w:proofErr w:type="spellEnd"/>
      <w:r w:rsidRPr="00342F72">
        <w:rPr>
          <w:rFonts w:asciiTheme="majorBidi" w:hAnsiTheme="majorBidi" w:cstheme="majorBidi"/>
          <w:sz w:val="24"/>
          <w:szCs w:val="24"/>
        </w:rPr>
        <w:t xml:space="preserve"> is used when the dashboard needs to compare across diseases, such as in Disease = All mode, the Dominant Disease KPI, and the Disease Share Donut Chart.</w:t>
      </w:r>
    </w:p>
    <w:p w14:paraId="2CECE385" w14:textId="66439FC9" w:rsidR="00342F72" w:rsidRPr="00342F72" w:rsidRDefault="00342F72" w:rsidP="00342F72">
      <w:pPr>
        <w:jc w:val="both"/>
        <w:rPr>
          <w:rFonts w:asciiTheme="majorBidi" w:hAnsiTheme="majorBidi" w:cstheme="majorBidi"/>
          <w:sz w:val="24"/>
          <w:szCs w:val="24"/>
        </w:rPr>
      </w:pPr>
      <w:r w:rsidRPr="00342F72">
        <w:rPr>
          <w:rFonts w:asciiTheme="majorBidi" w:hAnsiTheme="majorBidi" w:cstheme="majorBidi"/>
          <w:sz w:val="24"/>
          <w:szCs w:val="24"/>
        </w:rPr>
        <w:lastRenderedPageBreak/>
        <w:t xml:space="preserve">Another derived field, </w:t>
      </w:r>
      <w:proofErr w:type="spellStart"/>
      <w:r w:rsidRPr="00342F72">
        <w:rPr>
          <w:rFonts w:asciiTheme="majorBidi" w:hAnsiTheme="majorBidi" w:cstheme="majorBidi"/>
          <w:sz w:val="24"/>
          <w:szCs w:val="24"/>
        </w:rPr>
        <w:t>burden_tier_score</w:t>
      </w:r>
      <w:proofErr w:type="spellEnd"/>
      <w:r w:rsidRPr="00342F72">
        <w:rPr>
          <w:rFonts w:asciiTheme="majorBidi" w:hAnsiTheme="majorBidi" w:cstheme="majorBidi"/>
          <w:sz w:val="24"/>
          <w:szCs w:val="24"/>
        </w:rPr>
        <w:t>, was created to convert burden categories into numeric values. The conversion uses LOW = 1, MEDIUM = 2, HIGH = 3, VERY HIGH = 4, and UNKNOWN as blank or null. This field is useful when a visualization needs a numeric representation of burden severity, such as the animated bubble chart when year-over-year change values are unavailable.</w:t>
      </w:r>
    </w:p>
    <w:p w14:paraId="2CBA9FDD" w14:textId="16E12575" w:rsidR="009051F7" w:rsidRPr="00467D14" w:rsidRDefault="00342F72" w:rsidP="00342F72">
      <w:pPr>
        <w:jc w:val="both"/>
        <w:rPr>
          <w:rFonts w:asciiTheme="majorBidi" w:hAnsiTheme="majorBidi" w:cstheme="majorBidi"/>
          <w:sz w:val="24"/>
          <w:szCs w:val="24"/>
        </w:rPr>
      </w:pPr>
      <w:r w:rsidRPr="00342F72">
        <w:rPr>
          <w:rFonts w:asciiTheme="majorBidi" w:hAnsiTheme="majorBidi" w:cstheme="majorBidi"/>
          <w:sz w:val="24"/>
          <w:szCs w:val="24"/>
        </w:rPr>
        <w:t>Overall, the dataset is suitable for this project because it satisfies the required dataset conditions, contains both time and location dimensions, and supports the construction of six meaningful interactive D3.js visualizations. The preprocessing stage ensures that the final dashboard uses a cleaner, more consistent, and more responsible version of the original dataset.</w:t>
      </w:r>
    </w:p>
    <w:tbl>
      <w:tblPr>
        <w:tblStyle w:val="PlainTable2"/>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7"/>
        <w:gridCol w:w="7079"/>
      </w:tblGrid>
      <w:tr w:rsidR="00994D30" w:rsidRPr="00467D14" w14:paraId="29152F0F" w14:textId="77777777" w:rsidTr="003741E8">
        <w:trPr>
          <w:cnfStyle w:val="100000000000" w:firstRow="1" w:lastRow="0" w:firstColumn="0" w:lastColumn="0" w:oddVBand="0" w:evenVBand="0" w:oddHBand="0"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bottom w:val="none" w:sz="0" w:space="0" w:color="auto"/>
            </w:tcBorders>
            <w:vAlign w:val="center"/>
            <w:hideMark/>
          </w:tcPr>
          <w:p w14:paraId="7564C89C" w14:textId="77777777" w:rsidR="00994D30" w:rsidRPr="00467D14" w:rsidRDefault="00994D30">
            <w:pPr>
              <w:jc w:val="center"/>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Column Name</w:t>
            </w:r>
          </w:p>
        </w:tc>
        <w:tc>
          <w:tcPr>
            <w:tcW w:w="3926" w:type="pct"/>
            <w:tcBorders>
              <w:bottom w:val="none" w:sz="0" w:space="0" w:color="auto"/>
            </w:tcBorders>
            <w:vAlign w:val="center"/>
            <w:hideMark/>
          </w:tcPr>
          <w:p w14:paraId="3671068D" w14:textId="77777777" w:rsidR="00994D30" w:rsidRPr="00467D14" w:rsidRDefault="00994D30">
            <w:pPr>
              <w:jc w:val="center"/>
              <w:cnfStyle w:val="100000000000" w:firstRow="1"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Description</w:t>
            </w:r>
          </w:p>
        </w:tc>
      </w:tr>
      <w:tr w:rsidR="00994D30" w:rsidRPr="00467D14" w14:paraId="4BB49922" w14:textId="77777777" w:rsidTr="003741E8">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top w:val="none" w:sz="0" w:space="0" w:color="auto"/>
              <w:bottom w:val="none" w:sz="0" w:space="0" w:color="auto"/>
            </w:tcBorders>
            <w:vAlign w:val="center"/>
            <w:hideMark/>
          </w:tcPr>
          <w:p w14:paraId="2CBB1224" w14:textId="77777777" w:rsidR="00994D30" w:rsidRPr="00467D14" w:rsidRDefault="00994D30">
            <w:pPr>
              <w:rPr>
                <w:rFonts w:asciiTheme="majorBidi" w:eastAsia="Times New Roman" w:hAnsiTheme="majorBidi" w:cstheme="majorBidi"/>
                <w:b w:val="0"/>
                <w:bCs w:val="0"/>
                <w:color w:val="000000"/>
                <w:sz w:val="24"/>
                <w:szCs w:val="24"/>
                <w:lang w:eastAsia="en-GB"/>
                <w14:ligatures w14:val="none"/>
              </w:rPr>
            </w:pPr>
            <w:proofErr w:type="spellStart"/>
            <w:r w:rsidRPr="00467D14">
              <w:rPr>
                <w:rFonts w:asciiTheme="majorBidi" w:eastAsia="Times New Roman" w:hAnsiTheme="majorBidi" w:cstheme="majorBidi"/>
                <w:b w:val="0"/>
                <w:bCs w:val="0"/>
                <w:color w:val="000000"/>
                <w:sz w:val="24"/>
                <w:szCs w:val="24"/>
                <w:lang w:eastAsia="en-GB"/>
                <w14:ligatures w14:val="none"/>
              </w:rPr>
              <w:t>record_id</w:t>
            </w:r>
            <w:proofErr w:type="spellEnd"/>
          </w:p>
        </w:tc>
        <w:tc>
          <w:tcPr>
            <w:tcW w:w="3926" w:type="pct"/>
            <w:tcBorders>
              <w:top w:val="none" w:sz="0" w:space="0" w:color="auto"/>
              <w:bottom w:val="none" w:sz="0" w:space="0" w:color="auto"/>
            </w:tcBorders>
            <w:vAlign w:val="center"/>
            <w:hideMark/>
          </w:tcPr>
          <w:p w14:paraId="1FB3B1B1" w14:textId="77777777" w:rsidR="00994D30" w:rsidRPr="00467D14" w:rsidRDefault="00994D30">
            <w:pPr>
              <w:jc w:val="both"/>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Unique identifier for each record</w:t>
            </w:r>
          </w:p>
        </w:tc>
      </w:tr>
      <w:tr w:rsidR="00994D30" w:rsidRPr="00467D14" w14:paraId="6C0D172A" w14:textId="77777777" w:rsidTr="003741E8">
        <w:trPr>
          <w:trHeight w:val="57"/>
        </w:trPr>
        <w:tc>
          <w:tcPr>
            <w:cnfStyle w:val="001000000000" w:firstRow="0" w:lastRow="0" w:firstColumn="1" w:lastColumn="0" w:oddVBand="0" w:evenVBand="0" w:oddHBand="0" w:evenHBand="0" w:firstRowFirstColumn="0" w:firstRowLastColumn="0" w:lastRowFirstColumn="0" w:lastRowLastColumn="0"/>
            <w:tcW w:w="1074" w:type="pct"/>
            <w:vAlign w:val="center"/>
            <w:hideMark/>
          </w:tcPr>
          <w:p w14:paraId="6A639247" w14:textId="77777777" w:rsidR="00994D30" w:rsidRPr="00467D14" w:rsidRDefault="00994D30">
            <w:pPr>
              <w:rPr>
                <w:rFonts w:asciiTheme="majorBidi" w:eastAsia="Times New Roman" w:hAnsiTheme="majorBidi" w:cstheme="majorBidi"/>
                <w:b w:val="0"/>
                <w:bCs w:val="0"/>
                <w:color w:val="000000"/>
                <w:sz w:val="24"/>
                <w:szCs w:val="24"/>
                <w:lang w:eastAsia="en-GB"/>
                <w14:ligatures w14:val="none"/>
              </w:rPr>
            </w:pPr>
            <w:r w:rsidRPr="00467D14">
              <w:rPr>
                <w:rFonts w:asciiTheme="majorBidi" w:eastAsia="Times New Roman" w:hAnsiTheme="majorBidi" w:cstheme="majorBidi"/>
                <w:b w:val="0"/>
                <w:bCs w:val="0"/>
                <w:color w:val="000000"/>
                <w:sz w:val="24"/>
                <w:szCs w:val="24"/>
                <w:lang w:eastAsia="en-GB"/>
                <w14:ligatures w14:val="none"/>
              </w:rPr>
              <w:t>disease</w:t>
            </w:r>
          </w:p>
        </w:tc>
        <w:tc>
          <w:tcPr>
            <w:tcW w:w="3926" w:type="pct"/>
            <w:vAlign w:val="center"/>
            <w:hideMark/>
          </w:tcPr>
          <w:p w14:paraId="08EFA156" w14:textId="77777777" w:rsidR="00994D30" w:rsidRPr="00467D14" w:rsidRDefault="00994D30">
            <w:pPr>
              <w:jc w:val="both"/>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 xml:space="preserve">Name of the STI, such as HIV, </w:t>
            </w:r>
            <w:proofErr w:type="spellStart"/>
            <w:r w:rsidRPr="00467D14">
              <w:rPr>
                <w:rFonts w:asciiTheme="majorBidi" w:eastAsia="Times New Roman" w:hAnsiTheme="majorBidi" w:cstheme="majorBidi"/>
                <w:color w:val="000000"/>
                <w:sz w:val="24"/>
                <w:szCs w:val="24"/>
                <w:lang w:eastAsia="en-GB"/>
                <w14:ligatures w14:val="none"/>
              </w:rPr>
              <w:t>Gonorrhea</w:t>
            </w:r>
            <w:proofErr w:type="spellEnd"/>
            <w:r w:rsidRPr="00467D14">
              <w:rPr>
                <w:rFonts w:asciiTheme="majorBidi" w:eastAsia="Times New Roman" w:hAnsiTheme="majorBidi" w:cstheme="majorBidi"/>
                <w:color w:val="000000"/>
                <w:sz w:val="24"/>
                <w:szCs w:val="24"/>
                <w:lang w:eastAsia="en-GB"/>
                <w14:ligatures w14:val="none"/>
              </w:rPr>
              <w:t>, or Syphilis</w:t>
            </w:r>
          </w:p>
        </w:tc>
      </w:tr>
      <w:tr w:rsidR="00994D30" w:rsidRPr="00467D14" w14:paraId="2234C786" w14:textId="77777777" w:rsidTr="003741E8">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top w:val="none" w:sz="0" w:space="0" w:color="auto"/>
              <w:bottom w:val="none" w:sz="0" w:space="0" w:color="auto"/>
            </w:tcBorders>
            <w:vAlign w:val="center"/>
            <w:hideMark/>
          </w:tcPr>
          <w:p w14:paraId="4D3E8591" w14:textId="77777777" w:rsidR="00994D30" w:rsidRPr="00467D14" w:rsidRDefault="00994D30">
            <w:pPr>
              <w:rPr>
                <w:rFonts w:asciiTheme="majorBidi" w:eastAsia="Times New Roman" w:hAnsiTheme="majorBidi" w:cstheme="majorBidi"/>
                <w:b w:val="0"/>
                <w:bCs w:val="0"/>
                <w:color w:val="000000"/>
                <w:sz w:val="24"/>
                <w:szCs w:val="24"/>
                <w:lang w:eastAsia="en-GB"/>
                <w14:ligatures w14:val="none"/>
              </w:rPr>
            </w:pPr>
            <w:proofErr w:type="spellStart"/>
            <w:r w:rsidRPr="00467D14">
              <w:rPr>
                <w:rFonts w:asciiTheme="majorBidi" w:eastAsia="Times New Roman" w:hAnsiTheme="majorBidi" w:cstheme="majorBidi"/>
                <w:b w:val="0"/>
                <w:bCs w:val="0"/>
                <w:color w:val="000000"/>
                <w:sz w:val="24"/>
                <w:szCs w:val="24"/>
                <w:lang w:eastAsia="en-GB"/>
                <w14:ligatures w14:val="none"/>
              </w:rPr>
              <w:t>disease_type</w:t>
            </w:r>
            <w:proofErr w:type="spellEnd"/>
          </w:p>
        </w:tc>
        <w:tc>
          <w:tcPr>
            <w:tcW w:w="3926" w:type="pct"/>
            <w:tcBorders>
              <w:top w:val="none" w:sz="0" w:space="0" w:color="auto"/>
              <w:bottom w:val="none" w:sz="0" w:space="0" w:color="auto"/>
            </w:tcBorders>
            <w:vAlign w:val="center"/>
            <w:hideMark/>
          </w:tcPr>
          <w:p w14:paraId="7296E74F" w14:textId="77777777" w:rsidR="00994D30" w:rsidRPr="00467D14" w:rsidRDefault="00994D30">
            <w:pPr>
              <w:jc w:val="both"/>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Disease category, such as Viral or Bacterial</w:t>
            </w:r>
          </w:p>
        </w:tc>
      </w:tr>
      <w:tr w:rsidR="00994D30" w:rsidRPr="00467D14" w14:paraId="31FED01A" w14:textId="77777777" w:rsidTr="003741E8">
        <w:trPr>
          <w:trHeight w:val="57"/>
        </w:trPr>
        <w:tc>
          <w:tcPr>
            <w:cnfStyle w:val="001000000000" w:firstRow="0" w:lastRow="0" w:firstColumn="1" w:lastColumn="0" w:oddVBand="0" w:evenVBand="0" w:oddHBand="0" w:evenHBand="0" w:firstRowFirstColumn="0" w:firstRowLastColumn="0" w:lastRowFirstColumn="0" w:lastRowLastColumn="0"/>
            <w:tcW w:w="1074" w:type="pct"/>
            <w:vAlign w:val="center"/>
            <w:hideMark/>
          </w:tcPr>
          <w:p w14:paraId="5DD7230A" w14:textId="77777777" w:rsidR="00994D30" w:rsidRPr="00467D14" w:rsidRDefault="00994D30">
            <w:pPr>
              <w:rPr>
                <w:rFonts w:asciiTheme="majorBidi" w:eastAsia="Times New Roman" w:hAnsiTheme="majorBidi" w:cstheme="majorBidi"/>
                <w:b w:val="0"/>
                <w:bCs w:val="0"/>
                <w:color w:val="000000"/>
                <w:sz w:val="24"/>
                <w:szCs w:val="24"/>
                <w:lang w:eastAsia="en-GB"/>
                <w14:ligatures w14:val="none"/>
              </w:rPr>
            </w:pPr>
            <w:proofErr w:type="spellStart"/>
            <w:r w:rsidRPr="00467D14">
              <w:rPr>
                <w:rFonts w:asciiTheme="majorBidi" w:eastAsia="Times New Roman" w:hAnsiTheme="majorBidi" w:cstheme="majorBidi"/>
                <w:b w:val="0"/>
                <w:bCs w:val="0"/>
                <w:color w:val="000000"/>
                <w:sz w:val="24"/>
                <w:szCs w:val="24"/>
                <w:lang w:eastAsia="en-GB"/>
                <w14:ligatures w14:val="none"/>
              </w:rPr>
              <w:t>disease_treatment</w:t>
            </w:r>
            <w:proofErr w:type="spellEnd"/>
          </w:p>
        </w:tc>
        <w:tc>
          <w:tcPr>
            <w:tcW w:w="3926" w:type="pct"/>
            <w:vAlign w:val="center"/>
            <w:hideMark/>
          </w:tcPr>
          <w:p w14:paraId="21681BCA" w14:textId="77777777" w:rsidR="00994D30" w:rsidRPr="00467D14" w:rsidRDefault="00994D30">
            <w:pPr>
              <w:jc w:val="both"/>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Main treatment approach, such as ART, antibiotics, or penicillin</w:t>
            </w:r>
          </w:p>
        </w:tc>
      </w:tr>
      <w:tr w:rsidR="00994D30" w:rsidRPr="00467D14" w14:paraId="51697933" w14:textId="77777777" w:rsidTr="003741E8">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top w:val="none" w:sz="0" w:space="0" w:color="auto"/>
              <w:bottom w:val="none" w:sz="0" w:space="0" w:color="auto"/>
            </w:tcBorders>
            <w:vAlign w:val="center"/>
            <w:hideMark/>
          </w:tcPr>
          <w:p w14:paraId="1782465F" w14:textId="77777777" w:rsidR="00994D30" w:rsidRPr="00467D14" w:rsidRDefault="00994D30">
            <w:pPr>
              <w:rPr>
                <w:rFonts w:asciiTheme="majorBidi" w:eastAsia="Times New Roman" w:hAnsiTheme="majorBidi" w:cstheme="majorBidi"/>
                <w:b w:val="0"/>
                <w:bCs w:val="0"/>
                <w:color w:val="000000"/>
                <w:sz w:val="24"/>
                <w:szCs w:val="24"/>
                <w:lang w:eastAsia="en-GB"/>
                <w14:ligatures w14:val="none"/>
              </w:rPr>
            </w:pPr>
            <w:proofErr w:type="spellStart"/>
            <w:r w:rsidRPr="00467D14">
              <w:rPr>
                <w:rFonts w:asciiTheme="majorBidi" w:eastAsia="Times New Roman" w:hAnsiTheme="majorBidi" w:cstheme="majorBidi"/>
                <w:b w:val="0"/>
                <w:bCs w:val="0"/>
                <w:color w:val="000000"/>
                <w:sz w:val="24"/>
                <w:szCs w:val="24"/>
                <w:lang w:eastAsia="en-GB"/>
                <w14:ligatures w14:val="none"/>
              </w:rPr>
              <w:t>is_curable</w:t>
            </w:r>
            <w:proofErr w:type="spellEnd"/>
          </w:p>
        </w:tc>
        <w:tc>
          <w:tcPr>
            <w:tcW w:w="3926" w:type="pct"/>
            <w:tcBorders>
              <w:top w:val="none" w:sz="0" w:space="0" w:color="auto"/>
              <w:bottom w:val="none" w:sz="0" w:space="0" w:color="auto"/>
            </w:tcBorders>
            <w:vAlign w:val="center"/>
            <w:hideMark/>
          </w:tcPr>
          <w:p w14:paraId="7BD26494" w14:textId="77777777" w:rsidR="00994D30" w:rsidRPr="00467D14" w:rsidRDefault="00994D30">
            <w:pPr>
              <w:jc w:val="both"/>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Indicates whether the disease is curable; 1 = curable, 0 = not curable</w:t>
            </w:r>
          </w:p>
        </w:tc>
      </w:tr>
      <w:tr w:rsidR="00994D30" w:rsidRPr="00467D14" w14:paraId="74DAB180" w14:textId="77777777" w:rsidTr="003741E8">
        <w:trPr>
          <w:trHeight w:val="57"/>
        </w:trPr>
        <w:tc>
          <w:tcPr>
            <w:cnfStyle w:val="001000000000" w:firstRow="0" w:lastRow="0" w:firstColumn="1" w:lastColumn="0" w:oddVBand="0" w:evenVBand="0" w:oddHBand="0" w:evenHBand="0" w:firstRowFirstColumn="0" w:firstRowLastColumn="0" w:lastRowFirstColumn="0" w:lastRowLastColumn="0"/>
            <w:tcW w:w="1074" w:type="pct"/>
            <w:vAlign w:val="center"/>
            <w:hideMark/>
          </w:tcPr>
          <w:p w14:paraId="565B880C" w14:textId="77777777" w:rsidR="00994D30" w:rsidRPr="00467D14" w:rsidRDefault="00994D30">
            <w:pPr>
              <w:rPr>
                <w:rFonts w:asciiTheme="majorBidi" w:eastAsia="Times New Roman" w:hAnsiTheme="majorBidi" w:cstheme="majorBidi"/>
                <w:b w:val="0"/>
                <w:bCs w:val="0"/>
                <w:color w:val="000000"/>
                <w:sz w:val="24"/>
                <w:szCs w:val="24"/>
                <w:lang w:eastAsia="en-GB"/>
                <w14:ligatures w14:val="none"/>
              </w:rPr>
            </w:pPr>
            <w:proofErr w:type="spellStart"/>
            <w:r w:rsidRPr="00467D14">
              <w:rPr>
                <w:rFonts w:asciiTheme="majorBidi" w:eastAsia="Times New Roman" w:hAnsiTheme="majorBidi" w:cstheme="majorBidi"/>
                <w:b w:val="0"/>
                <w:bCs w:val="0"/>
                <w:color w:val="000000"/>
                <w:sz w:val="24"/>
                <w:szCs w:val="24"/>
                <w:lang w:eastAsia="en-GB"/>
                <w14:ligatures w14:val="none"/>
              </w:rPr>
              <w:t>indicator_code</w:t>
            </w:r>
            <w:proofErr w:type="spellEnd"/>
          </w:p>
        </w:tc>
        <w:tc>
          <w:tcPr>
            <w:tcW w:w="3926" w:type="pct"/>
            <w:vAlign w:val="center"/>
            <w:hideMark/>
          </w:tcPr>
          <w:p w14:paraId="107F0B21" w14:textId="77777777" w:rsidR="00994D30" w:rsidRPr="00467D14" w:rsidRDefault="00994D30">
            <w:pPr>
              <w:jc w:val="both"/>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Code representing the health indicator</w:t>
            </w:r>
          </w:p>
        </w:tc>
      </w:tr>
      <w:tr w:rsidR="00994D30" w:rsidRPr="00467D14" w14:paraId="4EE2ED35" w14:textId="77777777" w:rsidTr="003741E8">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top w:val="none" w:sz="0" w:space="0" w:color="auto"/>
              <w:bottom w:val="none" w:sz="0" w:space="0" w:color="auto"/>
            </w:tcBorders>
            <w:vAlign w:val="center"/>
            <w:hideMark/>
          </w:tcPr>
          <w:p w14:paraId="04D86467" w14:textId="77777777" w:rsidR="00994D30" w:rsidRPr="00467D14" w:rsidRDefault="00994D30">
            <w:pPr>
              <w:rPr>
                <w:rFonts w:asciiTheme="majorBidi" w:eastAsia="Times New Roman" w:hAnsiTheme="majorBidi" w:cstheme="majorBidi"/>
                <w:b w:val="0"/>
                <w:bCs w:val="0"/>
                <w:color w:val="000000"/>
                <w:sz w:val="24"/>
                <w:szCs w:val="24"/>
                <w:lang w:eastAsia="en-GB"/>
                <w14:ligatures w14:val="none"/>
              </w:rPr>
            </w:pPr>
            <w:r w:rsidRPr="00467D14">
              <w:rPr>
                <w:rFonts w:asciiTheme="majorBidi" w:eastAsia="Times New Roman" w:hAnsiTheme="majorBidi" w:cstheme="majorBidi"/>
                <w:b w:val="0"/>
                <w:bCs w:val="0"/>
                <w:color w:val="000000"/>
                <w:sz w:val="24"/>
                <w:szCs w:val="24"/>
                <w:lang w:eastAsia="en-GB"/>
                <w14:ligatures w14:val="none"/>
              </w:rPr>
              <w:t>metric</w:t>
            </w:r>
          </w:p>
        </w:tc>
        <w:tc>
          <w:tcPr>
            <w:tcW w:w="3926" w:type="pct"/>
            <w:tcBorders>
              <w:top w:val="none" w:sz="0" w:space="0" w:color="auto"/>
              <w:bottom w:val="none" w:sz="0" w:space="0" w:color="auto"/>
            </w:tcBorders>
            <w:vAlign w:val="center"/>
            <w:hideMark/>
          </w:tcPr>
          <w:p w14:paraId="7C908248" w14:textId="77777777" w:rsidR="00994D30" w:rsidRPr="00467D14" w:rsidRDefault="00994D30">
            <w:pPr>
              <w:jc w:val="both"/>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Specific public-health measurement or indicator</w:t>
            </w:r>
          </w:p>
        </w:tc>
      </w:tr>
      <w:tr w:rsidR="00994D30" w:rsidRPr="00467D14" w14:paraId="054836AD" w14:textId="77777777" w:rsidTr="003741E8">
        <w:trPr>
          <w:trHeight w:val="57"/>
        </w:trPr>
        <w:tc>
          <w:tcPr>
            <w:cnfStyle w:val="001000000000" w:firstRow="0" w:lastRow="0" w:firstColumn="1" w:lastColumn="0" w:oddVBand="0" w:evenVBand="0" w:oddHBand="0" w:evenHBand="0" w:firstRowFirstColumn="0" w:firstRowLastColumn="0" w:lastRowFirstColumn="0" w:lastRowLastColumn="0"/>
            <w:tcW w:w="1074" w:type="pct"/>
            <w:vAlign w:val="center"/>
            <w:hideMark/>
          </w:tcPr>
          <w:p w14:paraId="72B2D734" w14:textId="77777777" w:rsidR="00994D30" w:rsidRPr="00467D14" w:rsidRDefault="00994D30">
            <w:pPr>
              <w:rPr>
                <w:rFonts w:asciiTheme="majorBidi" w:eastAsia="Times New Roman" w:hAnsiTheme="majorBidi" w:cstheme="majorBidi"/>
                <w:b w:val="0"/>
                <w:bCs w:val="0"/>
                <w:color w:val="000000"/>
                <w:sz w:val="24"/>
                <w:szCs w:val="24"/>
                <w:lang w:eastAsia="en-GB"/>
                <w14:ligatures w14:val="none"/>
              </w:rPr>
            </w:pPr>
            <w:proofErr w:type="spellStart"/>
            <w:r w:rsidRPr="00467D14">
              <w:rPr>
                <w:rFonts w:asciiTheme="majorBidi" w:eastAsia="Times New Roman" w:hAnsiTheme="majorBidi" w:cstheme="majorBidi"/>
                <w:b w:val="0"/>
                <w:bCs w:val="0"/>
                <w:color w:val="000000"/>
                <w:sz w:val="24"/>
                <w:szCs w:val="24"/>
                <w:lang w:eastAsia="en-GB"/>
                <w14:ligatures w14:val="none"/>
              </w:rPr>
              <w:t>country_code</w:t>
            </w:r>
            <w:proofErr w:type="spellEnd"/>
          </w:p>
        </w:tc>
        <w:tc>
          <w:tcPr>
            <w:tcW w:w="3926" w:type="pct"/>
            <w:vAlign w:val="center"/>
            <w:hideMark/>
          </w:tcPr>
          <w:p w14:paraId="51F6D4A2" w14:textId="77777777" w:rsidR="00994D30" w:rsidRPr="00467D14" w:rsidRDefault="00994D30">
            <w:pPr>
              <w:jc w:val="both"/>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Three-letter country code</w:t>
            </w:r>
          </w:p>
        </w:tc>
      </w:tr>
      <w:tr w:rsidR="00994D30" w:rsidRPr="00467D14" w14:paraId="6EAE6BB8" w14:textId="77777777" w:rsidTr="003741E8">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top w:val="none" w:sz="0" w:space="0" w:color="auto"/>
              <w:bottom w:val="none" w:sz="0" w:space="0" w:color="auto"/>
            </w:tcBorders>
            <w:vAlign w:val="center"/>
            <w:hideMark/>
          </w:tcPr>
          <w:p w14:paraId="3E664CEF" w14:textId="77777777" w:rsidR="00994D30" w:rsidRPr="00467D14" w:rsidRDefault="00994D30">
            <w:pPr>
              <w:rPr>
                <w:rFonts w:asciiTheme="majorBidi" w:eastAsia="Times New Roman" w:hAnsiTheme="majorBidi" w:cstheme="majorBidi"/>
                <w:b w:val="0"/>
                <w:bCs w:val="0"/>
                <w:color w:val="000000"/>
                <w:sz w:val="24"/>
                <w:szCs w:val="24"/>
                <w:lang w:eastAsia="en-GB"/>
                <w14:ligatures w14:val="none"/>
              </w:rPr>
            </w:pPr>
            <w:r w:rsidRPr="00467D14">
              <w:rPr>
                <w:rFonts w:asciiTheme="majorBidi" w:eastAsia="Times New Roman" w:hAnsiTheme="majorBidi" w:cstheme="majorBidi"/>
                <w:b w:val="0"/>
                <w:bCs w:val="0"/>
                <w:color w:val="000000"/>
                <w:sz w:val="24"/>
                <w:szCs w:val="24"/>
                <w:lang w:eastAsia="en-GB"/>
                <w14:ligatures w14:val="none"/>
              </w:rPr>
              <w:t>country_alpha2</w:t>
            </w:r>
          </w:p>
        </w:tc>
        <w:tc>
          <w:tcPr>
            <w:tcW w:w="3926" w:type="pct"/>
            <w:tcBorders>
              <w:top w:val="none" w:sz="0" w:space="0" w:color="auto"/>
              <w:bottom w:val="none" w:sz="0" w:space="0" w:color="auto"/>
            </w:tcBorders>
            <w:vAlign w:val="center"/>
            <w:hideMark/>
          </w:tcPr>
          <w:p w14:paraId="75A24E9A" w14:textId="77777777" w:rsidR="00994D30" w:rsidRPr="00467D14" w:rsidRDefault="00994D30">
            <w:pPr>
              <w:jc w:val="both"/>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Two-letter country code</w:t>
            </w:r>
          </w:p>
        </w:tc>
      </w:tr>
      <w:tr w:rsidR="00994D30" w:rsidRPr="00467D14" w14:paraId="4D1A7278" w14:textId="77777777" w:rsidTr="003741E8">
        <w:trPr>
          <w:trHeight w:val="57"/>
        </w:trPr>
        <w:tc>
          <w:tcPr>
            <w:cnfStyle w:val="001000000000" w:firstRow="0" w:lastRow="0" w:firstColumn="1" w:lastColumn="0" w:oddVBand="0" w:evenVBand="0" w:oddHBand="0" w:evenHBand="0" w:firstRowFirstColumn="0" w:firstRowLastColumn="0" w:lastRowFirstColumn="0" w:lastRowLastColumn="0"/>
            <w:tcW w:w="1074" w:type="pct"/>
            <w:vAlign w:val="center"/>
            <w:hideMark/>
          </w:tcPr>
          <w:p w14:paraId="346762C3" w14:textId="77777777" w:rsidR="00994D30" w:rsidRPr="00467D14" w:rsidRDefault="00994D30">
            <w:pPr>
              <w:rPr>
                <w:rFonts w:asciiTheme="majorBidi" w:eastAsia="Times New Roman" w:hAnsiTheme="majorBidi" w:cstheme="majorBidi"/>
                <w:b w:val="0"/>
                <w:bCs w:val="0"/>
                <w:color w:val="000000"/>
                <w:sz w:val="24"/>
                <w:szCs w:val="24"/>
                <w:lang w:eastAsia="en-GB"/>
                <w14:ligatures w14:val="none"/>
              </w:rPr>
            </w:pPr>
            <w:proofErr w:type="spellStart"/>
            <w:r w:rsidRPr="00467D14">
              <w:rPr>
                <w:rFonts w:asciiTheme="majorBidi" w:eastAsia="Times New Roman" w:hAnsiTheme="majorBidi" w:cstheme="majorBidi"/>
                <w:b w:val="0"/>
                <w:bCs w:val="0"/>
                <w:color w:val="000000"/>
                <w:sz w:val="24"/>
                <w:szCs w:val="24"/>
                <w:lang w:eastAsia="en-GB"/>
                <w14:ligatures w14:val="none"/>
              </w:rPr>
              <w:t>country_name</w:t>
            </w:r>
            <w:proofErr w:type="spellEnd"/>
          </w:p>
        </w:tc>
        <w:tc>
          <w:tcPr>
            <w:tcW w:w="3926" w:type="pct"/>
            <w:vAlign w:val="center"/>
            <w:hideMark/>
          </w:tcPr>
          <w:p w14:paraId="7D44A27C" w14:textId="77777777" w:rsidR="00994D30" w:rsidRPr="00467D14" w:rsidRDefault="00994D30">
            <w:pPr>
              <w:jc w:val="both"/>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Name of the country</w:t>
            </w:r>
          </w:p>
        </w:tc>
      </w:tr>
      <w:tr w:rsidR="00994D30" w:rsidRPr="00467D14" w14:paraId="1AB9B45A" w14:textId="77777777" w:rsidTr="003741E8">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top w:val="none" w:sz="0" w:space="0" w:color="auto"/>
              <w:bottom w:val="none" w:sz="0" w:space="0" w:color="auto"/>
            </w:tcBorders>
            <w:vAlign w:val="center"/>
            <w:hideMark/>
          </w:tcPr>
          <w:p w14:paraId="0AA65684" w14:textId="77777777" w:rsidR="00994D30" w:rsidRPr="00467D14" w:rsidRDefault="00994D30">
            <w:pPr>
              <w:rPr>
                <w:rFonts w:asciiTheme="majorBidi" w:eastAsia="Times New Roman" w:hAnsiTheme="majorBidi" w:cstheme="majorBidi"/>
                <w:b w:val="0"/>
                <w:bCs w:val="0"/>
                <w:color w:val="000000"/>
                <w:sz w:val="24"/>
                <w:szCs w:val="24"/>
                <w:lang w:eastAsia="en-GB"/>
                <w14:ligatures w14:val="none"/>
              </w:rPr>
            </w:pPr>
            <w:proofErr w:type="spellStart"/>
            <w:r w:rsidRPr="00467D14">
              <w:rPr>
                <w:rFonts w:asciiTheme="majorBidi" w:eastAsia="Times New Roman" w:hAnsiTheme="majorBidi" w:cstheme="majorBidi"/>
                <w:b w:val="0"/>
                <w:bCs w:val="0"/>
                <w:color w:val="000000"/>
                <w:sz w:val="24"/>
                <w:szCs w:val="24"/>
                <w:lang w:eastAsia="en-GB"/>
                <w14:ligatures w14:val="none"/>
              </w:rPr>
              <w:t>who_region</w:t>
            </w:r>
            <w:proofErr w:type="spellEnd"/>
          </w:p>
        </w:tc>
        <w:tc>
          <w:tcPr>
            <w:tcW w:w="3926" w:type="pct"/>
            <w:tcBorders>
              <w:top w:val="none" w:sz="0" w:space="0" w:color="auto"/>
              <w:bottom w:val="none" w:sz="0" w:space="0" w:color="auto"/>
            </w:tcBorders>
            <w:vAlign w:val="center"/>
            <w:hideMark/>
          </w:tcPr>
          <w:p w14:paraId="2A51AF2A" w14:textId="77777777" w:rsidR="00994D30" w:rsidRPr="00467D14" w:rsidRDefault="00994D30">
            <w:pPr>
              <w:jc w:val="both"/>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WHO region, such as Africa, Americas, or Europe</w:t>
            </w:r>
          </w:p>
        </w:tc>
      </w:tr>
      <w:tr w:rsidR="00994D30" w:rsidRPr="00467D14" w14:paraId="3754B1F3" w14:textId="77777777" w:rsidTr="003741E8">
        <w:trPr>
          <w:trHeight w:val="57"/>
        </w:trPr>
        <w:tc>
          <w:tcPr>
            <w:cnfStyle w:val="001000000000" w:firstRow="0" w:lastRow="0" w:firstColumn="1" w:lastColumn="0" w:oddVBand="0" w:evenVBand="0" w:oddHBand="0" w:evenHBand="0" w:firstRowFirstColumn="0" w:firstRowLastColumn="0" w:lastRowFirstColumn="0" w:lastRowLastColumn="0"/>
            <w:tcW w:w="1074" w:type="pct"/>
            <w:vAlign w:val="center"/>
            <w:hideMark/>
          </w:tcPr>
          <w:p w14:paraId="6148AF38" w14:textId="77777777" w:rsidR="00994D30" w:rsidRPr="00467D14" w:rsidRDefault="00994D30">
            <w:pPr>
              <w:rPr>
                <w:rFonts w:asciiTheme="majorBidi" w:eastAsia="Times New Roman" w:hAnsiTheme="majorBidi" w:cstheme="majorBidi"/>
                <w:b w:val="0"/>
                <w:bCs w:val="0"/>
                <w:color w:val="000000"/>
                <w:sz w:val="24"/>
                <w:szCs w:val="24"/>
                <w:lang w:eastAsia="en-GB"/>
                <w14:ligatures w14:val="none"/>
              </w:rPr>
            </w:pPr>
            <w:r w:rsidRPr="00467D14">
              <w:rPr>
                <w:rFonts w:asciiTheme="majorBidi" w:eastAsia="Times New Roman" w:hAnsiTheme="majorBidi" w:cstheme="majorBidi"/>
                <w:b w:val="0"/>
                <w:bCs w:val="0"/>
                <w:color w:val="000000"/>
                <w:sz w:val="24"/>
                <w:szCs w:val="24"/>
                <w:lang w:eastAsia="en-GB"/>
                <w14:ligatures w14:val="none"/>
              </w:rPr>
              <w:t>year</w:t>
            </w:r>
          </w:p>
        </w:tc>
        <w:tc>
          <w:tcPr>
            <w:tcW w:w="3926" w:type="pct"/>
            <w:vAlign w:val="center"/>
            <w:hideMark/>
          </w:tcPr>
          <w:p w14:paraId="3C76DEF8" w14:textId="77777777" w:rsidR="00994D30" w:rsidRPr="00467D14" w:rsidRDefault="00994D30">
            <w:pPr>
              <w:jc w:val="both"/>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Year of the observation</w:t>
            </w:r>
          </w:p>
        </w:tc>
      </w:tr>
      <w:tr w:rsidR="00994D30" w:rsidRPr="00467D14" w14:paraId="3479CAF7" w14:textId="77777777" w:rsidTr="003741E8">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top w:val="none" w:sz="0" w:space="0" w:color="auto"/>
              <w:bottom w:val="none" w:sz="0" w:space="0" w:color="auto"/>
            </w:tcBorders>
            <w:vAlign w:val="center"/>
            <w:hideMark/>
          </w:tcPr>
          <w:p w14:paraId="473B99A8" w14:textId="77777777" w:rsidR="00994D30" w:rsidRPr="00467D14" w:rsidRDefault="00994D30">
            <w:pPr>
              <w:rPr>
                <w:rFonts w:asciiTheme="majorBidi" w:eastAsia="Times New Roman" w:hAnsiTheme="majorBidi" w:cstheme="majorBidi"/>
                <w:b w:val="0"/>
                <w:bCs w:val="0"/>
                <w:color w:val="000000"/>
                <w:sz w:val="24"/>
                <w:szCs w:val="24"/>
                <w:lang w:eastAsia="en-GB"/>
                <w14:ligatures w14:val="none"/>
              </w:rPr>
            </w:pPr>
            <w:r w:rsidRPr="00467D14">
              <w:rPr>
                <w:rFonts w:asciiTheme="majorBidi" w:eastAsia="Times New Roman" w:hAnsiTheme="majorBidi" w:cstheme="majorBidi"/>
                <w:b w:val="0"/>
                <w:bCs w:val="0"/>
                <w:color w:val="000000"/>
                <w:sz w:val="24"/>
                <w:szCs w:val="24"/>
                <w:lang w:eastAsia="en-GB"/>
                <w14:ligatures w14:val="none"/>
              </w:rPr>
              <w:t>decade</w:t>
            </w:r>
          </w:p>
        </w:tc>
        <w:tc>
          <w:tcPr>
            <w:tcW w:w="3926" w:type="pct"/>
            <w:tcBorders>
              <w:top w:val="none" w:sz="0" w:space="0" w:color="auto"/>
              <w:bottom w:val="none" w:sz="0" w:space="0" w:color="auto"/>
            </w:tcBorders>
            <w:vAlign w:val="center"/>
            <w:hideMark/>
          </w:tcPr>
          <w:p w14:paraId="5482AED4" w14:textId="77777777" w:rsidR="00994D30" w:rsidRPr="00467D14" w:rsidRDefault="00994D30">
            <w:pPr>
              <w:jc w:val="both"/>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Decade grouping, such as 1990s or 2000s</w:t>
            </w:r>
          </w:p>
        </w:tc>
      </w:tr>
      <w:tr w:rsidR="00994D30" w:rsidRPr="00467D14" w14:paraId="0C01211E" w14:textId="77777777" w:rsidTr="003741E8">
        <w:trPr>
          <w:trHeight w:val="57"/>
        </w:trPr>
        <w:tc>
          <w:tcPr>
            <w:cnfStyle w:val="001000000000" w:firstRow="0" w:lastRow="0" w:firstColumn="1" w:lastColumn="0" w:oddVBand="0" w:evenVBand="0" w:oddHBand="0" w:evenHBand="0" w:firstRowFirstColumn="0" w:firstRowLastColumn="0" w:lastRowFirstColumn="0" w:lastRowLastColumn="0"/>
            <w:tcW w:w="1074" w:type="pct"/>
            <w:vAlign w:val="center"/>
            <w:hideMark/>
          </w:tcPr>
          <w:p w14:paraId="3F6C384D" w14:textId="77777777" w:rsidR="00994D30" w:rsidRPr="00467D14" w:rsidRDefault="00994D30">
            <w:pPr>
              <w:rPr>
                <w:rFonts w:asciiTheme="majorBidi" w:eastAsia="Times New Roman" w:hAnsiTheme="majorBidi" w:cstheme="majorBidi"/>
                <w:b w:val="0"/>
                <w:bCs w:val="0"/>
                <w:color w:val="000000"/>
                <w:sz w:val="24"/>
                <w:szCs w:val="24"/>
                <w:lang w:eastAsia="en-GB"/>
                <w14:ligatures w14:val="none"/>
              </w:rPr>
            </w:pPr>
            <w:proofErr w:type="spellStart"/>
            <w:r w:rsidRPr="00467D14">
              <w:rPr>
                <w:rFonts w:asciiTheme="majorBidi" w:eastAsia="Times New Roman" w:hAnsiTheme="majorBidi" w:cstheme="majorBidi"/>
                <w:b w:val="0"/>
                <w:bCs w:val="0"/>
                <w:color w:val="000000"/>
                <w:sz w:val="24"/>
                <w:szCs w:val="24"/>
                <w:lang w:eastAsia="en-GB"/>
                <w14:ligatures w14:val="none"/>
              </w:rPr>
              <w:t>is_recent</w:t>
            </w:r>
            <w:proofErr w:type="spellEnd"/>
          </w:p>
        </w:tc>
        <w:tc>
          <w:tcPr>
            <w:tcW w:w="3926" w:type="pct"/>
            <w:vAlign w:val="center"/>
            <w:hideMark/>
          </w:tcPr>
          <w:p w14:paraId="35B8C242" w14:textId="77777777" w:rsidR="00994D30" w:rsidRPr="00467D14" w:rsidRDefault="00994D30">
            <w:pPr>
              <w:jc w:val="both"/>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Indicates whether the record is considered recent</w:t>
            </w:r>
          </w:p>
        </w:tc>
      </w:tr>
      <w:tr w:rsidR="00994D30" w:rsidRPr="00467D14" w14:paraId="6BBEAD3E" w14:textId="77777777" w:rsidTr="003741E8">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top w:val="none" w:sz="0" w:space="0" w:color="auto"/>
              <w:bottom w:val="none" w:sz="0" w:space="0" w:color="auto"/>
            </w:tcBorders>
            <w:vAlign w:val="center"/>
            <w:hideMark/>
          </w:tcPr>
          <w:p w14:paraId="226025C9" w14:textId="77777777" w:rsidR="00994D30" w:rsidRPr="00467D14" w:rsidRDefault="00994D30">
            <w:pPr>
              <w:rPr>
                <w:rFonts w:asciiTheme="majorBidi" w:eastAsia="Times New Roman" w:hAnsiTheme="majorBidi" w:cstheme="majorBidi"/>
                <w:b w:val="0"/>
                <w:bCs w:val="0"/>
                <w:color w:val="000000"/>
                <w:sz w:val="24"/>
                <w:szCs w:val="24"/>
                <w:lang w:eastAsia="en-GB"/>
                <w14:ligatures w14:val="none"/>
              </w:rPr>
            </w:pPr>
            <w:proofErr w:type="spellStart"/>
            <w:r w:rsidRPr="00467D14">
              <w:rPr>
                <w:rFonts w:asciiTheme="majorBidi" w:eastAsia="Times New Roman" w:hAnsiTheme="majorBidi" w:cstheme="majorBidi"/>
                <w:b w:val="0"/>
                <w:bCs w:val="0"/>
                <w:color w:val="000000"/>
                <w:sz w:val="24"/>
                <w:szCs w:val="24"/>
                <w:lang w:eastAsia="en-GB"/>
                <w14:ligatures w14:val="none"/>
              </w:rPr>
              <w:t>years_ago</w:t>
            </w:r>
            <w:proofErr w:type="spellEnd"/>
          </w:p>
        </w:tc>
        <w:tc>
          <w:tcPr>
            <w:tcW w:w="3926" w:type="pct"/>
            <w:tcBorders>
              <w:top w:val="none" w:sz="0" w:space="0" w:color="auto"/>
              <w:bottom w:val="none" w:sz="0" w:space="0" w:color="auto"/>
            </w:tcBorders>
            <w:vAlign w:val="center"/>
            <w:hideMark/>
          </w:tcPr>
          <w:p w14:paraId="5D965819" w14:textId="77777777" w:rsidR="00994D30" w:rsidRPr="00467D14" w:rsidRDefault="00994D30">
            <w:pPr>
              <w:jc w:val="both"/>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Number of years before the dataset scrape date</w:t>
            </w:r>
          </w:p>
        </w:tc>
      </w:tr>
      <w:tr w:rsidR="00994D30" w:rsidRPr="00467D14" w14:paraId="3350DCDB" w14:textId="77777777" w:rsidTr="003741E8">
        <w:trPr>
          <w:trHeight w:val="57"/>
        </w:trPr>
        <w:tc>
          <w:tcPr>
            <w:cnfStyle w:val="001000000000" w:firstRow="0" w:lastRow="0" w:firstColumn="1" w:lastColumn="0" w:oddVBand="0" w:evenVBand="0" w:oddHBand="0" w:evenHBand="0" w:firstRowFirstColumn="0" w:firstRowLastColumn="0" w:lastRowFirstColumn="0" w:lastRowLastColumn="0"/>
            <w:tcW w:w="1074" w:type="pct"/>
            <w:vAlign w:val="center"/>
            <w:hideMark/>
          </w:tcPr>
          <w:p w14:paraId="0D090E86" w14:textId="77777777" w:rsidR="00994D30" w:rsidRPr="00467D14" w:rsidRDefault="00994D30">
            <w:pPr>
              <w:rPr>
                <w:rFonts w:asciiTheme="majorBidi" w:eastAsia="Times New Roman" w:hAnsiTheme="majorBidi" w:cstheme="majorBidi"/>
                <w:b w:val="0"/>
                <w:bCs w:val="0"/>
                <w:color w:val="000000"/>
                <w:sz w:val="24"/>
                <w:szCs w:val="24"/>
                <w:lang w:eastAsia="en-GB"/>
                <w14:ligatures w14:val="none"/>
              </w:rPr>
            </w:pPr>
            <w:r w:rsidRPr="00467D14">
              <w:rPr>
                <w:rFonts w:asciiTheme="majorBidi" w:eastAsia="Times New Roman" w:hAnsiTheme="majorBidi" w:cstheme="majorBidi"/>
                <w:b w:val="0"/>
                <w:bCs w:val="0"/>
                <w:color w:val="000000"/>
                <w:sz w:val="24"/>
                <w:szCs w:val="24"/>
                <w:lang w:eastAsia="en-GB"/>
                <w14:ligatures w14:val="none"/>
              </w:rPr>
              <w:t>sex</w:t>
            </w:r>
          </w:p>
        </w:tc>
        <w:tc>
          <w:tcPr>
            <w:tcW w:w="3926" w:type="pct"/>
            <w:vAlign w:val="center"/>
            <w:hideMark/>
          </w:tcPr>
          <w:p w14:paraId="2F7EECD8" w14:textId="77777777" w:rsidR="00994D30" w:rsidRPr="00467D14" w:rsidRDefault="00994D30">
            <w:pPr>
              <w:jc w:val="both"/>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Original sex or subgroup code used by the source</w:t>
            </w:r>
          </w:p>
        </w:tc>
      </w:tr>
      <w:tr w:rsidR="00994D30" w:rsidRPr="00467D14" w14:paraId="1E6EA9AE" w14:textId="77777777" w:rsidTr="003741E8">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top w:val="none" w:sz="0" w:space="0" w:color="auto"/>
              <w:bottom w:val="none" w:sz="0" w:space="0" w:color="auto"/>
            </w:tcBorders>
            <w:vAlign w:val="center"/>
            <w:hideMark/>
          </w:tcPr>
          <w:p w14:paraId="403594DA" w14:textId="77777777" w:rsidR="00994D30" w:rsidRPr="00467D14" w:rsidRDefault="00994D30">
            <w:pPr>
              <w:rPr>
                <w:rFonts w:asciiTheme="majorBidi" w:eastAsia="Times New Roman" w:hAnsiTheme="majorBidi" w:cstheme="majorBidi"/>
                <w:b w:val="0"/>
                <w:bCs w:val="0"/>
                <w:color w:val="000000"/>
                <w:sz w:val="24"/>
                <w:szCs w:val="24"/>
                <w:lang w:eastAsia="en-GB"/>
                <w14:ligatures w14:val="none"/>
              </w:rPr>
            </w:pPr>
            <w:proofErr w:type="spellStart"/>
            <w:r w:rsidRPr="00467D14">
              <w:rPr>
                <w:rFonts w:asciiTheme="majorBidi" w:eastAsia="Times New Roman" w:hAnsiTheme="majorBidi" w:cstheme="majorBidi"/>
                <w:b w:val="0"/>
                <w:bCs w:val="0"/>
                <w:color w:val="000000"/>
                <w:sz w:val="24"/>
                <w:szCs w:val="24"/>
                <w:lang w:eastAsia="en-GB"/>
                <w14:ligatures w14:val="none"/>
              </w:rPr>
              <w:t>sex_label</w:t>
            </w:r>
            <w:proofErr w:type="spellEnd"/>
          </w:p>
        </w:tc>
        <w:tc>
          <w:tcPr>
            <w:tcW w:w="3926" w:type="pct"/>
            <w:tcBorders>
              <w:top w:val="none" w:sz="0" w:space="0" w:color="auto"/>
              <w:bottom w:val="none" w:sz="0" w:space="0" w:color="auto"/>
            </w:tcBorders>
            <w:vAlign w:val="center"/>
            <w:hideMark/>
          </w:tcPr>
          <w:p w14:paraId="629C3A1F" w14:textId="77777777" w:rsidR="00994D30" w:rsidRPr="00467D14" w:rsidRDefault="00994D30">
            <w:pPr>
              <w:jc w:val="both"/>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Display label for sex group; in this dataset it is mainly Both Sexes</w:t>
            </w:r>
          </w:p>
        </w:tc>
      </w:tr>
      <w:tr w:rsidR="00994D30" w:rsidRPr="00467D14" w14:paraId="59E7239D" w14:textId="77777777" w:rsidTr="003741E8">
        <w:trPr>
          <w:trHeight w:val="57"/>
        </w:trPr>
        <w:tc>
          <w:tcPr>
            <w:cnfStyle w:val="001000000000" w:firstRow="0" w:lastRow="0" w:firstColumn="1" w:lastColumn="0" w:oddVBand="0" w:evenVBand="0" w:oddHBand="0" w:evenHBand="0" w:firstRowFirstColumn="0" w:firstRowLastColumn="0" w:lastRowFirstColumn="0" w:lastRowLastColumn="0"/>
            <w:tcW w:w="1074" w:type="pct"/>
            <w:vAlign w:val="center"/>
            <w:hideMark/>
          </w:tcPr>
          <w:p w14:paraId="167039B3" w14:textId="77777777" w:rsidR="00994D30" w:rsidRPr="00467D14" w:rsidRDefault="00994D30">
            <w:pPr>
              <w:rPr>
                <w:rFonts w:asciiTheme="majorBidi" w:eastAsia="Times New Roman" w:hAnsiTheme="majorBidi" w:cstheme="majorBidi"/>
                <w:b w:val="0"/>
                <w:bCs w:val="0"/>
                <w:color w:val="000000"/>
                <w:sz w:val="24"/>
                <w:szCs w:val="24"/>
                <w:lang w:eastAsia="en-GB"/>
                <w14:ligatures w14:val="none"/>
              </w:rPr>
            </w:pPr>
            <w:r w:rsidRPr="00467D14">
              <w:rPr>
                <w:rFonts w:asciiTheme="majorBidi" w:eastAsia="Times New Roman" w:hAnsiTheme="majorBidi" w:cstheme="majorBidi"/>
                <w:b w:val="0"/>
                <w:bCs w:val="0"/>
                <w:color w:val="000000"/>
                <w:sz w:val="24"/>
                <w:szCs w:val="24"/>
                <w:lang w:eastAsia="en-GB"/>
                <w14:ligatures w14:val="none"/>
              </w:rPr>
              <w:t>value</w:t>
            </w:r>
          </w:p>
        </w:tc>
        <w:tc>
          <w:tcPr>
            <w:tcW w:w="3926" w:type="pct"/>
            <w:vAlign w:val="center"/>
            <w:hideMark/>
          </w:tcPr>
          <w:p w14:paraId="6A62586C" w14:textId="77777777" w:rsidR="00994D30" w:rsidRPr="00467D14" w:rsidRDefault="00994D30">
            <w:pPr>
              <w:jc w:val="both"/>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Main numerical value for the selected metric</w:t>
            </w:r>
          </w:p>
        </w:tc>
      </w:tr>
      <w:tr w:rsidR="00994D30" w:rsidRPr="00467D14" w14:paraId="479C8672" w14:textId="77777777" w:rsidTr="003741E8">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top w:val="none" w:sz="0" w:space="0" w:color="auto"/>
              <w:bottom w:val="none" w:sz="0" w:space="0" w:color="auto"/>
            </w:tcBorders>
            <w:vAlign w:val="center"/>
            <w:hideMark/>
          </w:tcPr>
          <w:p w14:paraId="134E2BF5" w14:textId="77777777" w:rsidR="00994D30" w:rsidRPr="00467D14" w:rsidRDefault="00994D30">
            <w:pPr>
              <w:rPr>
                <w:rFonts w:asciiTheme="majorBidi" w:eastAsia="Times New Roman" w:hAnsiTheme="majorBidi" w:cstheme="majorBidi"/>
                <w:b w:val="0"/>
                <w:bCs w:val="0"/>
                <w:color w:val="000000"/>
                <w:sz w:val="24"/>
                <w:szCs w:val="24"/>
                <w:lang w:eastAsia="en-GB"/>
                <w14:ligatures w14:val="none"/>
              </w:rPr>
            </w:pPr>
            <w:proofErr w:type="spellStart"/>
            <w:r w:rsidRPr="00467D14">
              <w:rPr>
                <w:rFonts w:asciiTheme="majorBidi" w:eastAsia="Times New Roman" w:hAnsiTheme="majorBidi" w:cstheme="majorBidi"/>
                <w:b w:val="0"/>
                <w:bCs w:val="0"/>
                <w:color w:val="000000"/>
                <w:sz w:val="24"/>
                <w:szCs w:val="24"/>
                <w:lang w:eastAsia="en-GB"/>
                <w14:ligatures w14:val="none"/>
              </w:rPr>
              <w:t>value_low</w:t>
            </w:r>
            <w:proofErr w:type="spellEnd"/>
          </w:p>
        </w:tc>
        <w:tc>
          <w:tcPr>
            <w:tcW w:w="3926" w:type="pct"/>
            <w:tcBorders>
              <w:top w:val="none" w:sz="0" w:space="0" w:color="auto"/>
              <w:bottom w:val="none" w:sz="0" w:space="0" w:color="auto"/>
            </w:tcBorders>
            <w:vAlign w:val="center"/>
            <w:hideMark/>
          </w:tcPr>
          <w:p w14:paraId="38F91B63" w14:textId="77777777" w:rsidR="00994D30" w:rsidRPr="00467D14" w:rsidRDefault="00994D30">
            <w:pPr>
              <w:jc w:val="both"/>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Lower estimate or confidence interval value</w:t>
            </w:r>
          </w:p>
        </w:tc>
      </w:tr>
      <w:tr w:rsidR="00994D30" w:rsidRPr="00467D14" w14:paraId="7B7E9A4D" w14:textId="77777777" w:rsidTr="003741E8">
        <w:trPr>
          <w:trHeight w:val="57"/>
        </w:trPr>
        <w:tc>
          <w:tcPr>
            <w:cnfStyle w:val="001000000000" w:firstRow="0" w:lastRow="0" w:firstColumn="1" w:lastColumn="0" w:oddVBand="0" w:evenVBand="0" w:oddHBand="0" w:evenHBand="0" w:firstRowFirstColumn="0" w:firstRowLastColumn="0" w:lastRowFirstColumn="0" w:lastRowLastColumn="0"/>
            <w:tcW w:w="1074" w:type="pct"/>
            <w:vAlign w:val="center"/>
            <w:hideMark/>
          </w:tcPr>
          <w:p w14:paraId="5ADEA951" w14:textId="77777777" w:rsidR="00994D30" w:rsidRPr="00467D14" w:rsidRDefault="00994D30">
            <w:pPr>
              <w:rPr>
                <w:rFonts w:asciiTheme="majorBidi" w:eastAsia="Times New Roman" w:hAnsiTheme="majorBidi" w:cstheme="majorBidi"/>
                <w:b w:val="0"/>
                <w:bCs w:val="0"/>
                <w:color w:val="000000"/>
                <w:sz w:val="24"/>
                <w:szCs w:val="24"/>
                <w:lang w:eastAsia="en-GB"/>
                <w14:ligatures w14:val="none"/>
              </w:rPr>
            </w:pPr>
            <w:proofErr w:type="spellStart"/>
            <w:r w:rsidRPr="00467D14">
              <w:rPr>
                <w:rFonts w:asciiTheme="majorBidi" w:eastAsia="Times New Roman" w:hAnsiTheme="majorBidi" w:cstheme="majorBidi"/>
                <w:b w:val="0"/>
                <w:bCs w:val="0"/>
                <w:color w:val="000000"/>
                <w:sz w:val="24"/>
                <w:szCs w:val="24"/>
                <w:lang w:eastAsia="en-GB"/>
                <w14:ligatures w14:val="none"/>
              </w:rPr>
              <w:t>value_high</w:t>
            </w:r>
            <w:proofErr w:type="spellEnd"/>
          </w:p>
        </w:tc>
        <w:tc>
          <w:tcPr>
            <w:tcW w:w="3926" w:type="pct"/>
            <w:vAlign w:val="center"/>
            <w:hideMark/>
          </w:tcPr>
          <w:p w14:paraId="2B126377" w14:textId="77777777" w:rsidR="00994D30" w:rsidRPr="00467D14" w:rsidRDefault="00994D30">
            <w:pPr>
              <w:jc w:val="both"/>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Upper estimate or confidence interval value</w:t>
            </w:r>
          </w:p>
        </w:tc>
      </w:tr>
      <w:tr w:rsidR="00994D30" w:rsidRPr="00467D14" w14:paraId="647039FC" w14:textId="77777777" w:rsidTr="003741E8">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top w:val="none" w:sz="0" w:space="0" w:color="auto"/>
              <w:bottom w:val="none" w:sz="0" w:space="0" w:color="auto"/>
            </w:tcBorders>
            <w:vAlign w:val="center"/>
            <w:hideMark/>
          </w:tcPr>
          <w:p w14:paraId="42F28684" w14:textId="77777777" w:rsidR="00994D30" w:rsidRPr="00467D14" w:rsidRDefault="00994D30">
            <w:pPr>
              <w:rPr>
                <w:rFonts w:asciiTheme="majorBidi" w:eastAsia="Times New Roman" w:hAnsiTheme="majorBidi" w:cstheme="majorBidi"/>
                <w:b w:val="0"/>
                <w:bCs w:val="0"/>
                <w:color w:val="000000"/>
                <w:sz w:val="24"/>
                <w:szCs w:val="24"/>
                <w:lang w:eastAsia="en-GB"/>
                <w14:ligatures w14:val="none"/>
              </w:rPr>
            </w:pPr>
            <w:proofErr w:type="spellStart"/>
            <w:r w:rsidRPr="00467D14">
              <w:rPr>
                <w:rFonts w:asciiTheme="majorBidi" w:eastAsia="Times New Roman" w:hAnsiTheme="majorBidi" w:cstheme="majorBidi"/>
                <w:b w:val="0"/>
                <w:bCs w:val="0"/>
                <w:color w:val="000000"/>
                <w:sz w:val="24"/>
                <w:szCs w:val="24"/>
                <w:lang w:eastAsia="en-GB"/>
                <w14:ligatures w14:val="none"/>
              </w:rPr>
              <w:t>value_display</w:t>
            </w:r>
            <w:proofErr w:type="spellEnd"/>
          </w:p>
        </w:tc>
        <w:tc>
          <w:tcPr>
            <w:tcW w:w="3926" w:type="pct"/>
            <w:tcBorders>
              <w:top w:val="none" w:sz="0" w:space="0" w:color="auto"/>
              <w:bottom w:val="none" w:sz="0" w:space="0" w:color="auto"/>
            </w:tcBorders>
            <w:vAlign w:val="center"/>
            <w:hideMark/>
          </w:tcPr>
          <w:p w14:paraId="6D1F4A3F" w14:textId="77777777" w:rsidR="00994D30" w:rsidRPr="00467D14" w:rsidRDefault="00994D30">
            <w:pPr>
              <w:jc w:val="both"/>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Formatted version of the value for display</w:t>
            </w:r>
          </w:p>
        </w:tc>
      </w:tr>
      <w:tr w:rsidR="00994D30" w:rsidRPr="00467D14" w14:paraId="4C60DF1F" w14:textId="77777777" w:rsidTr="003741E8">
        <w:trPr>
          <w:trHeight w:val="57"/>
        </w:trPr>
        <w:tc>
          <w:tcPr>
            <w:cnfStyle w:val="001000000000" w:firstRow="0" w:lastRow="0" w:firstColumn="1" w:lastColumn="0" w:oddVBand="0" w:evenVBand="0" w:oddHBand="0" w:evenHBand="0" w:firstRowFirstColumn="0" w:firstRowLastColumn="0" w:lastRowFirstColumn="0" w:lastRowLastColumn="0"/>
            <w:tcW w:w="1074" w:type="pct"/>
            <w:vAlign w:val="center"/>
            <w:hideMark/>
          </w:tcPr>
          <w:p w14:paraId="406D765A" w14:textId="77777777" w:rsidR="00994D30" w:rsidRPr="00467D14" w:rsidRDefault="00994D30">
            <w:pPr>
              <w:rPr>
                <w:rFonts w:asciiTheme="majorBidi" w:eastAsia="Times New Roman" w:hAnsiTheme="majorBidi" w:cstheme="majorBidi"/>
                <w:b w:val="0"/>
                <w:bCs w:val="0"/>
                <w:color w:val="000000"/>
                <w:sz w:val="24"/>
                <w:szCs w:val="24"/>
                <w:lang w:eastAsia="en-GB"/>
                <w14:ligatures w14:val="none"/>
              </w:rPr>
            </w:pPr>
            <w:proofErr w:type="spellStart"/>
            <w:r w:rsidRPr="00467D14">
              <w:rPr>
                <w:rFonts w:asciiTheme="majorBidi" w:eastAsia="Times New Roman" w:hAnsiTheme="majorBidi" w:cstheme="majorBidi"/>
                <w:b w:val="0"/>
                <w:bCs w:val="0"/>
                <w:color w:val="000000"/>
                <w:sz w:val="24"/>
                <w:szCs w:val="24"/>
                <w:lang w:eastAsia="en-GB"/>
                <w14:ligatures w14:val="none"/>
              </w:rPr>
              <w:t>ci_width</w:t>
            </w:r>
            <w:proofErr w:type="spellEnd"/>
          </w:p>
        </w:tc>
        <w:tc>
          <w:tcPr>
            <w:tcW w:w="3926" w:type="pct"/>
            <w:vAlign w:val="center"/>
            <w:hideMark/>
          </w:tcPr>
          <w:p w14:paraId="4262338F" w14:textId="77777777" w:rsidR="00994D30" w:rsidRPr="00467D14" w:rsidRDefault="00994D30">
            <w:pPr>
              <w:jc w:val="both"/>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Width of confidence interval</w:t>
            </w:r>
          </w:p>
        </w:tc>
      </w:tr>
      <w:tr w:rsidR="00994D30" w:rsidRPr="00467D14" w14:paraId="2D1961C0" w14:textId="77777777" w:rsidTr="003741E8">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top w:val="none" w:sz="0" w:space="0" w:color="auto"/>
              <w:bottom w:val="none" w:sz="0" w:space="0" w:color="auto"/>
            </w:tcBorders>
            <w:vAlign w:val="center"/>
            <w:hideMark/>
          </w:tcPr>
          <w:p w14:paraId="3B5C90DD" w14:textId="77777777" w:rsidR="00994D30" w:rsidRPr="00467D14" w:rsidRDefault="00994D30">
            <w:pPr>
              <w:rPr>
                <w:rFonts w:asciiTheme="majorBidi" w:eastAsia="Times New Roman" w:hAnsiTheme="majorBidi" w:cstheme="majorBidi"/>
                <w:b w:val="0"/>
                <w:bCs w:val="0"/>
                <w:color w:val="000000"/>
                <w:sz w:val="24"/>
                <w:szCs w:val="24"/>
                <w:lang w:eastAsia="en-GB"/>
                <w14:ligatures w14:val="none"/>
              </w:rPr>
            </w:pPr>
            <w:proofErr w:type="spellStart"/>
            <w:r w:rsidRPr="00467D14">
              <w:rPr>
                <w:rFonts w:asciiTheme="majorBidi" w:eastAsia="Times New Roman" w:hAnsiTheme="majorBidi" w:cstheme="majorBidi"/>
                <w:b w:val="0"/>
                <w:bCs w:val="0"/>
                <w:color w:val="000000"/>
                <w:sz w:val="24"/>
                <w:szCs w:val="24"/>
                <w:lang w:eastAsia="en-GB"/>
                <w14:ligatures w14:val="none"/>
              </w:rPr>
              <w:t>burden_tier</w:t>
            </w:r>
            <w:proofErr w:type="spellEnd"/>
          </w:p>
        </w:tc>
        <w:tc>
          <w:tcPr>
            <w:tcW w:w="3926" w:type="pct"/>
            <w:tcBorders>
              <w:top w:val="none" w:sz="0" w:space="0" w:color="auto"/>
              <w:bottom w:val="none" w:sz="0" w:space="0" w:color="auto"/>
            </w:tcBorders>
            <w:vAlign w:val="center"/>
            <w:hideMark/>
          </w:tcPr>
          <w:p w14:paraId="692E37A3" w14:textId="77777777" w:rsidR="00994D30" w:rsidRPr="00467D14" w:rsidRDefault="00994D30">
            <w:pPr>
              <w:jc w:val="both"/>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Burden classification such as LOW, MEDIUM, HIGH, or VERY HIGH</w:t>
            </w:r>
          </w:p>
        </w:tc>
      </w:tr>
      <w:tr w:rsidR="00994D30" w:rsidRPr="00467D14" w14:paraId="7FE8FBA4" w14:textId="77777777" w:rsidTr="003741E8">
        <w:trPr>
          <w:trHeight w:val="57"/>
        </w:trPr>
        <w:tc>
          <w:tcPr>
            <w:cnfStyle w:val="001000000000" w:firstRow="0" w:lastRow="0" w:firstColumn="1" w:lastColumn="0" w:oddVBand="0" w:evenVBand="0" w:oddHBand="0" w:evenHBand="0" w:firstRowFirstColumn="0" w:firstRowLastColumn="0" w:lastRowFirstColumn="0" w:lastRowLastColumn="0"/>
            <w:tcW w:w="1074" w:type="pct"/>
            <w:vAlign w:val="center"/>
            <w:hideMark/>
          </w:tcPr>
          <w:p w14:paraId="41C7CE0E" w14:textId="77777777" w:rsidR="00994D30" w:rsidRPr="00467D14" w:rsidRDefault="00994D30">
            <w:pPr>
              <w:rPr>
                <w:rFonts w:asciiTheme="majorBidi" w:eastAsia="Times New Roman" w:hAnsiTheme="majorBidi" w:cstheme="majorBidi"/>
                <w:b w:val="0"/>
                <w:bCs w:val="0"/>
                <w:color w:val="000000"/>
                <w:sz w:val="24"/>
                <w:szCs w:val="24"/>
                <w:lang w:eastAsia="en-GB"/>
                <w14:ligatures w14:val="none"/>
              </w:rPr>
            </w:pPr>
            <w:proofErr w:type="spellStart"/>
            <w:r w:rsidRPr="00467D14">
              <w:rPr>
                <w:rFonts w:asciiTheme="majorBidi" w:eastAsia="Times New Roman" w:hAnsiTheme="majorBidi" w:cstheme="majorBidi"/>
                <w:b w:val="0"/>
                <w:bCs w:val="0"/>
                <w:color w:val="000000"/>
                <w:sz w:val="24"/>
                <w:szCs w:val="24"/>
                <w:lang w:eastAsia="en-GB"/>
                <w14:ligatures w14:val="none"/>
              </w:rPr>
              <w:t>value_prev_year</w:t>
            </w:r>
            <w:proofErr w:type="spellEnd"/>
          </w:p>
        </w:tc>
        <w:tc>
          <w:tcPr>
            <w:tcW w:w="3926" w:type="pct"/>
            <w:vAlign w:val="center"/>
            <w:hideMark/>
          </w:tcPr>
          <w:p w14:paraId="2938B79E" w14:textId="77777777" w:rsidR="00994D30" w:rsidRPr="00467D14" w:rsidRDefault="00994D30">
            <w:pPr>
              <w:jc w:val="both"/>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Value from the previous year</w:t>
            </w:r>
          </w:p>
        </w:tc>
      </w:tr>
      <w:tr w:rsidR="00994D30" w:rsidRPr="00467D14" w14:paraId="718B1CB0" w14:textId="77777777" w:rsidTr="003741E8">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top w:val="none" w:sz="0" w:space="0" w:color="auto"/>
              <w:bottom w:val="none" w:sz="0" w:space="0" w:color="auto"/>
            </w:tcBorders>
            <w:vAlign w:val="center"/>
            <w:hideMark/>
          </w:tcPr>
          <w:p w14:paraId="280ABB37" w14:textId="77777777" w:rsidR="00994D30" w:rsidRPr="00467D14" w:rsidRDefault="00994D30">
            <w:pPr>
              <w:rPr>
                <w:rFonts w:asciiTheme="majorBidi" w:eastAsia="Times New Roman" w:hAnsiTheme="majorBidi" w:cstheme="majorBidi"/>
                <w:b w:val="0"/>
                <w:bCs w:val="0"/>
                <w:color w:val="000000"/>
                <w:sz w:val="24"/>
                <w:szCs w:val="24"/>
                <w:lang w:eastAsia="en-GB"/>
                <w14:ligatures w14:val="none"/>
              </w:rPr>
            </w:pPr>
            <w:proofErr w:type="spellStart"/>
            <w:r w:rsidRPr="00467D14">
              <w:rPr>
                <w:rFonts w:asciiTheme="majorBidi" w:eastAsia="Times New Roman" w:hAnsiTheme="majorBidi" w:cstheme="majorBidi"/>
                <w:b w:val="0"/>
                <w:bCs w:val="0"/>
                <w:color w:val="000000"/>
                <w:sz w:val="24"/>
                <w:szCs w:val="24"/>
                <w:lang w:eastAsia="en-GB"/>
                <w14:ligatures w14:val="none"/>
              </w:rPr>
              <w:t>yoy_change_abs</w:t>
            </w:r>
            <w:proofErr w:type="spellEnd"/>
          </w:p>
        </w:tc>
        <w:tc>
          <w:tcPr>
            <w:tcW w:w="3926" w:type="pct"/>
            <w:tcBorders>
              <w:top w:val="none" w:sz="0" w:space="0" w:color="auto"/>
              <w:bottom w:val="none" w:sz="0" w:space="0" w:color="auto"/>
            </w:tcBorders>
            <w:vAlign w:val="center"/>
            <w:hideMark/>
          </w:tcPr>
          <w:p w14:paraId="3EBCF18A" w14:textId="77777777" w:rsidR="00994D30" w:rsidRPr="00467D14" w:rsidRDefault="00994D30">
            <w:pPr>
              <w:jc w:val="both"/>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Absolute year-over-year change</w:t>
            </w:r>
          </w:p>
        </w:tc>
      </w:tr>
      <w:tr w:rsidR="00994D30" w:rsidRPr="00467D14" w14:paraId="7F395137" w14:textId="77777777" w:rsidTr="003741E8">
        <w:trPr>
          <w:trHeight w:val="57"/>
        </w:trPr>
        <w:tc>
          <w:tcPr>
            <w:cnfStyle w:val="001000000000" w:firstRow="0" w:lastRow="0" w:firstColumn="1" w:lastColumn="0" w:oddVBand="0" w:evenVBand="0" w:oddHBand="0" w:evenHBand="0" w:firstRowFirstColumn="0" w:firstRowLastColumn="0" w:lastRowFirstColumn="0" w:lastRowLastColumn="0"/>
            <w:tcW w:w="1074" w:type="pct"/>
            <w:vAlign w:val="center"/>
            <w:hideMark/>
          </w:tcPr>
          <w:p w14:paraId="00D878D0" w14:textId="77777777" w:rsidR="00994D30" w:rsidRPr="00467D14" w:rsidRDefault="00994D30">
            <w:pPr>
              <w:rPr>
                <w:rFonts w:asciiTheme="majorBidi" w:eastAsia="Times New Roman" w:hAnsiTheme="majorBidi" w:cstheme="majorBidi"/>
                <w:b w:val="0"/>
                <w:bCs w:val="0"/>
                <w:color w:val="000000"/>
                <w:sz w:val="24"/>
                <w:szCs w:val="24"/>
                <w:lang w:eastAsia="en-GB"/>
                <w14:ligatures w14:val="none"/>
              </w:rPr>
            </w:pPr>
            <w:proofErr w:type="spellStart"/>
            <w:r w:rsidRPr="00467D14">
              <w:rPr>
                <w:rFonts w:asciiTheme="majorBidi" w:eastAsia="Times New Roman" w:hAnsiTheme="majorBidi" w:cstheme="majorBidi"/>
                <w:b w:val="0"/>
                <w:bCs w:val="0"/>
                <w:color w:val="000000"/>
                <w:sz w:val="24"/>
                <w:szCs w:val="24"/>
                <w:lang w:eastAsia="en-GB"/>
                <w14:ligatures w14:val="none"/>
              </w:rPr>
              <w:t>yoy_change_pct</w:t>
            </w:r>
            <w:proofErr w:type="spellEnd"/>
          </w:p>
        </w:tc>
        <w:tc>
          <w:tcPr>
            <w:tcW w:w="3926" w:type="pct"/>
            <w:vAlign w:val="center"/>
            <w:hideMark/>
          </w:tcPr>
          <w:p w14:paraId="0B9F7432" w14:textId="77777777" w:rsidR="00994D30" w:rsidRPr="00467D14" w:rsidRDefault="00994D30">
            <w:pPr>
              <w:jc w:val="both"/>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Percentage year-over-year change</w:t>
            </w:r>
          </w:p>
        </w:tc>
      </w:tr>
      <w:tr w:rsidR="00994D30" w:rsidRPr="00467D14" w14:paraId="400659DD" w14:textId="77777777" w:rsidTr="003741E8">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top w:val="none" w:sz="0" w:space="0" w:color="auto"/>
              <w:bottom w:val="none" w:sz="0" w:space="0" w:color="auto"/>
            </w:tcBorders>
            <w:vAlign w:val="center"/>
            <w:hideMark/>
          </w:tcPr>
          <w:p w14:paraId="54EDB961" w14:textId="77777777" w:rsidR="00994D30" w:rsidRPr="00467D14" w:rsidRDefault="00994D30">
            <w:pPr>
              <w:rPr>
                <w:rFonts w:asciiTheme="majorBidi" w:eastAsia="Times New Roman" w:hAnsiTheme="majorBidi" w:cstheme="majorBidi"/>
                <w:b w:val="0"/>
                <w:bCs w:val="0"/>
                <w:color w:val="000000"/>
                <w:sz w:val="24"/>
                <w:szCs w:val="24"/>
                <w:lang w:eastAsia="en-GB"/>
                <w14:ligatures w14:val="none"/>
              </w:rPr>
            </w:pPr>
            <w:proofErr w:type="spellStart"/>
            <w:r w:rsidRPr="00467D14">
              <w:rPr>
                <w:rFonts w:asciiTheme="majorBidi" w:eastAsia="Times New Roman" w:hAnsiTheme="majorBidi" w:cstheme="majorBidi"/>
                <w:b w:val="0"/>
                <w:bCs w:val="0"/>
                <w:color w:val="000000"/>
                <w:sz w:val="24"/>
                <w:szCs w:val="24"/>
                <w:lang w:eastAsia="en-GB"/>
                <w14:ligatures w14:val="none"/>
              </w:rPr>
              <w:t>yoy_direction</w:t>
            </w:r>
            <w:proofErr w:type="spellEnd"/>
          </w:p>
        </w:tc>
        <w:tc>
          <w:tcPr>
            <w:tcW w:w="3926" w:type="pct"/>
            <w:tcBorders>
              <w:top w:val="none" w:sz="0" w:space="0" w:color="auto"/>
              <w:bottom w:val="none" w:sz="0" w:space="0" w:color="auto"/>
            </w:tcBorders>
            <w:vAlign w:val="center"/>
            <w:hideMark/>
          </w:tcPr>
          <w:p w14:paraId="3EEDB35A" w14:textId="77777777" w:rsidR="00994D30" w:rsidRPr="00467D14" w:rsidRDefault="00994D30">
            <w:pPr>
              <w:jc w:val="both"/>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Direction of change, such as INCREASED, DECREASED, or STABLE</w:t>
            </w:r>
          </w:p>
        </w:tc>
      </w:tr>
      <w:tr w:rsidR="00994D30" w:rsidRPr="00467D14" w14:paraId="71AFBD56" w14:textId="77777777" w:rsidTr="003741E8">
        <w:trPr>
          <w:trHeight w:val="57"/>
        </w:trPr>
        <w:tc>
          <w:tcPr>
            <w:cnfStyle w:val="001000000000" w:firstRow="0" w:lastRow="0" w:firstColumn="1" w:lastColumn="0" w:oddVBand="0" w:evenVBand="0" w:oddHBand="0" w:evenHBand="0" w:firstRowFirstColumn="0" w:firstRowLastColumn="0" w:lastRowFirstColumn="0" w:lastRowLastColumn="0"/>
            <w:tcW w:w="1074" w:type="pct"/>
            <w:vAlign w:val="center"/>
            <w:hideMark/>
          </w:tcPr>
          <w:p w14:paraId="4EB248C7" w14:textId="77777777" w:rsidR="00994D30" w:rsidRPr="00467D14" w:rsidRDefault="00994D30">
            <w:pPr>
              <w:rPr>
                <w:rFonts w:asciiTheme="majorBidi" w:eastAsia="Times New Roman" w:hAnsiTheme="majorBidi" w:cstheme="majorBidi"/>
                <w:b w:val="0"/>
                <w:bCs w:val="0"/>
                <w:color w:val="000000"/>
                <w:sz w:val="24"/>
                <w:szCs w:val="24"/>
                <w:lang w:eastAsia="en-GB"/>
                <w14:ligatures w14:val="none"/>
              </w:rPr>
            </w:pPr>
            <w:proofErr w:type="spellStart"/>
            <w:r w:rsidRPr="00467D14">
              <w:rPr>
                <w:rFonts w:asciiTheme="majorBidi" w:eastAsia="Times New Roman" w:hAnsiTheme="majorBidi" w:cstheme="majorBidi"/>
                <w:b w:val="0"/>
                <w:bCs w:val="0"/>
                <w:color w:val="000000"/>
                <w:sz w:val="24"/>
                <w:szCs w:val="24"/>
                <w:lang w:eastAsia="en-GB"/>
                <w14:ligatures w14:val="none"/>
              </w:rPr>
              <w:t>data_source</w:t>
            </w:r>
            <w:proofErr w:type="spellEnd"/>
          </w:p>
        </w:tc>
        <w:tc>
          <w:tcPr>
            <w:tcW w:w="3926" w:type="pct"/>
            <w:vAlign w:val="center"/>
            <w:hideMark/>
          </w:tcPr>
          <w:p w14:paraId="289EDDCD" w14:textId="77777777" w:rsidR="00994D30" w:rsidRPr="00467D14" w:rsidRDefault="00994D30">
            <w:pPr>
              <w:jc w:val="both"/>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Original data source name</w:t>
            </w:r>
          </w:p>
        </w:tc>
      </w:tr>
      <w:tr w:rsidR="00994D30" w:rsidRPr="00467D14" w14:paraId="4DAB72DF" w14:textId="77777777" w:rsidTr="003741E8">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top w:val="none" w:sz="0" w:space="0" w:color="auto"/>
              <w:bottom w:val="none" w:sz="0" w:space="0" w:color="auto"/>
            </w:tcBorders>
            <w:vAlign w:val="center"/>
            <w:hideMark/>
          </w:tcPr>
          <w:p w14:paraId="7DFF9176" w14:textId="77777777" w:rsidR="00994D30" w:rsidRPr="00467D14" w:rsidRDefault="00994D30">
            <w:pPr>
              <w:rPr>
                <w:rFonts w:asciiTheme="majorBidi" w:eastAsia="Times New Roman" w:hAnsiTheme="majorBidi" w:cstheme="majorBidi"/>
                <w:b w:val="0"/>
                <w:bCs w:val="0"/>
                <w:color w:val="000000"/>
                <w:sz w:val="24"/>
                <w:szCs w:val="24"/>
                <w:lang w:eastAsia="en-GB"/>
                <w14:ligatures w14:val="none"/>
              </w:rPr>
            </w:pPr>
            <w:proofErr w:type="spellStart"/>
            <w:r w:rsidRPr="00467D14">
              <w:rPr>
                <w:rFonts w:asciiTheme="majorBidi" w:eastAsia="Times New Roman" w:hAnsiTheme="majorBidi" w:cstheme="majorBidi"/>
                <w:b w:val="0"/>
                <w:bCs w:val="0"/>
                <w:color w:val="000000"/>
                <w:sz w:val="24"/>
                <w:szCs w:val="24"/>
                <w:lang w:eastAsia="en-GB"/>
                <w14:ligatures w14:val="none"/>
              </w:rPr>
              <w:t>source_url</w:t>
            </w:r>
            <w:proofErr w:type="spellEnd"/>
          </w:p>
        </w:tc>
        <w:tc>
          <w:tcPr>
            <w:tcW w:w="3926" w:type="pct"/>
            <w:tcBorders>
              <w:top w:val="none" w:sz="0" w:space="0" w:color="auto"/>
              <w:bottom w:val="none" w:sz="0" w:space="0" w:color="auto"/>
            </w:tcBorders>
            <w:vAlign w:val="center"/>
            <w:hideMark/>
          </w:tcPr>
          <w:p w14:paraId="507C5A92" w14:textId="77777777" w:rsidR="00994D30" w:rsidRPr="00467D14" w:rsidRDefault="00994D30">
            <w:pPr>
              <w:jc w:val="both"/>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URL of the source API or dataset</w:t>
            </w:r>
          </w:p>
        </w:tc>
      </w:tr>
      <w:tr w:rsidR="00994D30" w:rsidRPr="00467D14" w14:paraId="18E23438" w14:textId="77777777" w:rsidTr="003741E8">
        <w:trPr>
          <w:trHeight w:val="57"/>
        </w:trPr>
        <w:tc>
          <w:tcPr>
            <w:cnfStyle w:val="001000000000" w:firstRow="0" w:lastRow="0" w:firstColumn="1" w:lastColumn="0" w:oddVBand="0" w:evenVBand="0" w:oddHBand="0" w:evenHBand="0" w:firstRowFirstColumn="0" w:firstRowLastColumn="0" w:lastRowFirstColumn="0" w:lastRowLastColumn="0"/>
            <w:tcW w:w="1074" w:type="pct"/>
            <w:vAlign w:val="center"/>
            <w:hideMark/>
          </w:tcPr>
          <w:p w14:paraId="4562BB10" w14:textId="77777777" w:rsidR="00994D30" w:rsidRPr="00467D14" w:rsidRDefault="00994D30">
            <w:pPr>
              <w:rPr>
                <w:rFonts w:asciiTheme="majorBidi" w:eastAsia="Times New Roman" w:hAnsiTheme="majorBidi" w:cstheme="majorBidi"/>
                <w:b w:val="0"/>
                <w:bCs w:val="0"/>
                <w:color w:val="000000"/>
                <w:sz w:val="24"/>
                <w:szCs w:val="24"/>
                <w:lang w:eastAsia="en-GB"/>
                <w14:ligatures w14:val="none"/>
              </w:rPr>
            </w:pPr>
            <w:proofErr w:type="spellStart"/>
            <w:r w:rsidRPr="00467D14">
              <w:rPr>
                <w:rFonts w:asciiTheme="majorBidi" w:eastAsia="Times New Roman" w:hAnsiTheme="majorBidi" w:cstheme="majorBidi"/>
                <w:b w:val="0"/>
                <w:bCs w:val="0"/>
                <w:color w:val="000000"/>
                <w:sz w:val="24"/>
                <w:szCs w:val="24"/>
                <w:lang w:eastAsia="en-GB"/>
                <w14:ligatures w14:val="none"/>
              </w:rPr>
              <w:t>scrape_date</w:t>
            </w:r>
            <w:proofErr w:type="spellEnd"/>
          </w:p>
        </w:tc>
        <w:tc>
          <w:tcPr>
            <w:tcW w:w="3926" w:type="pct"/>
            <w:vAlign w:val="center"/>
            <w:hideMark/>
          </w:tcPr>
          <w:p w14:paraId="77AF3DC9" w14:textId="77777777" w:rsidR="00994D30" w:rsidRPr="00467D14" w:rsidRDefault="00994D30">
            <w:pPr>
              <w:jc w:val="both"/>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Date when the dataset was collected</w:t>
            </w:r>
          </w:p>
        </w:tc>
      </w:tr>
      <w:tr w:rsidR="00994D30" w:rsidRPr="00467D14" w14:paraId="5D688693" w14:textId="77777777" w:rsidTr="003741E8">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074" w:type="pct"/>
            <w:tcBorders>
              <w:top w:val="none" w:sz="0" w:space="0" w:color="auto"/>
              <w:bottom w:val="none" w:sz="0" w:space="0" w:color="auto"/>
            </w:tcBorders>
            <w:vAlign w:val="center"/>
            <w:hideMark/>
          </w:tcPr>
          <w:p w14:paraId="38FA06E9" w14:textId="77777777" w:rsidR="00994D30" w:rsidRPr="00467D14" w:rsidRDefault="00994D30">
            <w:pPr>
              <w:rPr>
                <w:rFonts w:asciiTheme="majorBidi" w:eastAsia="Times New Roman" w:hAnsiTheme="majorBidi" w:cstheme="majorBidi"/>
                <w:b w:val="0"/>
                <w:bCs w:val="0"/>
                <w:color w:val="000000"/>
                <w:sz w:val="24"/>
                <w:szCs w:val="24"/>
                <w:lang w:eastAsia="en-GB"/>
                <w14:ligatures w14:val="none"/>
              </w:rPr>
            </w:pPr>
            <w:proofErr w:type="spellStart"/>
            <w:r w:rsidRPr="00467D14">
              <w:rPr>
                <w:rFonts w:asciiTheme="majorBidi" w:eastAsia="Times New Roman" w:hAnsiTheme="majorBidi" w:cstheme="majorBidi"/>
                <w:b w:val="0"/>
                <w:bCs w:val="0"/>
                <w:color w:val="000000"/>
                <w:sz w:val="24"/>
                <w:szCs w:val="24"/>
                <w:lang w:eastAsia="en-GB"/>
                <w14:ligatures w14:val="none"/>
              </w:rPr>
              <w:t>dataset_version</w:t>
            </w:r>
            <w:proofErr w:type="spellEnd"/>
          </w:p>
        </w:tc>
        <w:tc>
          <w:tcPr>
            <w:tcW w:w="3926" w:type="pct"/>
            <w:tcBorders>
              <w:top w:val="none" w:sz="0" w:space="0" w:color="auto"/>
              <w:bottom w:val="none" w:sz="0" w:space="0" w:color="auto"/>
            </w:tcBorders>
            <w:vAlign w:val="center"/>
            <w:hideMark/>
          </w:tcPr>
          <w:p w14:paraId="6AE7E5D2" w14:textId="77777777" w:rsidR="00994D30" w:rsidRPr="00467D14" w:rsidRDefault="00994D30">
            <w:pPr>
              <w:jc w:val="both"/>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sz w:val="24"/>
                <w:szCs w:val="24"/>
                <w:lang w:eastAsia="en-GB"/>
                <w14:ligatures w14:val="none"/>
              </w:rPr>
            </w:pPr>
            <w:r w:rsidRPr="00467D14">
              <w:rPr>
                <w:rFonts w:asciiTheme="majorBidi" w:eastAsia="Times New Roman" w:hAnsiTheme="majorBidi" w:cstheme="majorBidi"/>
                <w:color w:val="000000"/>
                <w:sz w:val="24"/>
                <w:szCs w:val="24"/>
                <w:lang w:eastAsia="en-GB"/>
                <w14:ligatures w14:val="none"/>
              </w:rPr>
              <w:t>Version of the dataset</w:t>
            </w:r>
          </w:p>
        </w:tc>
      </w:tr>
    </w:tbl>
    <w:p w14:paraId="01FCBA29" w14:textId="6B1CDEF6" w:rsidR="00342F72" w:rsidRDefault="00342F72" w:rsidP="00994D30">
      <w:pPr>
        <w:rPr>
          <w:rFonts w:asciiTheme="majorBidi" w:hAnsiTheme="majorBidi" w:cstheme="majorBidi"/>
          <w:sz w:val="24"/>
          <w:szCs w:val="24"/>
        </w:rPr>
      </w:pPr>
    </w:p>
    <w:p w14:paraId="283A996E" w14:textId="16438EC3" w:rsidR="00994D30" w:rsidRPr="00467D14" w:rsidRDefault="00342F72" w:rsidP="00342F72">
      <w:pPr>
        <w:rPr>
          <w:rFonts w:asciiTheme="majorBidi" w:hAnsiTheme="majorBidi" w:cstheme="majorBidi"/>
          <w:sz w:val="24"/>
          <w:szCs w:val="24"/>
        </w:rPr>
      </w:pPr>
      <w:r>
        <w:rPr>
          <w:rFonts w:asciiTheme="majorBidi" w:hAnsiTheme="majorBidi" w:cstheme="majorBidi"/>
          <w:sz w:val="24"/>
          <w:szCs w:val="24"/>
        </w:rPr>
        <w:br w:type="page"/>
      </w:r>
    </w:p>
    <w:p w14:paraId="1E7DCE23" w14:textId="008C1735" w:rsidR="00994D30" w:rsidRPr="00467D14" w:rsidRDefault="00994D30" w:rsidP="00994D30">
      <w:pPr>
        <w:pStyle w:val="Heading1"/>
        <w:rPr>
          <w:rFonts w:asciiTheme="majorBidi" w:hAnsiTheme="majorBidi" w:cstheme="majorBidi"/>
        </w:rPr>
      </w:pPr>
      <w:bookmarkStart w:id="1" w:name="_Toc234174877"/>
      <w:r w:rsidRPr="00467D14">
        <w:rPr>
          <w:rStyle w:val="Heading1Char"/>
          <w:rFonts w:asciiTheme="majorBidi" w:hAnsiTheme="majorBidi" w:cstheme="majorBidi"/>
          <w:b/>
          <w:bCs/>
        </w:rPr>
        <w:lastRenderedPageBreak/>
        <w:t>Analytical Questions</w:t>
      </w:r>
      <w:bookmarkEnd w:id="1"/>
    </w:p>
    <w:p w14:paraId="22C55DC4" w14:textId="1DCACCF3" w:rsidR="009D71A1" w:rsidRDefault="004317D7" w:rsidP="00944CE9">
      <w:pPr>
        <w:jc w:val="both"/>
        <w:rPr>
          <w:rFonts w:asciiTheme="majorBidi" w:hAnsiTheme="majorBidi" w:cstheme="majorBidi"/>
          <w:sz w:val="24"/>
          <w:szCs w:val="24"/>
        </w:rPr>
      </w:pPr>
      <w:r w:rsidRPr="004317D7">
        <w:rPr>
          <w:rFonts w:asciiTheme="majorBidi" w:hAnsiTheme="majorBidi" w:cstheme="majorBidi"/>
          <w:sz w:val="24"/>
          <w:szCs w:val="24"/>
        </w:rPr>
        <w:t>The dashboard was designed around four analytical questions. These questions guide the choice of visualizations and ensure that the dashboard supports meaningful exploration rather than only displaying raw data. Each question is connected to one or more visualizations so that users can move from a general overview to more detailed analysis.</w:t>
      </w:r>
    </w:p>
    <w:p w14:paraId="1EC7AD0A" w14:textId="47AD3B47" w:rsidR="008D3A5D" w:rsidRPr="00561BF7" w:rsidRDefault="009D71A1" w:rsidP="00561BF7">
      <w:pPr>
        <w:pStyle w:val="ListParagraph"/>
        <w:numPr>
          <w:ilvl w:val="1"/>
          <w:numId w:val="15"/>
        </w:numPr>
        <w:jc w:val="both"/>
        <w:rPr>
          <w:rFonts w:asciiTheme="majorBidi" w:hAnsiTheme="majorBidi" w:cstheme="majorBidi"/>
          <w:sz w:val="24"/>
          <w:szCs w:val="24"/>
        </w:rPr>
      </w:pPr>
      <w:r w:rsidRPr="00CB7A3D">
        <w:rPr>
          <w:rFonts w:asciiTheme="majorBidi" w:hAnsiTheme="majorBidi" w:cstheme="majorBidi"/>
          <w:sz w:val="24"/>
          <w:szCs w:val="24"/>
        </w:rPr>
        <w:t xml:space="preserve">Which countries and WHO regions have the highest STI burden for HIV, </w:t>
      </w:r>
      <w:proofErr w:type="spellStart"/>
      <w:r w:rsidRPr="00CB7A3D">
        <w:rPr>
          <w:rFonts w:asciiTheme="majorBidi" w:hAnsiTheme="majorBidi" w:cstheme="majorBidi"/>
          <w:sz w:val="24"/>
          <w:szCs w:val="24"/>
        </w:rPr>
        <w:t>gonorrhea</w:t>
      </w:r>
      <w:proofErr w:type="spellEnd"/>
      <w:r w:rsidRPr="00CB7A3D">
        <w:rPr>
          <w:rFonts w:asciiTheme="majorBidi" w:hAnsiTheme="majorBidi" w:cstheme="majorBidi"/>
          <w:sz w:val="24"/>
          <w:szCs w:val="24"/>
        </w:rPr>
        <w:t>, and syphilis in a selected year?</w:t>
      </w:r>
    </w:p>
    <w:p w14:paraId="7F252F86" w14:textId="0A8EB2C2" w:rsidR="008D3A5D" w:rsidRPr="008D3A5D" w:rsidRDefault="008D3A5D" w:rsidP="008D3A5D">
      <w:pPr>
        <w:jc w:val="both"/>
        <w:rPr>
          <w:rFonts w:asciiTheme="majorBidi" w:hAnsiTheme="majorBidi" w:cstheme="majorBidi"/>
          <w:sz w:val="24"/>
          <w:szCs w:val="24"/>
          <w:lang w:val="en-US"/>
        </w:rPr>
      </w:pPr>
      <w:r w:rsidRPr="008D3A5D">
        <w:rPr>
          <w:rFonts w:asciiTheme="majorBidi" w:hAnsiTheme="majorBidi" w:cstheme="majorBidi"/>
          <w:sz w:val="24"/>
          <w:szCs w:val="24"/>
          <w:lang w:val="en-US"/>
        </w:rPr>
        <w:t>This question focuses on identifying geographical differences in STI burden. It is mainly answered using the Choropleth World Map, Ranked Country Bar Chart, and KPI cards. The choropleth map allows users to observe global spatial patterns and identify countries with higher selected metric values or normalized burden scores. The ranked country bar chart complements the map by showing the top countries in a clearer ranked format, making country-to-country comparison more precise. The KPI cards provide a quick summary of the highest and lowest burden countries based on the selected filters.</w:t>
      </w:r>
    </w:p>
    <w:p w14:paraId="18F54AF7" w14:textId="5FF4E02A" w:rsidR="00404E16" w:rsidRDefault="008D3A5D" w:rsidP="00944CE9">
      <w:pPr>
        <w:jc w:val="both"/>
        <w:rPr>
          <w:rFonts w:asciiTheme="majorBidi" w:hAnsiTheme="majorBidi" w:cstheme="majorBidi"/>
          <w:sz w:val="24"/>
          <w:szCs w:val="24"/>
          <w:lang w:val="en-US"/>
        </w:rPr>
      </w:pPr>
      <w:r w:rsidRPr="008D3A5D">
        <w:rPr>
          <w:rFonts w:asciiTheme="majorBidi" w:hAnsiTheme="majorBidi" w:cstheme="majorBidi"/>
          <w:sz w:val="24"/>
          <w:szCs w:val="24"/>
          <w:lang w:val="en-US"/>
        </w:rPr>
        <w:t>This question is important because spatial comparison helps users understand where STI indicators are more concentrated. By filtering by metric, disease, year, WHO region, and burden tier, users can examine whether high-burden areas are concentrated in certain regions or distributed globally.</w:t>
      </w:r>
    </w:p>
    <w:p w14:paraId="2FBF9B22" w14:textId="001EBE20" w:rsidR="00561BF7" w:rsidRPr="00561BF7" w:rsidRDefault="0046172D" w:rsidP="00675F51">
      <w:pPr>
        <w:pStyle w:val="ListParagraph"/>
        <w:numPr>
          <w:ilvl w:val="1"/>
          <w:numId w:val="15"/>
        </w:numPr>
        <w:jc w:val="both"/>
        <w:rPr>
          <w:rFonts w:asciiTheme="majorBidi" w:hAnsiTheme="majorBidi" w:cstheme="majorBidi"/>
          <w:sz w:val="24"/>
          <w:szCs w:val="24"/>
        </w:rPr>
      </w:pPr>
      <w:r w:rsidRPr="00CB7A3D">
        <w:rPr>
          <w:rFonts w:asciiTheme="majorBidi" w:hAnsiTheme="majorBidi" w:cstheme="majorBidi"/>
          <w:sz w:val="24"/>
          <w:szCs w:val="24"/>
        </w:rPr>
        <w:t>How have STI indicators changed from 1990 to 2024 across countries and diseases?</w:t>
      </w:r>
    </w:p>
    <w:p w14:paraId="77C8853F" w14:textId="0E4CBE4C" w:rsidR="0046172D" w:rsidRPr="0046172D" w:rsidRDefault="0046172D" w:rsidP="0046172D">
      <w:pPr>
        <w:jc w:val="both"/>
        <w:rPr>
          <w:rFonts w:asciiTheme="majorBidi" w:hAnsiTheme="majorBidi" w:cstheme="majorBidi"/>
          <w:sz w:val="24"/>
          <w:szCs w:val="24"/>
          <w:lang w:val="en-US"/>
        </w:rPr>
      </w:pPr>
      <w:r w:rsidRPr="0046172D">
        <w:rPr>
          <w:rFonts w:asciiTheme="majorBidi" w:hAnsiTheme="majorBidi" w:cstheme="majorBidi"/>
          <w:sz w:val="24"/>
          <w:szCs w:val="24"/>
          <w:lang w:val="en-US"/>
        </w:rPr>
        <w:t>This question focuses on long-term temporal trends. It is answered using the Multi-Line Time-Series Chart and the Animated Bubble Chart. The time-series chart shows how selected STI indicators change over the 1990 to 2024 period. Depending on the selected filters, the chart can compare diseases, countries, or WHO regions over time. This helps users observe whether selected indicators are increasing, decreasing, or fluctuating.</w:t>
      </w:r>
    </w:p>
    <w:p w14:paraId="2CD2EC0C" w14:textId="31A51B3D" w:rsidR="00675F51" w:rsidRDefault="0046172D" w:rsidP="00944CE9">
      <w:pPr>
        <w:jc w:val="both"/>
        <w:rPr>
          <w:rFonts w:asciiTheme="majorBidi" w:hAnsiTheme="majorBidi" w:cstheme="majorBidi"/>
          <w:sz w:val="24"/>
          <w:szCs w:val="24"/>
          <w:lang w:val="en-US"/>
        </w:rPr>
      </w:pPr>
      <w:r w:rsidRPr="0046172D">
        <w:rPr>
          <w:rFonts w:asciiTheme="majorBidi" w:hAnsiTheme="majorBidi" w:cstheme="majorBidi"/>
          <w:sz w:val="24"/>
          <w:szCs w:val="24"/>
          <w:lang w:val="en-US"/>
        </w:rPr>
        <w:t>The animated bubble chart supports the same question from a more dynamic perspective. It allows users to play through years, pause at a specific year, or manually control the year slider. This makes temporal progression easier to observe, especially when comparing multiple countries or regions. Together, the time-series and animated bubble chart help users understand how STI burden changes over time rather than only showing a single-year snapshot.</w:t>
      </w:r>
    </w:p>
    <w:p w14:paraId="456283A2" w14:textId="77777777" w:rsidR="00675F51" w:rsidRDefault="00675F51" w:rsidP="00675F51">
      <w:pPr>
        <w:pStyle w:val="ListParagraph"/>
        <w:numPr>
          <w:ilvl w:val="1"/>
          <w:numId w:val="15"/>
        </w:numPr>
        <w:jc w:val="both"/>
        <w:rPr>
          <w:rFonts w:asciiTheme="majorBidi" w:hAnsiTheme="majorBidi" w:cstheme="majorBidi"/>
          <w:sz w:val="24"/>
          <w:szCs w:val="24"/>
        </w:rPr>
      </w:pPr>
      <w:r w:rsidRPr="00675F51">
        <w:rPr>
          <w:rFonts w:asciiTheme="majorBidi" w:hAnsiTheme="majorBidi" w:cstheme="majorBidi"/>
          <w:sz w:val="24"/>
          <w:szCs w:val="24"/>
        </w:rPr>
        <w:t>Which countries show the fastest worsening or improvement in STI indicators based on year-over-year change?</w:t>
      </w:r>
    </w:p>
    <w:p w14:paraId="75C8AA97" w14:textId="23035AF9" w:rsidR="004F76E3" w:rsidRPr="004F76E3" w:rsidRDefault="004F76E3" w:rsidP="004F76E3">
      <w:pPr>
        <w:jc w:val="both"/>
        <w:rPr>
          <w:rFonts w:asciiTheme="majorBidi" w:hAnsiTheme="majorBidi" w:cstheme="majorBidi"/>
          <w:sz w:val="24"/>
          <w:szCs w:val="24"/>
          <w:lang w:val="en-US"/>
        </w:rPr>
      </w:pPr>
      <w:r w:rsidRPr="004F76E3">
        <w:rPr>
          <w:rFonts w:asciiTheme="majorBidi" w:hAnsiTheme="majorBidi" w:cstheme="majorBidi"/>
          <w:sz w:val="24"/>
          <w:szCs w:val="24"/>
          <w:lang w:val="en-US"/>
        </w:rPr>
        <w:t>This question focuses on change detection. It is answered using the Year-over-Year Lollipop Chart and the Fastest Worsening Country and Fastest Improving Country KPI cards. The lollipop chart uses year-over-year percentage change to highlight countries with the largest increases and decreases for the selected metric and year.</w:t>
      </w:r>
    </w:p>
    <w:p w14:paraId="36733E0B" w14:textId="519D8DFA" w:rsidR="004F76E3" w:rsidRPr="004F76E3" w:rsidRDefault="004F76E3" w:rsidP="004F76E3">
      <w:pPr>
        <w:jc w:val="both"/>
        <w:rPr>
          <w:rFonts w:asciiTheme="majorBidi" w:hAnsiTheme="majorBidi" w:cstheme="majorBidi"/>
          <w:sz w:val="24"/>
          <w:szCs w:val="24"/>
          <w:lang w:val="en-US"/>
        </w:rPr>
      </w:pPr>
      <w:r w:rsidRPr="004F76E3">
        <w:rPr>
          <w:rFonts w:asciiTheme="majorBidi" w:hAnsiTheme="majorBidi" w:cstheme="majorBidi"/>
          <w:sz w:val="24"/>
          <w:szCs w:val="24"/>
          <w:lang w:val="en-US"/>
        </w:rPr>
        <w:t>Positive year-over-year change values indicate that the selected indicator has increased, while negative values indicate that it has decreased. The vertical zero line in the lollipop chart separates worsening and improving directions, making the comparison easier to understand. The KPI cards summarize the most extreme changes so that users can immediately identify the country with the strongest increase and the country with the strongest decrease under the current filter settings.</w:t>
      </w:r>
    </w:p>
    <w:p w14:paraId="7ED32022" w14:textId="11E0E405" w:rsidR="004F76E3" w:rsidRDefault="004F76E3" w:rsidP="00944CE9">
      <w:pPr>
        <w:jc w:val="both"/>
        <w:rPr>
          <w:rFonts w:asciiTheme="majorBidi" w:hAnsiTheme="majorBidi" w:cstheme="majorBidi"/>
          <w:sz w:val="24"/>
          <w:szCs w:val="24"/>
          <w:lang w:val="en-US"/>
        </w:rPr>
      </w:pPr>
      <w:r w:rsidRPr="004F76E3">
        <w:rPr>
          <w:rFonts w:asciiTheme="majorBidi" w:hAnsiTheme="majorBidi" w:cstheme="majorBidi"/>
          <w:sz w:val="24"/>
          <w:szCs w:val="24"/>
          <w:lang w:val="en-US"/>
        </w:rPr>
        <w:lastRenderedPageBreak/>
        <w:t>This question is useful because countries with rapid changes may require further investigation. A country with high burden may already be visible on the map, but a country with a sudden increase or decrease may only become clear through year-over-year analysis.</w:t>
      </w:r>
    </w:p>
    <w:p w14:paraId="57C042BB" w14:textId="491DF1A4" w:rsidR="004F76E3" w:rsidRDefault="003D5AA0" w:rsidP="003D5AA0">
      <w:pPr>
        <w:pStyle w:val="ListParagraph"/>
        <w:numPr>
          <w:ilvl w:val="1"/>
          <w:numId w:val="15"/>
        </w:numPr>
        <w:jc w:val="both"/>
        <w:rPr>
          <w:rFonts w:asciiTheme="majorBidi" w:hAnsiTheme="majorBidi" w:cstheme="majorBidi"/>
          <w:sz w:val="24"/>
          <w:szCs w:val="24"/>
        </w:rPr>
      </w:pPr>
      <w:r w:rsidRPr="003D5AA0">
        <w:rPr>
          <w:rFonts w:asciiTheme="majorBidi" w:hAnsiTheme="majorBidi" w:cstheme="majorBidi"/>
          <w:sz w:val="24"/>
          <w:szCs w:val="24"/>
        </w:rPr>
        <w:t>Which STI contributes the largest share of the selected health indicator under different filters?</w:t>
      </w:r>
    </w:p>
    <w:p w14:paraId="624882D1" w14:textId="69011839" w:rsidR="003D5AA0" w:rsidRPr="003D5AA0" w:rsidRDefault="003D5AA0" w:rsidP="003D5AA0">
      <w:pPr>
        <w:jc w:val="both"/>
        <w:rPr>
          <w:rFonts w:asciiTheme="majorBidi" w:hAnsiTheme="majorBidi" w:cstheme="majorBidi"/>
          <w:sz w:val="24"/>
          <w:szCs w:val="24"/>
        </w:rPr>
      </w:pPr>
      <w:r w:rsidRPr="003D5AA0">
        <w:rPr>
          <w:rFonts w:asciiTheme="majorBidi" w:hAnsiTheme="majorBidi" w:cstheme="majorBidi"/>
          <w:sz w:val="24"/>
          <w:szCs w:val="24"/>
        </w:rPr>
        <w:t xml:space="preserve">This question focuses on disease composition. It is answered using the Disease Share Donut Chart and linked dashboard filters. The donut chart shows the relative contribution of HIV, </w:t>
      </w:r>
      <w:proofErr w:type="spellStart"/>
      <w:r w:rsidRPr="003D5AA0">
        <w:rPr>
          <w:rFonts w:asciiTheme="majorBidi" w:hAnsiTheme="majorBidi" w:cstheme="majorBidi"/>
          <w:sz w:val="24"/>
          <w:szCs w:val="24"/>
        </w:rPr>
        <w:t>gonorrhea</w:t>
      </w:r>
      <w:proofErr w:type="spellEnd"/>
      <w:r w:rsidRPr="003D5AA0">
        <w:rPr>
          <w:rFonts w:asciiTheme="majorBidi" w:hAnsiTheme="majorBidi" w:cstheme="majorBidi"/>
          <w:sz w:val="24"/>
          <w:szCs w:val="24"/>
        </w:rPr>
        <w:t>, and syphilis under the current filter context.</w:t>
      </w:r>
    </w:p>
    <w:p w14:paraId="3BDB86B8" w14:textId="16F3D1D9" w:rsidR="003D5AA0" w:rsidRPr="003D5AA0" w:rsidRDefault="003D5AA0" w:rsidP="003D5AA0">
      <w:pPr>
        <w:jc w:val="both"/>
        <w:rPr>
          <w:rFonts w:asciiTheme="majorBidi" w:hAnsiTheme="majorBidi" w:cstheme="majorBidi"/>
          <w:sz w:val="24"/>
          <w:szCs w:val="24"/>
        </w:rPr>
      </w:pPr>
      <w:r w:rsidRPr="003D5AA0">
        <w:rPr>
          <w:rFonts w:asciiTheme="majorBidi" w:hAnsiTheme="majorBidi" w:cstheme="majorBidi"/>
          <w:sz w:val="24"/>
          <w:szCs w:val="24"/>
        </w:rPr>
        <w:t>Because the dataset contains different metrics with different units and meanings, the donut chart uses normalized burden score instead of directly comparing raw values across diseases. This avoids misleading comparisons between incompatible measurements. The donut chart is therefore labelled as “Disease Share by Normalized Burden Score.” Users can click a disease segment to filter the dashboard and examine that disease in more detail across the other visualizations.</w:t>
      </w:r>
    </w:p>
    <w:p w14:paraId="00E12303" w14:textId="5DC703EE" w:rsidR="003D5AA0" w:rsidRPr="003D5AA0" w:rsidRDefault="003D5AA0" w:rsidP="003D5AA0">
      <w:pPr>
        <w:jc w:val="both"/>
        <w:rPr>
          <w:rFonts w:asciiTheme="majorBidi" w:hAnsiTheme="majorBidi" w:cstheme="majorBidi"/>
          <w:sz w:val="24"/>
          <w:szCs w:val="24"/>
        </w:rPr>
      </w:pPr>
      <w:r w:rsidRPr="003D5AA0">
        <w:rPr>
          <w:rFonts w:asciiTheme="majorBidi" w:hAnsiTheme="majorBidi" w:cstheme="majorBidi"/>
          <w:sz w:val="24"/>
          <w:szCs w:val="24"/>
        </w:rPr>
        <w:t>This question helps users understand which disease has the largest relative contribution under selected conditions, such as a specific region, year, burden tier, or metric context. It also connects disease-level analysis with the spatial, ranking, temporal, and year-over-year views.</w:t>
      </w:r>
    </w:p>
    <w:p w14:paraId="427B51A7" w14:textId="5808EB5A" w:rsidR="003D5AA0" w:rsidRPr="003D5AA0" w:rsidRDefault="003D5AA0" w:rsidP="003D5AA0">
      <w:pPr>
        <w:jc w:val="both"/>
        <w:rPr>
          <w:rFonts w:asciiTheme="majorBidi" w:hAnsiTheme="majorBidi" w:cstheme="majorBidi"/>
          <w:sz w:val="24"/>
          <w:szCs w:val="24"/>
        </w:rPr>
      </w:pPr>
      <w:r w:rsidRPr="003D5AA0">
        <w:rPr>
          <w:rFonts w:asciiTheme="majorBidi" w:hAnsiTheme="majorBidi" w:cstheme="majorBidi"/>
          <w:sz w:val="24"/>
          <w:szCs w:val="24"/>
        </w:rPr>
        <w:t>Overall, these four analytical questions form the dashboard story. The first question identifies where STI burden is highest, the second explains how the indicators change over time, the third highlights where the fastest changes occur, and the fourth shows how disease contribution differs under selected filters. Together, they support a structured exploration of global STI burden in relation to SDG 3: Good Health and Well-being.</w:t>
      </w:r>
    </w:p>
    <w:p w14:paraId="6D783E4F" w14:textId="385528D2" w:rsidR="004F76E3" w:rsidRPr="004F76E3" w:rsidRDefault="00404E16" w:rsidP="004F76E3">
      <w:pPr>
        <w:jc w:val="both"/>
        <w:rPr>
          <w:rFonts w:asciiTheme="majorBidi" w:hAnsiTheme="majorBidi" w:cstheme="majorBidi"/>
          <w:sz w:val="24"/>
          <w:szCs w:val="24"/>
        </w:rPr>
      </w:pPr>
      <w:r w:rsidRPr="00675F51">
        <w:rPr>
          <w:rFonts w:asciiTheme="majorBidi" w:hAnsiTheme="majorBidi" w:cstheme="majorBidi"/>
          <w:sz w:val="24"/>
          <w:szCs w:val="24"/>
        </w:rPr>
        <w:br w:type="page"/>
      </w:r>
    </w:p>
    <w:p w14:paraId="6F637565" w14:textId="63822C25" w:rsidR="00994D30" w:rsidRPr="006D26E0" w:rsidRDefault="00675F51" w:rsidP="006D26E0">
      <w:pPr>
        <w:pStyle w:val="Heading1"/>
        <w:rPr>
          <w:rFonts w:asciiTheme="majorBidi" w:hAnsiTheme="majorBidi" w:cstheme="majorBidi"/>
        </w:rPr>
      </w:pPr>
      <w:bookmarkStart w:id="2" w:name="_Toc234174878"/>
      <w:r>
        <w:rPr>
          <w:rFonts w:asciiTheme="majorBidi" w:hAnsiTheme="majorBidi" w:cstheme="majorBidi"/>
        </w:rPr>
        <w:lastRenderedPageBreak/>
        <w:t>V</w:t>
      </w:r>
      <w:r w:rsidR="00994D30" w:rsidRPr="00467D14">
        <w:rPr>
          <w:rFonts w:asciiTheme="majorBidi" w:hAnsiTheme="majorBidi" w:cstheme="majorBidi"/>
        </w:rPr>
        <w:t>isualizations</w:t>
      </w:r>
      <w:bookmarkEnd w:id="2"/>
    </w:p>
    <w:p w14:paraId="76413614" w14:textId="77777777" w:rsidR="007B08EA" w:rsidRPr="007B08EA" w:rsidRDefault="007B08EA" w:rsidP="007B08EA">
      <w:pPr>
        <w:pStyle w:val="ListParagraph"/>
        <w:numPr>
          <w:ilvl w:val="0"/>
          <w:numId w:val="15"/>
        </w:numPr>
        <w:jc w:val="both"/>
        <w:rPr>
          <w:rFonts w:asciiTheme="majorBidi" w:hAnsiTheme="majorBidi" w:cstheme="majorBidi"/>
          <w:vanish/>
          <w:sz w:val="24"/>
          <w:szCs w:val="24"/>
        </w:rPr>
      </w:pPr>
    </w:p>
    <w:p w14:paraId="559B9E7F" w14:textId="101AFBF9" w:rsidR="00994D30" w:rsidRDefault="007B08EA" w:rsidP="00F10D6B">
      <w:pPr>
        <w:pStyle w:val="Heading2"/>
        <w:numPr>
          <w:ilvl w:val="0"/>
          <w:numId w:val="16"/>
        </w:numPr>
        <w:rPr>
          <w:rFonts w:asciiTheme="majorBidi" w:hAnsiTheme="majorBidi"/>
          <w:b/>
          <w:bCs/>
          <w:color w:val="auto"/>
          <w:sz w:val="24"/>
          <w:szCs w:val="24"/>
        </w:rPr>
      </w:pPr>
      <w:bookmarkStart w:id="3" w:name="_Toc234174879"/>
      <w:r w:rsidRPr="00F10D6B">
        <w:rPr>
          <w:rFonts w:asciiTheme="majorBidi" w:hAnsiTheme="majorBidi"/>
          <w:b/>
          <w:bCs/>
          <w:color w:val="auto"/>
          <w:sz w:val="24"/>
          <w:szCs w:val="24"/>
        </w:rPr>
        <w:t>KPI Cards</w:t>
      </w:r>
      <w:bookmarkEnd w:id="3"/>
    </w:p>
    <w:p w14:paraId="289B6AE4" w14:textId="711CB59D" w:rsidR="00867459" w:rsidRPr="00867459" w:rsidRDefault="00867459" w:rsidP="00867459">
      <w:pPr>
        <w:jc w:val="both"/>
        <w:rPr>
          <w:rFonts w:asciiTheme="majorBidi" w:hAnsiTheme="majorBidi" w:cstheme="majorBidi"/>
          <w:sz w:val="24"/>
          <w:szCs w:val="24"/>
          <w:lang w:val="en-US"/>
        </w:rPr>
      </w:pPr>
      <w:r w:rsidRPr="00867459">
        <w:rPr>
          <w:rFonts w:asciiTheme="majorBidi" w:hAnsiTheme="majorBidi" w:cstheme="majorBidi"/>
          <w:sz w:val="24"/>
          <w:szCs w:val="24"/>
          <w:lang w:val="en-US"/>
        </w:rPr>
        <w:t>The KPI cards provide a quick summary of the current dashboard context before users inspect the detailed charts. The six KPI cards are Global Burden Score, Highest Burden Country, Lowest Burden Country, Dominant Disease, Fastest Worsening Country, and Fastest Improving Country.</w:t>
      </w:r>
    </w:p>
    <w:p w14:paraId="28CDDA4E" w14:textId="79C62B7A" w:rsidR="00867459" w:rsidRPr="00867459" w:rsidRDefault="00867459" w:rsidP="00867459">
      <w:pPr>
        <w:jc w:val="both"/>
        <w:rPr>
          <w:rFonts w:asciiTheme="majorBidi" w:hAnsiTheme="majorBidi" w:cstheme="majorBidi"/>
          <w:sz w:val="24"/>
          <w:szCs w:val="24"/>
          <w:lang w:val="en-US"/>
        </w:rPr>
      </w:pPr>
      <w:r w:rsidRPr="00867459">
        <w:rPr>
          <w:rFonts w:asciiTheme="majorBidi" w:hAnsiTheme="majorBidi" w:cstheme="majorBidi"/>
          <w:sz w:val="24"/>
          <w:szCs w:val="24"/>
          <w:lang w:val="en-US"/>
        </w:rPr>
        <w:t>Their purpose is to highlight the most important values based on the selected filters. For example, when users change the disease, metric, year, country, or WHO region, the KPI cards update automatically. This helps users quickly identify the highest and lowest burden countries, the dominant disease by normalized burden score, and countries with the strongest year-over-year increase or decrease.</w:t>
      </w:r>
    </w:p>
    <w:p w14:paraId="577E24A1" w14:textId="7C3CBC9F" w:rsidR="00867459" w:rsidRDefault="00867459" w:rsidP="00867459">
      <w:pPr>
        <w:jc w:val="both"/>
        <w:rPr>
          <w:rFonts w:asciiTheme="majorBidi" w:hAnsiTheme="majorBidi" w:cstheme="majorBidi"/>
          <w:sz w:val="24"/>
          <w:szCs w:val="24"/>
          <w:lang w:val="en-US"/>
        </w:rPr>
      </w:pPr>
      <w:r w:rsidRPr="00867459">
        <w:rPr>
          <w:rFonts w:asciiTheme="majorBidi" w:hAnsiTheme="majorBidi" w:cstheme="majorBidi"/>
          <w:sz w:val="24"/>
          <w:szCs w:val="24"/>
          <w:lang w:val="en-US"/>
        </w:rPr>
        <w:t>Key insight supported: The KPI cards help users immediately understand the main summary points of the selected data context without needing to inspect every chart individually.</w:t>
      </w:r>
    </w:p>
    <w:p w14:paraId="79C3CE11" w14:textId="77777777" w:rsidR="00C50FAD" w:rsidRDefault="00C50FAD" w:rsidP="0091198E">
      <w:pPr>
        <w:keepNext/>
        <w:jc w:val="center"/>
      </w:pPr>
      <w:r>
        <w:rPr>
          <w:noProof/>
        </w:rPr>
        <w:drawing>
          <wp:inline distT="0" distB="0" distL="0" distR="0" wp14:anchorId="3E5BF3E1" wp14:editId="765C27D1">
            <wp:extent cx="4838700" cy="1209943"/>
            <wp:effectExtent l="0" t="0" r="0" b="9525"/>
            <wp:docPr id="19721724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64248" cy="1216331"/>
                    </a:xfrm>
                    <a:prstGeom prst="rect">
                      <a:avLst/>
                    </a:prstGeom>
                    <a:noFill/>
                    <a:ln>
                      <a:noFill/>
                    </a:ln>
                  </pic:spPr>
                </pic:pic>
              </a:graphicData>
            </a:graphic>
          </wp:inline>
        </w:drawing>
      </w:r>
    </w:p>
    <w:p w14:paraId="19B16E70" w14:textId="491F3232" w:rsidR="00C50FAD" w:rsidRDefault="00C50FAD" w:rsidP="00C50FAD">
      <w:pPr>
        <w:pStyle w:val="Caption"/>
        <w:jc w:val="center"/>
        <w:rPr>
          <w:rFonts w:asciiTheme="majorBidi" w:hAnsiTheme="majorBidi" w:cstheme="majorBidi"/>
          <w:lang w:val="en-US"/>
        </w:rPr>
      </w:pPr>
      <w:r w:rsidRPr="00C50FAD">
        <w:rPr>
          <w:rFonts w:asciiTheme="majorBidi" w:hAnsiTheme="majorBidi" w:cstheme="majorBidi"/>
        </w:rPr>
        <w:t xml:space="preserve">Figure </w:t>
      </w:r>
      <w:r w:rsidR="005A5AE7">
        <w:rPr>
          <w:rFonts w:asciiTheme="majorBidi" w:hAnsiTheme="majorBidi" w:cstheme="majorBidi"/>
        </w:rPr>
        <w:fldChar w:fldCharType="begin"/>
      </w:r>
      <w:r w:rsidR="005A5AE7">
        <w:rPr>
          <w:rFonts w:asciiTheme="majorBidi" w:hAnsiTheme="majorBidi" w:cstheme="majorBidi"/>
        </w:rPr>
        <w:instrText xml:space="preserve"> STYLEREF 1 \s </w:instrText>
      </w:r>
      <w:r w:rsidR="005A5AE7">
        <w:rPr>
          <w:rFonts w:asciiTheme="majorBidi" w:hAnsiTheme="majorBidi" w:cstheme="majorBidi"/>
        </w:rPr>
        <w:fldChar w:fldCharType="separate"/>
      </w:r>
      <w:r w:rsidR="005A5AE7">
        <w:rPr>
          <w:rFonts w:asciiTheme="majorBidi" w:hAnsiTheme="majorBidi" w:cstheme="majorBidi"/>
          <w:noProof/>
          <w:cs/>
        </w:rPr>
        <w:t>‎</w:t>
      </w:r>
      <w:r w:rsidR="005A5AE7">
        <w:rPr>
          <w:rFonts w:asciiTheme="majorBidi" w:hAnsiTheme="majorBidi" w:cstheme="majorBidi"/>
          <w:noProof/>
        </w:rPr>
        <w:t>3</w:t>
      </w:r>
      <w:r w:rsidR="005A5AE7">
        <w:rPr>
          <w:rFonts w:asciiTheme="majorBidi" w:hAnsiTheme="majorBidi" w:cstheme="majorBidi"/>
        </w:rPr>
        <w:fldChar w:fldCharType="end"/>
      </w:r>
      <w:r w:rsidR="005A5AE7">
        <w:rPr>
          <w:rFonts w:asciiTheme="majorBidi" w:hAnsiTheme="majorBidi" w:cstheme="majorBidi"/>
        </w:rPr>
        <w:t>.</w:t>
      </w:r>
      <w:r w:rsidR="005A5AE7">
        <w:rPr>
          <w:rFonts w:asciiTheme="majorBidi" w:hAnsiTheme="majorBidi" w:cstheme="majorBidi"/>
        </w:rPr>
        <w:fldChar w:fldCharType="begin"/>
      </w:r>
      <w:r w:rsidR="005A5AE7">
        <w:rPr>
          <w:rFonts w:asciiTheme="majorBidi" w:hAnsiTheme="majorBidi" w:cstheme="majorBidi"/>
        </w:rPr>
        <w:instrText xml:space="preserve"> SEQ Figure \* ARABIC \s 1 </w:instrText>
      </w:r>
      <w:r w:rsidR="005A5AE7">
        <w:rPr>
          <w:rFonts w:asciiTheme="majorBidi" w:hAnsiTheme="majorBidi" w:cstheme="majorBidi"/>
        </w:rPr>
        <w:fldChar w:fldCharType="separate"/>
      </w:r>
      <w:r w:rsidR="005A5AE7">
        <w:rPr>
          <w:rFonts w:asciiTheme="majorBidi" w:hAnsiTheme="majorBidi" w:cstheme="majorBidi"/>
          <w:noProof/>
        </w:rPr>
        <w:t>1</w:t>
      </w:r>
      <w:r w:rsidR="005A5AE7">
        <w:rPr>
          <w:rFonts w:asciiTheme="majorBidi" w:hAnsiTheme="majorBidi" w:cstheme="majorBidi"/>
        </w:rPr>
        <w:fldChar w:fldCharType="end"/>
      </w:r>
      <w:r w:rsidRPr="00C50FAD">
        <w:rPr>
          <w:rFonts w:asciiTheme="majorBidi" w:hAnsiTheme="majorBidi" w:cstheme="majorBidi"/>
          <w:lang w:val="en-US"/>
        </w:rPr>
        <w:t>: Dashboard filters and KPI cards</w:t>
      </w:r>
    </w:p>
    <w:p w14:paraId="65ECF8A4" w14:textId="2F261BE8" w:rsidR="00C50FAD" w:rsidRDefault="005267D8" w:rsidP="005267D8">
      <w:pPr>
        <w:pStyle w:val="Heading2"/>
        <w:numPr>
          <w:ilvl w:val="0"/>
          <w:numId w:val="16"/>
        </w:numPr>
        <w:rPr>
          <w:rFonts w:asciiTheme="majorBidi" w:hAnsiTheme="majorBidi"/>
          <w:b/>
          <w:bCs/>
          <w:color w:val="auto"/>
          <w:sz w:val="24"/>
          <w:szCs w:val="24"/>
        </w:rPr>
      </w:pPr>
      <w:bookmarkStart w:id="4" w:name="_Toc234174880"/>
      <w:r w:rsidRPr="005267D8">
        <w:rPr>
          <w:rFonts w:asciiTheme="majorBidi" w:hAnsiTheme="majorBidi"/>
          <w:b/>
          <w:bCs/>
          <w:color w:val="auto"/>
          <w:sz w:val="24"/>
          <w:szCs w:val="24"/>
        </w:rPr>
        <w:t>Choropleth World Map</w:t>
      </w:r>
      <w:bookmarkEnd w:id="4"/>
    </w:p>
    <w:p w14:paraId="5D0B9452" w14:textId="0BF6023A" w:rsidR="0086774B" w:rsidRPr="0086774B" w:rsidRDefault="0086774B" w:rsidP="0086774B">
      <w:pPr>
        <w:jc w:val="both"/>
        <w:rPr>
          <w:rFonts w:asciiTheme="majorBidi" w:hAnsiTheme="majorBidi" w:cstheme="majorBidi"/>
          <w:sz w:val="24"/>
          <w:szCs w:val="24"/>
          <w:lang w:val="en-US"/>
        </w:rPr>
      </w:pPr>
      <w:r w:rsidRPr="0086774B">
        <w:rPr>
          <w:rFonts w:asciiTheme="majorBidi" w:hAnsiTheme="majorBidi" w:cstheme="majorBidi"/>
          <w:sz w:val="24"/>
          <w:szCs w:val="24"/>
          <w:lang w:val="en-US"/>
        </w:rPr>
        <w:t>The Choropleth World Map shows STI burden by country. Its purpose is to reveal geographical patterns and identify countries or regions with higher burden under the selected metric, disease, year, and filter settings.</w:t>
      </w:r>
    </w:p>
    <w:p w14:paraId="3937CA98" w14:textId="1AB12AB5" w:rsidR="0086774B" w:rsidRPr="0086774B" w:rsidRDefault="0086774B" w:rsidP="0086774B">
      <w:pPr>
        <w:jc w:val="both"/>
        <w:rPr>
          <w:rFonts w:asciiTheme="majorBidi" w:hAnsiTheme="majorBidi" w:cstheme="majorBidi"/>
          <w:sz w:val="24"/>
          <w:szCs w:val="24"/>
          <w:lang w:val="en-US"/>
        </w:rPr>
      </w:pPr>
      <w:r w:rsidRPr="0086774B">
        <w:rPr>
          <w:rFonts w:asciiTheme="majorBidi" w:hAnsiTheme="majorBidi" w:cstheme="majorBidi"/>
          <w:sz w:val="24"/>
          <w:szCs w:val="24"/>
          <w:lang w:val="en-US"/>
        </w:rPr>
        <w:t>The main visual encoding is color intensity. Countries with higher selected values or normalized burden scores appear with stronger color intensity, while countries without matching data appear in neutral grey. This allows users to quickly compare spatial patterns across the world.</w:t>
      </w:r>
    </w:p>
    <w:p w14:paraId="13C20908" w14:textId="06466692" w:rsidR="0086774B" w:rsidRPr="0086774B" w:rsidRDefault="0086774B" w:rsidP="0086774B">
      <w:pPr>
        <w:jc w:val="both"/>
        <w:rPr>
          <w:rFonts w:asciiTheme="majorBidi" w:hAnsiTheme="majorBidi" w:cstheme="majorBidi"/>
          <w:sz w:val="24"/>
          <w:szCs w:val="24"/>
          <w:lang w:val="en-US"/>
        </w:rPr>
      </w:pPr>
      <w:r w:rsidRPr="0086774B">
        <w:rPr>
          <w:rFonts w:asciiTheme="majorBidi" w:hAnsiTheme="majorBidi" w:cstheme="majorBidi"/>
          <w:sz w:val="24"/>
          <w:szCs w:val="24"/>
          <w:lang w:val="en-US"/>
        </w:rPr>
        <w:t>The map supports hover tooltips, zooming, panning, reset zoom, and country selection. When a country is clicked, the other dashboard charts update to focus on that country. This makes the map useful as both a spatial overview and an entry point for detailed country-level analysis.</w:t>
      </w:r>
    </w:p>
    <w:p w14:paraId="444B9151" w14:textId="15E1216B" w:rsidR="005267D8" w:rsidRDefault="0086774B" w:rsidP="0086774B">
      <w:pPr>
        <w:jc w:val="both"/>
        <w:rPr>
          <w:rFonts w:asciiTheme="majorBidi" w:hAnsiTheme="majorBidi" w:cstheme="majorBidi"/>
          <w:sz w:val="24"/>
          <w:szCs w:val="24"/>
          <w:lang w:val="en-US"/>
        </w:rPr>
      </w:pPr>
      <w:r w:rsidRPr="0086774B">
        <w:rPr>
          <w:rFonts w:asciiTheme="majorBidi" w:hAnsiTheme="majorBidi" w:cstheme="majorBidi"/>
          <w:sz w:val="24"/>
          <w:szCs w:val="24"/>
          <w:lang w:val="en-US"/>
        </w:rPr>
        <w:t>Key insight supported: Users can identify where STI burden is geographically concentrated and then select a country for deeper analysis.</w:t>
      </w:r>
    </w:p>
    <w:p w14:paraId="20CE6E94" w14:textId="77777777" w:rsidR="00C33C98" w:rsidRDefault="00C33C98" w:rsidP="0091198E">
      <w:pPr>
        <w:keepNext/>
        <w:jc w:val="center"/>
      </w:pPr>
      <w:r>
        <w:rPr>
          <w:noProof/>
        </w:rPr>
        <w:lastRenderedPageBreak/>
        <w:drawing>
          <wp:inline distT="0" distB="0" distL="0" distR="0" wp14:anchorId="1CFE9A3B" wp14:editId="69364D12">
            <wp:extent cx="4743450" cy="1800998"/>
            <wp:effectExtent l="0" t="0" r="0" b="8890"/>
            <wp:docPr id="3120197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763682" cy="1808680"/>
                    </a:xfrm>
                    <a:prstGeom prst="rect">
                      <a:avLst/>
                    </a:prstGeom>
                    <a:noFill/>
                    <a:ln>
                      <a:noFill/>
                    </a:ln>
                  </pic:spPr>
                </pic:pic>
              </a:graphicData>
            </a:graphic>
          </wp:inline>
        </w:drawing>
      </w:r>
    </w:p>
    <w:p w14:paraId="6F1563ED" w14:textId="4B1EA289" w:rsidR="00C33C98" w:rsidRDefault="00C33C98" w:rsidP="00C33C98">
      <w:pPr>
        <w:pStyle w:val="Caption"/>
        <w:jc w:val="center"/>
        <w:rPr>
          <w:rFonts w:asciiTheme="majorBidi" w:hAnsiTheme="majorBidi" w:cstheme="majorBidi"/>
          <w:lang w:val="en-US"/>
        </w:rPr>
      </w:pPr>
      <w:r w:rsidRPr="00C33C98">
        <w:rPr>
          <w:rFonts w:asciiTheme="majorBidi" w:hAnsiTheme="majorBidi" w:cstheme="majorBidi"/>
        </w:rPr>
        <w:t xml:space="preserve">Figure </w:t>
      </w:r>
      <w:r w:rsidR="005A5AE7">
        <w:rPr>
          <w:rFonts w:asciiTheme="majorBidi" w:hAnsiTheme="majorBidi" w:cstheme="majorBidi"/>
        </w:rPr>
        <w:fldChar w:fldCharType="begin"/>
      </w:r>
      <w:r w:rsidR="005A5AE7">
        <w:rPr>
          <w:rFonts w:asciiTheme="majorBidi" w:hAnsiTheme="majorBidi" w:cstheme="majorBidi"/>
        </w:rPr>
        <w:instrText xml:space="preserve"> STYLEREF 1 \s </w:instrText>
      </w:r>
      <w:r w:rsidR="005A5AE7">
        <w:rPr>
          <w:rFonts w:asciiTheme="majorBidi" w:hAnsiTheme="majorBidi" w:cstheme="majorBidi"/>
        </w:rPr>
        <w:fldChar w:fldCharType="separate"/>
      </w:r>
      <w:r w:rsidR="005A5AE7">
        <w:rPr>
          <w:rFonts w:asciiTheme="majorBidi" w:hAnsiTheme="majorBidi" w:cstheme="majorBidi"/>
          <w:noProof/>
          <w:cs/>
        </w:rPr>
        <w:t>‎</w:t>
      </w:r>
      <w:r w:rsidR="005A5AE7">
        <w:rPr>
          <w:rFonts w:asciiTheme="majorBidi" w:hAnsiTheme="majorBidi" w:cstheme="majorBidi"/>
          <w:noProof/>
        </w:rPr>
        <w:t>3</w:t>
      </w:r>
      <w:r w:rsidR="005A5AE7">
        <w:rPr>
          <w:rFonts w:asciiTheme="majorBidi" w:hAnsiTheme="majorBidi" w:cstheme="majorBidi"/>
        </w:rPr>
        <w:fldChar w:fldCharType="end"/>
      </w:r>
      <w:r w:rsidR="005A5AE7">
        <w:rPr>
          <w:rFonts w:asciiTheme="majorBidi" w:hAnsiTheme="majorBidi" w:cstheme="majorBidi"/>
        </w:rPr>
        <w:t>.</w:t>
      </w:r>
      <w:r w:rsidR="005A5AE7">
        <w:rPr>
          <w:rFonts w:asciiTheme="majorBidi" w:hAnsiTheme="majorBidi" w:cstheme="majorBidi"/>
        </w:rPr>
        <w:fldChar w:fldCharType="begin"/>
      </w:r>
      <w:r w:rsidR="005A5AE7">
        <w:rPr>
          <w:rFonts w:asciiTheme="majorBidi" w:hAnsiTheme="majorBidi" w:cstheme="majorBidi"/>
        </w:rPr>
        <w:instrText xml:space="preserve"> SEQ Figure \* ARABIC \s 1 </w:instrText>
      </w:r>
      <w:r w:rsidR="005A5AE7">
        <w:rPr>
          <w:rFonts w:asciiTheme="majorBidi" w:hAnsiTheme="majorBidi" w:cstheme="majorBidi"/>
        </w:rPr>
        <w:fldChar w:fldCharType="separate"/>
      </w:r>
      <w:r w:rsidR="005A5AE7">
        <w:rPr>
          <w:rFonts w:asciiTheme="majorBidi" w:hAnsiTheme="majorBidi" w:cstheme="majorBidi"/>
          <w:noProof/>
        </w:rPr>
        <w:t>2</w:t>
      </w:r>
      <w:r w:rsidR="005A5AE7">
        <w:rPr>
          <w:rFonts w:asciiTheme="majorBidi" w:hAnsiTheme="majorBidi" w:cstheme="majorBidi"/>
        </w:rPr>
        <w:fldChar w:fldCharType="end"/>
      </w:r>
      <w:r w:rsidRPr="00C33C98">
        <w:rPr>
          <w:rFonts w:asciiTheme="majorBidi" w:hAnsiTheme="majorBidi" w:cstheme="majorBidi"/>
          <w:lang w:val="en-US"/>
        </w:rPr>
        <w:t>: Choropleth world map showing country-level STI burden.</w:t>
      </w:r>
    </w:p>
    <w:p w14:paraId="797B39B6" w14:textId="533E1151" w:rsidR="00C33C98" w:rsidRDefault="00C33C98" w:rsidP="00C33C98">
      <w:pPr>
        <w:pStyle w:val="Heading2"/>
        <w:numPr>
          <w:ilvl w:val="0"/>
          <w:numId w:val="16"/>
        </w:numPr>
        <w:rPr>
          <w:rFonts w:asciiTheme="majorBidi" w:hAnsiTheme="majorBidi"/>
          <w:b/>
          <w:bCs/>
          <w:color w:val="auto"/>
          <w:sz w:val="24"/>
          <w:szCs w:val="24"/>
        </w:rPr>
      </w:pPr>
      <w:bookmarkStart w:id="5" w:name="_Toc234174881"/>
      <w:r w:rsidRPr="00C33C98">
        <w:rPr>
          <w:rFonts w:asciiTheme="majorBidi" w:hAnsiTheme="majorBidi"/>
          <w:b/>
          <w:bCs/>
          <w:color w:val="auto"/>
          <w:sz w:val="24"/>
          <w:szCs w:val="24"/>
        </w:rPr>
        <w:t>Ranked Country Bar Chart</w:t>
      </w:r>
      <w:bookmarkEnd w:id="5"/>
    </w:p>
    <w:p w14:paraId="55FE84DB" w14:textId="0AA7C4CD" w:rsidR="00C775FC" w:rsidRPr="00136977" w:rsidRDefault="00C775FC" w:rsidP="00C775FC">
      <w:pPr>
        <w:jc w:val="both"/>
        <w:rPr>
          <w:rFonts w:asciiTheme="majorBidi" w:hAnsiTheme="majorBidi" w:cstheme="majorBidi"/>
          <w:sz w:val="24"/>
          <w:szCs w:val="24"/>
        </w:rPr>
      </w:pPr>
      <w:r w:rsidRPr="00136977">
        <w:rPr>
          <w:rFonts w:asciiTheme="majorBidi" w:hAnsiTheme="majorBidi" w:cstheme="majorBidi"/>
          <w:sz w:val="24"/>
          <w:szCs w:val="24"/>
        </w:rPr>
        <w:t>The Ranked Country Bar Chart compares countries using a top-ranking format. Its purpose is to show which countries have the highest selected metric values or normalized burden scores in a clearer and more precise way than the map.</w:t>
      </w:r>
    </w:p>
    <w:p w14:paraId="2BA3AF1D" w14:textId="168435EA" w:rsidR="00C775FC" w:rsidRPr="00136977" w:rsidRDefault="00C775FC" w:rsidP="00C775FC">
      <w:pPr>
        <w:jc w:val="both"/>
        <w:rPr>
          <w:rFonts w:asciiTheme="majorBidi" w:hAnsiTheme="majorBidi" w:cstheme="majorBidi"/>
          <w:sz w:val="24"/>
          <w:szCs w:val="24"/>
        </w:rPr>
      </w:pPr>
      <w:r w:rsidRPr="00136977">
        <w:rPr>
          <w:rFonts w:asciiTheme="majorBidi" w:hAnsiTheme="majorBidi" w:cstheme="majorBidi"/>
          <w:sz w:val="24"/>
          <w:szCs w:val="24"/>
        </w:rPr>
        <w:t>The main visual encoding is bar length. Longer bars represent higher values, and the countries are sorted in descending order. This makes it easy to compare the top countries and identify the highest-ranked countries under the current filters.</w:t>
      </w:r>
    </w:p>
    <w:p w14:paraId="29A06F82" w14:textId="7AE43772" w:rsidR="00C775FC" w:rsidRPr="00136977" w:rsidRDefault="00C775FC" w:rsidP="00C775FC">
      <w:pPr>
        <w:jc w:val="both"/>
        <w:rPr>
          <w:rFonts w:asciiTheme="majorBidi" w:hAnsiTheme="majorBidi" w:cstheme="majorBidi"/>
          <w:sz w:val="24"/>
          <w:szCs w:val="24"/>
        </w:rPr>
      </w:pPr>
      <w:r w:rsidRPr="00136977">
        <w:rPr>
          <w:rFonts w:asciiTheme="majorBidi" w:hAnsiTheme="majorBidi" w:cstheme="majorBidi"/>
          <w:sz w:val="24"/>
          <w:szCs w:val="24"/>
        </w:rPr>
        <w:t>The chart includes hover tooltips showing rank, country, value, disease, year, and burden tier. Clicking a bar selects that country globally and updates the other charts. This supports linked exploration from ranking to country-specific trends and changes.</w:t>
      </w:r>
    </w:p>
    <w:p w14:paraId="08A4C5FD" w14:textId="0AE28BAC" w:rsidR="00C33C98" w:rsidRPr="00136977" w:rsidRDefault="00C775FC" w:rsidP="00C775FC">
      <w:pPr>
        <w:jc w:val="both"/>
        <w:rPr>
          <w:rFonts w:asciiTheme="majorBidi" w:hAnsiTheme="majorBidi" w:cstheme="majorBidi"/>
          <w:sz w:val="24"/>
          <w:szCs w:val="24"/>
        </w:rPr>
      </w:pPr>
      <w:r w:rsidRPr="00136977">
        <w:rPr>
          <w:rFonts w:asciiTheme="majorBidi" w:hAnsiTheme="majorBidi" w:cstheme="majorBidi"/>
          <w:sz w:val="24"/>
          <w:szCs w:val="24"/>
        </w:rPr>
        <w:t>Key insight supported: Users can clearly compare the countries with the highest STI burden and see exact ranking differences.</w:t>
      </w:r>
    </w:p>
    <w:p w14:paraId="4488F6E2" w14:textId="77777777" w:rsidR="0091198E" w:rsidRDefault="0091198E" w:rsidP="0091198E">
      <w:pPr>
        <w:keepNext/>
        <w:jc w:val="center"/>
      </w:pPr>
      <w:r>
        <w:rPr>
          <w:noProof/>
        </w:rPr>
        <w:drawing>
          <wp:inline distT="0" distB="0" distL="0" distR="0" wp14:anchorId="7E720613" wp14:editId="17331138">
            <wp:extent cx="4200525" cy="2739231"/>
            <wp:effectExtent l="0" t="0" r="0" b="4445"/>
            <wp:docPr id="3948831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09846" cy="2745309"/>
                    </a:xfrm>
                    <a:prstGeom prst="rect">
                      <a:avLst/>
                    </a:prstGeom>
                    <a:noFill/>
                    <a:ln>
                      <a:noFill/>
                    </a:ln>
                  </pic:spPr>
                </pic:pic>
              </a:graphicData>
            </a:graphic>
          </wp:inline>
        </w:drawing>
      </w:r>
    </w:p>
    <w:p w14:paraId="7CDBD483" w14:textId="304F2E6A" w:rsidR="0091198E" w:rsidRDefault="0091198E" w:rsidP="0091198E">
      <w:pPr>
        <w:pStyle w:val="Caption"/>
        <w:jc w:val="center"/>
        <w:rPr>
          <w:rFonts w:asciiTheme="majorBidi" w:hAnsiTheme="majorBidi" w:cstheme="majorBidi"/>
          <w:lang w:val="en-US"/>
        </w:rPr>
      </w:pPr>
      <w:r w:rsidRPr="0091198E">
        <w:rPr>
          <w:rFonts w:asciiTheme="majorBidi" w:hAnsiTheme="majorBidi" w:cstheme="majorBidi"/>
        </w:rPr>
        <w:t xml:space="preserve">Figure </w:t>
      </w:r>
      <w:r w:rsidR="005A5AE7">
        <w:rPr>
          <w:rFonts w:asciiTheme="majorBidi" w:hAnsiTheme="majorBidi" w:cstheme="majorBidi"/>
        </w:rPr>
        <w:fldChar w:fldCharType="begin"/>
      </w:r>
      <w:r w:rsidR="005A5AE7">
        <w:rPr>
          <w:rFonts w:asciiTheme="majorBidi" w:hAnsiTheme="majorBidi" w:cstheme="majorBidi"/>
        </w:rPr>
        <w:instrText xml:space="preserve"> STYLEREF 1 \s </w:instrText>
      </w:r>
      <w:r w:rsidR="005A5AE7">
        <w:rPr>
          <w:rFonts w:asciiTheme="majorBidi" w:hAnsiTheme="majorBidi" w:cstheme="majorBidi"/>
        </w:rPr>
        <w:fldChar w:fldCharType="separate"/>
      </w:r>
      <w:r w:rsidR="005A5AE7">
        <w:rPr>
          <w:rFonts w:asciiTheme="majorBidi" w:hAnsiTheme="majorBidi" w:cstheme="majorBidi"/>
          <w:noProof/>
          <w:cs/>
        </w:rPr>
        <w:t>‎</w:t>
      </w:r>
      <w:r w:rsidR="005A5AE7">
        <w:rPr>
          <w:rFonts w:asciiTheme="majorBidi" w:hAnsiTheme="majorBidi" w:cstheme="majorBidi"/>
          <w:noProof/>
        </w:rPr>
        <w:t>3</w:t>
      </w:r>
      <w:r w:rsidR="005A5AE7">
        <w:rPr>
          <w:rFonts w:asciiTheme="majorBidi" w:hAnsiTheme="majorBidi" w:cstheme="majorBidi"/>
        </w:rPr>
        <w:fldChar w:fldCharType="end"/>
      </w:r>
      <w:r w:rsidR="005A5AE7">
        <w:rPr>
          <w:rFonts w:asciiTheme="majorBidi" w:hAnsiTheme="majorBidi" w:cstheme="majorBidi"/>
        </w:rPr>
        <w:t>.</w:t>
      </w:r>
      <w:r w:rsidR="005A5AE7">
        <w:rPr>
          <w:rFonts w:asciiTheme="majorBidi" w:hAnsiTheme="majorBidi" w:cstheme="majorBidi"/>
        </w:rPr>
        <w:fldChar w:fldCharType="begin"/>
      </w:r>
      <w:r w:rsidR="005A5AE7">
        <w:rPr>
          <w:rFonts w:asciiTheme="majorBidi" w:hAnsiTheme="majorBidi" w:cstheme="majorBidi"/>
        </w:rPr>
        <w:instrText xml:space="preserve"> SEQ Figure \* ARABIC \s 1 </w:instrText>
      </w:r>
      <w:r w:rsidR="005A5AE7">
        <w:rPr>
          <w:rFonts w:asciiTheme="majorBidi" w:hAnsiTheme="majorBidi" w:cstheme="majorBidi"/>
        </w:rPr>
        <w:fldChar w:fldCharType="separate"/>
      </w:r>
      <w:r w:rsidR="005A5AE7">
        <w:rPr>
          <w:rFonts w:asciiTheme="majorBidi" w:hAnsiTheme="majorBidi" w:cstheme="majorBidi"/>
          <w:noProof/>
        </w:rPr>
        <w:t>3</w:t>
      </w:r>
      <w:r w:rsidR="005A5AE7">
        <w:rPr>
          <w:rFonts w:asciiTheme="majorBidi" w:hAnsiTheme="majorBidi" w:cstheme="majorBidi"/>
        </w:rPr>
        <w:fldChar w:fldCharType="end"/>
      </w:r>
      <w:r w:rsidRPr="0091198E">
        <w:rPr>
          <w:rFonts w:asciiTheme="majorBidi" w:hAnsiTheme="majorBidi" w:cstheme="majorBidi"/>
          <w:lang w:val="en-US"/>
        </w:rPr>
        <w:t>: Ranked country bar chart comparing top countries</w:t>
      </w:r>
    </w:p>
    <w:p w14:paraId="6E02BA7E" w14:textId="492E78EC" w:rsidR="00444B49" w:rsidRDefault="00444B49" w:rsidP="00444B49">
      <w:pPr>
        <w:pStyle w:val="Heading2"/>
        <w:numPr>
          <w:ilvl w:val="0"/>
          <w:numId w:val="16"/>
        </w:numPr>
        <w:rPr>
          <w:rFonts w:asciiTheme="majorBidi" w:hAnsiTheme="majorBidi"/>
          <w:b/>
          <w:bCs/>
          <w:color w:val="auto"/>
          <w:sz w:val="24"/>
          <w:szCs w:val="24"/>
        </w:rPr>
      </w:pPr>
      <w:bookmarkStart w:id="6" w:name="_Toc234174882"/>
      <w:r w:rsidRPr="00444B49">
        <w:rPr>
          <w:rFonts w:asciiTheme="majorBidi" w:hAnsiTheme="majorBidi"/>
          <w:b/>
          <w:bCs/>
          <w:color w:val="auto"/>
          <w:sz w:val="24"/>
          <w:szCs w:val="24"/>
        </w:rPr>
        <w:t>Multi-Line Time-Series Chart</w:t>
      </w:r>
      <w:bookmarkEnd w:id="6"/>
    </w:p>
    <w:p w14:paraId="3DB6D7F4" w14:textId="152FE741" w:rsidR="00B56EF0" w:rsidRPr="00136977" w:rsidRDefault="00B56EF0" w:rsidP="00B56EF0">
      <w:pPr>
        <w:jc w:val="both"/>
        <w:rPr>
          <w:rFonts w:asciiTheme="majorBidi" w:hAnsiTheme="majorBidi" w:cstheme="majorBidi"/>
          <w:sz w:val="24"/>
          <w:szCs w:val="24"/>
          <w:lang w:val="en-US"/>
        </w:rPr>
      </w:pPr>
      <w:r w:rsidRPr="00136977">
        <w:rPr>
          <w:rFonts w:asciiTheme="majorBidi" w:hAnsiTheme="majorBidi" w:cstheme="majorBidi"/>
          <w:sz w:val="24"/>
          <w:szCs w:val="24"/>
          <w:lang w:val="en-US"/>
        </w:rPr>
        <w:t>The Multi-Line Time-Series Chart shows how STI indicators change over time from 1990 to 2024. Its purpose is to support long-term trend analysis across diseases, countries, or WHO regions depending on the selected filter context.</w:t>
      </w:r>
    </w:p>
    <w:p w14:paraId="29808F3B" w14:textId="46A63195" w:rsidR="00B56EF0" w:rsidRPr="00136977" w:rsidRDefault="00B56EF0" w:rsidP="00B56EF0">
      <w:pPr>
        <w:jc w:val="both"/>
        <w:rPr>
          <w:rFonts w:asciiTheme="majorBidi" w:hAnsiTheme="majorBidi" w:cstheme="majorBidi"/>
          <w:sz w:val="24"/>
          <w:szCs w:val="24"/>
          <w:lang w:val="en-US"/>
        </w:rPr>
      </w:pPr>
      <w:r w:rsidRPr="00136977">
        <w:rPr>
          <w:rFonts w:asciiTheme="majorBidi" w:hAnsiTheme="majorBidi" w:cstheme="majorBidi"/>
          <w:sz w:val="24"/>
          <w:szCs w:val="24"/>
          <w:lang w:val="en-US"/>
        </w:rPr>
        <w:lastRenderedPageBreak/>
        <w:t>The x-axis represents year, and the y-axis represents the selected raw metric value or normalized score. Lines are grouped by disease or WHO region depending on the current dashboard state. This allows users to observe whether selected indicators increase, decrease, or fluctuate over time.</w:t>
      </w:r>
    </w:p>
    <w:p w14:paraId="599F902A" w14:textId="2EFD110E" w:rsidR="00B56EF0" w:rsidRPr="00136977" w:rsidRDefault="00B56EF0" w:rsidP="00B56EF0">
      <w:pPr>
        <w:jc w:val="both"/>
        <w:rPr>
          <w:rFonts w:asciiTheme="majorBidi" w:hAnsiTheme="majorBidi" w:cstheme="majorBidi"/>
          <w:sz w:val="24"/>
          <w:szCs w:val="24"/>
          <w:lang w:val="en-US"/>
        </w:rPr>
      </w:pPr>
      <w:r w:rsidRPr="00136977">
        <w:rPr>
          <w:rFonts w:asciiTheme="majorBidi" w:hAnsiTheme="majorBidi" w:cstheme="majorBidi"/>
          <w:sz w:val="24"/>
          <w:szCs w:val="24"/>
          <w:lang w:val="en-US"/>
        </w:rPr>
        <w:t xml:space="preserve">The chart includes hover tooltips and a brushing feature. Users can brush over a specific </w:t>
      </w:r>
      <w:proofErr w:type="gramStart"/>
      <w:r w:rsidRPr="00136977">
        <w:rPr>
          <w:rFonts w:asciiTheme="majorBidi" w:hAnsiTheme="majorBidi" w:cstheme="majorBidi"/>
          <w:sz w:val="24"/>
          <w:szCs w:val="24"/>
          <w:lang w:val="en-US"/>
        </w:rPr>
        <w:t>time period</w:t>
      </w:r>
      <w:proofErr w:type="gramEnd"/>
      <w:r w:rsidRPr="00136977">
        <w:rPr>
          <w:rFonts w:asciiTheme="majorBidi" w:hAnsiTheme="majorBidi" w:cstheme="majorBidi"/>
          <w:sz w:val="24"/>
          <w:szCs w:val="24"/>
          <w:lang w:val="en-US"/>
        </w:rPr>
        <w:t xml:space="preserve"> to focus on a shorter year range and use the reset range control to return to the full 1990–2024 view.</w:t>
      </w:r>
    </w:p>
    <w:p w14:paraId="6DD703BD" w14:textId="596A6EE0" w:rsidR="00444B49" w:rsidRPr="00136977" w:rsidRDefault="00B56EF0" w:rsidP="00B56EF0">
      <w:pPr>
        <w:jc w:val="both"/>
        <w:rPr>
          <w:rFonts w:asciiTheme="majorBidi" w:hAnsiTheme="majorBidi" w:cstheme="majorBidi"/>
          <w:sz w:val="24"/>
          <w:szCs w:val="24"/>
          <w:lang w:val="en-US"/>
        </w:rPr>
      </w:pPr>
      <w:r w:rsidRPr="00136977">
        <w:rPr>
          <w:rFonts w:asciiTheme="majorBidi" w:hAnsiTheme="majorBidi" w:cstheme="majorBidi"/>
          <w:sz w:val="24"/>
          <w:szCs w:val="24"/>
          <w:lang w:val="en-US"/>
        </w:rPr>
        <w:t>Key insight supported: Users can identify long-term changes in STI indicators and compare how trends differ between selected diseases, regions, or countries.</w:t>
      </w:r>
    </w:p>
    <w:p w14:paraId="39F33796" w14:textId="77777777" w:rsidR="00454F55" w:rsidRDefault="00454F55" w:rsidP="00454F55">
      <w:pPr>
        <w:keepNext/>
        <w:jc w:val="center"/>
      </w:pPr>
      <w:r>
        <w:rPr>
          <w:noProof/>
        </w:rPr>
        <w:drawing>
          <wp:inline distT="0" distB="0" distL="0" distR="0" wp14:anchorId="3C7A2A2E" wp14:editId="53567248">
            <wp:extent cx="4591050" cy="1501527"/>
            <wp:effectExtent l="0" t="0" r="0" b="3810"/>
            <wp:docPr id="17525187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03495" cy="1505597"/>
                    </a:xfrm>
                    <a:prstGeom prst="rect">
                      <a:avLst/>
                    </a:prstGeom>
                    <a:noFill/>
                    <a:ln>
                      <a:noFill/>
                    </a:ln>
                  </pic:spPr>
                </pic:pic>
              </a:graphicData>
            </a:graphic>
          </wp:inline>
        </w:drawing>
      </w:r>
    </w:p>
    <w:p w14:paraId="22F90F70" w14:textId="036636F3" w:rsidR="00B56EF0" w:rsidRDefault="00454F55" w:rsidP="00454F55">
      <w:pPr>
        <w:pStyle w:val="Caption"/>
        <w:jc w:val="center"/>
        <w:rPr>
          <w:rFonts w:asciiTheme="majorBidi" w:hAnsiTheme="majorBidi" w:cstheme="majorBidi"/>
          <w:lang w:val="en-US"/>
        </w:rPr>
      </w:pPr>
      <w:r w:rsidRPr="00454F55">
        <w:rPr>
          <w:rFonts w:asciiTheme="majorBidi" w:hAnsiTheme="majorBidi" w:cstheme="majorBidi"/>
        </w:rPr>
        <w:t xml:space="preserve">Figure </w:t>
      </w:r>
      <w:r w:rsidR="005A5AE7">
        <w:rPr>
          <w:rFonts w:asciiTheme="majorBidi" w:hAnsiTheme="majorBidi" w:cstheme="majorBidi"/>
        </w:rPr>
        <w:fldChar w:fldCharType="begin"/>
      </w:r>
      <w:r w:rsidR="005A5AE7">
        <w:rPr>
          <w:rFonts w:asciiTheme="majorBidi" w:hAnsiTheme="majorBidi" w:cstheme="majorBidi"/>
        </w:rPr>
        <w:instrText xml:space="preserve"> STYLEREF 1 \s </w:instrText>
      </w:r>
      <w:r w:rsidR="005A5AE7">
        <w:rPr>
          <w:rFonts w:asciiTheme="majorBidi" w:hAnsiTheme="majorBidi" w:cstheme="majorBidi"/>
        </w:rPr>
        <w:fldChar w:fldCharType="separate"/>
      </w:r>
      <w:r w:rsidR="005A5AE7">
        <w:rPr>
          <w:rFonts w:asciiTheme="majorBidi" w:hAnsiTheme="majorBidi" w:cstheme="majorBidi"/>
          <w:noProof/>
          <w:cs/>
        </w:rPr>
        <w:t>‎</w:t>
      </w:r>
      <w:r w:rsidR="005A5AE7">
        <w:rPr>
          <w:rFonts w:asciiTheme="majorBidi" w:hAnsiTheme="majorBidi" w:cstheme="majorBidi"/>
          <w:noProof/>
        </w:rPr>
        <w:t>3</w:t>
      </w:r>
      <w:r w:rsidR="005A5AE7">
        <w:rPr>
          <w:rFonts w:asciiTheme="majorBidi" w:hAnsiTheme="majorBidi" w:cstheme="majorBidi"/>
        </w:rPr>
        <w:fldChar w:fldCharType="end"/>
      </w:r>
      <w:r w:rsidR="005A5AE7">
        <w:rPr>
          <w:rFonts w:asciiTheme="majorBidi" w:hAnsiTheme="majorBidi" w:cstheme="majorBidi"/>
        </w:rPr>
        <w:t>.</w:t>
      </w:r>
      <w:r w:rsidR="005A5AE7">
        <w:rPr>
          <w:rFonts w:asciiTheme="majorBidi" w:hAnsiTheme="majorBidi" w:cstheme="majorBidi"/>
        </w:rPr>
        <w:fldChar w:fldCharType="begin"/>
      </w:r>
      <w:r w:rsidR="005A5AE7">
        <w:rPr>
          <w:rFonts w:asciiTheme="majorBidi" w:hAnsiTheme="majorBidi" w:cstheme="majorBidi"/>
        </w:rPr>
        <w:instrText xml:space="preserve"> SEQ Figure \* ARABIC \s 1 </w:instrText>
      </w:r>
      <w:r w:rsidR="005A5AE7">
        <w:rPr>
          <w:rFonts w:asciiTheme="majorBidi" w:hAnsiTheme="majorBidi" w:cstheme="majorBidi"/>
        </w:rPr>
        <w:fldChar w:fldCharType="separate"/>
      </w:r>
      <w:r w:rsidR="005A5AE7">
        <w:rPr>
          <w:rFonts w:asciiTheme="majorBidi" w:hAnsiTheme="majorBidi" w:cstheme="majorBidi"/>
          <w:noProof/>
        </w:rPr>
        <w:t>4</w:t>
      </w:r>
      <w:r w:rsidR="005A5AE7">
        <w:rPr>
          <w:rFonts w:asciiTheme="majorBidi" w:hAnsiTheme="majorBidi" w:cstheme="majorBidi"/>
        </w:rPr>
        <w:fldChar w:fldCharType="end"/>
      </w:r>
      <w:r w:rsidRPr="00454F55">
        <w:rPr>
          <w:rFonts w:asciiTheme="majorBidi" w:hAnsiTheme="majorBidi" w:cstheme="majorBidi"/>
          <w:lang w:val="en-US"/>
        </w:rPr>
        <w:t>: Multi-line time-series chart showing STI indicator trends</w:t>
      </w:r>
    </w:p>
    <w:p w14:paraId="51409FF2" w14:textId="6555D117" w:rsidR="00ED395C" w:rsidRDefault="00ED395C" w:rsidP="00ED395C">
      <w:pPr>
        <w:pStyle w:val="Heading2"/>
        <w:numPr>
          <w:ilvl w:val="0"/>
          <w:numId w:val="16"/>
        </w:numPr>
        <w:rPr>
          <w:rFonts w:asciiTheme="majorBidi" w:hAnsiTheme="majorBidi"/>
          <w:b/>
          <w:bCs/>
          <w:color w:val="auto"/>
          <w:sz w:val="24"/>
          <w:szCs w:val="24"/>
        </w:rPr>
      </w:pPr>
      <w:bookmarkStart w:id="7" w:name="_Toc234174883"/>
      <w:r w:rsidRPr="00ED395C">
        <w:rPr>
          <w:rFonts w:asciiTheme="majorBidi" w:hAnsiTheme="majorBidi"/>
          <w:b/>
          <w:bCs/>
          <w:color w:val="auto"/>
          <w:sz w:val="24"/>
          <w:szCs w:val="24"/>
        </w:rPr>
        <w:t>Animated Bubble Chart</w:t>
      </w:r>
      <w:bookmarkEnd w:id="7"/>
    </w:p>
    <w:p w14:paraId="451A350D" w14:textId="7E84F9D0" w:rsidR="00ED395C" w:rsidRPr="00136977" w:rsidRDefault="00ED395C" w:rsidP="00ED395C">
      <w:pPr>
        <w:jc w:val="both"/>
        <w:rPr>
          <w:rFonts w:asciiTheme="majorBidi" w:hAnsiTheme="majorBidi" w:cstheme="majorBidi"/>
          <w:sz w:val="24"/>
          <w:szCs w:val="24"/>
        </w:rPr>
      </w:pPr>
      <w:r w:rsidRPr="00136977">
        <w:rPr>
          <w:rFonts w:asciiTheme="majorBidi" w:hAnsiTheme="majorBidi" w:cstheme="majorBidi"/>
          <w:sz w:val="24"/>
          <w:szCs w:val="24"/>
        </w:rPr>
        <w:t>The Animated Bubble Chart shows country-level STI burden changes across years. Its purpose is to provide a dynamic view of temporal progression and satisfy the project requirement for meaningful animation.</w:t>
      </w:r>
    </w:p>
    <w:p w14:paraId="491A2C7E" w14:textId="1C6CE7ED" w:rsidR="00ED395C" w:rsidRPr="00136977" w:rsidRDefault="00ED395C" w:rsidP="00ED395C">
      <w:pPr>
        <w:jc w:val="both"/>
        <w:rPr>
          <w:rFonts w:asciiTheme="majorBidi" w:hAnsiTheme="majorBidi" w:cstheme="majorBidi"/>
          <w:sz w:val="24"/>
          <w:szCs w:val="24"/>
        </w:rPr>
      </w:pPr>
      <w:r w:rsidRPr="00136977">
        <w:rPr>
          <w:rFonts w:asciiTheme="majorBidi" w:hAnsiTheme="majorBidi" w:cstheme="majorBidi"/>
          <w:sz w:val="24"/>
          <w:szCs w:val="24"/>
        </w:rPr>
        <w:t xml:space="preserve">Bubble size represents the selected value mode, such as raw metric value or normalized burden score. Bubble </w:t>
      </w:r>
      <w:proofErr w:type="spellStart"/>
      <w:r w:rsidRPr="00136977">
        <w:rPr>
          <w:rFonts w:asciiTheme="majorBidi" w:hAnsiTheme="majorBidi" w:cstheme="majorBidi"/>
          <w:sz w:val="24"/>
          <w:szCs w:val="24"/>
        </w:rPr>
        <w:t>color</w:t>
      </w:r>
      <w:proofErr w:type="spellEnd"/>
      <w:r w:rsidRPr="00136977">
        <w:rPr>
          <w:rFonts w:asciiTheme="majorBidi" w:hAnsiTheme="majorBidi" w:cstheme="majorBidi"/>
          <w:sz w:val="24"/>
          <w:szCs w:val="24"/>
        </w:rPr>
        <w:t xml:space="preserve"> represents disease or WHO region depending on the filter context. The chart includes Play, Pause, and year-slider controls, allowing users to move through the years automatically or manually.</w:t>
      </w:r>
    </w:p>
    <w:p w14:paraId="3550CC69" w14:textId="67D78F63" w:rsidR="00ED395C" w:rsidRPr="00136977" w:rsidRDefault="00ED395C" w:rsidP="00ED395C">
      <w:pPr>
        <w:jc w:val="both"/>
        <w:rPr>
          <w:rFonts w:asciiTheme="majorBidi" w:hAnsiTheme="majorBidi" w:cstheme="majorBidi"/>
          <w:sz w:val="24"/>
          <w:szCs w:val="24"/>
        </w:rPr>
      </w:pPr>
      <w:r w:rsidRPr="00136977">
        <w:rPr>
          <w:rFonts w:asciiTheme="majorBidi" w:hAnsiTheme="majorBidi" w:cstheme="majorBidi"/>
          <w:sz w:val="24"/>
          <w:szCs w:val="24"/>
        </w:rPr>
        <w:t>Hover tooltips display country, disease, WHO region, year, value, year-over-year change, and burden tier. Clicking a bubble selects a country and updates the other charts. The animation is analytical because it helps users observe how selected countries or groups change over time.</w:t>
      </w:r>
    </w:p>
    <w:p w14:paraId="202A8845" w14:textId="77BE9F06" w:rsidR="00ED395C" w:rsidRPr="00136977" w:rsidRDefault="00ED395C" w:rsidP="00ED395C">
      <w:pPr>
        <w:jc w:val="both"/>
        <w:rPr>
          <w:rFonts w:asciiTheme="majorBidi" w:hAnsiTheme="majorBidi" w:cstheme="majorBidi"/>
          <w:sz w:val="24"/>
          <w:szCs w:val="24"/>
        </w:rPr>
      </w:pPr>
      <w:r w:rsidRPr="00136977">
        <w:rPr>
          <w:rFonts w:asciiTheme="majorBidi" w:hAnsiTheme="majorBidi" w:cstheme="majorBidi"/>
          <w:sz w:val="24"/>
          <w:szCs w:val="24"/>
        </w:rPr>
        <w:t>Key insight supported: Users can observe year-by-year changes in country-level STI burden and compare how countries move across different years.</w:t>
      </w:r>
    </w:p>
    <w:p w14:paraId="1721354B" w14:textId="77777777" w:rsidR="00F1508A" w:rsidRDefault="00F1508A" w:rsidP="00F1508A">
      <w:pPr>
        <w:keepNext/>
        <w:jc w:val="center"/>
      </w:pPr>
      <w:r>
        <w:rPr>
          <w:noProof/>
        </w:rPr>
        <w:drawing>
          <wp:inline distT="0" distB="0" distL="0" distR="0" wp14:anchorId="1CFE5F75" wp14:editId="7B0A52D0">
            <wp:extent cx="4610100" cy="1753943"/>
            <wp:effectExtent l="0" t="0" r="0" b="0"/>
            <wp:docPr id="14833498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29843" cy="1761454"/>
                    </a:xfrm>
                    <a:prstGeom prst="rect">
                      <a:avLst/>
                    </a:prstGeom>
                    <a:noFill/>
                    <a:ln>
                      <a:noFill/>
                    </a:ln>
                  </pic:spPr>
                </pic:pic>
              </a:graphicData>
            </a:graphic>
          </wp:inline>
        </w:drawing>
      </w:r>
    </w:p>
    <w:p w14:paraId="1ABA7B6D" w14:textId="7CE0A063" w:rsidR="00F1508A" w:rsidRPr="00E76CEB" w:rsidRDefault="00F1508A" w:rsidP="00136977">
      <w:pPr>
        <w:pStyle w:val="Caption"/>
        <w:jc w:val="center"/>
        <w:rPr>
          <w:rFonts w:asciiTheme="majorBidi" w:hAnsiTheme="majorBidi" w:cstheme="majorBidi"/>
          <w:lang w:val="en-US"/>
        </w:rPr>
      </w:pPr>
      <w:r w:rsidRPr="00F1508A">
        <w:rPr>
          <w:rFonts w:asciiTheme="majorBidi" w:hAnsiTheme="majorBidi" w:cstheme="majorBidi"/>
        </w:rPr>
        <w:t xml:space="preserve">Figure </w:t>
      </w:r>
      <w:r w:rsidR="005A5AE7">
        <w:rPr>
          <w:rFonts w:asciiTheme="majorBidi" w:hAnsiTheme="majorBidi" w:cstheme="majorBidi"/>
        </w:rPr>
        <w:fldChar w:fldCharType="begin"/>
      </w:r>
      <w:r w:rsidR="005A5AE7">
        <w:rPr>
          <w:rFonts w:asciiTheme="majorBidi" w:hAnsiTheme="majorBidi" w:cstheme="majorBidi"/>
        </w:rPr>
        <w:instrText xml:space="preserve"> STYLEREF 1 \s </w:instrText>
      </w:r>
      <w:r w:rsidR="005A5AE7">
        <w:rPr>
          <w:rFonts w:asciiTheme="majorBidi" w:hAnsiTheme="majorBidi" w:cstheme="majorBidi"/>
        </w:rPr>
        <w:fldChar w:fldCharType="separate"/>
      </w:r>
      <w:r w:rsidR="005A5AE7">
        <w:rPr>
          <w:rFonts w:asciiTheme="majorBidi" w:hAnsiTheme="majorBidi" w:cstheme="majorBidi"/>
          <w:noProof/>
          <w:cs/>
        </w:rPr>
        <w:t>‎</w:t>
      </w:r>
      <w:r w:rsidR="005A5AE7">
        <w:rPr>
          <w:rFonts w:asciiTheme="majorBidi" w:hAnsiTheme="majorBidi" w:cstheme="majorBidi"/>
          <w:noProof/>
        </w:rPr>
        <w:t>3</w:t>
      </w:r>
      <w:r w:rsidR="005A5AE7">
        <w:rPr>
          <w:rFonts w:asciiTheme="majorBidi" w:hAnsiTheme="majorBidi" w:cstheme="majorBidi"/>
        </w:rPr>
        <w:fldChar w:fldCharType="end"/>
      </w:r>
      <w:r w:rsidR="005A5AE7">
        <w:rPr>
          <w:rFonts w:asciiTheme="majorBidi" w:hAnsiTheme="majorBidi" w:cstheme="majorBidi"/>
        </w:rPr>
        <w:t>.</w:t>
      </w:r>
      <w:r w:rsidR="005A5AE7">
        <w:rPr>
          <w:rFonts w:asciiTheme="majorBidi" w:hAnsiTheme="majorBidi" w:cstheme="majorBidi"/>
        </w:rPr>
        <w:fldChar w:fldCharType="begin"/>
      </w:r>
      <w:r w:rsidR="005A5AE7">
        <w:rPr>
          <w:rFonts w:asciiTheme="majorBidi" w:hAnsiTheme="majorBidi" w:cstheme="majorBidi"/>
        </w:rPr>
        <w:instrText xml:space="preserve"> SEQ Figure \* ARABIC \s 1 </w:instrText>
      </w:r>
      <w:r w:rsidR="005A5AE7">
        <w:rPr>
          <w:rFonts w:asciiTheme="majorBidi" w:hAnsiTheme="majorBidi" w:cstheme="majorBidi"/>
        </w:rPr>
        <w:fldChar w:fldCharType="separate"/>
      </w:r>
      <w:r w:rsidR="005A5AE7">
        <w:rPr>
          <w:rFonts w:asciiTheme="majorBidi" w:hAnsiTheme="majorBidi" w:cstheme="majorBidi"/>
          <w:noProof/>
        </w:rPr>
        <w:t>5</w:t>
      </w:r>
      <w:r w:rsidR="005A5AE7">
        <w:rPr>
          <w:rFonts w:asciiTheme="majorBidi" w:hAnsiTheme="majorBidi" w:cstheme="majorBidi"/>
        </w:rPr>
        <w:fldChar w:fldCharType="end"/>
      </w:r>
      <w:r w:rsidRPr="00F1508A">
        <w:rPr>
          <w:rFonts w:asciiTheme="majorBidi" w:hAnsiTheme="majorBidi" w:cstheme="majorBidi"/>
          <w:lang w:val="en-US"/>
        </w:rPr>
        <w:t>: Animated bubble chart showing temporal country-level changes</w:t>
      </w:r>
    </w:p>
    <w:p w14:paraId="234B9B05" w14:textId="01305AE3" w:rsidR="00F1508A" w:rsidRDefault="00F1508A" w:rsidP="00E76CEB">
      <w:pPr>
        <w:pStyle w:val="Heading2"/>
        <w:numPr>
          <w:ilvl w:val="0"/>
          <w:numId w:val="16"/>
        </w:numPr>
        <w:rPr>
          <w:rFonts w:asciiTheme="majorBidi" w:hAnsiTheme="majorBidi"/>
          <w:b/>
          <w:bCs/>
          <w:color w:val="auto"/>
          <w:sz w:val="24"/>
          <w:szCs w:val="24"/>
        </w:rPr>
      </w:pPr>
      <w:bookmarkStart w:id="8" w:name="_Toc234174884"/>
      <w:r w:rsidRPr="00E76CEB">
        <w:rPr>
          <w:rFonts w:asciiTheme="majorBidi" w:hAnsiTheme="majorBidi"/>
          <w:b/>
          <w:bCs/>
          <w:color w:val="auto"/>
          <w:sz w:val="24"/>
          <w:szCs w:val="24"/>
        </w:rPr>
        <w:lastRenderedPageBreak/>
        <w:t>Year-over-Year Lo</w:t>
      </w:r>
      <w:r w:rsidR="00E76CEB" w:rsidRPr="00E76CEB">
        <w:rPr>
          <w:rFonts w:asciiTheme="majorBidi" w:hAnsiTheme="majorBidi"/>
          <w:b/>
          <w:bCs/>
          <w:color w:val="auto"/>
          <w:sz w:val="24"/>
          <w:szCs w:val="24"/>
        </w:rPr>
        <w:t>llipop Chart</w:t>
      </w:r>
      <w:bookmarkEnd w:id="8"/>
    </w:p>
    <w:p w14:paraId="32AA03C7" w14:textId="1BA93439" w:rsidR="00E76CEB" w:rsidRPr="00136977" w:rsidRDefault="00E76CEB" w:rsidP="00136977">
      <w:pPr>
        <w:jc w:val="both"/>
        <w:rPr>
          <w:rFonts w:asciiTheme="majorBidi" w:hAnsiTheme="majorBidi" w:cstheme="majorBidi"/>
          <w:sz w:val="24"/>
          <w:szCs w:val="24"/>
        </w:rPr>
      </w:pPr>
      <w:r w:rsidRPr="00136977">
        <w:rPr>
          <w:rFonts w:asciiTheme="majorBidi" w:hAnsiTheme="majorBidi" w:cstheme="majorBidi"/>
          <w:sz w:val="24"/>
          <w:szCs w:val="24"/>
        </w:rPr>
        <w:t>The Year-over-Year Lollipop Chart highlights countries with the strongest increase or decrease based on year-over-year percentage change. Its purpose is to identify countries with the fastest worsening or improving STI indicators.</w:t>
      </w:r>
    </w:p>
    <w:p w14:paraId="53F98D1F" w14:textId="230FBE7F" w:rsidR="00E76CEB" w:rsidRPr="00136977" w:rsidRDefault="00E76CEB" w:rsidP="00136977">
      <w:pPr>
        <w:jc w:val="both"/>
        <w:rPr>
          <w:rFonts w:asciiTheme="majorBidi" w:hAnsiTheme="majorBidi" w:cstheme="majorBidi"/>
          <w:sz w:val="24"/>
          <w:szCs w:val="24"/>
        </w:rPr>
      </w:pPr>
      <w:r w:rsidRPr="00136977">
        <w:rPr>
          <w:rFonts w:asciiTheme="majorBidi" w:hAnsiTheme="majorBidi" w:cstheme="majorBidi"/>
          <w:sz w:val="24"/>
          <w:szCs w:val="24"/>
        </w:rPr>
        <w:t xml:space="preserve">The chart uses </w:t>
      </w:r>
      <w:proofErr w:type="spellStart"/>
      <w:r w:rsidRPr="00136977">
        <w:rPr>
          <w:rFonts w:asciiTheme="majorBidi" w:hAnsiTheme="majorBidi" w:cstheme="majorBidi"/>
          <w:sz w:val="24"/>
          <w:szCs w:val="24"/>
        </w:rPr>
        <w:t>yoy_change_pct</w:t>
      </w:r>
      <w:proofErr w:type="spellEnd"/>
      <w:r w:rsidRPr="00136977">
        <w:rPr>
          <w:rFonts w:asciiTheme="majorBidi" w:hAnsiTheme="majorBidi" w:cstheme="majorBidi"/>
          <w:sz w:val="24"/>
          <w:szCs w:val="24"/>
        </w:rPr>
        <w:t xml:space="preserve"> as the main measure. Positive values indicate increases, while negative values indicate decreases. A </w:t>
      </w:r>
      <w:proofErr w:type="gramStart"/>
      <w:r w:rsidRPr="00136977">
        <w:rPr>
          <w:rFonts w:asciiTheme="majorBidi" w:hAnsiTheme="majorBidi" w:cstheme="majorBidi"/>
          <w:sz w:val="24"/>
          <w:szCs w:val="24"/>
        </w:rPr>
        <w:t>zero line</w:t>
      </w:r>
      <w:proofErr w:type="gramEnd"/>
      <w:r w:rsidRPr="00136977">
        <w:rPr>
          <w:rFonts w:asciiTheme="majorBidi" w:hAnsiTheme="majorBidi" w:cstheme="majorBidi"/>
          <w:sz w:val="24"/>
          <w:szCs w:val="24"/>
        </w:rPr>
        <w:t xml:space="preserve"> separates worsening and improving directions, making the direction of change easy to understand.</w:t>
      </w:r>
    </w:p>
    <w:p w14:paraId="6BDDC61E" w14:textId="3F0B7A47" w:rsidR="00E76CEB" w:rsidRPr="00136977" w:rsidRDefault="00E76CEB" w:rsidP="00136977">
      <w:pPr>
        <w:jc w:val="both"/>
        <w:rPr>
          <w:rFonts w:asciiTheme="majorBidi" w:hAnsiTheme="majorBidi" w:cstheme="majorBidi"/>
          <w:sz w:val="24"/>
          <w:szCs w:val="24"/>
        </w:rPr>
      </w:pPr>
      <w:r w:rsidRPr="00136977">
        <w:rPr>
          <w:rFonts w:asciiTheme="majorBidi" w:hAnsiTheme="majorBidi" w:cstheme="majorBidi"/>
          <w:sz w:val="24"/>
          <w:szCs w:val="24"/>
        </w:rPr>
        <w:t>Hover tooltips show previous value, current value, year-over-year percentage change, and direction. Clicking a dot selects the country globally. This chart is useful because rapid changes may not always be visible from absolute burden values alone.</w:t>
      </w:r>
    </w:p>
    <w:p w14:paraId="0EB0D792" w14:textId="36066AA1" w:rsidR="00E76CEB" w:rsidRDefault="00E76CEB" w:rsidP="00136977">
      <w:pPr>
        <w:jc w:val="both"/>
        <w:rPr>
          <w:rFonts w:asciiTheme="majorBidi" w:hAnsiTheme="majorBidi" w:cstheme="majorBidi"/>
          <w:sz w:val="24"/>
          <w:szCs w:val="24"/>
        </w:rPr>
      </w:pPr>
      <w:r w:rsidRPr="00136977">
        <w:rPr>
          <w:rFonts w:asciiTheme="majorBidi" w:hAnsiTheme="majorBidi" w:cstheme="majorBidi"/>
          <w:sz w:val="24"/>
          <w:szCs w:val="24"/>
        </w:rPr>
        <w:t>Key insight supported: Users can identify countries with the fastest year-over-year worsening or improvement for the selected STI indicator.</w:t>
      </w:r>
    </w:p>
    <w:p w14:paraId="1CDA00CC" w14:textId="77777777" w:rsidR="00B71B6A" w:rsidRDefault="00B71B6A" w:rsidP="00B71B6A">
      <w:pPr>
        <w:keepNext/>
        <w:jc w:val="center"/>
      </w:pPr>
      <w:r>
        <w:rPr>
          <w:noProof/>
        </w:rPr>
        <w:drawing>
          <wp:inline distT="0" distB="0" distL="0" distR="0" wp14:anchorId="5924FB02" wp14:editId="43B5CB68">
            <wp:extent cx="4276725" cy="2788921"/>
            <wp:effectExtent l="0" t="0" r="0" b="0"/>
            <wp:docPr id="214399041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84224" cy="2793811"/>
                    </a:xfrm>
                    <a:prstGeom prst="rect">
                      <a:avLst/>
                    </a:prstGeom>
                    <a:noFill/>
                    <a:ln>
                      <a:noFill/>
                    </a:ln>
                  </pic:spPr>
                </pic:pic>
              </a:graphicData>
            </a:graphic>
          </wp:inline>
        </w:drawing>
      </w:r>
    </w:p>
    <w:p w14:paraId="762B6D3A" w14:textId="616078FA" w:rsidR="00136977" w:rsidRDefault="00B71B6A" w:rsidP="00B71B6A">
      <w:pPr>
        <w:pStyle w:val="Caption"/>
        <w:jc w:val="center"/>
        <w:rPr>
          <w:rFonts w:asciiTheme="majorBidi" w:hAnsiTheme="majorBidi" w:cstheme="majorBidi"/>
          <w:lang w:val="en-US"/>
        </w:rPr>
      </w:pPr>
      <w:r w:rsidRPr="00B71B6A">
        <w:rPr>
          <w:rFonts w:asciiTheme="majorBidi" w:hAnsiTheme="majorBidi" w:cstheme="majorBidi"/>
        </w:rPr>
        <w:t xml:space="preserve">Figure </w:t>
      </w:r>
      <w:r w:rsidR="005A5AE7">
        <w:rPr>
          <w:rFonts w:asciiTheme="majorBidi" w:hAnsiTheme="majorBidi" w:cstheme="majorBidi"/>
        </w:rPr>
        <w:fldChar w:fldCharType="begin"/>
      </w:r>
      <w:r w:rsidR="005A5AE7">
        <w:rPr>
          <w:rFonts w:asciiTheme="majorBidi" w:hAnsiTheme="majorBidi" w:cstheme="majorBidi"/>
        </w:rPr>
        <w:instrText xml:space="preserve"> STYLEREF 1 \s </w:instrText>
      </w:r>
      <w:r w:rsidR="005A5AE7">
        <w:rPr>
          <w:rFonts w:asciiTheme="majorBidi" w:hAnsiTheme="majorBidi" w:cstheme="majorBidi"/>
        </w:rPr>
        <w:fldChar w:fldCharType="separate"/>
      </w:r>
      <w:r w:rsidR="005A5AE7">
        <w:rPr>
          <w:rFonts w:asciiTheme="majorBidi" w:hAnsiTheme="majorBidi" w:cstheme="majorBidi"/>
          <w:noProof/>
          <w:cs/>
        </w:rPr>
        <w:t>‎</w:t>
      </w:r>
      <w:r w:rsidR="005A5AE7">
        <w:rPr>
          <w:rFonts w:asciiTheme="majorBidi" w:hAnsiTheme="majorBidi" w:cstheme="majorBidi"/>
          <w:noProof/>
        </w:rPr>
        <w:t>3</w:t>
      </w:r>
      <w:r w:rsidR="005A5AE7">
        <w:rPr>
          <w:rFonts w:asciiTheme="majorBidi" w:hAnsiTheme="majorBidi" w:cstheme="majorBidi"/>
        </w:rPr>
        <w:fldChar w:fldCharType="end"/>
      </w:r>
      <w:r w:rsidR="005A5AE7">
        <w:rPr>
          <w:rFonts w:asciiTheme="majorBidi" w:hAnsiTheme="majorBidi" w:cstheme="majorBidi"/>
        </w:rPr>
        <w:t>.</w:t>
      </w:r>
      <w:r w:rsidR="005A5AE7">
        <w:rPr>
          <w:rFonts w:asciiTheme="majorBidi" w:hAnsiTheme="majorBidi" w:cstheme="majorBidi"/>
        </w:rPr>
        <w:fldChar w:fldCharType="begin"/>
      </w:r>
      <w:r w:rsidR="005A5AE7">
        <w:rPr>
          <w:rFonts w:asciiTheme="majorBidi" w:hAnsiTheme="majorBidi" w:cstheme="majorBidi"/>
        </w:rPr>
        <w:instrText xml:space="preserve"> SEQ Figure \* ARABIC \s 1 </w:instrText>
      </w:r>
      <w:r w:rsidR="005A5AE7">
        <w:rPr>
          <w:rFonts w:asciiTheme="majorBidi" w:hAnsiTheme="majorBidi" w:cstheme="majorBidi"/>
        </w:rPr>
        <w:fldChar w:fldCharType="separate"/>
      </w:r>
      <w:r w:rsidR="005A5AE7">
        <w:rPr>
          <w:rFonts w:asciiTheme="majorBidi" w:hAnsiTheme="majorBidi" w:cstheme="majorBidi"/>
          <w:noProof/>
        </w:rPr>
        <w:t>6</w:t>
      </w:r>
      <w:r w:rsidR="005A5AE7">
        <w:rPr>
          <w:rFonts w:asciiTheme="majorBidi" w:hAnsiTheme="majorBidi" w:cstheme="majorBidi"/>
        </w:rPr>
        <w:fldChar w:fldCharType="end"/>
      </w:r>
      <w:r w:rsidRPr="00B71B6A">
        <w:rPr>
          <w:rFonts w:asciiTheme="majorBidi" w:hAnsiTheme="majorBidi" w:cstheme="majorBidi"/>
          <w:lang w:val="en-US"/>
        </w:rPr>
        <w:t>: Year-over-year lollipop chart showing fastest worsening and improving countries</w:t>
      </w:r>
    </w:p>
    <w:p w14:paraId="484C4936" w14:textId="5882AAF0" w:rsidR="00C77851" w:rsidRDefault="00C77851" w:rsidP="00C77851">
      <w:pPr>
        <w:pStyle w:val="Heading2"/>
        <w:numPr>
          <w:ilvl w:val="0"/>
          <w:numId w:val="16"/>
        </w:numPr>
        <w:rPr>
          <w:rFonts w:asciiTheme="majorBidi" w:hAnsiTheme="majorBidi"/>
          <w:b/>
          <w:bCs/>
          <w:color w:val="auto"/>
          <w:sz w:val="24"/>
          <w:szCs w:val="24"/>
        </w:rPr>
      </w:pPr>
      <w:bookmarkStart w:id="9" w:name="_Toc234174885"/>
      <w:r w:rsidRPr="00C77851">
        <w:rPr>
          <w:rFonts w:asciiTheme="majorBidi" w:hAnsiTheme="majorBidi"/>
          <w:b/>
          <w:bCs/>
          <w:color w:val="auto"/>
          <w:sz w:val="24"/>
          <w:szCs w:val="24"/>
        </w:rPr>
        <w:t>Disease Share Donut Chart</w:t>
      </w:r>
      <w:bookmarkEnd w:id="9"/>
    </w:p>
    <w:p w14:paraId="3B393FA1" w14:textId="015DC764" w:rsidR="00211DF6" w:rsidRDefault="00211DF6" w:rsidP="00D32420">
      <w:pPr>
        <w:pStyle w:val="isselectedend"/>
        <w:jc w:val="both"/>
      </w:pPr>
      <w:r>
        <w:t>The Disease Share Donut Chart shows the relative contribution of HIV, gonorrhea, and syphilis under the selected filters. Its purpose is to summarize disease composition and identify which disease contributes the largest relative share.</w:t>
      </w:r>
      <w:r w:rsidR="00D32420">
        <w:t xml:space="preserve"> </w:t>
      </w:r>
      <w:r>
        <w:t>The chart uses normalized burden score rather than raw values. This is important because the dataset contains many different metrics with different units and meanings. Using normalized score avoids misleading comparisons across diseases.</w:t>
      </w:r>
      <w:r w:rsidR="00D32420">
        <w:t xml:space="preserve"> </w:t>
      </w:r>
      <w:r>
        <w:t>Each donut segment represents one disease, and segment size represents its share of the total normalized burden score. Hover tooltips show the disease, normalized burden share, and percentage. Clicking a segment filters the dashboard by disease.</w:t>
      </w:r>
    </w:p>
    <w:p w14:paraId="1E4ADC0E" w14:textId="77777777" w:rsidR="00211DF6" w:rsidRDefault="00211DF6" w:rsidP="00211DF6">
      <w:pPr>
        <w:pStyle w:val="NormalWeb"/>
        <w:jc w:val="both"/>
      </w:pPr>
      <w:r>
        <w:t>Key insight supported: Users can understand which STI contributes the largest relative share under the selected data context while avoiding unfair raw-value comparisons.</w:t>
      </w:r>
    </w:p>
    <w:p w14:paraId="78C7915E" w14:textId="77777777" w:rsidR="005A5AE7" w:rsidRDefault="005A5AE7" w:rsidP="005A5AE7">
      <w:pPr>
        <w:pStyle w:val="NormalWeb"/>
        <w:keepNext/>
        <w:jc w:val="center"/>
      </w:pPr>
      <w:r>
        <w:rPr>
          <w:noProof/>
        </w:rPr>
        <w:lastRenderedPageBreak/>
        <w:drawing>
          <wp:inline distT="0" distB="0" distL="0" distR="0" wp14:anchorId="14B40DDF" wp14:editId="3AA73034">
            <wp:extent cx="4191000" cy="2733019"/>
            <wp:effectExtent l="0" t="0" r="0" b="0"/>
            <wp:docPr id="79446845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03906" cy="2741435"/>
                    </a:xfrm>
                    <a:prstGeom prst="rect">
                      <a:avLst/>
                    </a:prstGeom>
                    <a:noFill/>
                    <a:ln>
                      <a:noFill/>
                    </a:ln>
                  </pic:spPr>
                </pic:pic>
              </a:graphicData>
            </a:graphic>
          </wp:inline>
        </w:drawing>
      </w:r>
    </w:p>
    <w:p w14:paraId="74F08A46" w14:textId="7E2FB788" w:rsidR="005A5AE7" w:rsidRPr="005A5AE7" w:rsidRDefault="005A5AE7" w:rsidP="005A5AE7">
      <w:pPr>
        <w:pStyle w:val="Caption"/>
        <w:jc w:val="center"/>
        <w:rPr>
          <w:rFonts w:asciiTheme="majorBidi" w:hAnsiTheme="majorBidi" w:cstheme="majorBidi"/>
        </w:rPr>
      </w:pPr>
      <w:r w:rsidRPr="005A5AE7">
        <w:rPr>
          <w:rFonts w:asciiTheme="majorBidi" w:hAnsiTheme="majorBidi" w:cstheme="majorBidi"/>
        </w:rPr>
        <w:t xml:space="preserve">Figure </w:t>
      </w:r>
      <w:r w:rsidRPr="005A5AE7">
        <w:rPr>
          <w:rFonts w:asciiTheme="majorBidi" w:hAnsiTheme="majorBidi" w:cstheme="majorBidi"/>
        </w:rPr>
        <w:fldChar w:fldCharType="begin"/>
      </w:r>
      <w:r w:rsidRPr="005A5AE7">
        <w:rPr>
          <w:rFonts w:asciiTheme="majorBidi" w:hAnsiTheme="majorBidi" w:cstheme="majorBidi"/>
        </w:rPr>
        <w:instrText xml:space="preserve"> STYLEREF 1 \s </w:instrText>
      </w:r>
      <w:r w:rsidRPr="005A5AE7">
        <w:rPr>
          <w:rFonts w:asciiTheme="majorBidi" w:hAnsiTheme="majorBidi" w:cstheme="majorBidi"/>
        </w:rPr>
        <w:fldChar w:fldCharType="separate"/>
      </w:r>
      <w:r w:rsidRPr="005A5AE7">
        <w:rPr>
          <w:rFonts w:asciiTheme="majorBidi" w:hAnsiTheme="majorBidi" w:cstheme="majorBidi"/>
          <w:noProof/>
          <w:cs/>
        </w:rPr>
        <w:t>‎</w:t>
      </w:r>
      <w:r w:rsidRPr="005A5AE7">
        <w:rPr>
          <w:rFonts w:asciiTheme="majorBidi" w:hAnsiTheme="majorBidi" w:cstheme="majorBidi"/>
          <w:noProof/>
        </w:rPr>
        <w:t>3</w:t>
      </w:r>
      <w:r w:rsidRPr="005A5AE7">
        <w:rPr>
          <w:rFonts w:asciiTheme="majorBidi" w:hAnsiTheme="majorBidi" w:cstheme="majorBidi"/>
        </w:rPr>
        <w:fldChar w:fldCharType="end"/>
      </w:r>
      <w:r w:rsidRPr="005A5AE7">
        <w:rPr>
          <w:rFonts w:asciiTheme="majorBidi" w:hAnsiTheme="majorBidi" w:cstheme="majorBidi"/>
        </w:rPr>
        <w:t>.</w:t>
      </w:r>
      <w:r w:rsidRPr="005A5AE7">
        <w:rPr>
          <w:rFonts w:asciiTheme="majorBidi" w:hAnsiTheme="majorBidi" w:cstheme="majorBidi"/>
        </w:rPr>
        <w:fldChar w:fldCharType="begin"/>
      </w:r>
      <w:r w:rsidRPr="005A5AE7">
        <w:rPr>
          <w:rFonts w:asciiTheme="majorBidi" w:hAnsiTheme="majorBidi" w:cstheme="majorBidi"/>
        </w:rPr>
        <w:instrText xml:space="preserve"> SEQ Figure \* ARABIC \s 1 </w:instrText>
      </w:r>
      <w:r w:rsidRPr="005A5AE7">
        <w:rPr>
          <w:rFonts w:asciiTheme="majorBidi" w:hAnsiTheme="majorBidi" w:cstheme="majorBidi"/>
        </w:rPr>
        <w:fldChar w:fldCharType="separate"/>
      </w:r>
      <w:r w:rsidRPr="005A5AE7">
        <w:rPr>
          <w:rFonts w:asciiTheme="majorBidi" w:hAnsiTheme="majorBidi" w:cstheme="majorBidi"/>
          <w:noProof/>
        </w:rPr>
        <w:t>7</w:t>
      </w:r>
      <w:r w:rsidRPr="005A5AE7">
        <w:rPr>
          <w:rFonts w:asciiTheme="majorBidi" w:hAnsiTheme="majorBidi" w:cstheme="majorBidi"/>
        </w:rPr>
        <w:fldChar w:fldCharType="end"/>
      </w:r>
      <w:r w:rsidRPr="005A5AE7">
        <w:rPr>
          <w:rFonts w:asciiTheme="majorBidi" w:hAnsiTheme="majorBidi" w:cstheme="majorBidi"/>
          <w:lang w:val="en-US"/>
        </w:rPr>
        <w:t>: Disease share donut chart using normalized burden score</w:t>
      </w:r>
    </w:p>
    <w:p w14:paraId="1739B4ED" w14:textId="77777777" w:rsidR="00211DF6" w:rsidRPr="00211DF6" w:rsidRDefault="00211DF6" w:rsidP="00211DF6">
      <w:pPr>
        <w:rPr>
          <w:lang w:val="en-US"/>
        </w:rPr>
      </w:pPr>
    </w:p>
    <w:p w14:paraId="45017903" w14:textId="77777777" w:rsidR="00994D30" w:rsidRPr="00467D14" w:rsidRDefault="00994D30">
      <w:pPr>
        <w:rPr>
          <w:rFonts w:asciiTheme="majorBidi" w:hAnsiTheme="majorBidi" w:cstheme="majorBidi"/>
          <w:b/>
          <w:bCs/>
          <w:sz w:val="24"/>
          <w:szCs w:val="24"/>
        </w:rPr>
      </w:pPr>
      <w:r w:rsidRPr="00467D14">
        <w:rPr>
          <w:rFonts w:asciiTheme="majorBidi" w:hAnsiTheme="majorBidi" w:cstheme="majorBidi"/>
        </w:rPr>
        <w:br w:type="page"/>
      </w:r>
    </w:p>
    <w:p w14:paraId="1FE97B2B" w14:textId="5591FE8B" w:rsidR="00994D30" w:rsidRPr="00467D14" w:rsidRDefault="00994D30" w:rsidP="00994D30">
      <w:pPr>
        <w:pStyle w:val="Heading1"/>
        <w:rPr>
          <w:rFonts w:asciiTheme="majorBidi" w:hAnsiTheme="majorBidi" w:cstheme="majorBidi"/>
        </w:rPr>
      </w:pPr>
      <w:bookmarkStart w:id="10" w:name="_Toc234174886"/>
      <w:r w:rsidRPr="00467D14">
        <w:rPr>
          <w:rFonts w:asciiTheme="majorBidi" w:hAnsiTheme="majorBidi" w:cstheme="majorBidi"/>
        </w:rPr>
        <w:lastRenderedPageBreak/>
        <w:t>Interactivity</w:t>
      </w:r>
      <w:bookmarkEnd w:id="10"/>
    </w:p>
    <w:p w14:paraId="0F113071" w14:textId="77777777" w:rsidR="00A84169" w:rsidRDefault="00A84169" w:rsidP="00A84169">
      <w:pPr>
        <w:pStyle w:val="isselectedend"/>
        <w:jc w:val="both"/>
      </w:pPr>
      <w:r>
        <w:t>The dashboard uses interactive features to help users explore the STI dataset more effectively. These interactions allow users to filter the data, inspect details, focus on specific countries or years, and observe changes over time.</w:t>
      </w:r>
    </w:p>
    <w:p w14:paraId="217C0831" w14:textId="77777777" w:rsidR="00A84169" w:rsidRDefault="00A84169" w:rsidP="00A84169">
      <w:pPr>
        <w:pStyle w:val="isselectedend"/>
        <w:jc w:val="both"/>
      </w:pPr>
      <w:r>
        <w:t>The main interaction is the global filter panel. Users can filter the dashboard by Metric / Indicator, Disease, Disease Type, Year, Year Range, Country, WHO Region, and Burden Tier. When a filter changes, all KPI cards and charts update automatically. A Reset Filters button restores the dashboard to its default state.</w:t>
      </w:r>
    </w:p>
    <w:p w14:paraId="2E52FF91" w14:textId="77777777" w:rsidR="00A84169" w:rsidRDefault="00A84169" w:rsidP="00A84169">
      <w:pPr>
        <w:pStyle w:val="isselectedend"/>
        <w:jc w:val="both"/>
      </w:pPr>
      <w:r>
        <w:t>All six visualizations include hover tooltips. The tooltips display useful details such as country, WHO region, disease, year, selected metric, value, burden tier, rank, year-over-year change, or normalized burden share. This keeps the charts clean while still allowing users to inspect exact information.</w:t>
      </w:r>
    </w:p>
    <w:p w14:paraId="41232741" w14:textId="77777777" w:rsidR="00A84169" w:rsidRDefault="00A84169" w:rsidP="00A84169">
      <w:pPr>
        <w:pStyle w:val="isselectedend"/>
        <w:jc w:val="both"/>
      </w:pPr>
      <w:r>
        <w:t xml:space="preserve">The Choropleth World Map supports zooming and </w:t>
      </w:r>
      <w:proofErr w:type="gramStart"/>
      <w:r>
        <w:t>panning</w:t>
      </w:r>
      <w:proofErr w:type="gramEnd"/>
      <w:r>
        <w:t>, allowing users to examine smaller countries and dense regions more clearly. It also includes a Reset Zoom button. The Multi-Line Time-Series Chart includes brushing, which lets users select a shorter year range, with a Reset Range button to return to 1990–2024.</w:t>
      </w:r>
    </w:p>
    <w:p w14:paraId="7CA5D0AF" w14:textId="77777777" w:rsidR="00A84169" w:rsidRDefault="00A84169" w:rsidP="00A84169">
      <w:pPr>
        <w:pStyle w:val="isselectedend"/>
        <w:jc w:val="both"/>
      </w:pPr>
      <w:r>
        <w:t>Linked interactions connect the dashboard views together. Clicking a country on the map, ranked bar chart, animated bubble chart, or lollipop chart selects that country and updates the other charts. Clicking a disease segment in the donut chart filters the dashboard by that disease. These interactions help users move from overview to detailed analysis without manually changing every filter.</w:t>
      </w:r>
    </w:p>
    <w:p w14:paraId="0043D53F" w14:textId="77777777" w:rsidR="00A84169" w:rsidRDefault="00A84169" w:rsidP="00A84169">
      <w:pPr>
        <w:pStyle w:val="isselectedend"/>
        <w:jc w:val="both"/>
      </w:pPr>
      <w:r>
        <w:t>The Animated Bubble Chart includes Play, Pause, and year-slider controls. This animation is meaningful because it shows how country-level STI indicators change across years. Users can either watch the yearly progression automatically or select a specific year manually.</w:t>
      </w:r>
    </w:p>
    <w:p w14:paraId="4558752E" w14:textId="77777777" w:rsidR="00A84169" w:rsidRDefault="00A84169" w:rsidP="00A84169">
      <w:pPr>
        <w:pStyle w:val="NormalWeb"/>
        <w:jc w:val="both"/>
      </w:pPr>
      <w:r>
        <w:t xml:space="preserve">Each chart also includes a Clear Filters button, making it easier to reset the dashboard during testing or presentation. Empty-state messages are displayed when a selected filter combination has no available data. Overall, </w:t>
      </w:r>
      <w:proofErr w:type="gramStart"/>
      <w:r>
        <w:t>the interactive</w:t>
      </w:r>
      <w:proofErr w:type="gramEnd"/>
      <w:r>
        <w:t xml:space="preserve"> features support flexible exploration and help answer </w:t>
      </w:r>
      <w:proofErr w:type="gramStart"/>
      <w:r>
        <w:t>the analytical</w:t>
      </w:r>
      <w:proofErr w:type="gramEnd"/>
      <w:r>
        <w:t xml:space="preserve"> questions through filtering, inspection, selection, brushing, zooming, and animation.</w:t>
      </w:r>
    </w:p>
    <w:p w14:paraId="7123BA79" w14:textId="68D39A6D" w:rsidR="003149B6" w:rsidRDefault="003149B6" w:rsidP="00741009">
      <w:pPr>
        <w:pStyle w:val="NormalWeb"/>
        <w:jc w:val="center"/>
      </w:pPr>
    </w:p>
    <w:p w14:paraId="4E1C6340" w14:textId="02A1AA5C" w:rsidR="00994D30" w:rsidRPr="00467D14" w:rsidRDefault="00994D30" w:rsidP="00994D30">
      <w:pPr>
        <w:rPr>
          <w:rFonts w:asciiTheme="majorBidi" w:hAnsiTheme="majorBidi" w:cstheme="majorBidi"/>
          <w:sz w:val="24"/>
          <w:szCs w:val="24"/>
        </w:rPr>
      </w:pPr>
    </w:p>
    <w:p w14:paraId="3218646B" w14:textId="5B26E40E" w:rsidR="00994D30" w:rsidRPr="00467D14" w:rsidRDefault="00994D30" w:rsidP="00994D30">
      <w:pPr>
        <w:rPr>
          <w:rFonts w:asciiTheme="majorBidi" w:hAnsiTheme="majorBidi" w:cstheme="majorBidi"/>
          <w:sz w:val="24"/>
          <w:szCs w:val="24"/>
        </w:rPr>
      </w:pPr>
    </w:p>
    <w:p w14:paraId="6EFDBE17" w14:textId="77777777" w:rsidR="00994D30" w:rsidRPr="00467D14" w:rsidRDefault="00994D30">
      <w:pPr>
        <w:rPr>
          <w:rFonts w:asciiTheme="majorBidi" w:hAnsiTheme="majorBidi" w:cstheme="majorBidi"/>
          <w:b/>
          <w:bCs/>
          <w:sz w:val="24"/>
          <w:szCs w:val="24"/>
          <w:highlight w:val="lightGray"/>
        </w:rPr>
      </w:pPr>
      <w:r w:rsidRPr="00467D14">
        <w:rPr>
          <w:rFonts w:asciiTheme="majorBidi" w:hAnsiTheme="majorBidi" w:cstheme="majorBidi"/>
          <w:highlight w:val="lightGray"/>
        </w:rPr>
        <w:br w:type="page"/>
      </w:r>
    </w:p>
    <w:p w14:paraId="2EBCA36E" w14:textId="2D3083B3" w:rsidR="00994D30" w:rsidRPr="00467D14" w:rsidRDefault="00994D30" w:rsidP="00994D30">
      <w:pPr>
        <w:pStyle w:val="Heading1"/>
        <w:rPr>
          <w:rFonts w:asciiTheme="majorBidi" w:hAnsiTheme="majorBidi" w:cstheme="majorBidi"/>
        </w:rPr>
      </w:pPr>
      <w:bookmarkStart w:id="11" w:name="_Toc234174887"/>
      <w:r w:rsidRPr="00467D14">
        <w:rPr>
          <w:rFonts w:asciiTheme="majorBidi" w:hAnsiTheme="majorBidi" w:cstheme="majorBidi"/>
        </w:rPr>
        <w:lastRenderedPageBreak/>
        <w:t>Best Data Visualization Practices</w:t>
      </w:r>
      <w:bookmarkEnd w:id="11"/>
    </w:p>
    <w:p w14:paraId="6F92E6BE" w14:textId="77777777" w:rsidR="005D1BE0" w:rsidRDefault="005D1BE0" w:rsidP="005D1BE0">
      <w:pPr>
        <w:pStyle w:val="isselectedend"/>
        <w:jc w:val="both"/>
      </w:pPr>
      <w:r>
        <w:t>The dashboard design was guided by Shaffer’s 4Cs: Clear, Clean, Concise, and Captivating. These principles were used to ensure that the visualizations communicate meaningful insights without overwhelming users.</w:t>
      </w:r>
    </w:p>
    <w:p w14:paraId="71AAFAA3" w14:textId="77777777" w:rsidR="005D1BE0" w:rsidRDefault="005D1BE0" w:rsidP="005D1BE0">
      <w:pPr>
        <w:pStyle w:val="isselectedend"/>
        <w:jc w:val="both"/>
      </w:pPr>
      <w:r>
        <w:t>The first principle is clarity. Each chart has a specific purpose and is matched to the type of analysis it supports. The choropleth map shows geographical distribution, the ranked bar chart compares countries, the time-series chart shows long-term trends, the animated bubble chart shows yearly progression, the lollipop chart highlights year-over-year change, and the donut chart shows disease share. Chart titles, axis labels, legends, and tooltips are included to help users understand what is being shown.</w:t>
      </w:r>
    </w:p>
    <w:p w14:paraId="475E238B" w14:textId="77777777" w:rsidR="005D1BE0" w:rsidRDefault="005D1BE0" w:rsidP="005D1BE0">
      <w:pPr>
        <w:pStyle w:val="isselectedend"/>
        <w:jc w:val="both"/>
      </w:pPr>
      <w:r>
        <w:t>The second principle is cleanliness. The dashboard avoids unnecessary decoration and focuses on the data. Rankings are limited to the top countries to reduce clutter, and detailed values are placed in hover tooltips instead of being shown permanently on the charts. Countries with no map data are shown in neutral grey so they do not distract from valid data.</w:t>
      </w:r>
    </w:p>
    <w:p w14:paraId="01866DBB" w14:textId="77777777" w:rsidR="005D1BE0" w:rsidRDefault="005D1BE0" w:rsidP="005D1BE0">
      <w:pPr>
        <w:pStyle w:val="isselectedend"/>
        <w:jc w:val="both"/>
      </w:pPr>
      <w:r>
        <w:t>The third principle is conciseness. The dashboard uses KPI cards to summarize the most important values quickly, while the six main charts provide more detailed exploration. This allows users to understand the overall situation first and then investigate specific countries, diseases, years, or regions.</w:t>
      </w:r>
    </w:p>
    <w:p w14:paraId="1D2C576F" w14:textId="77777777" w:rsidR="005D1BE0" w:rsidRDefault="005D1BE0" w:rsidP="005D1BE0">
      <w:pPr>
        <w:pStyle w:val="isselectedend"/>
        <w:jc w:val="both"/>
      </w:pPr>
      <w:r>
        <w:t>The fourth principle is consistency. Similar colors, labels, tooltip formats, and interaction patterns are used across the dashboard. For example, disease and region categories are represented consistently, and clicking a country or disease updates the dashboard in a predictable way. This helps users learn the interface quickly.</w:t>
      </w:r>
    </w:p>
    <w:p w14:paraId="4922EF27" w14:textId="77777777" w:rsidR="005D1BE0" w:rsidRDefault="005D1BE0" w:rsidP="005D1BE0">
      <w:pPr>
        <w:pStyle w:val="isselectedend"/>
        <w:jc w:val="both"/>
      </w:pPr>
      <w:r>
        <w:t xml:space="preserve">The dashboard also follows responsible comparison practices. Since the dataset contains many different metrics with </w:t>
      </w:r>
      <w:proofErr w:type="gramStart"/>
      <w:r>
        <w:t>different units and</w:t>
      </w:r>
      <w:proofErr w:type="gramEnd"/>
      <w:r>
        <w:t xml:space="preserve"> meanings, raw values are not silently compared across diseases. Raw values are used when a specific compatible metric is selected, while </w:t>
      </w:r>
      <w:proofErr w:type="spellStart"/>
      <w:r>
        <w:t>normalized_score</w:t>
      </w:r>
      <w:proofErr w:type="spellEnd"/>
      <w:r>
        <w:t xml:space="preserve"> is used for cross-disease views such as the Disease Share Donut Chart and Dominant Disease KPI. This improves graphic integrity and avoids misleading interpretation.</w:t>
      </w:r>
    </w:p>
    <w:p w14:paraId="5C3D887D" w14:textId="77777777" w:rsidR="005D1BE0" w:rsidRDefault="005D1BE0" w:rsidP="005D1BE0">
      <w:pPr>
        <w:pStyle w:val="NormalWeb"/>
        <w:jc w:val="both"/>
      </w:pPr>
      <w:r>
        <w:t>Overall, the dashboard applies clear chart selection, consistent visual encoding, readable labels, useful tooltips, and careful comparison rules to support accurate and effective data exploration.</w:t>
      </w:r>
    </w:p>
    <w:p w14:paraId="6CD1325D" w14:textId="6F822A05" w:rsidR="00994D30" w:rsidRPr="00467D14" w:rsidRDefault="00994D30" w:rsidP="00994D30">
      <w:pPr>
        <w:rPr>
          <w:rFonts w:asciiTheme="majorBidi" w:hAnsiTheme="majorBidi" w:cstheme="majorBidi"/>
          <w:sz w:val="24"/>
          <w:szCs w:val="24"/>
        </w:rPr>
      </w:pPr>
    </w:p>
    <w:p w14:paraId="5FB12B00" w14:textId="77777777" w:rsidR="00994D30" w:rsidRPr="00467D14" w:rsidRDefault="00994D30" w:rsidP="00994D30">
      <w:pPr>
        <w:rPr>
          <w:rFonts w:asciiTheme="majorBidi" w:hAnsiTheme="majorBidi" w:cstheme="majorBidi"/>
          <w:sz w:val="24"/>
          <w:szCs w:val="24"/>
        </w:rPr>
      </w:pPr>
    </w:p>
    <w:p w14:paraId="2FE1BD66" w14:textId="77777777" w:rsidR="00994D30" w:rsidRPr="00467D14" w:rsidRDefault="00994D30">
      <w:pPr>
        <w:rPr>
          <w:rFonts w:asciiTheme="majorBidi" w:hAnsiTheme="majorBidi" w:cstheme="majorBidi"/>
          <w:b/>
          <w:bCs/>
          <w:sz w:val="24"/>
          <w:szCs w:val="24"/>
        </w:rPr>
      </w:pPr>
      <w:r w:rsidRPr="00467D14">
        <w:rPr>
          <w:rFonts w:asciiTheme="majorBidi" w:hAnsiTheme="majorBidi" w:cstheme="majorBidi"/>
        </w:rPr>
        <w:br w:type="page"/>
      </w:r>
    </w:p>
    <w:p w14:paraId="007076BD" w14:textId="09E2E8A3" w:rsidR="00994D30" w:rsidRPr="00467D14" w:rsidRDefault="00994D30" w:rsidP="00994D30">
      <w:pPr>
        <w:pStyle w:val="Heading1"/>
        <w:rPr>
          <w:rFonts w:asciiTheme="majorBidi" w:hAnsiTheme="majorBidi" w:cstheme="majorBidi"/>
        </w:rPr>
      </w:pPr>
      <w:bookmarkStart w:id="12" w:name="_Toc234174888"/>
      <w:r w:rsidRPr="00467D14">
        <w:rPr>
          <w:rFonts w:asciiTheme="majorBidi" w:hAnsiTheme="majorBidi" w:cstheme="majorBidi"/>
        </w:rPr>
        <w:lastRenderedPageBreak/>
        <w:t>Challenges &amp; Solutions</w:t>
      </w:r>
      <w:bookmarkEnd w:id="12"/>
    </w:p>
    <w:p w14:paraId="7C9478DC" w14:textId="77777777" w:rsidR="00B25EC9" w:rsidRDefault="00B25EC9" w:rsidP="00B25EC9">
      <w:pPr>
        <w:pStyle w:val="isselectedend"/>
        <w:jc w:val="both"/>
      </w:pPr>
      <w:r>
        <w:t>Several challenges were faced during the development of the dashboard. The first challenge was the size of the raw dataset. The original CSV file was large and contained many fields that were not needed for visualization. Loading the full raw file directly in the browser could reduce dashboard performance. To solve this, a Python preprocessing script was used to generate a smaller dashboard-ready dataset containing only the required fields.</w:t>
      </w:r>
    </w:p>
    <w:p w14:paraId="66ED7E5D" w14:textId="77777777" w:rsidR="00B25EC9" w:rsidRDefault="00B25EC9" w:rsidP="00B25EC9">
      <w:pPr>
        <w:pStyle w:val="isselectedend"/>
        <w:jc w:val="both"/>
      </w:pPr>
      <w:r>
        <w:t xml:space="preserve">The second challenge was the presence of many different metrics in the dataset. Some metrics represent counts, while others represent rates or percentages. Comparing these raw values directly across diseases could be misleading. To address this, the dashboard includes a Metric / Indicator filter, and cross-disease views use </w:t>
      </w:r>
      <w:proofErr w:type="spellStart"/>
      <w:r>
        <w:t>normalized_score</w:t>
      </w:r>
      <w:proofErr w:type="spellEnd"/>
      <w:r>
        <w:t xml:space="preserve"> instead of raw values. This helps preserve graphic integrity when comparing HIV, gonorrhea, and syphilis.</w:t>
      </w:r>
    </w:p>
    <w:p w14:paraId="4015AC19" w14:textId="77777777" w:rsidR="00B25EC9" w:rsidRDefault="00B25EC9" w:rsidP="00B25EC9">
      <w:pPr>
        <w:pStyle w:val="isselectedend"/>
        <w:jc w:val="both"/>
      </w:pPr>
      <w:r>
        <w:t>Another challenge was joining country data to the world map. The map uses country geometry, while the dataset uses country codes and country names. ISO-3 country codes were used where possible to improve matching accuracy. Countries without matching data are shown in neutral grey rather than being forced into incorrect matches.</w:t>
      </w:r>
    </w:p>
    <w:p w14:paraId="1A780DA8" w14:textId="77777777" w:rsidR="00B25EC9" w:rsidRDefault="00B25EC9" w:rsidP="00B25EC9">
      <w:pPr>
        <w:pStyle w:val="isselectedend"/>
        <w:jc w:val="both"/>
      </w:pPr>
      <w:r>
        <w:t>The year-over-year change values also created challenges because some percentages can be very large when the previous year’s value is close to zero. Instead of removing these records, the dashboard keeps them as part of the dataset but formats the values compactly and provides details through tooltips.</w:t>
      </w:r>
    </w:p>
    <w:p w14:paraId="0AB09FF4" w14:textId="77777777" w:rsidR="00B25EC9" w:rsidRDefault="00B25EC9" w:rsidP="00B25EC9">
      <w:pPr>
        <w:pStyle w:val="isselectedend"/>
        <w:jc w:val="both"/>
      </w:pPr>
      <w:r>
        <w:t>A further challenge was visual clutter, especially in ranking, time-series, and legend-heavy charts. This was addressed by limiting ranking charts to top countries, using external legends where suitable, and moving detailed values into hover tooltips. This keeps the dashboard readable while still allowing users to inspect exact information.</w:t>
      </w:r>
    </w:p>
    <w:p w14:paraId="1F52E21E" w14:textId="4CE0F4E2" w:rsidR="00994D30" w:rsidRPr="00B25EC9" w:rsidRDefault="00B25EC9" w:rsidP="00B25EC9">
      <w:pPr>
        <w:pStyle w:val="NormalWeb"/>
        <w:jc w:val="both"/>
      </w:pPr>
      <w:r>
        <w:t>Finally, coordinating interactions across six D3 visualizations was challenging. To solve this, the dashboard uses a shared state structure. Filters and chart selections update the same state, allowing all charts and KPI cards to refresh consistently when users select a country, filter a disease, change a year, or reset the dashboard.</w:t>
      </w:r>
    </w:p>
    <w:p w14:paraId="797E81ED" w14:textId="77777777" w:rsidR="00994D30" w:rsidRPr="00467D14" w:rsidRDefault="00994D30" w:rsidP="00994D30">
      <w:pPr>
        <w:rPr>
          <w:rFonts w:asciiTheme="majorBidi" w:hAnsiTheme="majorBidi" w:cstheme="majorBidi"/>
          <w:sz w:val="24"/>
          <w:szCs w:val="24"/>
        </w:rPr>
      </w:pPr>
    </w:p>
    <w:p w14:paraId="62DE3D05" w14:textId="77777777" w:rsidR="00994D30" w:rsidRPr="00467D14" w:rsidRDefault="00994D30">
      <w:pPr>
        <w:rPr>
          <w:rFonts w:asciiTheme="majorBidi" w:hAnsiTheme="majorBidi" w:cstheme="majorBidi"/>
          <w:b/>
          <w:bCs/>
          <w:sz w:val="24"/>
          <w:szCs w:val="24"/>
        </w:rPr>
      </w:pPr>
      <w:r w:rsidRPr="00467D14">
        <w:rPr>
          <w:rFonts w:asciiTheme="majorBidi" w:hAnsiTheme="majorBidi" w:cstheme="majorBidi"/>
        </w:rPr>
        <w:br w:type="page"/>
      </w:r>
    </w:p>
    <w:p w14:paraId="61849D34" w14:textId="022BBC2A" w:rsidR="00994D30" w:rsidRPr="00467D14" w:rsidRDefault="00994D30" w:rsidP="00994D30">
      <w:pPr>
        <w:pStyle w:val="Heading1"/>
        <w:rPr>
          <w:rFonts w:asciiTheme="majorBidi" w:hAnsiTheme="majorBidi" w:cstheme="majorBidi"/>
        </w:rPr>
      </w:pPr>
      <w:bookmarkStart w:id="13" w:name="_Toc234174889"/>
      <w:r w:rsidRPr="00467D14">
        <w:rPr>
          <w:rFonts w:asciiTheme="majorBidi" w:hAnsiTheme="majorBidi" w:cstheme="majorBidi"/>
        </w:rPr>
        <w:lastRenderedPageBreak/>
        <w:t>Development Process and Group Contribution</w:t>
      </w:r>
      <w:bookmarkEnd w:id="13"/>
    </w:p>
    <w:p w14:paraId="61B8B9D0" w14:textId="77777777" w:rsidR="00483FC0" w:rsidRDefault="00483FC0" w:rsidP="00483FC0">
      <w:pPr>
        <w:pStyle w:val="isselectedend"/>
        <w:jc w:val="both"/>
      </w:pPr>
      <w:r>
        <w:t>The project was developed in stages. First, the team reviewed the project requirements and confirmed that the dashboard would follow the submitted proposal. The Global STI Intelligence dataset was selected because it supports the SDG 3 theme and contains country, region, disease, metric, and year-based attributes. Next, the dataset was cleaned and processed into a dashboard-ready file to improve performance and avoid loading unnecessary raw data into the browser.</w:t>
      </w:r>
    </w:p>
    <w:p w14:paraId="06BD50CF" w14:textId="77777777" w:rsidR="00483FC0" w:rsidRDefault="00483FC0" w:rsidP="00483FC0">
      <w:pPr>
        <w:pStyle w:val="isselectedend"/>
        <w:jc w:val="both"/>
      </w:pPr>
      <w:r>
        <w:t>After preprocessing, the team developed the dashboard layout, global filters, KPI cards, and individual D3.js visualizations. Each member was responsible for two main visualizations, while shared work included integration, testing, report writing, and presentation preparation. The visualizations were then connected through shared dashboard state so that filters and chart selections could update the whole dashboard consistently.</w:t>
      </w:r>
    </w:p>
    <w:p w14:paraId="27D1CC6C" w14:textId="77777777" w:rsidR="00483FC0" w:rsidRDefault="00483FC0" w:rsidP="00483FC0">
      <w:pPr>
        <w:pStyle w:val="isselectedend"/>
        <w:jc w:val="both"/>
      </w:pPr>
      <w:r>
        <w:t>Collaboration was managed by dividing the work according to the proposal. Yaser focused on temporal analysis through the Multi-Line Time-Series Chart and Animated Bubble Chart, as well as dashboard integration. Chan focused on spatial and ranking analysis through the Choropleth World Map and Ranked Country Bar Chart, as well as global filters. Mishal focused on year-over-year change and disease composition through the Year-over-Year Lollipop Chart and Disease Share Donut Chart, as well as linked interactions.</w:t>
      </w:r>
    </w:p>
    <w:p w14:paraId="077E4306" w14:textId="71B4DFD8" w:rsidR="00F84FDB" w:rsidRPr="00483FC0" w:rsidRDefault="00483FC0" w:rsidP="00483FC0">
      <w:pPr>
        <w:pStyle w:val="NormalWeb"/>
        <w:jc w:val="both"/>
      </w:pPr>
      <w:r>
        <w:t xml:space="preserve">The main challenges during development were cleaning the dataset, handling different metric types, reducing visual clutter, and ensuring that all charts updated correctly when filters changed. These issues were solved through preprocessing, </w:t>
      </w:r>
      <w:proofErr w:type="spellStart"/>
      <w:r>
        <w:t>normalized_score</w:t>
      </w:r>
      <w:proofErr w:type="spellEnd"/>
      <w:r>
        <w:t xml:space="preserve"> calculation, clear chart design, and shared dashboard state. The final stage involved testing the dashboard, preparing screenshots, completing the report, and planning the final presentation.</w:t>
      </w:r>
    </w:p>
    <w:p w14:paraId="3E0E26CA" w14:textId="0BAAA012" w:rsidR="00483FC0" w:rsidRPr="00483FC0" w:rsidRDefault="00483FC0" w:rsidP="00483FC0">
      <w:pPr>
        <w:pStyle w:val="Caption"/>
        <w:keepNext/>
        <w:jc w:val="center"/>
        <w:rPr>
          <w:rFonts w:asciiTheme="majorBidi" w:hAnsiTheme="majorBidi" w:cstheme="majorBidi"/>
        </w:rPr>
      </w:pPr>
      <w:r w:rsidRPr="00483FC0">
        <w:rPr>
          <w:rFonts w:asciiTheme="majorBidi" w:hAnsiTheme="majorBidi" w:cstheme="majorBidi"/>
        </w:rPr>
        <w:t xml:space="preserve">Table </w:t>
      </w:r>
      <w:r w:rsidRPr="00483FC0">
        <w:rPr>
          <w:rFonts w:asciiTheme="majorBidi" w:hAnsiTheme="majorBidi" w:cstheme="majorBidi"/>
        </w:rPr>
        <w:fldChar w:fldCharType="begin"/>
      </w:r>
      <w:r w:rsidRPr="00483FC0">
        <w:rPr>
          <w:rFonts w:asciiTheme="majorBidi" w:hAnsiTheme="majorBidi" w:cstheme="majorBidi"/>
        </w:rPr>
        <w:instrText xml:space="preserve"> STYLEREF 1 \s </w:instrText>
      </w:r>
      <w:r w:rsidRPr="00483FC0">
        <w:rPr>
          <w:rFonts w:asciiTheme="majorBidi" w:hAnsiTheme="majorBidi" w:cstheme="majorBidi"/>
        </w:rPr>
        <w:fldChar w:fldCharType="separate"/>
      </w:r>
      <w:r w:rsidRPr="00483FC0">
        <w:rPr>
          <w:rFonts w:asciiTheme="majorBidi" w:hAnsiTheme="majorBidi" w:cstheme="majorBidi"/>
          <w:noProof/>
          <w:cs/>
        </w:rPr>
        <w:t>‎</w:t>
      </w:r>
      <w:r w:rsidRPr="00483FC0">
        <w:rPr>
          <w:rFonts w:asciiTheme="majorBidi" w:hAnsiTheme="majorBidi" w:cstheme="majorBidi"/>
          <w:noProof/>
        </w:rPr>
        <w:t>7</w:t>
      </w:r>
      <w:r w:rsidRPr="00483FC0">
        <w:rPr>
          <w:rFonts w:asciiTheme="majorBidi" w:hAnsiTheme="majorBidi" w:cstheme="majorBidi"/>
        </w:rPr>
        <w:fldChar w:fldCharType="end"/>
      </w:r>
      <w:r w:rsidRPr="00483FC0">
        <w:rPr>
          <w:rFonts w:asciiTheme="majorBidi" w:hAnsiTheme="majorBidi" w:cstheme="majorBidi"/>
        </w:rPr>
        <w:t>.</w:t>
      </w:r>
      <w:r w:rsidRPr="00483FC0">
        <w:rPr>
          <w:rFonts w:asciiTheme="majorBidi" w:hAnsiTheme="majorBidi" w:cstheme="majorBidi"/>
        </w:rPr>
        <w:fldChar w:fldCharType="begin"/>
      </w:r>
      <w:r w:rsidRPr="00483FC0">
        <w:rPr>
          <w:rFonts w:asciiTheme="majorBidi" w:hAnsiTheme="majorBidi" w:cstheme="majorBidi"/>
        </w:rPr>
        <w:instrText xml:space="preserve"> SEQ Table \* ARABIC \s 1 </w:instrText>
      </w:r>
      <w:r w:rsidRPr="00483FC0">
        <w:rPr>
          <w:rFonts w:asciiTheme="majorBidi" w:hAnsiTheme="majorBidi" w:cstheme="majorBidi"/>
        </w:rPr>
        <w:fldChar w:fldCharType="separate"/>
      </w:r>
      <w:r w:rsidRPr="00483FC0">
        <w:rPr>
          <w:rFonts w:asciiTheme="majorBidi" w:hAnsiTheme="majorBidi" w:cstheme="majorBidi"/>
          <w:noProof/>
        </w:rPr>
        <w:t>1</w:t>
      </w:r>
      <w:r w:rsidRPr="00483FC0">
        <w:rPr>
          <w:rFonts w:asciiTheme="majorBidi" w:hAnsiTheme="majorBidi" w:cstheme="majorBidi"/>
        </w:rPr>
        <w:fldChar w:fldCharType="end"/>
      </w:r>
      <w:r w:rsidRPr="00483FC0">
        <w:rPr>
          <w:rFonts w:asciiTheme="majorBidi" w:hAnsiTheme="majorBidi" w:cstheme="majorBidi"/>
          <w:lang w:val="en-US"/>
        </w:rPr>
        <w:t>: Group contribution by members</w:t>
      </w:r>
    </w:p>
    <w:tbl>
      <w:tblPr>
        <w:tblStyle w:val="TableGrid"/>
        <w:tblW w:w="0" w:type="auto"/>
        <w:tblLook w:val="04A0" w:firstRow="1" w:lastRow="0" w:firstColumn="1" w:lastColumn="0" w:noHBand="0" w:noVBand="1"/>
      </w:tblPr>
      <w:tblGrid>
        <w:gridCol w:w="2263"/>
        <w:gridCol w:w="1872"/>
        <w:gridCol w:w="4881"/>
      </w:tblGrid>
      <w:tr w:rsidR="00994D30" w:rsidRPr="00467D14" w14:paraId="6E180621" w14:textId="77777777" w:rsidTr="00483FC0">
        <w:tc>
          <w:tcPr>
            <w:tcW w:w="2263" w:type="dxa"/>
            <w:vAlign w:val="center"/>
          </w:tcPr>
          <w:p w14:paraId="6ED8C03A" w14:textId="4493FDCD" w:rsidR="00994D30" w:rsidRPr="00467D14" w:rsidRDefault="00994D30" w:rsidP="00E553BE">
            <w:pPr>
              <w:jc w:val="center"/>
              <w:rPr>
                <w:rFonts w:asciiTheme="majorBidi" w:hAnsiTheme="majorBidi" w:cstheme="majorBidi"/>
                <w:b/>
                <w:bCs/>
                <w:sz w:val="24"/>
                <w:szCs w:val="24"/>
              </w:rPr>
            </w:pPr>
            <w:r w:rsidRPr="00467D14">
              <w:rPr>
                <w:rFonts w:asciiTheme="majorBidi" w:hAnsiTheme="majorBidi" w:cstheme="majorBidi"/>
                <w:b/>
                <w:bCs/>
                <w:sz w:val="24"/>
                <w:szCs w:val="24"/>
              </w:rPr>
              <w:t>Name</w:t>
            </w:r>
          </w:p>
        </w:tc>
        <w:tc>
          <w:tcPr>
            <w:tcW w:w="1872" w:type="dxa"/>
            <w:vAlign w:val="center"/>
          </w:tcPr>
          <w:p w14:paraId="0C535900" w14:textId="4EA6865D" w:rsidR="00994D30" w:rsidRPr="00467D14" w:rsidRDefault="00994D30" w:rsidP="00E553BE">
            <w:pPr>
              <w:jc w:val="center"/>
              <w:rPr>
                <w:rFonts w:asciiTheme="majorBidi" w:hAnsiTheme="majorBidi" w:cstheme="majorBidi"/>
                <w:b/>
                <w:bCs/>
                <w:sz w:val="24"/>
                <w:szCs w:val="24"/>
              </w:rPr>
            </w:pPr>
            <w:r w:rsidRPr="00467D14">
              <w:rPr>
                <w:rFonts w:asciiTheme="majorBidi" w:hAnsiTheme="majorBidi" w:cstheme="majorBidi"/>
                <w:b/>
                <w:bCs/>
                <w:sz w:val="24"/>
                <w:szCs w:val="24"/>
              </w:rPr>
              <w:t>Student ID</w:t>
            </w:r>
          </w:p>
        </w:tc>
        <w:tc>
          <w:tcPr>
            <w:tcW w:w="4881" w:type="dxa"/>
            <w:vAlign w:val="center"/>
          </w:tcPr>
          <w:p w14:paraId="748A0613" w14:textId="0D5D626D" w:rsidR="00994D30" w:rsidRPr="00467D14" w:rsidRDefault="00994D30" w:rsidP="00E553BE">
            <w:pPr>
              <w:jc w:val="center"/>
              <w:rPr>
                <w:rFonts w:asciiTheme="majorBidi" w:hAnsiTheme="majorBidi" w:cstheme="majorBidi"/>
                <w:b/>
                <w:bCs/>
                <w:sz w:val="24"/>
                <w:szCs w:val="24"/>
              </w:rPr>
            </w:pPr>
            <w:r w:rsidRPr="00467D14">
              <w:rPr>
                <w:rFonts w:asciiTheme="majorBidi" w:hAnsiTheme="majorBidi" w:cstheme="majorBidi"/>
                <w:b/>
                <w:bCs/>
                <w:sz w:val="24"/>
                <w:szCs w:val="24"/>
              </w:rPr>
              <w:t>Contribution</w:t>
            </w:r>
          </w:p>
        </w:tc>
      </w:tr>
      <w:tr w:rsidR="00994D30" w:rsidRPr="00467D14" w14:paraId="4C7BCC55" w14:textId="77777777" w:rsidTr="00483FC0">
        <w:tc>
          <w:tcPr>
            <w:tcW w:w="2263" w:type="dxa"/>
            <w:vAlign w:val="center"/>
          </w:tcPr>
          <w:p w14:paraId="1BF28506" w14:textId="77777777" w:rsidR="00994D30" w:rsidRPr="00467D14" w:rsidRDefault="00994D30" w:rsidP="00E553BE">
            <w:pPr>
              <w:rPr>
                <w:rFonts w:asciiTheme="majorBidi" w:hAnsiTheme="majorBidi" w:cstheme="majorBidi"/>
                <w:sz w:val="24"/>
                <w:szCs w:val="24"/>
              </w:rPr>
            </w:pPr>
            <w:r w:rsidRPr="00467D14">
              <w:rPr>
                <w:rFonts w:asciiTheme="majorBidi" w:hAnsiTheme="majorBidi" w:cstheme="majorBidi"/>
                <w:sz w:val="24"/>
                <w:szCs w:val="24"/>
              </w:rPr>
              <w:t>Yaser E H Abulaban</w:t>
            </w:r>
          </w:p>
        </w:tc>
        <w:tc>
          <w:tcPr>
            <w:tcW w:w="1872" w:type="dxa"/>
            <w:vAlign w:val="center"/>
          </w:tcPr>
          <w:p w14:paraId="41E5F1EC" w14:textId="77777777" w:rsidR="00994D30" w:rsidRPr="00467D14" w:rsidRDefault="00994D30" w:rsidP="00E553BE">
            <w:pPr>
              <w:jc w:val="center"/>
              <w:rPr>
                <w:rFonts w:asciiTheme="majorBidi" w:hAnsiTheme="majorBidi" w:cstheme="majorBidi"/>
                <w:sz w:val="24"/>
                <w:szCs w:val="24"/>
              </w:rPr>
            </w:pPr>
            <w:r w:rsidRPr="00467D14">
              <w:rPr>
                <w:rFonts w:asciiTheme="majorBidi" w:hAnsiTheme="majorBidi" w:cstheme="majorBidi"/>
                <w:sz w:val="24"/>
                <w:szCs w:val="24"/>
              </w:rPr>
              <w:t>1221305612</w:t>
            </w:r>
          </w:p>
        </w:tc>
        <w:tc>
          <w:tcPr>
            <w:tcW w:w="4881" w:type="dxa"/>
            <w:vAlign w:val="center"/>
          </w:tcPr>
          <w:p w14:paraId="69F7D0ED" w14:textId="77777777" w:rsidR="00994D30" w:rsidRPr="00467D14" w:rsidRDefault="00994D30" w:rsidP="00994D30">
            <w:pPr>
              <w:pStyle w:val="ListParagraph"/>
              <w:numPr>
                <w:ilvl w:val="0"/>
                <w:numId w:val="10"/>
              </w:numPr>
              <w:rPr>
                <w:rFonts w:asciiTheme="majorBidi" w:hAnsiTheme="majorBidi" w:cstheme="majorBidi"/>
                <w:sz w:val="24"/>
                <w:szCs w:val="24"/>
              </w:rPr>
            </w:pPr>
            <w:r w:rsidRPr="00467D14">
              <w:rPr>
                <w:rFonts w:asciiTheme="majorBidi" w:hAnsiTheme="majorBidi" w:cstheme="majorBidi"/>
                <w:sz w:val="24"/>
                <w:szCs w:val="24"/>
              </w:rPr>
              <w:t>Temporal STI trend analysis</w:t>
            </w:r>
          </w:p>
          <w:p w14:paraId="6316FAF9" w14:textId="77777777" w:rsidR="00994D30" w:rsidRPr="00467D14" w:rsidRDefault="00994D30" w:rsidP="00994D30">
            <w:pPr>
              <w:pStyle w:val="ListParagraph"/>
              <w:numPr>
                <w:ilvl w:val="0"/>
                <w:numId w:val="10"/>
              </w:numPr>
              <w:rPr>
                <w:rFonts w:asciiTheme="majorBidi" w:hAnsiTheme="majorBidi" w:cstheme="majorBidi"/>
                <w:sz w:val="24"/>
                <w:szCs w:val="24"/>
              </w:rPr>
            </w:pPr>
            <w:r w:rsidRPr="00467D14">
              <w:rPr>
                <w:rFonts w:asciiTheme="majorBidi" w:hAnsiTheme="majorBidi" w:cstheme="majorBidi"/>
                <w:sz w:val="24"/>
                <w:szCs w:val="24"/>
              </w:rPr>
              <w:t xml:space="preserve">Multi-Line Time-Series Chart </w:t>
            </w:r>
          </w:p>
          <w:p w14:paraId="03A70B5C" w14:textId="77777777" w:rsidR="00994D30" w:rsidRPr="00467D14" w:rsidRDefault="00994D30" w:rsidP="00994D30">
            <w:pPr>
              <w:pStyle w:val="ListParagraph"/>
              <w:numPr>
                <w:ilvl w:val="0"/>
                <w:numId w:val="10"/>
              </w:numPr>
              <w:rPr>
                <w:rFonts w:asciiTheme="majorBidi" w:hAnsiTheme="majorBidi" w:cstheme="majorBidi"/>
                <w:sz w:val="24"/>
                <w:szCs w:val="24"/>
              </w:rPr>
            </w:pPr>
            <w:r w:rsidRPr="00467D14">
              <w:rPr>
                <w:rFonts w:asciiTheme="majorBidi" w:hAnsiTheme="majorBidi" w:cstheme="majorBidi"/>
                <w:sz w:val="24"/>
                <w:szCs w:val="24"/>
              </w:rPr>
              <w:t>Animated Bubble Chart</w:t>
            </w:r>
          </w:p>
          <w:p w14:paraId="2940E7A9" w14:textId="77777777" w:rsidR="00994D30" w:rsidRPr="00467D14" w:rsidRDefault="00994D30" w:rsidP="00994D30">
            <w:pPr>
              <w:pStyle w:val="ListParagraph"/>
              <w:numPr>
                <w:ilvl w:val="0"/>
                <w:numId w:val="6"/>
              </w:numPr>
              <w:jc w:val="both"/>
              <w:rPr>
                <w:rFonts w:asciiTheme="majorBidi" w:hAnsiTheme="majorBidi" w:cstheme="majorBidi"/>
                <w:sz w:val="24"/>
                <w:szCs w:val="24"/>
              </w:rPr>
            </w:pPr>
            <w:r w:rsidRPr="00467D14">
              <w:rPr>
                <w:rFonts w:asciiTheme="majorBidi" w:hAnsiTheme="majorBidi" w:cstheme="majorBidi"/>
                <w:sz w:val="24"/>
                <w:szCs w:val="24"/>
              </w:rPr>
              <w:t xml:space="preserve">Dashboard integration </w:t>
            </w:r>
          </w:p>
          <w:p w14:paraId="5A6414B8" w14:textId="0AE262B2" w:rsidR="00994D30" w:rsidRPr="00467D14" w:rsidRDefault="00994D30" w:rsidP="00994D30">
            <w:pPr>
              <w:pStyle w:val="ListParagraph"/>
              <w:numPr>
                <w:ilvl w:val="0"/>
                <w:numId w:val="6"/>
              </w:numPr>
              <w:jc w:val="both"/>
              <w:rPr>
                <w:rFonts w:asciiTheme="majorBidi" w:hAnsiTheme="majorBidi" w:cstheme="majorBidi"/>
                <w:sz w:val="24"/>
                <w:szCs w:val="24"/>
              </w:rPr>
            </w:pPr>
            <w:r w:rsidRPr="00467D14">
              <w:rPr>
                <w:rFonts w:asciiTheme="majorBidi" w:hAnsiTheme="majorBidi" w:cstheme="majorBidi"/>
                <w:sz w:val="24"/>
                <w:szCs w:val="24"/>
              </w:rPr>
              <w:t>Report writing and presentation preparation</w:t>
            </w:r>
          </w:p>
        </w:tc>
      </w:tr>
      <w:tr w:rsidR="00994D30" w:rsidRPr="00467D14" w14:paraId="4B497254" w14:textId="77777777" w:rsidTr="00483FC0">
        <w:tc>
          <w:tcPr>
            <w:tcW w:w="2263" w:type="dxa"/>
            <w:vAlign w:val="center"/>
          </w:tcPr>
          <w:p w14:paraId="445AAB86" w14:textId="77777777" w:rsidR="00994D30" w:rsidRPr="00467D14" w:rsidRDefault="00994D30" w:rsidP="00E553BE">
            <w:pPr>
              <w:rPr>
                <w:rFonts w:asciiTheme="majorBidi" w:hAnsiTheme="majorBidi" w:cstheme="majorBidi"/>
                <w:sz w:val="24"/>
                <w:szCs w:val="24"/>
              </w:rPr>
            </w:pPr>
            <w:r w:rsidRPr="00467D14">
              <w:rPr>
                <w:rFonts w:asciiTheme="majorBidi" w:hAnsiTheme="majorBidi" w:cstheme="majorBidi"/>
                <w:sz w:val="24"/>
                <w:szCs w:val="24"/>
              </w:rPr>
              <w:t>Chan Ga Wai</w:t>
            </w:r>
          </w:p>
        </w:tc>
        <w:tc>
          <w:tcPr>
            <w:tcW w:w="1872" w:type="dxa"/>
            <w:vAlign w:val="center"/>
          </w:tcPr>
          <w:p w14:paraId="65731AEE" w14:textId="77777777" w:rsidR="00994D30" w:rsidRPr="00467D14" w:rsidRDefault="00994D30" w:rsidP="00E553BE">
            <w:pPr>
              <w:jc w:val="center"/>
              <w:rPr>
                <w:rFonts w:asciiTheme="majorBidi" w:hAnsiTheme="majorBidi" w:cstheme="majorBidi"/>
                <w:sz w:val="24"/>
                <w:szCs w:val="24"/>
              </w:rPr>
            </w:pPr>
            <w:r w:rsidRPr="00467D14">
              <w:rPr>
                <w:rFonts w:asciiTheme="majorBidi" w:hAnsiTheme="majorBidi" w:cstheme="majorBidi"/>
                <w:sz w:val="24"/>
                <w:szCs w:val="24"/>
              </w:rPr>
              <w:t>1221305898</w:t>
            </w:r>
          </w:p>
        </w:tc>
        <w:tc>
          <w:tcPr>
            <w:tcW w:w="4881" w:type="dxa"/>
          </w:tcPr>
          <w:p w14:paraId="771A81D6" w14:textId="77777777" w:rsidR="00994D30" w:rsidRPr="00467D14" w:rsidRDefault="00994D30" w:rsidP="00994D30">
            <w:pPr>
              <w:pStyle w:val="ListParagraph"/>
              <w:numPr>
                <w:ilvl w:val="0"/>
                <w:numId w:val="7"/>
              </w:numPr>
              <w:jc w:val="both"/>
              <w:rPr>
                <w:rFonts w:asciiTheme="majorBidi" w:hAnsiTheme="majorBidi" w:cstheme="majorBidi"/>
                <w:sz w:val="24"/>
                <w:szCs w:val="24"/>
              </w:rPr>
            </w:pPr>
            <w:r w:rsidRPr="00467D14">
              <w:rPr>
                <w:rFonts w:asciiTheme="majorBidi" w:hAnsiTheme="majorBidi" w:cstheme="majorBidi"/>
                <w:sz w:val="24"/>
                <w:szCs w:val="24"/>
              </w:rPr>
              <w:t>Spatial and country ranking analysis</w:t>
            </w:r>
          </w:p>
          <w:p w14:paraId="4EF3F5EA" w14:textId="77777777" w:rsidR="00994D30" w:rsidRPr="00467D14" w:rsidRDefault="00994D30" w:rsidP="00994D30">
            <w:pPr>
              <w:pStyle w:val="ListParagraph"/>
              <w:numPr>
                <w:ilvl w:val="0"/>
                <w:numId w:val="7"/>
              </w:numPr>
              <w:jc w:val="both"/>
              <w:rPr>
                <w:rFonts w:asciiTheme="majorBidi" w:hAnsiTheme="majorBidi" w:cstheme="majorBidi"/>
                <w:sz w:val="24"/>
                <w:szCs w:val="24"/>
              </w:rPr>
            </w:pPr>
            <w:r w:rsidRPr="00467D14">
              <w:rPr>
                <w:rFonts w:asciiTheme="majorBidi" w:hAnsiTheme="majorBidi" w:cstheme="majorBidi"/>
                <w:sz w:val="24"/>
                <w:szCs w:val="24"/>
              </w:rPr>
              <w:t>Choropleth World Map</w:t>
            </w:r>
          </w:p>
          <w:p w14:paraId="002DDF90" w14:textId="77777777" w:rsidR="00994D30" w:rsidRPr="00467D14" w:rsidRDefault="00994D30" w:rsidP="00994D30">
            <w:pPr>
              <w:pStyle w:val="ListParagraph"/>
              <w:numPr>
                <w:ilvl w:val="0"/>
                <w:numId w:val="7"/>
              </w:numPr>
              <w:jc w:val="both"/>
              <w:rPr>
                <w:rFonts w:asciiTheme="majorBidi" w:hAnsiTheme="majorBidi" w:cstheme="majorBidi"/>
                <w:sz w:val="24"/>
                <w:szCs w:val="24"/>
              </w:rPr>
            </w:pPr>
            <w:r w:rsidRPr="00467D14">
              <w:rPr>
                <w:rFonts w:asciiTheme="majorBidi" w:hAnsiTheme="majorBidi" w:cstheme="majorBidi"/>
                <w:sz w:val="24"/>
                <w:szCs w:val="24"/>
              </w:rPr>
              <w:t>Ranked Country Bar Chart</w:t>
            </w:r>
          </w:p>
          <w:p w14:paraId="1D73E3E1" w14:textId="77777777" w:rsidR="00994D30" w:rsidRPr="00467D14" w:rsidRDefault="00994D30" w:rsidP="00994D30">
            <w:pPr>
              <w:pStyle w:val="ListParagraph"/>
              <w:numPr>
                <w:ilvl w:val="0"/>
                <w:numId w:val="7"/>
              </w:numPr>
              <w:jc w:val="both"/>
              <w:rPr>
                <w:rFonts w:asciiTheme="majorBidi" w:hAnsiTheme="majorBidi" w:cstheme="majorBidi"/>
                <w:sz w:val="24"/>
                <w:szCs w:val="24"/>
              </w:rPr>
            </w:pPr>
            <w:r w:rsidRPr="00467D14">
              <w:rPr>
                <w:rFonts w:asciiTheme="majorBidi" w:hAnsiTheme="majorBidi" w:cstheme="majorBidi"/>
                <w:sz w:val="24"/>
                <w:szCs w:val="24"/>
              </w:rPr>
              <w:t xml:space="preserve">Global filters </w:t>
            </w:r>
          </w:p>
          <w:p w14:paraId="62F77B7E" w14:textId="48972836" w:rsidR="00994D30" w:rsidRPr="00467D14" w:rsidRDefault="00994D30" w:rsidP="00994D30">
            <w:pPr>
              <w:pStyle w:val="ListParagraph"/>
              <w:numPr>
                <w:ilvl w:val="0"/>
                <w:numId w:val="7"/>
              </w:numPr>
              <w:jc w:val="both"/>
              <w:rPr>
                <w:rFonts w:asciiTheme="majorBidi" w:hAnsiTheme="majorBidi" w:cstheme="majorBidi"/>
                <w:sz w:val="24"/>
                <w:szCs w:val="24"/>
              </w:rPr>
            </w:pPr>
            <w:r w:rsidRPr="00467D14">
              <w:rPr>
                <w:rFonts w:asciiTheme="majorBidi" w:hAnsiTheme="majorBidi" w:cstheme="majorBidi"/>
                <w:sz w:val="24"/>
                <w:szCs w:val="24"/>
              </w:rPr>
              <w:t>Report writing and presentation preparation</w:t>
            </w:r>
          </w:p>
        </w:tc>
      </w:tr>
      <w:tr w:rsidR="00994D30" w:rsidRPr="00467D14" w14:paraId="55AAF25D" w14:textId="77777777" w:rsidTr="00483FC0">
        <w:tc>
          <w:tcPr>
            <w:tcW w:w="2263" w:type="dxa"/>
            <w:vAlign w:val="center"/>
          </w:tcPr>
          <w:p w14:paraId="5BB3ED63" w14:textId="77777777" w:rsidR="00994D30" w:rsidRPr="00467D14" w:rsidRDefault="00994D30" w:rsidP="00E553BE">
            <w:pPr>
              <w:rPr>
                <w:rFonts w:asciiTheme="majorBidi" w:hAnsiTheme="majorBidi" w:cstheme="majorBidi"/>
                <w:sz w:val="24"/>
                <w:szCs w:val="24"/>
              </w:rPr>
            </w:pPr>
            <w:r w:rsidRPr="00467D14">
              <w:rPr>
                <w:rFonts w:asciiTheme="majorBidi" w:hAnsiTheme="majorBidi" w:cstheme="majorBidi"/>
                <w:sz w:val="24"/>
                <w:szCs w:val="24"/>
              </w:rPr>
              <w:t>Mishal Mann Nair</w:t>
            </w:r>
          </w:p>
        </w:tc>
        <w:tc>
          <w:tcPr>
            <w:tcW w:w="1872" w:type="dxa"/>
            <w:vAlign w:val="center"/>
          </w:tcPr>
          <w:p w14:paraId="20A6C5E2" w14:textId="77777777" w:rsidR="00994D30" w:rsidRPr="00467D14" w:rsidRDefault="00994D30" w:rsidP="00E553BE">
            <w:pPr>
              <w:jc w:val="center"/>
              <w:rPr>
                <w:rFonts w:asciiTheme="majorBidi" w:hAnsiTheme="majorBidi" w:cstheme="majorBidi"/>
                <w:sz w:val="24"/>
                <w:szCs w:val="24"/>
              </w:rPr>
            </w:pPr>
            <w:r w:rsidRPr="00467D14">
              <w:rPr>
                <w:rFonts w:asciiTheme="majorBidi" w:hAnsiTheme="majorBidi" w:cstheme="majorBidi"/>
                <w:sz w:val="24"/>
                <w:szCs w:val="24"/>
              </w:rPr>
              <w:t>1221305145</w:t>
            </w:r>
          </w:p>
        </w:tc>
        <w:tc>
          <w:tcPr>
            <w:tcW w:w="4881" w:type="dxa"/>
          </w:tcPr>
          <w:p w14:paraId="2A4C0C0C" w14:textId="77777777" w:rsidR="00994D30" w:rsidRPr="00467D14" w:rsidRDefault="00994D30" w:rsidP="00994D30">
            <w:pPr>
              <w:pStyle w:val="ListParagraph"/>
              <w:numPr>
                <w:ilvl w:val="0"/>
                <w:numId w:val="8"/>
              </w:numPr>
              <w:jc w:val="both"/>
              <w:rPr>
                <w:rFonts w:asciiTheme="majorBidi" w:hAnsiTheme="majorBidi" w:cstheme="majorBidi"/>
                <w:sz w:val="24"/>
                <w:szCs w:val="24"/>
              </w:rPr>
            </w:pPr>
            <w:r w:rsidRPr="00467D14">
              <w:rPr>
                <w:rFonts w:asciiTheme="majorBidi" w:hAnsiTheme="majorBidi" w:cstheme="majorBidi"/>
                <w:sz w:val="24"/>
                <w:szCs w:val="24"/>
              </w:rPr>
              <w:t>Year-over-year change and disease composition analysis</w:t>
            </w:r>
          </w:p>
          <w:p w14:paraId="4276F875" w14:textId="77777777" w:rsidR="00994D30" w:rsidRPr="00467D14" w:rsidRDefault="00994D30" w:rsidP="00994D30">
            <w:pPr>
              <w:pStyle w:val="ListParagraph"/>
              <w:numPr>
                <w:ilvl w:val="0"/>
                <w:numId w:val="8"/>
              </w:numPr>
              <w:jc w:val="both"/>
              <w:rPr>
                <w:rFonts w:asciiTheme="majorBidi" w:hAnsiTheme="majorBidi" w:cstheme="majorBidi"/>
                <w:sz w:val="24"/>
                <w:szCs w:val="24"/>
              </w:rPr>
            </w:pPr>
            <w:r w:rsidRPr="00467D14">
              <w:rPr>
                <w:rFonts w:asciiTheme="majorBidi" w:hAnsiTheme="majorBidi" w:cstheme="majorBidi"/>
                <w:sz w:val="24"/>
                <w:szCs w:val="24"/>
              </w:rPr>
              <w:t>Year-over-Year Lollipop Chart</w:t>
            </w:r>
          </w:p>
          <w:p w14:paraId="69268102" w14:textId="77777777" w:rsidR="00994D30" w:rsidRPr="00467D14" w:rsidRDefault="00994D30" w:rsidP="00994D30">
            <w:pPr>
              <w:pStyle w:val="ListParagraph"/>
              <w:numPr>
                <w:ilvl w:val="0"/>
                <w:numId w:val="8"/>
              </w:numPr>
              <w:jc w:val="both"/>
              <w:rPr>
                <w:rFonts w:asciiTheme="majorBidi" w:hAnsiTheme="majorBidi" w:cstheme="majorBidi"/>
                <w:sz w:val="24"/>
                <w:szCs w:val="24"/>
              </w:rPr>
            </w:pPr>
            <w:r w:rsidRPr="00467D14">
              <w:rPr>
                <w:rFonts w:asciiTheme="majorBidi" w:hAnsiTheme="majorBidi" w:cstheme="majorBidi"/>
                <w:sz w:val="24"/>
                <w:szCs w:val="24"/>
              </w:rPr>
              <w:t>Disease Share Donut Chart</w:t>
            </w:r>
          </w:p>
          <w:p w14:paraId="0B4F18F6" w14:textId="77777777" w:rsidR="00994D30" w:rsidRPr="00467D14" w:rsidRDefault="00994D30" w:rsidP="00994D30">
            <w:pPr>
              <w:pStyle w:val="ListParagraph"/>
              <w:numPr>
                <w:ilvl w:val="0"/>
                <w:numId w:val="8"/>
              </w:numPr>
              <w:jc w:val="both"/>
              <w:rPr>
                <w:rFonts w:asciiTheme="majorBidi" w:hAnsiTheme="majorBidi" w:cstheme="majorBidi"/>
                <w:sz w:val="24"/>
                <w:szCs w:val="24"/>
              </w:rPr>
            </w:pPr>
            <w:r w:rsidRPr="00467D14">
              <w:rPr>
                <w:rFonts w:asciiTheme="majorBidi" w:hAnsiTheme="majorBidi" w:cstheme="majorBidi"/>
                <w:sz w:val="24"/>
                <w:szCs w:val="24"/>
              </w:rPr>
              <w:t xml:space="preserve">Linked interactions </w:t>
            </w:r>
          </w:p>
          <w:p w14:paraId="3188517D" w14:textId="239440C2" w:rsidR="00994D30" w:rsidRPr="00467D14" w:rsidRDefault="00994D30" w:rsidP="00994D30">
            <w:pPr>
              <w:pStyle w:val="ListParagraph"/>
              <w:numPr>
                <w:ilvl w:val="0"/>
                <w:numId w:val="8"/>
              </w:numPr>
              <w:jc w:val="both"/>
              <w:rPr>
                <w:rFonts w:asciiTheme="majorBidi" w:hAnsiTheme="majorBidi" w:cstheme="majorBidi"/>
                <w:sz w:val="24"/>
                <w:szCs w:val="24"/>
              </w:rPr>
            </w:pPr>
            <w:r w:rsidRPr="00467D14">
              <w:rPr>
                <w:rFonts w:asciiTheme="majorBidi" w:hAnsiTheme="majorBidi" w:cstheme="majorBidi"/>
                <w:sz w:val="24"/>
                <w:szCs w:val="24"/>
              </w:rPr>
              <w:t>Report writing and presentation preparation</w:t>
            </w:r>
          </w:p>
        </w:tc>
      </w:tr>
    </w:tbl>
    <w:p w14:paraId="2D786B7F" w14:textId="77777777" w:rsidR="00994D30" w:rsidRPr="00467D14" w:rsidRDefault="00994D30" w:rsidP="00994D30">
      <w:pPr>
        <w:rPr>
          <w:rFonts w:asciiTheme="majorBidi" w:hAnsiTheme="majorBidi" w:cstheme="majorBidi"/>
          <w:sz w:val="24"/>
          <w:szCs w:val="24"/>
        </w:rPr>
      </w:pPr>
    </w:p>
    <w:sectPr w:rsidR="00994D30" w:rsidRPr="00467D14" w:rsidSect="00E5739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Trebuchet MS">
    <w:altName w:val="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06304"/>
    <w:multiLevelType w:val="hybridMultilevel"/>
    <w:tmpl w:val="C78E44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FBB3443"/>
    <w:multiLevelType w:val="multilevel"/>
    <w:tmpl w:val="32F44644"/>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1B5241C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3872AA8"/>
    <w:multiLevelType w:val="multilevel"/>
    <w:tmpl w:val="968C0F2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24045595"/>
    <w:multiLevelType w:val="hybridMultilevel"/>
    <w:tmpl w:val="04CC7388"/>
    <w:lvl w:ilvl="0" w:tplc="7ED895C0">
      <w:start w:val="1"/>
      <w:numFmt w:val="bullet"/>
      <w:lvlText w:val=""/>
      <w:lvlJc w:val="righ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5F93F7C"/>
    <w:multiLevelType w:val="multilevel"/>
    <w:tmpl w:val="76DC425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38E733EA"/>
    <w:multiLevelType w:val="hybridMultilevel"/>
    <w:tmpl w:val="978ECB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E1D23EA"/>
    <w:multiLevelType w:val="multilevel"/>
    <w:tmpl w:val="242CF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2EC5CD3"/>
    <w:multiLevelType w:val="hybridMultilevel"/>
    <w:tmpl w:val="ABB00870"/>
    <w:lvl w:ilvl="0" w:tplc="533E0236">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5B019DA"/>
    <w:multiLevelType w:val="multilevel"/>
    <w:tmpl w:val="19F41D90"/>
    <w:lvl w:ilvl="0">
      <w:start w:val="1"/>
      <w:numFmt w:val="decimal"/>
      <w:pStyle w:val="Heading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AD52E83"/>
    <w:multiLevelType w:val="multilevel"/>
    <w:tmpl w:val="54AE26AA"/>
    <w:lvl w:ilvl="0">
      <w:start w:val="1"/>
      <w:numFmt w:val="decimal"/>
      <w:lvlText w:val="%1."/>
      <w:lvlJc w:val="left"/>
      <w:pPr>
        <w:ind w:left="432" w:hanging="432"/>
      </w:pPr>
      <w:rPr>
        <w:vertAlign w:val="baseline"/>
      </w:rPr>
    </w:lvl>
    <w:lvl w:ilvl="1">
      <w:start w:val="1"/>
      <w:numFmt w:val="decimal"/>
      <w:lvlText w:val="%1.%2."/>
      <w:lvlJc w:val="left"/>
      <w:pPr>
        <w:ind w:left="576" w:hanging="576"/>
      </w:pPr>
      <w:rPr>
        <w:b/>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864" w:hanging="864"/>
      </w:pPr>
      <w:rPr>
        <w:vertAlign w:val="baseline"/>
      </w:rPr>
    </w:lvl>
    <w:lvl w:ilvl="4">
      <w:start w:val="1"/>
      <w:numFmt w:val="decimal"/>
      <w:lvlText w:val="%1.%2.%3.%4.%5."/>
      <w:lvlJc w:val="left"/>
      <w:pPr>
        <w:ind w:left="1008" w:hanging="1008"/>
      </w:pPr>
      <w:rPr>
        <w:vertAlign w:val="baseline"/>
      </w:rPr>
    </w:lvl>
    <w:lvl w:ilvl="5">
      <w:start w:val="1"/>
      <w:numFmt w:val="decimal"/>
      <w:lvlText w:val="%1.%2.%3.%4.%5.%6."/>
      <w:lvlJc w:val="left"/>
      <w:pPr>
        <w:ind w:left="1152" w:hanging="1152"/>
      </w:pPr>
      <w:rPr>
        <w:vertAlign w:val="baseline"/>
      </w:rPr>
    </w:lvl>
    <w:lvl w:ilvl="6">
      <w:start w:val="1"/>
      <w:numFmt w:val="decimal"/>
      <w:lvlText w:val="%1.%2.%3.%4.%5.%6.%7."/>
      <w:lvlJc w:val="left"/>
      <w:pPr>
        <w:ind w:left="1296" w:hanging="1296"/>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584" w:hanging="1584"/>
      </w:pPr>
      <w:rPr>
        <w:vertAlign w:val="baseline"/>
      </w:rPr>
    </w:lvl>
  </w:abstractNum>
  <w:abstractNum w:abstractNumId="11" w15:restartNumberingAfterBreak="0">
    <w:nsid w:val="716A41FC"/>
    <w:multiLevelType w:val="multilevel"/>
    <w:tmpl w:val="B4FE1A5A"/>
    <w:lvl w:ilvl="0">
      <w:start w:val="1"/>
      <w:numFmt w:val="decimal"/>
      <w:pStyle w:val="Style1"/>
      <w:lvlText w:val="%1.0"/>
      <w:lvlJc w:val="left"/>
      <w:pPr>
        <w:ind w:left="820" w:hanging="720"/>
      </w:pPr>
      <w:rPr>
        <w:rFonts w:ascii="Georgia" w:eastAsia="Trebuchet MS" w:hAnsi="Georgia" w:cs="Trebuchet MS" w:hint="default"/>
        <w:b/>
        <w:bCs/>
        <w:i w:val="0"/>
        <w:iCs w:val="0"/>
        <w:spacing w:val="-1"/>
        <w:w w:val="100"/>
        <w:sz w:val="22"/>
        <w:szCs w:val="22"/>
        <w:lang w:val="en-US" w:eastAsia="en-US" w:bidi="ar-SA"/>
      </w:rPr>
    </w:lvl>
    <w:lvl w:ilvl="1">
      <w:start w:val="1"/>
      <w:numFmt w:val="decimal"/>
      <w:lvlText w:val="%1.%2"/>
      <w:lvlJc w:val="left"/>
      <w:pPr>
        <w:ind w:left="1540" w:hanging="720"/>
      </w:pPr>
      <w:rPr>
        <w:rFonts w:ascii="Georgia" w:eastAsia="Trebuchet MS" w:hAnsi="Georgia" w:cs="Trebuchet MS" w:hint="default"/>
        <w:b w:val="0"/>
        <w:bCs w:val="0"/>
        <w:i w:val="0"/>
        <w:iCs w:val="0"/>
        <w:spacing w:val="-1"/>
        <w:w w:val="100"/>
        <w:sz w:val="22"/>
        <w:szCs w:val="22"/>
        <w:lang w:val="en-US" w:eastAsia="en-US" w:bidi="ar-SA"/>
      </w:rPr>
    </w:lvl>
    <w:lvl w:ilvl="2">
      <w:start w:val="1"/>
      <w:numFmt w:val="decimal"/>
      <w:lvlText w:val="%1.%2.%3"/>
      <w:lvlJc w:val="left"/>
      <w:pPr>
        <w:ind w:left="2260" w:hanging="720"/>
      </w:pPr>
      <w:rPr>
        <w:rFonts w:ascii="Trebuchet MS" w:eastAsia="Trebuchet MS" w:hAnsi="Trebuchet MS" w:cs="Trebuchet MS" w:hint="default"/>
        <w:b w:val="0"/>
        <w:bCs w:val="0"/>
        <w:i w:val="0"/>
        <w:iCs w:val="0"/>
        <w:spacing w:val="-1"/>
        <w:w w:val="100"/>
        <w:sz w:val="22"/>
        <w:szCs w:val="22"/>
        <w:lang w:val="en-US" w:eastAsia="en-US" w:bidi="ar-SA"/>
      </w:rPr>
    </w:lvl>
    <w:lvl w:ilvl="3">
      <w:numFmt w:val="bullet"/>
      <w:lvlText w:val="•"/>
      <w:lvlJc w:val="left"/>
      <w:pPr>
        <w:ind w:left="3175" w:hanging="720"/>
      </w:pPr>
      <w:rPr>
        <w:rFonts w:hint="default"/>
        <w:lang w:val="en-US" w:eastAsia="en-US" w:bidi="ar-SA"/>
      </w:rPr>
    </w:lvl>
    <w:lvl w:ilvl="4">
      <w:numFmt w:val="bullet"/>
      <w:lvlText w:val="•"/>
      <w:lvlJc w:val="left"/>
      <w:pPr>
        <w:ind w:left="4090" w:hanging="720"/>
      </w:pPr>
      <w:rPr>
        <w:rFonts w:hint="default"/>
        <w:lang w:val="en-US" w:eastAsia="en-US" w:bidi="ar-SA"/>
      </w:rPr>
    </w:lvl>
    <w:lvl w:ilvl="5">
      <w:numFmt w:val="bullet"/>
      <w:lvlText w:val="•"/>
      <w:lvlJc w:val="left"/>
      <w:pPr>
        <w:ind w:left="5005" w:hanging="720"/>
      </w:pPr>
      <w:rPr>
        <w:rFonts w:hint="default"/>
        <w:lang w:val="en-US" w:eastAsia="en-US" w:bidi="ar-SA"/>
      </w:rPr>
    </w:lvl>
    <w:lvl w:ilvl="6">
      <w:numFmt w:val="bullet"/>
      <w:lvlText w:val="•"/>
      <w:lvlJc w:val="left"/>
      <w:pPr>
        <w:ind w:left="5920" w:hanging="720"/>
      </w:pPr>
      <w:rPr>
        <w:rFonts w:hint="default"/>
        <w:lang w:val="en-US" w:eastAsia="en-US" w:bidi="ar-SA"/>
      </w:rPr>
    </w:lvl>
    <w:lvl w:ilvl="7">
      <w:numFmt w:val="bullet"/>
      <w:lvlText w:val="•"/>
      <w:lvlJc w:val="left"/>
      <w:pPr>
        <w:ind w:left="6835" w:hanging="720"/>
      </w:pPr>
      <w:rPr>
        <w:rFonts w:hint="default"/>
        <w:lang w:val="en-US" w:eastAsia="en-US" w:bidi="ar-SA"/>
      </w:rPr>
    </w:lvl>
    <w:lvl w:ilvl="8">
      <w:numFmt w:val="bullet"/>
      <w:lvlText w:val="•"/>
      <w:lvlJc w:val="left"/>
      <w:pPr>
        <w:ind w:left="7750" w:hanging="720"/>
      </w:pPr>
      <w:rPr>
        <w:rFonts w:hint="default"/>
        <w:lang w:val="en-US" w:eastAsia="en-US" w:bidi="ar-SA"/>
      </w:rPr>
    </w:lvl>
  </w:abstractNum>
  <w:abstractNum w:abstractNumId="12" w15:restartNumberingAfterBreak="0">
    <w:nsid w:val="73500E9F"/>
    <w:multiLevelType w:val="hybridMultilevel"/>
    <w:tmpl w:val="1FA8D1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40A7266"/>
    <w:multiLevelType w:val="hybridMultilevel"/>
    <w:tmpl w:val="1F7C2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7BE432EB"/>
    <w:multiLevelType w:val="hybridMultilevel"/>
    <w:tmpl w:val="5FF6BF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30966174">
    <w:abstractNumId w:val="10"/>
  </w:num>
  <w:num w:numId="2" w16cid:durableId="151677852">
    <w:abstractNumId w:val="11"/>
  </w:num>
  <w:num w:numId="3" w16cid:durableId="18624456">
    <w:abstractNumId w:val="3"/>
  </w:num>
  <w:num w:numId="4" w16cid:durableId="610011101">
    <w:abstractNumId w:val="11"/>
  </w:num>
  <w:num w:numId="5" w16cid:durableId="1091466216">
    <w:abstractNumId w:val="9"/>
  </w:num>
  <w:num w:numId="6" w16cid:durableId="666443021">
    <w:abstractNumId w:val="6"/>
  </w:num>
  <w:num w:numId="7" w16cid:durableId="563566040">
    <w:abstractNumId w:val="0"/>
  </w:num>
  <w:num w:numId="8" w16cid:durableId="1774663019">
    <w:abstractNumId w:val="14"/>
  </w:num>
  <w:num w:numId="9" w16cid:durableId="72626568">
    <w:abstractNumId w:val="13"/>
  </w:num>
  <w:num w:numId="10" w16cid:durableId="1230262336">
    <w:abstractNumId w:val="12"/>
  </w:num>
  <w:num w:numId="11" w16cid:durableId="1399129399">
    <w:abstractNumId w:val="7"/>
  </w:num>
  <w:num w:numId="12" w16cid:durableId="845904731">
    <w:abstractNumId w:val="4"/>
  </w:num>
  <w:num w:numId="13" w16cid:durableId="961378712">
    <w:abstractNumId w:val="2"/>
  </w:num>
  <w:num w:numId="14" w16cid:durableId="1498500786">
    <w:abstractNumId w:val="5"/>
  </w:num>
  <w:num w:numId="15" w16cid:durableId="1971861407">
    <w:abstractNumId w:val="1"/>
  </w:num>
  <w:num w:numId="16" w16cid:durableId="210738645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4D30"/>
    <w:rsid w:val="00003CEE"/>
    <w:rsid w:val="00024B16"/>
    <w:rsid w:val="000309DF"/>
    <w:rsid w:val="00042F94"/>
    <w:rsid w:val="00080E59"/>
    <w:rsid w:val="000B14F4"/>
    <w:rsid w:val="00136977"/>
    <w:rsid w:val="001412D7"/>
    <w:rsid w:val="00152DCD"/>
    <w:rsid w:val="001919EF"/>
    <w:rsid w:val="001C44BC"/>
    <w:rsid w:val="00207D39"/>
    <w:rsid w:val="00211DF6"/>
    <w:rsid w:val="00243C95"/>
    <w:rsid w:val="002C5924"/>
    <w:rsid w:val="002C5C4B"/>
    <w:rsid w:val="002C6863"/>
    <w:rsid w:val="002E027F"/>
    <w:rsid w:val="003149B6"/>
    <w:rsid w:val="00342F72"/>
    <w:rsid w:val="0035539C"/>
    <w:rsid w:val="003741E8"/>
    <w:rsid w:val="0038334E"/>
    <w:rsid w:val="003A1B5A"/>
    <w:rsid w:val="003B46E3"/>
    <w:rsid w:val="003D4098"/>
    <w:rsid w:val="003D5AA0"/>
    <w:rsid w:val="00404E16"/>
    <w:rsid w:val="004317D7"/>
    <w:rsid w:val="00444B49"/>
    <w:rsid w:val="004548FF"/>
    <w:rsid w:val="00454F55"/>
    <w:rsid w:val="0046172D"/>
    <w:rsid w:val="00467D14"/>
    <w:rsid w:val="00483FC0"/>
    <w:rsid w:val="0048409A"/>
    <w:rsid w:val="004C26F4"/>
    <w:rsid w:val="004F5F0B"/>
    <w:rsid w:val="004F76E3"/>
    <w:rsid w:val="00516369"/>
    <w:rsid w:val="00517AE3"/>
    <w:rsid w:val="005267D8"/>
    <w:rsid w:val="00561BF7"/>
    <w:rsid w:val="005A5AE7"/>
    <w:rsid w:val="005D1BE0"/>
    <w:rsid w:val="0061137E"/>
    <w:rsid w:val="00654137"/>
    <w:rsid w:val="00675F51"/>
    <w:rsid w:val="006C6715"/>
    <w:rsid w:val="006D26E0"/>
    <w:rsid w:val="006F70BD"/>
    <w:rsid w:val="0072024A"/>
    <w:rsid w:val="00741009"/>
    <w:rsid w:val="007B08EA"/>
    <w:rsid w:val="007B137E"/>
    <w:rsid w:val="007C6275"/>
    <w:rsid w:val="007F20F5"/>
    <w:rsid w:val="007F2805"/>
    <w:rsid w:val="00815F36"/>
    <w:rsid w:val="00850E56"/>
    <w:rsid w:val="00867459"/>
    <w:rsid w:val="0086774B"/>
    <w:rsid w:val="00867C70"/>
    <w:rsid w:val="008D3612"/>
    <w:rsid w:val="008D3A5D"/>
    <w:rsid w:val="009051F7"/>
    <w:rsid w:val="0091198E"/>
    <w:rsid w:val="00944CE9"/>
    <w:rsid w:val="00994D30"/>
    <w:rsid w:val="009C3DD9"/>
    <w:rsid w:val="009D71A1"/>
    <w:rsid w:val="00A01880"/>
    <w:rsid w:val="00A83AD4"/>
    <w:rsid w:val="00A84169"/>
    <w:rsid w:val="00B16DF8"/>
    <w:rsid w:val="00B25EC9"/>
    <w:rsid w:val="00B3760E"/>
    <w:rsid w:val="00B56EF0"/>
    <w:rsid w:val="00B66ECD"/>
    <w:rsid w:val="00B71B6A"/>
    <w:rsid w:val="00B76FDD"/>
    <w:rsid w:val="00BE298D"/>
    <w:rsid w:val="00C33C98"/>
    <w:rsid w:val="00C50FAD"/>
    <w:rsid w:val="00C61E39"/>
    <w:rsid w:val="00C62EA2"/>
    <w:rsid w:val="00C66DD8"/>
    <w:rsid w:val="00C7135C"/>
    <w:rsid w:val="00C775FC"/>
    <w:rsid w:val="00C77851"/>
    <w:rsid w:val="00CB7A3D"/>
    <w:rsid w:val="00CC2A8A"/>
    <w:rsid w:val="00D32420"/>
    <w:rsid w:val="00DB2441"/>
    <w:rsid w:val="00E40E3E"/>
    <w:rsid w:val="00E553BE"/>
    <w:rsid w:val="00E5739B"/>
    <w:rsid w:val="00E76CEB"/>
    <w:rsid w:val="00EB3E94"/>
    <w:rsid w:val="00EC1230"/>
    <w:rsid w:val="00ED395C"/>
    <w:rsid w:val="00F07D51"/>
    <w:rsid w:val="00F10D6B"/>
    <w:rsid w:val="00F1508A"/>
    <w:rsid w:val="00F16A1A"/>
    <w:rsid w:val="00F5131D"/>
    <w:rsid w:val="00F704A6"/>
    <w:rsid w:val="00F70FEB"/>
    <w:rsid w:val="00F84FDB"/>
    <w:rsid w:val="00FB5B69"/>
    <w:rsid w:val="00FF169C"/>
  </w:rsids>
  <m:mathPr>
    <m:mathFont m:val="Cambria Math"/>
    <m:brkBin m:val="before"/>
    <m:brkBinSub m:val="--"/>
    <m:smallFrac m:val="0"/>
    <m:dispDef/>
    <m:lMargin m:val="0"/>
    <m:rMargin m:val="0"/>
    <m:defJc m:val="centerGroup"/>
    <m:wrapIndent m:val="1440"/>
    <m:intLim m:val="subSup"/>
    <m:naryLim m:val="undOvr"/>
  </m:mathPr>
  <w:themeFontLang w:val="en-MY"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19EDA"/>
  <w15:chartTrackingRefBased/>
  <w15:docId w15:val="{99DB9873-DD1E-4851-82FB-23D67BB6C5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4D30"/>
  </w:style>
  <w:style w:type="paragraph" w:styleId="Heading1">
    <w:name w:val="heading 1"/>
    <w:basedOn w:val="ListParagraph"/>
    <w:next w:val="Normal"/>
    <w:link w:val="Heading1Char"/>
    <w:uiPriority w:val="9"/>
    <w:qFormat/>
    <w:rsid w:val="00994D30"/>
    <w:pPr>
      <w:numPr>
        <w:numId w:val="5"/>
      </w:numPr>
      <w:outlineLvl w:val="0"/>
    </w:pPr>
    <w:rPr>
      <w:rFonts w:ascii="Times New Roman" w:hAnsi="Times New Roman" w:cs="Times New Roman"/>
      <w:b/>
      <w:bCs/>
      <w:sz w:val="24"/>
      <w:szCs w:val="24"/>
    </w:rPr>
  </w:style>
  <w:style w:type="paragraph" w:styleId="Heading2">
    <w:name w:val="heading 2"/>
    <w:basedOn w:val="Normal"/>
    <w:next w:val="Normal"/>
    <w:link w:val="Heading2Char"/>
    <w:uiPriority w:val="9"/>
    <w:unhideWhenUsed/>
    <w:qFormat/>
    <w:rsid w:val="008D36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94D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4D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4D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4D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4D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4D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4D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Heading1"/>
    <w:next w:val="Heading1"/>
    <w:link w:val="Style1Char"/>
    <w:autoRedefine/>
    <w:qFormat/>
    <w:rsid w:val="008D3612"/>
    <w:pPr>
      <w:widowControl w:val="0"/>
      <w:numPr>
        <w:numId w:val="4"/>
      </w:numPr>
      <w:tabs>
        <w:tab w:val="left" w:pos="820"/>
      </w:tabs>
      <w:autoSpaceDE w:val="0"/>
      <w:autoSpaceDN w:val="0"/>
      <w:spacing w:after="0" w:line="240" w:lineRule="auto"/>
    </w:pPr>
    <w:rPr>
      <w:rFonts w:ascii="Georgia" w:eastAsia="Trebuchet MS" w:hAnsi="Georgia" w:cs="Trebuchet MS"/>
      <w:b w:val="0"/>
      <w:bCs w:val="0"/>
      <w:color w:val="000000" w:themeColor="text1"/>
    </w:rPr>
  </w:style>
  <w:style w:type="character" w:customStyle="1" w:styleId="Style1Char">
    <w:name w:val="Style1 Char"/>
    <w:basedOn w:val="Heading1Char"/>
    <w:link w:val="Style1"/>
    <w:rsid w:val="008D3612"/>
    <w:rPr>
      <w:rFonts w:ascii="Georgia" w:eastAsia="Trebuchet MS" w:hAnsi="Georgia" w:cs="Trebuchet MS"/>
      <w:b w:val="0"/>
      <w:bCs w:val="0"/>
      <w:color w:val="000000" w:themeColor="text1"/>
      <w:sz w:val="40"/>
      <w:szCs w:val="40"/>
    </w:rPr>
  </w:style>
  <w:style w:type="character" w:customStyle="1" w:styleId="Heading1Char">
    <w:name w:val="Heading 1 Char"/>
    <w:basedOn w:val="DefaultParagraphFont"/>
    <w:link w:val="Heading1"/>
    <w:uiPriority w:val="9"/>
    <w:rsid w:val="00994D30"/>
    <w:rPr>
      <w:rFonts w:ascii="Times New Roman" w:hAnsi="Times New Roman" w:cs="Times New Roman"/>
      <w:b/>
      <w:bCs/>
      <w:sz w:val="24"/>
      <w:szCs w:val="24"/>
    </w:rPr>
  </w:style>
  <w:style w:type="paragraph" w:customStyle="1" w:styleId="Style2">
    <w:name w:val="Style2"/>
    <w:basedOn w:val="Heading2"/>
    <w:next w:val="Heading2"/>
    <w:link w:val="Style2Char"/>
    <w:autoRedefine/>
    <w:qFormat/>
    <w:rsid w:val="00FB5B69"/>
    <w:pPr>
      <w:ind w:left="820" w:hanging="720"/>
    </w:pPr>
    <w:rPr>
      <w:rFonts w:ascii="Cambria" w:eastAsia="Cambria" w:hAnsi="Cambria" w:cs="Cambria"/>
    </w:rPr>
  </w:style>
  <w:style w:type="character" w:customStyle="1" w:styleId="Style2Char">
    <w:name w:val="Style2 Char"/>
    <w:basedOn w:val="Heading2Char"/>
    <w:link w:val="Style2"/>
    <w:rsid w:val="00FB5B69"/>
    <w:rPr>
      <w:rFonts w:ascii="Cambria" w:eastAsia="Cambria" w:hAnsi="Cambria" w:cs="Cambria"/>
      <w:color w:val="0F4761" w:themeColor="accent1" w:themeShade="BF"/>
      <w:sz w:val="32"/>
      <w:szCs w:val="32"/>
    </w:rPr>
  </w:style>
  <w:style w:type="character" w:customStyle="1" w:styleId="Heading2Char">
    <w:name w:val="Heading 2 Char"/>
    <w:basedOn w:val="DefaultParagraphFont"/>
    <w:link w:val="Heading2"/>
    <w:uiPriority w:val="9"/>
    <w:rsid w:val="008D36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94D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4D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4D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4D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4D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4D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4D30"/>
    <w:rPr>
      <w:rFonts w:eastAsiaTheme="majorEastAsia" w:cstheme="majorBidi"/>
      <w:color w:val="272727" w:themeColor="text1" w:themeTint="D8"/>
    </w:rPr>
  </w:style>
  <w:style w:type="paragraph" w:styleId="Title">
    <w:name w:val="Title"/>
    <w:basedOn w:val="Normal"/>
    <w:next w:val="Normal"/>
    <w:link w:val="TitleChar"/>
    <w:uiPriority w:val="10"/>
    <w:qFormat/>
    <w:rsid w:val="00994D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4D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4D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4D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4D30"/>
    <w:pPr>
      <w:spacing w:before="160"/>
      <w:jc w:val="center"/>
    </w:pPr>
    <w:rPr>
      <w:i/>
      <w:iCs/>
      <w:color w:val="404040" w:themeColor="text1" w:themeTint="BF"/>
    </w:rPr>
  </w:style>
  <w:style w:type="character" w:customStyle="1" w:styleId="QuoteChar">
    <w:name w:val="Quote Char"/>
    <w:basedOn w:val="DefaultParagraphFont"/>
    <w:link w:val="Quote"/>
    <w:uiPriority w:val="29"/>
    <w:rsid w:val="00994D30"/>
    <w:rPr>
      <w:i/>
      <w:iCs/>
      <w:color w:val="404040" w:themeColor="text1" w:themeTint="BF"/>
    </w:rPr>
  </w:style>
  <w:style w:type="paragraph" w:styleId="ListParagraph">
    <w:name w:val="List Paragraph"/>
    <w:basedOn w:val="Normal"/>
    <w:uiPriority w:val="34"/>
    <w:qFormat/>
    <w:rsid w:val="00994D30"/>
    <w:pPr>
      <w:ind w:left="720"/>
      <w:contextualSpacing/>
    </w:pPr>
  </w:style>
  <w:style w:type="character" w:styleId="IntenseEmphasis">
    <w:name w:val="Intense Emphasis"/>
    <w:basedOn w:val="DefaultParagraphFont"/>
    <w:uiPriority w:val="21"/>
    <w:qFormat/>
    <w:rsid w:val="00994D30"/>
    <w:rPr>
      <w:i/>
      <w:iCs/>
      <w:color w:val="0F4761" w:themeColor="accent1" w:themeShade="BF"/>
    </w:rPr>
  </w:style>
  <w:style w:type="paragraph" w:styleId="IntenseQuote">
    <w:name w:val="Intense Quote"/>
    <w:basedOn w:val="Normal"/>
    <w:next w:val="Normal"/>
    <w:link w:val="IntenseQuoteChar"/>
    <w:uiPriority w:val="30"/>
    <w:qFormat/>
    <w:rsid w:val="00994D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4D30"/>
    <w:rPr>
      <w:i/>
      <w:iCs/>
      <w:color w:val="0F4761" w:themeColor="accent1" w:themeShade="BF"/>
    </w:rPr>
  </w:style>
  <w:style w:type="character" w:styleId="IntenseReference">
    <w:name w:val="Intense Reference"/>
    <w:basedOn w:val="DefaultParagraphFont"/>
    <w:uiPriority w:val="32"/>
    <w:qFormat/>
    <w:rsid w:val="00994D30"/>
    <w:rPr>
      <w:b/>
      <w:bCs/>
      <w:smallCaps/>
      <w:color w:val="0F4761" w:themeColor="accent1" w:themeShade="BF"/>
      <w:spacing w:val="5"/>
    </w:rPr>
  </w:style>
  <w:style w:type="table" w:styleId="TableGrid">
    <w:name w:val="Table Grid"/>
    <w:basedOn w:val="TableNormal"/>
    <w:uiPriority w:val="39"/>
    <w:rsid w:val="00994D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94D30"/>
    <w:rPr>
      <w:color w:val="467886" w:themeColor="hyperlink"/>
      <w:u w:val="single"/>
    </w:rPr>
  </w:style>
  <w:style w:type="table" w:styleId="PlainTable2">
    <w:name w:val="Plain Table 2"/>
    <w:basedOn w:val="TableNormal"/>
    <w:uiPriority w:val="42"/>
    <w:rsid w:val="00994D3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Heading">
    <w:name w:val="TOC Heading"/>
    <w:basedOn w:val="Heading1"/>
    <w:next w:val="Normal"/>
    <w:uiPriority w:val="39"/>
    <w:unhideWhenUsed/>
    <w:qFormat/>
    <w:rsid w:val="00467D14"/>
    <w:pPr>
      <w:keepNext/>
      <w:keepLines/>
      <w:numPr>
        <w:numId w:val="0"/>
      </w:numPr>
      <w:spacing w:before="240" w:after="0"/>
      <w:contextualSpacing w:val="0"/>
      <w:outlineLvl w:val="9"/>
    </w:pPr>
    <w:rPr>
      <w:rFonts w:asciiTheme="majorHAnsi" w:eastAsiaTheme="majorEastAsia" w:hAnsiTheme="majorHAnsi" w:cstheme="majorBidi"/>
      <w:b w:val="0"/>
      <w:bCs w:val="0"/>
      <w:color w:val="0F4761" w:themeColor="accent1" w:themeShade="BF"/>
      <w:sz w:val="32"/>
      <w:szCs w:val="32"/>
      <w:lang w:val="en-US"/>
      <w14:ligatures w14:val="none"/>
    </w:rPr>
  </w:style>
  <w:style w:type="paragraph" w:styleId="TOC1">
    <w:name w:val="toc 1"/>
    <w:basedOn w:val="Normal"/>
    <w:next w:val="Normal"/>
    <w:autoRedefine/>
    <w:uiPriority w:val="39"/>
    <w:unhideWhenUsed/>
    <w:rsid w:val="00467D14"/>
    <w:pPr>
      <w:spacing w:after="100"/>
    </w:pPr>
  </w:style>
  <w:style w:type="character" w:styleId="UnresolvedMention">
    <w:name w:val="Unresolved Mention"/>
    <w:basedOn w:val="DefaultParagraphFont"/>
    <w:uiPriority w:val="99"/>
    <w:semiHidden/>
    <w:unhideWhenUsed/>
    <w:rsid w:val="00342F72"/>
    <w:rPr>
      <w:color w:val="605E5C"/>
      <w:shd w:val="clear" w:color="auto" w:fill="E1DFDD"/>
    </w:rPr>
  </w:style>
  <w:style w:type="paragraph" w:customStyle="1" w:styleId="isselectedend">
    <w:name w:val="isselectedend"/>
    <w:basedOn w:val="Normal"/>
    <w:rsid w:val="00944CE9"/>
    <w:pPr>
      <w:spacing w:before="100" w:beforeAutospacing="1" w:after="100" w:afterAutospacing="1" w:line="240" w:lineRule="auto"/>
    </w:pPr>
    <w:rPr>
      <w:rFonts w:ascii="Times New Roman" w:eastAsia="Times New Roman" w:hAnsi="Times New Roman" w:cs="Times New Roman"/>
      <w:sz w:val="24"/>
      <w:szCs w:val="24"/>
      <w:lang w:val="en-US"/>
      <w14:ligatures w14:val="none"/>
    </w:rPr>
  </w:style>
  <w:style w:type="paragraph" w:styleId="Caption">
    <w:name w:val="caption"/>
    <w:basedOn w:val="Normal"/>
    <w:next w:val="Normal"/>
    <w:uiPriority w:val="35"/>
    <w:unhideWhenUsed/>
    <w:qFormat/>
    <w:rsid w:val="00C50FAD"/>
    <w:pPr>
      <w:spacing w:after="200" w:line="240" w:lineRule="auto"/>
    </w:pPr>
    <w:rPr>
      <w:i/>
      <w:iCs/>
      <w:color w:val="0E2841" w:themeColor="text2"/>
      <w:sz w:val="18"/>
      <w:szCs w:val="18"/>
    </w:rPr>
  </w:style>
  <w:style w:type="paragraph" w:styleId="NormalWeb">
    <w:name w:val="Normal (Web)"/>
    <w:basedOn w:val="Normal"/>
    <w:uiPriority w:val="99"/>
    <w:unhideWhenUsed/>
    <w:rsid w:val="00211DF6"/>
    <w:pPr>
      <w:spacing w:before="100" w:beforeAutospacing="1" w:after="100" w:afterAutospacing="1" w:line="240" w:lineRule="auto"/>
    </w:pPr>
    <w:rPr>
      <w:rFonts w:ascii="Times New Roman" w:eastAsia="Times New Roman" w:hAnsi="Times New Roman" w:cs="Times New Roman"/>
      <w:sz w:val="24"/>
      <w:szCs w:val="24"/>
      <w:lang w:val="en-US"/>
      <w14:ligatures w14:val="none"/>
    </w:rPr>
  </w:style>
  <w:style w:type="paragraph" w:styleId="TOC2">
    <w:name w:val="toc 2"/>
    <w:basedOn w:val="Normal"/>
    <w:next w:val="Normal"/>
    <w:autoRedefine/>
    <w:uiPriority w:val="39"/>
    <w:unhideWhenUsed/>
    <w:rsid w:val="00E40E3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kaggle.com/datasets/kanchana1990/global-sti-intelligence-hivgonorrhea-syphilis" TargetMode="Externa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mailto:1221305145@student.mmu.edu.my" TargetMode="Externa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1221305898@student.mmu.edu.my" TargetMode="Externa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hyperlink" Target="mailto:1221305612@student.mmu.edu.my" TargetMode="Externa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3ee0c93-aca5-4771-91fd-0510a8b5063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01A8634E4C9A34091829495B1A31077" ma:contentTypeVersion="15" ma:contentTypeDescription="Create a new document." ma:contentTypeScope="" ma:versionID="4738849d000296240f13911fa4775623">
  <xsd:schema xmlns:xsd="http://www.w3.org/2001/XMLSchema" xmlns:xs="http://www.w3.org/2001/XMLSchema" xmlns:p="http://schemas.microsoft.com/office/2006/metadata/properties" xmlns:ns3="d3ee0c93-aca5-4771-91fd-0510a8b50636" xmlns:ns4="6330be61-c814-42ec-8f03-b556ba380009" targetNamespace="http://schemas.microsoft.com/office/2006/metadata/properties" ma:root="true" ma:fieldsID="5822ba740533bd56624b68725a55bb35" ns3:_="" ns4:_="">
    <xsd:import namespace="d3ee0c93-aca5-4771-91fd-0510a8b50636"/>
    <xsd:import namespace="6330be61-c814-42ec-8f03-b556ba380009"/>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ee0c93-aca5-4771-91fd-0510a8b506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330be61-c814-42ec-8f03-b556ba38000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ACBC7F-F188-4817-910E-9EC663E58485}">
  <ds:schemaRefs>
    <ds:schemaRef ds:uri="http://schemas.microsoft.com/office/2006/metadata/properties"/>
    <ds:schemaRef ds:uri="http://schemas.microsoft.com/office/infopath/2007/PartnerControls"/>
    <ds:schemaRef ds:uri="d3ee0c93-aca5-4771-91fd-0510a8b50636"/>
  </ds:schemaRefs>
</ds:datastoreItem>
</file>

<file path=customXml/itemProps2.xml><?xml version="1.0" encoding="utf-8"?>
<ds:datastoreItem xmlns:ds="http://schemas.openxmlformats.org/officeDocument/2006/customXml" ds:itemID="{2E93AB49-1332-4E49-A3D2-518517ADF999}">
  <ds:schemaRefs>
    <ds:schemaRef ds:uri="http://schemas.microsoft.com/sharepoint/v3/contenttype/forms"/>
  </ds:schemaRefs>
</ds:datastoreItem>
</file>

<file path=customXml/itemProps3.xml><?xml version="1.0" encoding="utf-8"?>
<ds:datastoreItem xmlns:ds="http://schemas.openxmlformats.org/officeDocument/2006/customXml" ds:itemID="{799C5B58-B171-48EB-9975-5A7208F07F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ee0c93-aca5-4771-91fd-0510a8b50636"/>
    <ds:schemaRef ds:uri="6330be61-c814-42ec-8f03-b556ba3800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772EBE8-5D4F-4363-AD65-99923B0B0E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4417</Words>
  <Characters>25178</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 GA WAI</dc:creator>
  <cp:keywords/>
  <dc:description/>
  <cp:lastModifiedBy>YASER E H ABULABAN</cp:lastModifiedBy>
  <cp:revision>2</cp:revision>
  <dcterms:created xsi:type="dcterms:W3CDTF">2026-07-05T12:15:00Z</dcterms:created>
  <dcterms:modified xsi:type="dcterms:W3CDTF">2026-07-05T12:15:00Z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0x010100901A8634E4C9A34091829495B1A31077</vt:lpwstr>
  </property>
</Properties>
</file>