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2D39D" w14:textId="77777777" w:rsidR="00994D30" w:rsidRPr="00FD2F2C" w:rsidRDefault="00994D30" w:rsidP="00994D30">
      <w:pPr>
        <w:rPr>
          <w:rFonts w:asciiTheme="majorBidi" w:hAnsiTheme="majorBidi" w:cstheme="majorBidi"/>
          <w:sz w:val="24"/>
          <w:szCs w:val="24"/>
          <w:lang w:val="en-MY"/>
        </w:rPr>
      </w:pPr>
      <w:r w:rsidRPr="00FD2F2C">
        <w:rPr>
          <w:rFonts w:asciiTheme="majorBidi" w:hAnsiTheme="majorBidi" w:cstheme="majorBidi"/>
          <w:noProof/>
          <w:sz w:val="24"/>
          <w:szCs w:val="24"/>
          <w:lang w:val="en-MY"/>
        </w:rPr>
        <w:drawing>
          <wp:inline distT="0" distB="0" distL="0" distR="0" wp14:anchorId="4360DE6F" wp14:editId="764214AC">
            <wp:extent cx="5731510" cy="2032635"/>
            <wp:effectExtent l="0" t="0" r="0" b="0"/>
            <wp:docPr id="1176724727" name="Picture 2" descr="A blue and black logo&#10;&#10;AI-generated content may be incorrect.">
              <a:extLst xmlns:a="http://schemas.openxmlformats.org/drawingml/2006/main">
                <a:ext uri="{FF2B5EF4-FFF2-40B4-BE49-F238E27FC236}">
                  <a16:creationId xmlns:a16="http://schemas.microsoft.com/office/drawing/2014/main" id="{EAA09DD5-6335-4F3D-9A0C-D3DDAFD7B0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ue and black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l="5843" t="16756" r="6726" b="19354"/>
                    <a:stretch>
                      <a:fillRect/>
                    </a:stretch>
                  </pic:blipFill>
                  <pic:spPr bwMode="auto">
                    <a:xfrm>
                      <a:off x="0" y="0"/>
                      <a:ext cx="5731510" cy="2032635"/>
                    </a:xfrm>
                    <a:prstGeom prst="rect">
                      <a:avLst/>
                    </a:prstGeom>
                    <a:noFill/>
                    <a:ln>
                      <a:noFill/>
                    </a:ln>
                  </pic:spPr>
                </pic:pic>
              </a:graphicData>
            </a:graphic>
          </wp:inline>
        </w:drawing>
      </w:r>
    </w:p>
    <w:p w14:paraId="2EED0D32" w14:textId="77777777" w:rsidR="00994D30" w:rsidRPr="00FD2F2C" w:rsidRDefault="00994D30" w:rsidP="00994D30">
      <w:pPr>
        <w:rPr>
          <w:rFonts w:asciiTheme="majorBidi" w:hAnsiTheme="majorBidi" w:cstheme="majorBidi"/>
          <w:sz w:val="24"/>
          <w:szCs w:val="24"/>
          <w:lang w:val="en-MY"/>
        </w:rPr>
      </w:pPr>
    </w:p>
    <w:p w14:paraId="57200503" w14:textId="77777777" w:rsidR="00994D30" w:rsidRPr="00994D30" w:rsidRDefault="00994D30" w:rsidP="00994D30">
      <w:pPr>
        <w:jc w:val="center"/>
        <w:rPr>
          <w:rFonts w:asciiTheme="majorBidi" w:hAnsiTheme="majorBidi" w:cstheme="majorBidi"/>
          <w:sz w:val="36"/>
          <w:szCs w:val="36"/>
        </w:rPr>
      </w:pPr>
      <w:r w:rsidRPr="00994D30">
        <w:rPr>
          <w:rFonts w:asciiTheme="majorBidi" w:hAnsiTheme="majorBidi" w:cstheme="majorBidi"/>
          <w:sz w:val="36"/>
          <w:szCs w:val="36"/>
        </w:rPr>
        <w:t>CDS 6324</w:t>
      </w:r>
    </w:p>
    <w:p w14:paraId="026D39BB" w14:textId="77777777" w:rsidR="00994D30" w:rsidRPr="00994D30" w:rsidRDefault="00994D30" w:rsidP="00994D30">
      <w:pPr>
        <w:jc w:val="center"/>
        <w:rPr>
          <w:rFonts w:asciiTheme="majorBidi" w:hAnsiTheme="majorBidi" w:cstheme="majorBidi"/>
          <w:sz w:val="36"/>
          <w:szCs w:val="36"/>
        </w:rPr>
      </w:pPr>
      <w:r w:rsidRPr="00994D30">
        <w:rPr>
          <w:rFonts w:asciiTheme="majorBidi" w:hAnsiTheme="majorBidi" w:cstheme="majorBidi"/>
          <w:sz w:val="36"/>
          <w:szCs w:val="36"/>
        </w:rPr>
        <w:t>DATA VISUALIZATION</w:t>
      </w:r>
    </w:p>
    <w:p w14:paraId="334C7527" w14:textId="77777777" w:rsidR="00994D30" w:rsidRPr="00994D30" w:rsidRDefault="00994D30" w:rsidP="00994D30">
      <w:pPr>
        <w:jc w:val="center"/>
        <w:rPr>
          <w:rFonts w:asciiTheme="majorBidi" w:hAnsiTheme="majorBidi" w:cstheme="majorBidi"/>
          <w:sz w:val="36"/>
          <w:szCs w:val="36"/>
        </w:rPr>
      </w:pPr>
    </w:p>
    <w:p w14:paraId="1737382F" w14:textId="77777777" w:rsidR="00994D30" w:rsidRPr="00994D30" w:rsidRDefault="00994D30" w:rsidP="00994D30">
      <w:pPr>
        <w:jc w:val="center"/>
        <w:rPr>
          <w:rFonts w:asciiTheme="majorBidi" w:hAnsiTheme="majorBidi" w:cstheme="majorBidi"/>
          <w:sz w:val="36"/>
          <w:szCs w:val="36"/>
        </w:rPr>
      </w:pPr>
      <w:r w:rsidRPr="00994D30">
        <w:rPr>
          <w:rFonts w:asciiTheme="majorBidi" w:hAnsiTheme="majorBidi" w:cstheme="majorBidi"/>
          <w:sz w:val="36"/>
          <w:szCs w:val="36"/>
        </w:rPr>
        <w:t>PROJECT (40%)</w:t>
      </w:r>
    </w:p>
    <w:p w14:paraId="3C73137A" w14:textId="77777777" w:rsidR="00994D30" w:rsidRPr="00994D30" w:rsidRDefault="00994D30" w:rsidP="00994D30">
      <w:pPr>
        <w:jc w:val="center"/>
        <w:rPr>
          <w:rFonts w:asciiTheme="majorBidi" w:hAnsiTheme="majorBidi" w:cstheme="majorBidi"/>
          <w:sz w:val="36"/>
          <w:szCs w:val="36"/>
        </w:rPr>
      </w:pPr>
      <w:r w:rsidRPr="00994D30">
        <w:rPr>
          <w:rFonts w:asciiTheme="majorBidi" w:hAnsiTheme="majorBidi" w:cstheme="majorBidi"/>
          <w:sz w:val="36"/>
          <w:szCs w:val="36"/>
        </w:rPr>
        <w:t>Lecture Section: TC2L</w:t>
      </w:r>
    </w:p>
    <w:p w14:paraId="25BF1633" w14:textId="77777777" w:rsidR="00994D30" w:rsidRPr="00994D30" w:rsidRDefault="00994D30" w:rsidP="00994D30">
      <w:pPr>
        <w:jc w:val="center"/>
        <w:rPr>
          <w:rFonts w:asciiTheme="majorBidi" w:hAnsiTheme="majorBidi" w:cstheme="majorBidi"/>
          <w:sz w:val="36"/>
          <w:szCs w:val="36"/>
        </w:rPr>
      </w:pPr>
      <w:r w:rsidRPr="00994D30">
        <w:rPr>
          <w:rFonts w:asciiTheme="majorBidi" w:hAnsiTheme="majorBidi" w:cstheme="majorBidi"/>
          <w:sz w:val="36"/>
          <w:szCs w:val="36"/>
        </w:rPr>
        <w:t>Tutorial Section: TT2L</w:t>
      </w:r>
    </w:p>
    <w:p w14:paraId="2EC36511" w14:textId="77777777" w:rsidR="00994D30" w:rsidRPr="00994D30" w:rsidRDefault="00994D30" w:rsidP="00994D30">
      <w:pPr>
        <w:jc w:val="center"/>
        <w:rPr>
          <w:rFonts w:asciiTheme="majorBidi" w:hAnsiTheme="majorBidi" w:cstheme="majorBidi"/>
          <w:sz w:val="36"/>
          <w:szCs w:val="36"/>
        </w:rPr>
      </w:pPr>
      <w:r w:rsidRPr="00994D30">
        <w:rPr>
          <w:rFonts w:asciiTheme="majorBidi" w:hAnsiTheme="majorBidi" w:cstheme="majorBidi"/>
          <w:sz w:val="36"/>
          <w:szCs w:val="36"/>
        </w:rPr>
        <w:t>Group Number: TT2L_G12</w:t>
      </w:r>
    </w:p>
    <w:p w14:paraId="1908FC0B" w14:textId="77777777" w:rsidR="00994D30" w:rsidRPr="00994D30" w:rsidRDefault="00994D30" w:rsidP="00994D30">
      <w:pPr>
        <w:jc w:val="center"/>
        <w:rPr>
          <w:rFonts w:asciiTheme="majorBidi" w:hAnsiTheme="majorBidi" w:cstheme="majorBidi"/>
          <w:b/>
          <w:bCs/>
          <w:sz w:val="36"/>
          <w:szCs w:val="36"/>
        </w:rPr>
      </w:pPr>
      <w:r w:rsidRPr="00994D30">
        <w:rPr>
          <w:rFonts w:asciiTheme="majorBidi" w:hAnsiTheme="majorBidi" w:cstheme="majorBidi"/>
          <w:sz w:val="36"/>
          <w:szCs w:val="36"/>
        </w:rPr>
        <w:t xml:space="preserve">Submitted to: Dr. </w:t>
      </w:r>
      <w:proofErr w:type="spellStart"/>
      <w:r w:rsidRPr="00994D30">
        <w:rPr>
          <w:rFonts w:asciiTheme="majorBidi" w:hAnsiTheme="majorBidi" w:cstheme="majorBidi"/>
          <w:sz w:val="36"/>
          <w:szCs w:val="36"/>
        </w:rPr>
        <w:t>Noramiza</w:t>
      </w:r>
      <w:proofErr w:type="spellEnd"/>
      <w:r w:rsidRPr="00994D30">
        <w:rPr>
          <w:rFonts w:asciiTheme="majorBidi" w:hAnsiTheme="majorBidi" w:cstheme="majorBidi"/>
          <w:sz w:val="36"/>
          <w:szCs w:val="36"/>
        </w:rPr>
        <w:t xml:space="preserve"> Binti Hashim</w:t>
      </w:r>
    </w:p>
    <w:p w14:paraId="08B9F4B0" w14:textId="77777777" w:rsidR="00994D30" w:rsidRPr="00FD2F2C" w:rsidRDefault="00994D30" w:rsidP="00994D30">
      <w:pPr>
        <w:rPr>
          <w:rFonts w:asciiTheme="majorBidi" w:hAnsiTheme="majorBidi" w:cstheme="majorBidi"/>
          <w:sz w:val="24"/>
          <w:szCs w:val="24"/>
          <w:lang w:val="en-MY"/>
        </w:rPr>
      </w:pPr>
    </w:p>
    <w:tbl>
      <w:tblPr>
        <w:tblStyle w:val="TableGrid"/>
        <w:tblW w:w="0" w:type="auto"/>
        <w:tblLook w:val="04A0" w:firstRow="1" w:lastRow="0" w:firstColumn="1" w:lastColumn="0" w:noHBand="0" w:noVBand="1"/>
      </w:tblPr>
      <w:tblGrid>
        <w:gridCol w:w="2002"/>
        <w:gridCol w:w="3357"/>
        <w:gridCol w:w="3657"/>
      </w:tblGrid>
      <w:tr w:rsidR="00994D30" w:rsidRPr="00FD2F2C" w14:paraId="10971D78" w14:textId="77777777" w:rsidTr="00D72312">
        <w:tc>
          <w:tcPr>
            <w:tcW w:w="2105" w:type="dxa"/>
            <w:tcBorders>
              <w:top w:val="single" w:sz="4" w:space="0" w:color="auto"/>
              <w:left w:val="single" w:sz="4" w:space="0" w:color="auto"/>
              <w:bottom w:val="single" w:sz="4" w:space="0" w:color="auto"/>
              <w:right w:val="single" w:sz="4" w:space="0" w:color="auto"/>
            </w:tcBorders>
            <w:hideMark/>
          </w:tcPr>
          <w:p w14:paraId="60ECAA60" w14:textId="77777777" w:rsidR="00994D30" w:rsidRPr="00FD2F2C" w:rsidRDefault="00994D30" w:rsidP="00D72312">
            <w:pPr>
              <w:spacing w:after="160" w:line="259" w:lineRule="auto"/>
              <w:rPr>
                <w:rFonts w:asciiTheme="majorBidi" w:hAnsiTheme="majorBidi" w:cstheme="majorBidi"/>
                <w:sz w:val="24"/>
                <w:szCs w:val="24"/>
                <w:lang w:val="en-MY"/>
              </w:rPr>
            </w:pPr>
            <w:r w:rsidRPr="00FD2F2C">
              <w:rPr>
                <w:rFonts w:asciiTheme="majorBidi" w:hAnsiTheme="majorBidi" w:cstheme="majorBidi"/>
                <w:sz w:val="24"/>
                <w:szCs w:val="24"/>
                <w:lang w:val="en-MY"/>
              </w:rPr>
              <w:t>Student ID</w:t>
            </w:r>
          </w:p>
        </w:tc>
        <w:tc>
          <w:tcPr>
            <w:tcW w:w="3743" w:type="dxa"/>
            <w:tcBorders>
              <w:top w:val="single" w:sz="4" w:space="0" w:color="auto"/>
              <w:left w:val="single" w:sz="4" w:space="0" w:color="auto"/>
              <w:bottom w:val="single" w:sz="4" w:space="0" w:color="auto"/>
              <w:right w:val="single" w:sz="4" w:space="0" w:color="auto"/>
            </w:tcBorders>
            <w:hideMark/>
          </w:tcPr>
          <w:p w14:paraId="725105AE" w14:textId="77777777" w:rsidR="00994D30" w:rsidRPr="00FD2F2C" w:rsidRDefault="00994D30" w:rsidP="00D72312">
            <w:pPr>
              <w:spacing w:after="160" w:line="259" w:lineRule="auto"/>
              <w:rPr>
                <w:rFonts w:asciiTheme="majorBidi" w:hAnsiTheme="majorBidi" w:cstheme="majorBidi"/>
                <w:sz w:val="24"/>
                <w:szCs w:val="24"/>
                <w:lang w:val="en-MY"/>
              </w:rPr>
            </w:pPr>
            <w:r w:rsidRPr="00FD2F2C">
              <w:rPr>
                <w:rFonts w:asciiTheme="majorBidi" w:hAnsiTheme="majorBidi" w:cstheme="majorBidi"/>
                <w:sz w:val="24"/>
                <w:szCs w:val="24"/>
                <w:lang w:val="en-MY"/>
              </w:rPr>
              <w:t>Student Name</w:t>
            </w:r>
          </w:p>
        </w:tc>
        <w:tc>
          <w:tcPr>
            <w:tcW w:w="3168" w:type="dxa"/>
            <w:tcBorders>
              <w:top w:val="single" w:sz="4" w:space="0" w:color="auto"/>
              <w:left w:val="single" w:sz="4" w:space="0" w:color="auto"/>
              <w:bottom w:val="single" w:sz="4" w:space="0" w:color="auto"/>
              <w:right w:val="single" w:sz="4" w:space="0" w:color="auto"/>
            </w:tcBorders>
            <w:hideMark/>
          </w:tcPr>
          <w:p w14:paraId="2953D820" w14:textId="77777777" w:rsidR="00994D30" w:rsidRPr="00FD2F2C" w:rsidRDefault="00994D30" w:rsidP="00D72312">
            <w:pPr>
              <w:spacing w:after="160" w:line="259" w:lineRule="auto"/>
              <w:rPr>
                <w:rFonts w:asciiTheme="majorBidi" w:hAnsiTheme="majorBidi" w:cstheme="majorBidi"/>
                <w:sz w:val="24"/>
                <w:szCs w:val="24"/>
                <w:lang w:val="en-MY"/>
              </w:rPr>
            </w:pPr>
            <w:r w:rsidRPr="00FD2F2C">
              <w:rPr>
                <w:rFonts w:asciiTheme="majorBidi" w:hAnsiTheme="majorBidi" w:cstheme="majorBidi"/>
                <w:sz w:val="24"/>
                <w:szCs w:val="24"/>
                <w:lang w:val="en-MY"/>
              </w:rPr>
              <w:t>Email &amp; Contact No</w:t>
            </w:r>
          </w:p>
        </w:tc>
      </w:tr>
      <w:tr w:rsidR="00994D30" w:rsidRPr="00FD2F2C" w14:paraId="70C7A02C" w14:textId="77777777" w:rsidTr="00D72312">
        <w:tc>
          <w:tcPr>
            <w:tcW w:w="2105" w:type="dxa"/>
            <w:tcBorders>
              <w:top w:val="single" w:sz="4" w:space="0" w:color="auto"/>
              <w:left w:val="single" w:sz="4" w:space="0" w:color="auto"/>
              <w:bottom w:val="single" w:sz="4" w:space="0" w:color="auto"/>
              <w:right w:val="single" w:sz="4" w:space="0" w:color="auto"/>
            </w:tcBorders>
            <w:hideMark/>
          </w:tcPr>
          <w:p w14:paraId="10522FE8" w14:textId="77777777" w:rsidR="00994D30" w:rsidRPr="00FD2F2C" w:rsidRDefault="00994D30" w:rsidP="00D72312">
            <w:pPr>
              <w:spacing w:after="160" w:line="259" w:lineRule="auto"/>
              <w:rPr>
                <w:rFonts w:asciiTheme="majorBidi" w:hAnsiTheme="majorBidi" w:cstheme="majorBidi"/>
                <w:sz w:val="24"/>
                <w:szCs w:val="24"/>
              </w:rPr>
            </w:pPr>
            <w:r w:rsidRPr="00FD2F2C">
              <w:rPr>
                <w:rFonts w:asciiTheme="majorBidi" w:hAnsiTheme="majorBidi" w:cstheme="majorBidi"/>
                <w:sz w:val="24"/>
                <w:szCs w:val="24"/>
              </w:rPr>
              <w:t>1221305612</w:t>
            </w:r>
          </w:p>
        </w:tc>
        <w:tc>
          <w:tcPr>
            <w:tcW w:w="3743" w:type="dxa"/>
            <w:tcBorders>
              <w:top w:val="single" w:sz="4" w:space="0" w:color="auto"/>
              <w:left w:val="single" w:sz="4" w:space="0" w:color="auto"/>
              <w:bottom w:val="single" w:sz="4" w:space="0" w:color="auto"/>
              <w:right w:val="single" w:sz="4" w:space="0" w:color="auto"/>
            </w:tcBorders>
            <w:hideMark/>
          </w:tcPr>
          <w:p w14:paraId="3C048A4F" w14:textId="77777777" w:rsidR="00994D30" w:rsidRPr="00FD2F2C" w:rsidRDefault="00994D30" w:rsidP="00D72312">
            <w:pPr>
              <w:spacing w:after="160" w:line="259" w:lineRule="auto"/>
              <w:rPr>
                <w:rFonts w:asciiTheme="majorBidi" w:hAnsiTheme="majorBidi" w:cstheme="majorBidi"/>
                <w:sz w:val="24"/>
                <w:szCs w:val="24"/>
              </w:rPr>
            </w:pPr>
            <w:r w:rsidRPr="00FD2F2C">
              <w:rPr>
                <w:rFonts w:asciiTheme="majorBidi" w:hAnsiTheme="majorBidi" w:cstheme="majorBidi"/>
                <w:sz w:val="24"/>
                <w:szCs w:val="24"/>
              </w:rPr>
              <w:t>Yaser E H Abulaban</w:t>
            </w:r>
          </w:p>
        </w:tc>
        <w:tc>
          <w:tcPr>
            <w:tcW w:w="3168" w:type="dxa"/>
            <w:tcBorders>
              <w:top w:val="single" w:sz="4" w:space="0" w:color="auto"/>
              <w:left w:val="single" w:sz="4" w:space="0" w:color="auto"/>
              <w:bottom w:val="single" w:sz="4" w:space="0" w:color="auto"/>
              <w:right w:val="single" w:sz="4" w:space="0" w:color="auto"/>
            </w:tcBorders>
            <w:hideMark/>
          </w:tcPr>
          <w:p w14:paraId="153AC6ED" w14:textId="77777777" w:rsidR="00994D30" w:rsidRPr="00FD2F2C" w:rsidRDefault="00994D30" w:rsidP="00D72312">
            <w:pPr>
              <w:spacing w:after="160" w:line="259" w:lineRule="auto"/>
              <w:rPr>
                <w:rFonts w:asciiTheme="majorBidi" w:hAnsiTheme="majorBidi" w:cstheme="majorBidi"/>
                <w:sz w:val="24"/>
                <w:szCs w:val="24"/>
                <w:lang w:val="en-MY"/>
              </w:rPr>
            </w:pPr>
            <w:hyperlink r:id="rId9" w:history="1">
              <w:r w:rsidRPr="00FD2F2C">
                <w:rPr>
                  <w:rStyle w:val="Hyperlink"/>
                  <w:rFonts w:asciiTheme="majorBidi" w:hAnsiTheme="majorBidi" w:cstheme="majorBidi"/>
                  <w:sz w:val="24"/>
                  <w:szCs w:val="24"/>
                  <w:lang w:val="en-MY"/>
                </w:rPr>
                <w:t>1221305612@student.mmu.edu.my</w:t>
              </w:r>
            </w:hyperlink>
          </w:p>
          <w:p w14:paraId="0AEE3DDB" w14:textId="77777777" w:rsidR="00994D30" w:rsidRPr="00FD2F2C" w:rsidRDefault="00994D30" w:rsidP="00D72312">
            <w:pPr>
              <w:spacing w:after="160" w:line="259" w:lineRule="auto"/>
              <w:rPr>
                <w:rFonts w:asciiTheme="majorBidi" w:hAnsiTheme="majorBidi" w:cstheme="majorBidi"/>
                <w:sz w:val="24"/>
                <w:szCs w:val="24"/>
                <w:lang w:val="en-MY"/>
              </w:rPr>
            </w:pPr>
            <w:r w:rsidRPr="00FD2F2C">
              <w:rPr>
                <w:rFonts w:asciiTheme="majorBidi" w:hAnsiTheme="majorBidi" w:cstheme="majorBidi"/>
                <w:sz w:val="24"/>
                <w:szCs w:val="24"/>
                <w:lang w:val="en-MY"/>
              </w:rPr>
              <w:t>+6017-7039024</w:t>
            </w:r>
          </w:p>
        </w:tc>
      </w:tr>
      <w:tr w:rsidR="00994D30" w:rsidRPr="00FD2F2C" w14:paraId="2E8AA5D9" w14:textId="77777777" w:rsidTr="00D72312">
        <w:tc>
          <w:tcPr>
            <w:tcW w:w="2105" w:type="dxa"/>
            <w:tcBorders>
              <w:top w:val="single" w:sz="4" w:space="0" w:color="auto"/>
              <w:left w:val="single" w:sz="4" w:space="0" w:color="auto"/>
              <w:bottom w:val="single" w:sz="4" w:space="0" w:color="auto"/>
              <w:right w:val="single" w:sz="4" w:space="0" w:color="auto"/>
            </w:tcBorders>
            <w:hideMark/>
          </w:tcPr>
          <w:p w14:paraId="355898DE" w14:textId="77777777" w:rsidR="00994D30" w:rsidRPr="00FD2F2C" w:rsidRDefault="00994D30" w:rsidP="00D72312">
            <w:pPr>
              <w:spacing w:after="160" w:line="259" w:lineRule="auto"/>
              <w:rPr>
                <w:rFonts w:asciiTheme="majorBidi" w:hAnsiTheme="majorBidi" w:cstheme="majorBidi"/>
                <w:sz w:val="24"/>
                <w:szCs w:val="24"/>
              </w:rPr>
            </w:pPr>
            <w:r w:rsidRPr="00FD2F2C">
              <w:rPr>
                <w:rFonts w:asciiTheme="majorBidi" w:hAnsiTheme="majorBidi" w:cstheme="majorBidi"/>
                <w:sz w:val="24"/>
                <w:szCs w:val="24"/>
              </w:rPr>
              <w:t>1221305898</w:t>
            </w:r>
          </w:p>
        </w:tc>
        <w:tc>
          <w:tcPr>
            <w:tcW w:w="3743" w:type="dxa"/>
            <w:tcBorders>
              <w:top w:val="single" w:sz="4" w:space="0" w:color="auto"/>
              <w:left w:val="single" w:sz="4" w:space="0" w:color="auto"/>
              <w:bottom w:val="single" w:sz="4" w:space="0" w:color="auto"/>
              <w:right w:val="single" w:sz="4" w:space="0" w:color="auto"/>
            </w:tcBorders>
            <w:hideMark/>
          </w:tcPr>
          <w:p w14:paraId="22ED513F" w14:textId="77777777" w:rsidR="00994D30" w:rsidRPr="00FD2F2C" w:rsidRDefault="00994D30" w:rsidP="00D72312">
            <w:pPr>
              <w:spacing w:after="160" w:line="259" w:lineRule="auto"/>
              <w:rPr>
                <w:rFonts w:asciiTheme="majorBidi" w:hAnsiTheme="majorBidi" w:cstheme="majorBidi"/>
                <w:sz w:val="24"/>
                <w:szCs w:val="24"/>
              </w:rPr>
            </w:pPr>
            <w:r w:rsidRPr="00FD2F2C">
              <w:rPr>
                <w:rFonts w:asciiTheme="majorBidi" w:hAnsiTheme="majorBidi" w:cstheme="majorBidi"/>
                <w:sz w:val="24"/>
                <w:szCs w:val="24"/>
              </w:rPr>
              <w:t>Chan Ga Wai</w:t>
            </w:r>
          </w:p>
        </w:tc>
        <w:tc>
          <w:tcPr>
            <w:tcW w:w="3168" w:type="dxa"/>
            <w:tcBorders>
              <w:top w:val="single" w:sz="4" w:space="0" w:color="auto"/>
              <w:left w:val="single" w:sz="4" w:space="0" w:color="auto"/>
              <w:bottom w:val="single" w:sz="4" w:space="0" w:color="auto"/>
              <w:right w:val="single" w:sz="4" w:space="0" w:color="auto"/>
            </w:tcBorders>
            <w:hideMark/>
          </w:tcPr>
          <w:p w14:paraId="05529424" w14:textId="77777777" w:rsidR="00994D30" w:rsidRPr="00FD2F2C" w:rsidRDefault="00994D30" w:rsidP="00D72312">
            <w:pPr>
              <w:spacing w:after="160" w:line="259" w:lineRule="auto"/>
              <w:rPr>
                <w:rFonts w:asciiTheme="majorBidi" w:hAnsiTheme="majorBidi" w:cstheme="majorBidi"/>
                <w:sz w:val="24"/>
                <w:szCs w:val="24"/>
                <w:lang w:val="en-MY"/>
              </w:rPr>
            </w:pPr>
            <w:hyperlink r:id="rId10" w:history="1">
              <w:r w:rsidRPr="00FD2F2C">
                <w:rPr>
                  <w:rStyle w:val="Hyperlink"/>
                  <w:rFonts w:asciiTheme="majorBidi" w:hAnsiTheme="majorBidi" w:cstheme="majorBidi"/>
                  <w:sz w:val="24"/>
                  <w:szCs w:val="24"/>
                  <w:lang w:val="en-MY"/>
                </w:rPr>
                <w:t>1221305898@student.mmu.edu.my</w:t>
              </w:r>
            </w:hyperlink>
          </w:p>
          <w:p w14:paraId="4C09C9AC" w14:textId="77777777" w:rsidR="00994D30" w:rsidRPr="00FD2F2C" w:rsidRDefault="00994D30" w:rsidP="00D72312">
            <w:pPr>
              <w:spacing w:after="160" w:line="259" w:lineRule="auto"/>
              <w:rPr>
                <w:rFonts w:asciiTheme="majorBidi" w:hAnsiTheme="majorBidi" w:cstheme="majorBidi"/>
                <w:sz w:val="24"/>
                <w:szCs w:val="24"/>
                <w:lang w:val="en-MY"/>
              </w:rPr>
            </w:pPr>
            <w:r w:rsidRPr="00FD2F2C">
              <w:rPr>
                <w:rFonts w:asciiTheme="majorBidi" w:hAnsiTheme="majorBidi" w:cstheme="majorBidi"/>
                <w:sz w:val="24"/>
                <w:szCs w:val="24"/>
                <w:lang w:val="en-MY"/>
              </w:rPr>
              <w:t>+6011-64129980</w:t>
            </w:r>
          </w:p>
        </w:tc>
      </w:tr>
      <w:tr w:rsidR="00994D30" w:rsidRPr="00FD2F2C" w14:paraId="3155CB31" w14:textId="77777777" w:rsidTr="00D72312">
        <w:tc>
          <w:tcPr>
            <w:tcW w:w="2105" w:type="dxa"/>
            <w:tcBorders>
              <w:top w:val="single" w:sz="4" w:space="0" w:color="auto"/>
              <w:left w:val="single" w:sz="4" w:space="0" w:color="auto"/>
              <w:bottom w:val="single" w:sz="4" w:space="0" w:color="auto"/>
              <w:right w:val="single" w:sz="4" w:space="0" w:color="auto"/>
            </w:tcBorders>
            <w:hideMark/>
          </w:tcPr>
          <w:p w14:paraId="180951EC" w14:textId="77777777" w:rsidR="00994D30" w:rsidRPr="00FD2F2C" w:rsidRDefault="00994D30" w:rsidP="00D72312">
            <w:pPr>
              <w:spacing w:after="160" w:line="259" w:lineRule="auto"/>
              <w:rPr>
                <w:rFonts w:asciiTheme="majorBidi" w:hAnsiTheme="majorBidi" w:cstheme="majorBidi"/>
                <w:sz w:val="24"/>
                <w:szCs w:val="24"/>
              </w:rPr>
            </w:pPr>
            <w:r w:rsidRPr="00FD2F2C">
              <w:rPr>
                <w:rFonts w:asciiTheme="majorBidi" w:hAnsiTheme="majorBidi" w:cstheme="majorBidi"/>
                <w:sz w:val="24"/>
                <w:szCs w:val="24"/>
              </w:rPr>
              <w:t>1221305145</w:t>
            </w:r>
          </w:p>
        </w:tc>
        <w:tc>
          <w:tcPr>
            <w:tcW w:w="3743" w:type="dxa"/>
            <w:tcBorders>
              <w:top w:val="single" w:sz="4" w:space="0" w:color="auto"/>
              <w:left w:val="single" w:sz="4" w:space="0" w:color="auto"/>
              <w:bottom w:val="single" w:sz="4" w:space="0" w:color="auto"/>
              <w:right w:val="single" w:sz="4" w:space="0" w:color="auto"/>
            </w:tcBorders>
            <w:hideMark/>
          </w:tcPr>
          <w:p w14:paraId="38988747" w14:textId="77777777" w:rsidR="00994D30" w:rsidRPr="00FD2F2C" w:rsidRDefault="00994D30" w:rsidP="00D72312">
            <w:pPr>
              <w:spacing w:after="160" w:line="259" w:lineRule="auto"/>
              <w:rPr>
                <w:rFonts w:asciiTheme="majorBidi" w:hAnsiTheme="majorBidi" w:cstheme="majorBidi"/>
                <w:sz w:val="24"/>
                <w:szCs w:val="24"/>
                <w:lang w:val="en-MY"/>
              </w:rPr>
            </w:pPr>
            <w:r w:rsidRPr="00FD2F2C">
              <w:rPr>
                <w:rFonts w:asciiTheme="majorBidi" w:hAnsiTheme="majorBidi" w:cstheme="majorBidi"/>
                <w:sz w:val="24"/>
                <w:szCs w:val="24"/>
                <w:lang w:val="en-MY"/>
              </w:rPr>
              <w:t>Mishal Mann Nair</w:t>
            </w:r>
          </w:p>
        </w:tc>
        <w:tc>
          <w:tcPr>
            <w:tcW w:w="3168" w:type="dxa"/>
            <w:tcBorders>
              <w:top w:val="single" w:sz="4" w:space="0" w:color="auto"/>
              <w:left w:val="single" w:sz="4" w:space="0" w:color="auto"/>
              <w:bottom w:val="single" w:sz="4" w:space="0" w:color="auto"/>
              <w:right w:val="single" w:sz="4" w:space="0" w:color="auto"/>
            </w:tcBorders>
            <w:hideMark/>
          </w:tcPr>
          <w:p w14:paraId="4E8A7FA4" w14:textId="77777777" w:rsidR="00994D30" w:rsidRPr="00FD2F2C" w:rsidRDefault="00994D30" w:rsidP="00D72312">
            <w:pPr>
              <w:spacing w:after="160" w:line="259" w:lineRule="auto"/>
              <w:rPr>
                <w:rFonts w:asciiTheme="majorBidi" w:hAnsiTheme="majorBidi" w:cstheme="majorBidi"/>
                <w:sz w:val="24"/>
                <w:szCs w:val="24"/>
              </w:rPr>
            </w:pPr>
            <w:hyperlink r:id="rId11" w:history="1">
              <w:r w:rsidRPr="00FD2F2C">
                <w:rPr>
                  <w:rStyle w:val="Hyperlink"/>
                  <w:rFonts w:asciiTheme="majorBidi" w:hAnsiTheme="majorBidi" w:cstheme="majorBidi"/>
                  <w:sz w:val="24"/>
                  <w:szCs w:val="24"/>
                </w:rPr>
                <w:t>1221305145@student.mmu.edu.my</w:t>
              </w:r>
            </w:hyperlink>
          </w:p>
          <w:p w14:paraId="324F900B" w14:textId="77777777" w:rsidR="00994D30" w:rsidRPr="00FD2F2C" w:rsidRDefault="00994D30" w:rsidP="00D72312">
            <w:pPr>
              <w:spacing w:after="160" w:line="259" w:lineRule="auto"/>
              <w:rPr>
                <w:rFonts w:asciiTheme="majorBidi" w:hAnsiTheme="majorBidi" w:cstheme="majorBidi"/>
                <w:sz w:val="24"/>
                <w:szCs w:val="24"/>
                <w:lang w:val="en-MY"/>
              </w:rPr>
            </w:pPr>
            <w:r w:rsidRPr="00FD2F2C">
              <w:rPr>
                <w:rFonts w:asciiTheme="majorBidi" w:hAnsiTheme="majorBidi" w:cstheme="majorBidi"/>
                <w:sz w:val="24"/>
                <w:szCs w:val="24"/>
                <w:lang w:val="en-MY"/>
              </w:rPr>
              <w:t>+6019-4432285</w:t>
            </w:r>
          </w:p>
        </w:tc>
      </w:tr>
    </w:tbl>
    <w:p w14:paraId="345D1372" w14:textId="11DDF89A" w:rsidR="00994D30" w:rsidRDefault="00994D30"/>
    <w:p w14:paraId="0B96E100" w14:textId="77777777" w:rsidR="00994D30" w:rsidRDefault="00994D30">
      <w:r>
        <w:br w:type="page"/>
      </w:r>
    </w:p>
    <w:p w14:paraId="731159B4" w14:textId="77777777" w:rsidR="00994D30" w:rsidRPr="00994D30" w:rsidRDefault="00994D30" w:rsidP="00994D30">
      <w:pPr>
        <w:pStyle w:val="Heading1"/>
        <w:rPr>
          <w:rStyle w:val="Heading1Char"/>
          <w:b/>
          <w:bCs/>
        </w:rPr>
      </w:pPr>
      <w:r w:rsidRPr="00994D30">
        <w:rPr>
          <w:rStyle w:val="Heading1Char"/>
          <w:b/>
          <w:bCs/>
        </w:rPr>
        <w:lastRenderedPageBreak/>
        <w:t>Data Sources</w:t>
      </w:r>
    </w:p>
    <w:p w14:paraId="62A1AC22" w14:textId="446F5FF5" w:rsidR="00994D30" w:rsidRPr="00994D30" w:rsidRDefault="003741E8" w:rsidP="00994D30">
      <w:pPr>
        <w:rPr>
          <w:rFonts w:ascii="Times New Roman" w:hAnsi="Times New Roman" w:cs="Times New Roman"/>
          <w:sz w:val="24"/>
          <w:szCs w:val="24"/>
        </w:rPr>
      </w:pPr>
      <w:r>
        <w:rPr>
          <w:rFonts w:asciiTheme="majorBidi" w:hAnsiTheme="majorBidi" w:cstheme="majorBidi"/>
          <w:sz w:val="24"/>
          <w:szCs w:val="24"/>
        </w:rPr>
        <w:t xml:space="preserve">Dataset Name: </w:t>
      </w:r>
      <w:r w:rsidR="00994D30" w:rsidRPr="00FD2F2C">
        <w:rPr>
          <w:rFonts w:asciiTheme="majorBidi" w:hAnsiTheme="majorBidi" w:cstheme="majorBidi"/>
          <w:sz w:val="24"/>
          <w:szCs w:val="24"/>
        </w:rPr>
        <w:t xml:space="preserve">Global STI Intelligence: </w:t>
      </w:r>
      <w:proofErr w:type="spellStart"/>
      <w:r w:rsidR="00994D30" w:rsidRPr="00FD2F2C">
        <w:rPr>
          <w:rFonts w:asciiTheme="majorBidi" w:hAnsiTheme="majorBidi" w:cstheme="majorBidi"/>
          <w:sz w:val="24"/>
          <w:szCs w:val="24"/>
        </w:rPr>
        <w:t>HIV·Gonorrhea</w:t>
      </w:r>
      <w:proofErr w:type="spellEnd"/>
      <w:r w:rsidR="00994D30" w:rsidRPr="00FD2F2C">
        <w:rPr>
          <w:rFonts w:asciiTheme="majorBidi" w:hAnsiTheme="majorBidi" w:cstheme="majorBidi"/>
          <w:sz w:val="24"/>
          <w:szCs w:val="24"/>
        </w:rPr>
        <w:t xml:space="preserve"> ·Syphilis</w:t>
      </w:r>
    </w:p>
    <w:p w14:paraId="6F557EF9" w14:textId="77777777" w:rsidR="00994D30" w:rsidRPr="00FD2F2C" w:rsidRDefault="00994D30" w:rsidP="00994D30">
      <w:pPr>
        <w:jc w:val="both"/>
        <w:rPr>
          <w:rFonts w:asciiTheme="majorBidi" w:hAnsiTheme="majorBidi" w:cstheme="majorBidi"/>
          <w:sz w:val="24"/>
          <w:szCs w:val="24"/>
        </w:rPr>
      </w:pPr>
      <w:hyperlink r:id="rId12" w:history="1">
        <w:r w:rsidRPr="00FD2F2C">
          <w:rPr>
            <w:rStyle w:val="Hyperlink"/>
            <w:rFonts w:asciiTheme="majorBidi" w:hAnsiTheme="majorBidi" w:cstheme="majorBidi"/>
            <w:sz w:val="24"/>
            <w:szCs w:val="24"/>
          </w:rPr>
          <w:t>https://www.kaggle.com/datasets/kanchana1990/global-sti-intelligence-hivgonorrhea-syphilis</w:t>
        </w:r>
      </w:hyperlink>
    </w:p>
    <w:p w14:paraId="7B6DE600" w14:textId="2D8E4851" w:rsidR="00994D30" w:rsidRDefault="00994D30" w:rsidP="00994D30">
      <w:pPr>
        <w:jc w:val="both"/>
        <w:rPr>
          <w:rFonts w:asciiTheme="majorBidi" w:hAnsiTheme="majorBidi" w:cstheme="majorBidi"/>
          <w:sz w:val="24"/>
          <w:szCs w:val="24"/>
        </w:rPr>
      </w:pPr>
      <w:r w:rsidRPr="00FD2F2C">
        <w:rPr>
          <w:rFonts w:asciiTheme="majorBidi" w:hAnsiTheme="majorBidi" w:cstheme="majorBidi"/>
          <w:sz w:val="24"/>
          <w:szCs w:val="24"/>
        </w:rPr>
        <w:t xml:space="preserve">The dataset contains global sexually transmitted infection indicators related to HIV, </w:t>
      </w:r>
      <w:proofErr w:type="spellStart"/>
      <w:r w:rsidRPr="00FD2F2C">
        <w:rPr>
          <w:rFonts w:asciiTheme="majorBidi" w:hAnsiTheme="majorBidi" w:cstheme="majorBidi"/>
          <w:sz w:val="24"/>
          <w:szCs w:val="24"/>
        </w:rPr>
        <w:t>gonorrhea</w:t>
      </w:r>
      <w:proofErr w:type="spellEnd"/>
      <w:r w:rsidRPr="00FD2F2C">
        <w:rPr>
          <w:rFonts w:asciiTheme="majorBidi" w:hAnsiTheme="majorBidi" w:cstheme="majorBidi"/>
          <w:sz w:val="24"/>
          <w:szCs w:val="24"/>
        </w:rPr>
        <w:t>, and syphilis. The dataset consists of 67438 records and 31 attributes, covering data from 1990 to 2024 across 200 countries. It includes disease-related information, country and regional information, time-based attributes, numerical health indicator values, burden classifications, and year-over-year trend indicators.</w:t>
      </w:r>
      <w:r>
        <w:rPr>
          <w:rFonts w:asciiTheme="majorBidi" w:hAnsiTheme="majorBidi" w:cstheme="majorBidi"/>
          <w:sz w:val="24"/>
          <w:szCs w:val="24"/>
        </w:rPr>
        <w:t xml:space="preserve"> </w:t>
      </w:r>
      <w:r w:rsidRPr="00FD2F2C">
        <w:rPr>
          <w:rFonts w:asciiTheme="majorBidi" w:hAnsiTheme="majorBidi" w:cstheme="majorBidi"/>
          <w:sz w:val="24"/>
          <w:szCs w:val="24"/>
        </w:rPr>
        <w:t xml:space="preserve">The temporal dimension is represented by attributes such as year, decade, </w:t>
      </w:r>
      <w:proofErr w:type="spellStart"/>
      <w:r w:rsidRPr="00FD2F2C">
        <w:rPr>
          <w:rFonts w:asciiTheme="majorBidi" w:hAnsiTheme="majorBidi" w:cstheme="majorBidi"/>
          <w:sz w:val="24"/>
          <w:szCs w:val="24"/>
        </w:rPr>
        <w:t>is_recent</w:t>
      </w:r>
      <w:proofErr w:type="spellEnd"/>
      <w:r w:rsidRPr="00FD2F2C">
        <w:rPr>
          <w:rFonts w:asciiTheme="majorBidi" w:hAnsiTheme="majorBidi" w:cstheme="majorBidi"/>
          <w:sz w:val="24"/>
          <w:szCs w:val="24"/>
        </w:rPr>
        <w:t xml:space="preserve">, and </w:t>
      </w:r>
      <w:proofErr w:type="spellStart"/>
      <w:r w:rsidRPr="00FD2F2C">
        <w:rPr>
          <w:rFonts w:asciiTheme="majorBidi" w:hAnsiTheme="majorBidi" w:cstheme="majorBidi"/>
          <w:sz w:val="24"/>
          <w:szCs w:val="24"/>
        </w:rPr>
        <w:t>years_ago</w:t>
      </w:r>
      <w:proofErr w:type="spellEnd"/>
      <w:r w:rsidRPr="00FD2F2C">
        <w:rPr>
          <w:rFonts w:asciiTheme="majorBidi" w:hAnsiTheme="majorBidi" w:cstheme="majorBidi"/>
          <w:sz w:val="24"/>
          <w:szCs w:val="24"/>
        </w:rPr>
        <w:t xml:space="preserve">, while the spatial dimension is represented by attributes such as </w:t>
      </w:r>
      <w:proofErr w:type="spellStart"/>
      <w:r w:rsidRPr="00FD2F2C">
        <w:rPr>
          <w:rFonts w:asciiTheme="majorBidi" w:hAnsiTheme="majorBidi" w:cstheme="majorBidi"/>
          <w:sz w:val="24"/>
          <w:szCs w:val="24"/>
        </w:rPr>
        <w:t>country_code</w:t>
      </w:r>
      <w:proofErr w:type="spellEnd"/>
      <w:r w:rsidRPr="00FD2F2C">
        <w:rPr>
          <w:rFonts w:asciiTheme="majorBidi" w:hAnsiTheme="majorBidi" w:cstheme="majorBidi"/>
          <w:sz w:val="24"/>
          <w:szCs w:val="24"/>
        </w:rPr>
        <w:t xml:space="preserve">, country_alpha2, </w:t>
      </w:r>
      <w:proofErr w:type="spellStart"/>
      <w:r w:rsidRPr="00FD2F2C">
        <w:rPr>
          <w:rFonts w:asciiTheme="majorBidi" w:hAnsiTheme="majorBidi" w:cstheme="majorBidi"/>
          <w:sz w:val="24"/>
          <w:szCs w:val="24"/>
        </w:rPr>
        <w:t>country_name</w:t>
      </w:r>
      <w:proofErr w:type="spellEnd"/>
      <w:r w:rsidRPr="00FD2F2C">
        <w:rPr>
          <w:rFonts w:asciiTheme="majorBidi" w:hAnsiTheme="majorBidi" w:cstheme="majorBidi"/>
          <w:sz w:val="24"/>
          <w:szCs w:val="24"/>
        </w:rPr>
        <w:t xml:space="preserve">, and </w:t>
      </w:r>
      <w:proofErr w:type="spellStart"/>
      <w:r w:rsidRPr="00FD2F2C">
        <w:rPr>
          <w:rFonts w:asciiTheme="majorBidi" w:hAnsiTheme="majorBidi" w:cstheme="majorBidi"/>
          <w:sz w:val="24"/>
          <w:szCs w:val="24"/>
        </w:rPr>
        <w:t>who_region</w:t>
      </w:r>
      <w:proofErr w:type="spellEnd"/>
      <w:r w:rsidRPr="00FD2F2C">
        <w:rPr>
          <w:rFonts w:asciiTheme="majorBidi" w:hAnsiTheme="majorBidi" w:cstheme="majorBidi"/>
          <w:sz w:val="24"/>
          <w:szCs w:val="24"/>
        </w:rPr>
        <w:t xml:space="preserve">. </w:t>
      </w:r>
    </w:p>
    <w:p w14:paraId="2CBA9FDD" w14:textId="076081BC" w:rsidR="009051F7" w:rsidRPr="009051F7" w:rsidRDefault="009051F7" w:rsidP="00994D30">
      <w:pPr>
        <w:jc w:val="both"/>
        <w:rPr>
          <w:rFonts w:asciiTheme="majorBidi" w:hAnsiTheme="majorBidi" w:cstheme="majorBidi"/>
          <w:sz w:val="24"/>
          <w:szCs w:val="24"/>
        </w:rPr>
      </w:pPr>
      <w:r w:rsidRPr="009051F7">
        <w:rPr>
          <w:rFonts w:asciiTheme="majorBidi" w:hAnsiTheme="majorBidi" w:cstheme="majorBidi"/>
          <w:sz w:val="24"/>
          <w:szCs w:val="24"/>
        </w:rPr>
        <w:t xml:space="preserve">This dataset is strongly relevant to Sustainable Development Goal 3: Good Health and Well-being, particularly the target of reducing the spread of communicable diseases and improving global access to healthcare. HIV, </w:t>
      </w:r>
      <w:proofErr w:type="spellStart"/>
      <w:r w:rsidRPr="009051F7">
        <w:rPr>
          <w:rFonts w:asciiTheme="majorBidi" w:hAnsiTheme="majorBidi" w:cstheme="majorBidi"/>
          <w:sz w:val="24"/>
          <w:szCs w:val="24"/>
        </w:rPr>
        <w:t>gonorrhea</w:t>
      </w:r>
      <w:proofErr w:type="spellEnd"/>
      <w:r w:rsidRPr="009051F7">
        <w:rPr>
          <w:rFonts w:asciiTheme="majorBidi" w:hAnsiTheme="majorBidi" w:cstheme="majorBidi"/>
          <w:sz w:val="24"/>
          <w:szCs w:val="24"/>
        </w:rPr>
        <w:t>, and syphilis are major sexually transmitted infections that continue to affect public health systems worldwide, especially in countries with limited healthcare access, low testing rates, or unequal treatment availability. By covering STI indicators across 200 countries from 1990 to 2024, the dataset allows patterns of disease burden, regional differences, and long-term health trends to be analysed. The inclusion of attributes such as WHO region, burden tier, year-over-year change, and treatment-related information makes the dataset useful for identifying which countries or regions face higher STI burdens and whether public-health outcomes are improving or worsening over time. Therefore, the dataset supports SDG 3 by helping researchers, policymakers, and healthcare organisations monitor infectious disease trends, evaluate progress, and make data-driven decisions to improve prevention, testing, treatment, and health awareness.</w:t>
      </w:r>
    </w:p>
    <w:tbl>
      <w:tblPr>
        <w:tblStyle w:val="PlainTable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7"/>
        <w:gridCol w:w="7079"/>
      </w:tblGrid>
      <w:tr w:rsidR="00994D30" w:rsidRPr="00FD2F2C" w14:paraId="29152F0F" w14:textId="77777777" w:rsidTr="003741E8">
        <w:trPr>
          <w:cnfStyle w:val="100000000000" w:firstRow="1" w:lastRow="0" w:firstColumn="0" w:lastColumn="0" w:oddVBand="0" w:evenVBand="0" w:oddHBand="0"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bottom w:val="none" w:sz="0" w:space="0" w:color="auto"/>
            </w:tcBorders>
            <w:vAlign w:val="center"/>
            <w:hideMark/>
          </w:tcPr>
          <w:p w14:paraId="7564C89C" w14:textId="77777777" w:rsidR="00994D30" w:rsidRPr="00994D30" w:rsidRDefault="00994D30" w:rsidP="00D72312">
            <w:pPr>
              <w:jc w:val="center"/>
              <w:rPr>
                <w:rFonts w:asciiTheme="majorBidi" w:eastAsia="Times New Roman" w:hAnsiTheme="majorBidi" w:cstheme="majorBidi"/>
                <w:color w:val="000000"/>
                <w:sz w:val="24"/>
                <w:szCs w:val="24"/>
                <w:lang w:eastAsia="en-GB"/>
                <w14:ligatures w14:val="none"/>
              </w:rPr>
            </w:pPr>
            <w:r w:rsidRPr="00994D30">
              <w:rPr>
                <w:rFonts w:asciiTheme="majorBidi" w:eastAsia="Times New Roman" w:hAnsiTheme="majorBidi" w:cstheme="majorBidi"/>
                <w:color w:val="000000"/>
                <w:sz w:val="24"/>
                <w:szCs w:val="24"/>
                <w:lang w:eastAsia="en-GB"/>
                <w14:ligatures w14:val="none"/>
              </w:rPr>
              <w:t>Column Name</w:t>
            </w:r>
          </w:p>
        </w:tc>
        <w:tc>
          <w:tcPr>
            <w:tcW w:w="3926" w:type="pct"/>
            <w:tcBorders>
              <w:bottom w:val="none" w:sz="0" w:space="0" w:color="auto"/>
            </w:tcBorders>
            <w:vAlign w:val="center"/>
            <w:hideMark/>
          </w:tcPr>
          <w:p w14:paraId="3671068D" w14:textId="77777777" w:rsidR="00994D30" w:rsidRPr="00994D30" w:rsidRDefault="00994D30" w:rsidP="00D72312">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994D30">
              <w:rPr>
                <w:rFonts w:asciiTheme="majorBidi" w:eastAsia="Times New Roman" w:hAnsiTheme="majorBidi" w:cstheme="majorBidi"/>
                <w:color w:val="000000"/>
                <w:sz w:val="24"/>
                <w:szCs w:val="24"/>
                <w:lang w:eastAsia="en-GB"/>
                <w14:ligatures w14:val="none"/>
              </w:rPr>
              <w:t>Description</w:t>
            </w:r>
          </w:p>
        </w:tc>
      </w:tr>
      <w:tr w:rsidR="00994D30" w:rsidRPr="00FD2F2C" w14:paraId="4BB49922"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2CBB1224"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record_id</w:t>
            </w:r>
            <w:proofErr w:type="spellEnd"/>
          </w:p>
        </w:tc>
        <w:tc>
          <w:tcPr>
            <w:tcW w:w="3926" w:type="pct"/>
            <w:tcBorders>
              <w:top w:val="none" w:sz="0" w:space="0" w:color="auto"/>
              <w:bottom w:val="none" w:sz="0" w:space="0" w:color="auto"/>
            </w:tcBorders>
            <w:vAlign w:val="center"/>
            <w:hideMark/>
          </w:tcPr>
          <w:p w14:paraId="1FB3B1B1"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Unique identifier for each record</w:t>
            </w:r>
          </w:p>
        </w:tc>
      </w:tr>
      <w:tr w:rsidR="00994D30" w:rsidRPr="00FD2F2C" w14:paraId="6C0D172A"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6A639247"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r w:rsidRPr="00994D30">
              <w:rPr>
                <w:rFonts w:asciiTheme="majorBidi" w:eastAsia="Times New Roman" w:hAnsiTheme="majorBidi" w:cstheme="majorBidi"/>
                <w:b w:val="0"/>
                <w:bCs w:val="0"/>
                <w:color w:val="000000"/>
                <w:sz w:val="24"/>
                <w:szCs w:val="24"/>
                <w:lang w:eastAsia="en-GB"/>
                <w14:ligatures w14:val="none"/>
              </w:rPr>
              <w:t>disease</w:t>
            </w:r>
          </w:p>
        </w:tc>
        <w:tc>
          <w:tcPr>
            <w:tcW w:w="3926" w:type="pct"/>
            <w:vAlign w:val="center"/>
            <w:hideMark/>
          </w:tcPr>
          <w:p w14:paraId="08EFA156"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 xml:space="preserve">Name of the STI, such as HIV, </w:t>
            </w:r>
            <w:proofErr w:type="spellStart"/>
            <w:r w:rsidRPr="00FD2F2C">
              <w:rPr>
                <w:rFonts w:asciiTheme="majorBidi" w:eastAsia="Times New Roman" w:hAnsiTheme="majorBidi" w:cstheme="majorBidi"/>
                <w:color w:val="000000"/>
                <w:sz w:val="24"/>
                <w:szCs w:val="24"/>
                <w:lang w:eastAsia="en-GB"/>
                <w14:ligatures w14:val="none"/>
              </w:rPr>
              <w:t>Gonorrhea</w:t>
            </w:r>
            <w:proofErr w:type="spellEnd"/>
            <w:r w:rsidRPr="00FD2F2C">
              <w:rPr>
                <w:rFonts w:asciiTheme="majorBidi" w:eastAsia="Times New Roman" w:hAnsiTheme="majorBidi" w:cstheme="majorBidi"/>
                <w:color w:val="000000"/>
                <w:sz w:val="24"/>
                <w:szCs w:val="24"/>
                <w:lang w:eastAsia="en-GB"/>
                <w14:ligatures w14:val="none"/>
              </w:rPr>
              <w:t>, or Syphilis</w:t>
            </w:r>
          </w:p>
        </w:tc>
      </w:tr>
      <w:tr w:rsidR="00994D30" w:rsidRPr="00FD2F2C" w14:paraId="2234C786"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4D3E8591"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disease_type</w:t>
            </w:r>
            <w:proofErr w:type="spellEnd"/>
          </w:p>
        </w:tc>
        <w:tc>
          <w:tcPr>
            <w:tcW w:w="3926" w:type="pct"/>
            <w:tcBorders>
              <w:top w:val="none" w:sz="0" w:space="0" w:color="auto"/>
              <w:bottom w:val="none" w:sz="0" w:space="0" w:color="auto"/>
            </w:tcBorders>
            <w:vAlign w:val="center"/>
            <w:hideMark/>
          </w:tcPr>
          <w:p w14:paraId="7296E74F"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Disease category, such as Viral or Bacterial</w:t>
            </w:r>
          </w:p>
        </w:tc>
      </w:tr>
      <w:tr w:rsidR="00994D30" w:rsidRPr="00FD2F2C" w14:paraId="31FED01A"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5DD7230A"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disease_treatment</w:t>
            </w:r>
            <w:proofErr w:type="spellEnd"/>
          </w:p>
        </w:tc>
        <w:tc>
          <w:tcPr>
            <w:tcW w:w="3926" w:type="pct"/>
            <w:vAlign w:val="center"/>
            <w:hideMark/>
          </w:tcPr>
          <w:p w14:paraId="21681BCA"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Main treatment approach, such as ART, antibiotics, or penicillin</w:t>
            </w:r>
          </w:p>
        </w:tc>
      </w:tr>
      <w:tr w:rsidR="00994D30" w:rsidRPr="00FD2F2C" w14:paraId="51697933"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1782465F"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is_curable</w:t>
            </w:r>
            <w:proofErr w:type="spellEnd"/>
          </w:p>
        </w:tc>
        <w:tc>
          <w:tcPr>
            <w:tcW w:w="3926" w:type="pct"/>
            <w:tcBorders>
              <w:top w:val="none" w:sz="0" w:space="0" w:color="auto"/>
              <w:bottom w:val="none" w:sz="0" w:space="0" w:color="auto"/>
            </w:tcBorders>
            <w:vAlign w:val="center"/>
            <w:hideMark/>
          </w:tcPr>
          <w:p w14:paraId="7BD26494"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Indicates whether the disease is curable; 1 = curable, 0 = not curable</w:t>
            </w:r>
          </w:p>
        </w:tc>
      </w:tr>
      <w:tr w:rsidR="00994D30" w:rsidRPr="00FD2F2C" w14:paraId="74DAB180"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565B880C"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indicator_code</w:t>
            </w:r>
            <w:proofErr w:type="spellEnd"/>
          </w:p>
        </w:tc>
        <w:tc>
          <w:tcPr>
            <w:tcW w:w="3926" w:type="pct"/>
            <w:vAlign w:val="center"/>
            <w:hideMark/>
          </w:tcPr>
          <w:p w14:paraId="107F0B21"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Code representing the health indicator</w:t>
            </w:r>
          </w:p>
        </w:tc>
      </w:tr>
      <w:tr w:rsidR="00994D30" w:rsidRPr="00FD2F2C" w14:paraId="4EE2ED35"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04D86467"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r w:rsidRPr="00994D30">
              <w:rPr>
                <w:rFonts w:asciiTheme="majorBidi" w:eastAsia="Times New Roman" w:hAnsiTheme="majorBidi" w:cstheme="majorBidi"/>
                <w:b w:val="0"/>
                <w:bCs w:val="0"/>
                <w:color w:val="000000"/>
                <w:sz w:val="24"/>
                <w:szCs w:val="24"/>
                <w:lang w:eastAsia="en-GB"/>
                <w14:ligatures w14:val="none"/>
              </w:rPr>
              <w:t>metric</w:t>
            </w:r>
          </w:p>
        </w:tc>
        <w:tc>
          <w:tcPr>
            <w:tcW w:w="3926" w:type="pct"/>
            <w:tcBorders>
              <w:top w:val="none" w:sz="0" w:space="0" w:color="auto"/>
              <w:bottom w:val="none" w:sz="0" w:space="0" w:color="auto"/>
            </w:tcBorders>
            <w:vAlign w:val="center"/>
            <w:hideMark/>
          </w:tcPr>
          <w:p w14:paraId="7C908248"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Specific public-health measurement or indicator</w:t>
            </w:r>
          </w:p>
        </w:tc>
      </w:tr>
      <w:tr w:rsidR="00994D30" w:rsidRPr="00FD2F2C" w14:paraId="054836AD"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72B2D734"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country_code</w:t>
            </w:r>
            <w:proofErr w:type="spellEnd"/>
          </w:p>
        </w:tc>
        <w:tc>
          <w:tcPr>
            <w:tcW w:w="3926" w:type="pct"/>
            <w:vAlign w:val="center"/>
            <w:hideMark/>
          </w:tcPr>
          <w:p w14:paraId="51F6D4A2"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Three-letter country code</w:t>
            </w:r>
          </w:p>
        </w:tc>
      </w:tr>
      <w:tr w:rsidR="00994D30" w:rsidRPr="00FD2F2C" w14:paraId="6EAE6BB8"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3E664CEF"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r w:rsidRPr="00994D30">
              <w:rPr>
                <w:rFonts w:asciiTheme="majorBidi" w:eastAsia="Times New Roman" w:hAnsiTheme="majorBidi" w:cstheme="majorBidi"/>
                <w:b w:val="0"/>
                <w:bCs w:val="0"/>
                <w:color w:val="000000"/>
                <w:sz w:val="24"/>
                <w:szCs w:val="24"/>
                <w:lang w:eastAsia="en-GB"/>
                <w14:ligatures w14:val="none"/>
              </w:rPr>
              <w:t>country_alpha2</w:t>
            </w:r>
          </w:p>
        </w:tc>
        <w:tc>
          <w:tcPr>
            <w:tcW w:w="3926" w:type="pct"/>
            <w:tcBorders>
              <w:top w:val="none" w:sz="0" w:space="0" w:color="auto"/>
              <w:bottom w:val="none" w:sz="0" w:space="0" w:color="auto"/>
            </w:tcBorders>
            <w:vAlign w:val="center"/>
            <w:hideMark/>
          </w:tcPr>
          <w:p w14:paraId="75A24E9A"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Two-letter country code</w:t>
            </w:r>
          </w:p>
        </w:tc>
      </w:tr>
      <w:tr w:rsidR="00994D30" w:rsidRPr="00FD2F2C" w14:paraId="4D1A7278"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346762C3"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country_name</w:t>
            </w:r>
            <w:proofErr w:type="spellEnd"/>
          </w:p>
        </w:tc>
        <w:tc>
          <w:tcPr>
            <w:tcW w:w="3926" w:type="pct"/>
            <w:vAlign w:val="center"/>
            <w:hideMark/>
          </w:tcPr>
          <w:p w14:paraId="7D44A27C"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Name of the country</w:t>
            </w:r>
          </w:p>
        </w:tc>
      </w:tr>
      <w:tr w:rsidR="00994D30" w:rsidRPr="00FD2F2C" w14:paraId="1AB9B45A"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0AA65684"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who_region</w:t>
            </w:r>
            <w:proofErr w:type="spellEnd"/>
          </w:p>
        </w:tc>
        <w:tc>
          <w:tcPr>
            <w:tcW w:w="3926" w:type="pct"/>
            <w:tcBorders>
              <w:top w:val="none" w:sz="0" w:space="0" w:color="auto"/>
              <w:bottom w:val="none" w:sz="0" w:space="0" w:color="auto"/>
            </w:tcBorders>
            <w:vAlign w:val="center"/>
            <w:hideMark/>
          </w:tcPr>
          <w:p w14:paraId="2A51AF2A"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WHO region, such as Africa, Americas, or Europe</w:t>
            </w:r>
          </w:p>
        </w:tc>
      </w:tr>
      <w:tr w:rsidR="00994D30" w:rsidRPr="00FD2F2C" w14:paraId="3754B1F3"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6148AF38"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r w:rsidRPr="00994D30">
              <w:rPr>
                <w:rFonts w:asciiTheme="majorBidi" w:eastAsia="Times New Roman" w:hAnsiTheme="majorBidi" w:cstheme="majorBidi"/>
                <w:b w:val="0"/>
                <w:bCs w:val="0"/>
                <w:color w:val="000000"/>
                <w:sz w:val="24"/>
                <w:szCs w:val="24"/>
                <w:lang w:eastAsia="en-GB"/>
                <w14:ligatures w14:val="none"/>
              </w:rPr>
              <w:t>year</w:t>
            </w:r>
          </w:p>
        </w:tc>
        <w:tc>
          <w:tcPr>
            <w:tcW w:w="3926" w:type="pct"/>
            <w:vAlign w:val="center"/>
            <w:hideMark/>
          </w:tcPr>
          <w:p w14:paraId="3C76DEF8"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Year of the observation</w:t>
            </w:r>
          </w:p>
        </w:tc>
      </w:tr>
      <w:tr w:rsidR="00994D30" w:rsidRPr="00FD2F2C" w14:paraId="3479CAF7"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473B99A8"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r w:rsidRPr="00994D30">
              <w:rPr>
                <w:rFonts w:asciiTheme="majorBidi" w:eastAsia="Times New Roman" w:hAnsiTheme="majorBidi" w:cstheme="majorBidi"/>
                <w:b w:val="0"/>
                <w:bCs w:val="0"/>
                <w:color w:val="000000"/>
                <w:sz w:val="24"/>
                <w:szCs w:val="24"/>
                <w:lang w:eastAsia="en-GB"/>
                <w14:ligatures w14:val="none"/>
              </w:rPr>
              <w:t>decade</w:t>
            </w:r>
          </w:p>
        </w:tc>
        <w:tc>
          <w:tcPr>
            <w:tcW w:w="3926" w:type="pct"/>
            <w:tcBorders>
              <w:top w:val="none" w:sz="0" w:space="0" w:color="auto"/>
              <w:bottom w:val="none" w:sz="0" w:space="0" w:color="auto"/>
            </w:tcBorders>
            <w:vAlign w:val="center"/>
            <w:hideMark/>
          </w:tcPr>
          <w:p w14:paraId="5482AED4"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Decade grouping, such as 1990s or 2000s</w:t>
            </w:r>
          </w:p>
        </w:tc>
      </w:tr>
      <w:tr w:rsidR="00994D30" w:rsidRPr="00FD2F2C" w14:paraId="0C01211E"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3F6C384D"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is_recent</w:t>
            </w:r>
            <w:proofErr w:type="spellEnd"/>
          </w:p>
        </w:tc>
        <w:tc>
          <w:tcPr>
            <w:tcW w:w="3926" w:type="pct"/>
            <w:vAlign w:val="center"/>
            <w:hideMark/>
          </w:tcPr>
          <w:p w14:paraId="35B8C242"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Indicates whether the record is considered recent</w:t>
            </w:r>
          </w:p>
        </w:tc>
      </w:tr>
      <w:tr w:rsidR="00994D30" w:rsidRPr="00FD2F2C" w14:paraId="6BBEAD3E"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226025C9"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years_ago</w:t>
            </w:r>
            <w:proofErr w:type="spellEnd"/>
          </w:p>
        </w:tc>
        <w:tc>
          <w:tcPr>
            <w:tcW w:w="3926" w:type="pct"/>
            <w:tcBorders>
              <w:top w:val="none" w:sz="0" w:space="0" w:color="auto"/>
              <w:bottom w:val="none" w:sz="0" w:space="0" w:color="auto"/>
            </w:tcBorders>
            <w:vAlign w:val="center"/>
            <w:hideMark/>
          </w:tcPr>
          <w:p w14:paraId="5D965819"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Number of years before the dataset scrape date</w:t>
            </w:r>
          </w:p>
        </w:tc>
      </w:tr>
      <w:tr w:rsidR="00994D30" w:rsidRPr="00FD2F2C" w14:paraId="3350DCDB"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0D090E86"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r w:rsidRPr="00994D30">
              <w:rPr>
                <w:rFonts w:asciiTheme="majorBidi" w:eastAsia="Times New Roman" w:hAnsiTheme="majorBidi" w:cstheme="majorBidi"/>
                <w:b w:val="0"/>
                <w:bCs w:val="0"/>
                <w:color w:val="000000"/>
                <w:sz w:val="24"/>
                <w:szCs w:val="24"/>
                <w:lang w:eastAsia="en-GB"/>
                <w14:ligatures w14:val="none"/>
              </w:rPr>
              <w:t>sex</w:t>
            </w:r>
          </w:p>
        </w:tc>
        <w:tc>
          <w:tcPr>
            <w:tcW w:w="3926" w:type="pct"/>
            <w:vAlign w:val="center"/>
            <w:hideMark/>
          </w:tcPr>
          <w:p w14:paraId="2F7EECD8"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Original sex or subgroup code used by the source</w:t>
            </w:r>
          </w:p>
        </w:tc>
      </w:tr>
      <w:tr w:rsidR="00994D30" w:rsidRPr="00FD2F2C" w14:paraId="1E6EA9AE"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403594DA"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sex_label</w:t>
            </w:r>
            <w:proofErr w:type="spellEnd"/>
          </w:p>
        </w:tc>
        <w:tc>
          <w:tcPr>
            <w:tcW w:w="3926" w:type="pct"/>
            <w:tcBorders>
              <w:top w:val="none" w:sz="0" w:space="0" w:color="auto"/>
              <w:bottom w:val="none" w:sz="0" w:space="0" w:color="auto"/>
            </w:tcBorders>
            <w:vAlign w:val="center"/>
            <w:hideMark/>
          </w:tcPr>
          <w:p w14:paraId="629C3A1F"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Display label for sex group; in this dataset it is mainly Both Sexes</w:t>
            </w:r>
          </w:p>
        </w:tc>
      </w:tr>
      <w:tr w:rsidR="00994D30" w:rsidRPr="00FD2F2C" w14:paraId="59E7239D"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167039B3"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r w:rsidRPr="00994D30">
              <w:rPr>
                <w:rFonts w:asciiTheme="majorBidi" w:eastAsia="Times New Roman" w:hAnsiTheme="majorBidi" w:cstheme="majorBidi"/>
                <w:b w:val="0"/>
                <w:bCs w:val="0"/>
                <w:color w:val="000000"/>
                <w:sz w:val="24"/>
                <w:szCs w:val="24"/>
                <w:lang w:eastAsia="en-GB"/>
                <w14:ligatures w14:val="none"/>
              </w:rPr>
              <w:t>value</w:t>
            </w:r>
          </w:p>
        </w:tc>
        <w:tc>
          <w:tcPr>
            <w:tcW w:w="3926" w:type="pct"/>
            <w:vAlign w:val="center"/>
            <w:hideMark/>
          </w:tcPr>
          <w:p w14:paraId="6A62586C"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Main numerical value for the selected metric</w:t>
            </w:r>
          </w:p>
        </w:tc>
      </w:tr>
      <w:tr w:rsidR="00994D30" w:rsidRPr="00FD2F2C" w14:paraId="479C8672"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134E2BF5"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value_low</w:t>
            </w:r>
            <w:proofErr w:type="spellEnd"/>
          </w:p>
        </w:tc>
        <w:tc>
          <w:tcPr>
            <w:tcW w:w="3926" w:type="pct"/>
            <w:tcBorders>
              <w:top w:val="none" w:sz="0" w:space="0" w:color="auto"/>
              <w:bottom w:val="none" w:sz="0" w:space="0" w:color="auto"/>
            </w:tcBorders>
            <w:vAlign w:val="center"/>
            <w:hideMark/>
          </w:tcPr>
          <w:p w14:paraId="38F91B63"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Lower estimate or confidence interval value</w:t>
            </w:r>
          </w:p>
        </w:tc>
      </w:tr>
      <w:tr w:rsidR="00994D30" w:rsidRPr="00FD2F2C" w14:paraId="7B7E9A4D"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5ADEA951"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value_high</w:t>
            </w:r>
            <w:proofErr w:type="spellEnd"/>
          </w:p>
        </w:tc>
        <w:tc>
          <w:tcPr>
            <w:tcW w:w="3926" w:type="pct"/>
            <w:vAlign w:val="center"/>
            <w:hideMark/>
          </w:tcPr>
          <w:p w14:paraId="2B126377"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Upper estimate or confidence interval value</w:t>
            </w:r>
          </w:p>
        </w:tc>
      </w:tr>
      <w:tr w:rsidR="00994D30" w:rsidRPr="00FD2F2C" w14:paraId="647039FC"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42F28684"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value_display</w:t>
            </w:r>
            <w:proofErr w:type="spellEnd"/>
          </w:p>
        </w:tc>
        <w:tc>
          <w:tcPr>
            <w:tcW w:w="3926" w:type="pct"/>
            <w:tcBorders>
              <w:top w:val="none" w:sz="0" w:space="0" w:color="auto"/>
              <w:bottom w:val="none" w:sz="0" w:space="0" w:color="auto"/>
            </w:tcBorders>
            <w:vAlign w:val="center"/>
            <w:hideMark/>
          </w:tcPr>
          <w:p w14:paraId="6D1F4A3F"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Formatted version of the value for display</w:t>
            </w:r>
          </w:p>
        </w:tc>
      </w:tr>
      <w:tr w:rsidR="00994D30" w:rsidRPr="00FD2F2C" w14:paraId="4C60DF1F"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406D765A"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lastRenderedPageBreak/>
              <w:t>ci_width</w:t>
            </w:r>
            <w:proofErr w:type="spellEnd"/>
          </w:p>
        </w:tc>
        <w:tc>
          <w:tcPr>
            <w:tcW w:w="3926" w:type="pct"/>
            <w:vAlign w:val="center"/>
            <w:hideMark/>
          </w:tcPr>
          <w:p w14:paraId="4262338F"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Width of confidence interval</w:t>
            </w:r>
          </w:p>
        </w:tc>
      </w:tr>
      <w:tr w:rsidR="00994D30" w:rsidRPr="00FD2F2C" w14:paraId="2D1961C0"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3B5C90DD"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burden_tier</w:t>
            </w:r>
            <w:proofErr w:type="spellEnd"/>
          </w:p>
        </w:tc>
        <w:tc>
          <w:tcPr>
            <w:tcW w:w="3926" w:type="pct"/>
            <w:tcBorders>
              <w:top w:val="none" w:sz="0" w:space="0" w:color="auto"/>
              <w:bottom w:val="none" w:sz="0" w:space="0" w:color="auto"/>
            </w:tcBorders>
            <w:vAlign w:val="center"/>
            <w:hideMark/>
          </w:tcPr>
          <w:p w14:paraId="692E37A3"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Burden classification such as LOW, MEDIUM, HIGH, or VERY HIGH</w:t>
            </w:r>
          </w:p>
        </w:tc>
      </w:tr>
      <w:tr w:rsidR="00994D30" w:rsidRPr="00FD2F2C" w14:paraId="7FE8FBA4"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41C7CE0E"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value_prev_year</w:t>
            </w:r>
            <w:proofErr w:type="spellEnd"/>
          </w:p>
        </w:tc>
        <w:tc>
          <w:tcPr>
            <w:tcW w:w="3926" w:type="pct"/>
            <w:vAlign w:val="center"/>
            <w:hideMark/>
          </w:tcPr>
          <w:p w14:paraId="2938B79E"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Value from the previous year</w:t>
            </w:r>
          </w:p>
        </w:tc>
      </w:tr>
      <w:tr w:rsidR="00994D30" w:rsidRPr="00FD2F2C" w14:paraId="718B1CB0"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280ABB37"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yoy_change_abs</w:t>
            </w:r>
            <w:proofErr w:type="spellEnd"/>
          </w:p>
        </w:tc>
        <w:tc>
          <w:tcPr>
            <w:tcW w:w="3926" w:type="pct"/>
            <w:tcBorders>
              <w:top w:val="none" w:sz="0" w:space="0" w:color="auto"/>
              <w:bottom w:val="none" w:sz="0" w:space="0" w:color="auto"/>
            </w:tcBorders>
            <w:vAlign w:val="center"/>
            <w:hideMark/>
          </w:tcPr>
          <w:p w14:paraId="3EBCF18A"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Absolute year-over-year change</w:t>
            </w:r>
          </w:p>
        </w:tc>
      </w:tr>
      <w:tr w:rsidR="00994D30" w:rsidRPr="00FD2F2C" w14:paraId="7F395137"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00D878D0"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yoy_change_pct</w:t>
            </w:r>
            <w:proofErr w:type="spellEnd"/>
          </w:p>
        </w:tc>
        <w:tc>
          <w:tcPr>
            <w:tcW w:w="3926" w:type="pct"/>
            <w:vAlign w:val="center"/>
            <w:hideMark/>
          </w:tcPr>
          <w:p w14:paraId="0B9F7432"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Percentage year-over-year change</w:t>
            </w:r>
          </w:p>
        </w:tc>
      </w:tr>
      <w:tr w:rsidR="00994D30" w:rsidRPr="00FD2F2C" w14:paraId="400659DD"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54EDB961"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yoy_direction</w:t>
            </w:r>
            <w:proofErr w:type="spellEnd"/>
          </w:p>
        </w:tc>
        <w:tc>
          <w:tcPr>
            <w:tcW w:w="3926" w:type="pct"/>
            <w:tcBorders>
              <w:top w:val="none" w:sz="0" w:space="0" w:color="auto"/>
              <w:bottom w:val="none" w:sz="0" w:space="0" w:color="auto"/>
            </w:tcBorders>
            <w:vAlign w:val="center"/>
            <w:hideMark/>
          </w:tcPr>
          <w:p w14:paraId="3EEDB35A"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Direction of change, such as INCREASED, DECREASED, or STABLE</w:t>
            </w:r>
          </w:p>
        </w:tc>
      </w:tr>
      <w:tr w:rsidR="00994D30" w:rsidRPr="00FD2F2C" w14:paraId="71AFBD56"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4EB248C7"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data_source</w:t>
            </w:r>
            <w:proofErr w:type="spellEnd"/>
          </w:p>
        </w:tc>
        <w:tc>
          <w:tcPr>
            <w:tcW w:w="3926" w:type="pct"/>
            <w:vAlign w:val="center"/>
            <w:hideMark/>
          </w:tcPr>
          <w:p w14:paraId="289EDDCD"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Original data source name</w:t>
            </w:r>
          </w:p>
        </w:tc>
      </w:tr>
      <w:tr w:rsidR="00994D30" w:rsidRPr="00FD2F2C" w14:paraId="4DAB72DF"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7DFF9176"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source_url</w:t>
            </w:r>
            <w:proofErr w:type="spellEnd"/>
          </w:p>
        </w:tc>
        <w:tc>
          <w:tcPr>
            <w:tcW w:w="3926" w:type="pct"/>
            <w:tcBorders>
              <w:top w:val="none" w:sz="0" w:space="0" w:color="auto"/>
              <w:bottom w:val="none" w:sz="0" w:space="0" w:color="auto"/>
            </w:tcBorders>
            <w:vAlign w:val="center"/>
            <w:hideMark/>
          </w:tcPr>
          <w:p w14:paraId="507C5A92"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URL of the source API or dataset</w:t>
            </w:r>
          </w:p>
        </w:tc>
      </w:tr>
      <w:tr w:rsidR="00994D30" w:rsidRPr="00FD2F2C" w14:paraId="18E23438"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4562BB10"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scrape_date</w:t>
            </w:r>
            <w:proofErr w:type="spellEnd"/>
          </w:p>
        </w:tc>
        <w:tc>
          <w:tcPr>
            <w:tcW w:w="3926" w:type="pct"/>
            <w:vAlign w:val="center"/>
            <w:hideMark/>
          </w:tcPr>
          <w:p w14:paraId="77AF3DC9" w14:textId="77777777" w:rsidR="00994D30" w:rsidRPr="00FD2F2C" w:rsidRDefault="00994D30" w:rsidP="00D72312">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Date when the dataset was collected</w:t>
            </w:r>
          </w:p>
        </w:tc>
      </w:tr>
      <w:tr w:rsidR="00994D30" w:rsidRPr="00FD2F2C" w14:paraId="5D688693"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38FA06E9" w14:textId="77777777" w:rsidR="00994D30" w:rsidRPr="00994D30" w:rsidRDefault="00994D30" w:rsidP="00D72312">
            <w:pPr>
              <w:rPr>
                <w:rFonts w:asciiTheme="majorBidi" w:eastAsia="Times New Roman" w:hAnsiTheme="majorBidi" w:cstheme="majorBidi"/>
                <w:b w:val="0"/>
                <w:bCs w:val="0"/>
                <w:color w:val="000000"/>
                <w:sz w:val="24"/>
                <w:szCs w:val="24"/>
                <w:lang w:eastAsia="en-GB"/>
                <w14:ligatures w14:val="none"/>
              </w:rPr>
            </w:pPr>
            <w:proofErr w:type="spellStart"/>
            <w:r w:rsidRPr="00994D30">
              <w:rPr>
                <w:rFonts w:asciiTheme="majorBidi" w:eastAsia="Times New Roman" w:hAnsiTheme="majorBidi" w:cstheme="majorBidi"/>
                <w:b w:val="0"/>
                <w:bCs w:val="0"/>
                <w:color w:val="000000"/>
                <w:sz w:val="24"/>
                <w:szCs w:val="24"/>
                <w:lang w:eastAsia="en-GB"/>
                <w14:ligatures w14:val="none"/>
              </w:rPr>
              <w:t>dataset_version</w:t>
            </w:r>
            <w:proofErr w:type="spellEnd"/>
          </w:p>
        </w:tc>
        <w:tc>
          <w:tcPr>
            <w:tcW w:w="3926" w:type="pct"/>
            <w:tcBorders>
              <w:top w:val="none" w:sz="0" w:space="0" w:color="auto"/>
              <w:bottom w:val="none" w:sz="0" w:space="0" w:color="auto"/>
            </w:tcBorders>
            <w:vAlign w:val="center"/>
            <w:hideMark/>
          </w:tcPr>
          <w:p w14:paraId="6AE7E5D2" w14:textId="77777777" w:rsidR="00994D30" w:rsidRPr="00FD2F2C" w:rsidRDefault="00994D30" w:rsidP="00D72312">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FD2F2C">
              <w:rPr>
                <w:rFonts w:asciiTheme="majorBidi" w:eastAsia="Times New Roman" w:hAnsiTheme="majorBidi" w:cstheme="majorBidi"/>
                <w:color w:val="000000"/>
                <w:sz w:val="24"/>
                <w:szCs w:val="24"/>
                <w:lang w:eastAsia="en-GB"/>
                <w14:ligatures w14:val="none"/>
              </w:rPr>
              <w:t>Version of the dataset</w:t>
            </w:r>
          </w:p>
        </w:tc>
      </w:tr>
    </w:tbl>
    <w:p w14:paraId="01FCBA29" w14:textId="74886928" w:rsidR="00994D30" w:rsidRPr="00994D30" w:rsidRDefault="00994D30" w:rsidP="00994D30">
      <w:pPr>
        <w:rPr>
          <w:rFonts w:ascii="Times New Roman" w:hAnsi="Times New Roman" w:cs="Times New Roman"/>
          <w:sz w:val="24"/>
          <w:szCs w:val="24"/>
        </w:rPr>
      </w:pPr>
    </w:p>
    <w:p w14:paraId="1E7DCE23" w14:textId="0BD25777" w:rsidR="00994D30" w:rsidRPr="00994D30" w:rsidRDefault="00994D30" w:rsidP="00994D30">
      <w:pPr>
        <w:pStyle w:val="Heading1"/>
      </w:pPr>
      <w:r w:rsidRPr="00994D30">
        <w:rPr>
          <w:rStyle w:val="Heading1Char"/>
          <w:b/>
          <w:bCs/>
        </w:rPr>
        <w:t>Analytical Questions</w:t>
      </w:r>
    </w:p>
    <w:p w14:paraId="577E5E15" w14:textId="3446E2F6" w:rsidR="00994D30" w:rsidRDefault="00994D30" w:rsidP="00994D30">
      <w:pPr>
        <w:rPr>
          <w:rFonts w:ascii="Times New Roman" w:hAnsi="Times New Roman" w:cs="Times New Roman"/>
          <w:sz w:val="24"/>
          <w:szCs w:val="24"/>
        </w:rPr>
      </w:pPr>
      <w:r w:rsidRPr="00994D30">
        <w:rPr>
          <w:rFonts w:ascii="Times New Roman" w:hAnsi="Times New Roman" w:cs="Times New Roman"/>
          <w:sz w:val="24"/>
          <w:szCs w:val="24"/>
        </w:rPr>
        <w:t>Clearly defined questions that guide the analysis and justify the choice of visualizations (~1 page).</w:t>
      </w:r>
    </w:p>
    <w:p w14:paraId="602DB743" w14:textId="77777777" w:rsidR="00994D30" w:rsidRPr="00E32EC3" w:rsidRDefault="00994D30" w:rsidP="00994D30">
      <w:pPr>
        <w:numPr>
          <w:ilvl w:val="0"/>
          <w:numId w:val="11"/>
        </w:numPr>
        <w:rPr>
          <w:rFonts w:asciiTheme="majorBidi" w:hAnsiTheme="majorBidi" w:cstheme="majorBidi"/>
          <w:sz w:val="24"/>
          <w:szCs w:val="24"/>
          <w:lang w:val="en-US"/>
        </w:rPr>
      </w:pPr>
      <w:r w:rsidRPr="00E32EC3">
        <w:rPr>
          <w:rFonts w:asciiTheme="majorBidi" w:hAnsiTheme="majorBidi" w:cstheme="majorBidi"/>
          <w:b/>
          <w:bCs/>
          <w:sz w:val="24"/>
          <w:szCs w:val="24"/>
          <w:lang w:val="en-US"/>
        </w:rPr>
        <w:t>Which countries and WHO regions have the highest STI burden for HIV, gonorrhea, and syphilis in a selected year?</w:t>
      </w:r>
      <w:r w:rsidRPr="00E32EC3">
        <w:rPr>
          <w:rFonts w:asciiTheme="majorBidi" w:hAnsiTheme="majorBidi" w:cstheme="majorBidi"/>
          <w:sz w:val="24"/>
          <w:szCs w:val="24"/>
          <w:lang w:val="en-US"/>
        </w:rPr>
        <w:br/>
        <w:t xml:space="preserve">This question will be answered using the choropleth world map, ranked country bar chart and KPI cards. </w:t>
      </w:r>
    </w:p>
    <w:p w14:paraId="54DC7475" w14:textId="77777777" w:rsidR="00994D30" w:rsidRPr="00E32EC3" w:rsidRDefault="00994D30" w:rsidP="00994D30">
      <w:pPr>
        <w:numPr>
          <w:ilvl w:val="0"/>
          <w:numId w:val="11"/>
        </w:numPr>
        <w:rPr>
          <w:rFonts w:asciiTheme="majorBidi" w:hAnsiTheme="majorBidi" w:cstheme="majorBidi"/>
          <w:sz w:val="24"/>
          <w:szCs w:val="24"/>
          <w:lang w:val="en-US"/>
        </w:rPr>
      </w:pPr>
      <w:r w:rsidRPr="00E32EC3">
        <w:rPr>
          <w:rFonts w:asciiTheme="majorBidi" w:hAnsiTheme="majorBidi" w:cstheme="majorBidi"/>
          <w:b/>
          <w:bCs/>
          <w:sz w:val="24"/>
          <w:szCs w:val="24"/>
          <w:lang w:val="en-US"/>
        </w:rPr>
        <w:t>How have STI indicators changed from 1990 to 2024 across countries and diseases?</w:t>
      </w:r>
      <w:r w:rsidRPr="00E32EC3">
        <w:rPr>
          <w:rFonts w:asciiTheme="majorBidi" w:hAnsiTheme="majorBidi" w:cstheme="majorBidi"/>
          <w:sz w:val="24"/>
          <w:szCs w:val="24"/>
          <w:lang w:val="en-US"/>
        </w:rPr>
        <w:br/>
        <w:t xml:space="preserve">This question will be answered using the multi-line time-series chart and animated bubble chart. </w:t>
      </w:r>
    </w:p>
    <w:p w14:paraId="286C94A8" w14:textId="77777777" w:rsidR="00994D30" w:rsidRPr="00E32EC3" w:rsidRDefault="00994D30" w:rsidP="00994D30">
      <w:pPr>
        <w:numPr>
          <w:ilvl w:val="0"/>
          <w:numId w:val="11"/>
        </w:numPr>
        <w:rPr>
          <w:rFonts w:asciiTheme="majorBidi" w:hAnsiTheme="majorBidi" w:cstheme="majorBidi"/>
          <w:sz w:val="24"/>
          <w:szCs w:val="24"/>
          <w:lang w:val="en-US"/>
        </w:rPr>
      </w:pPr>
      <w:r w:rsidRPr="00E32EC3">
        <w:rPr>
          <w:rFonts w:asciiTheme="majorBidi" w:hAnsiTheme="majorBidi" w:cstheme="majorBidi"/>
          <w:b/>
          <w:bCs/>
          <w:sz w:val="24"/>
          <w:szCs w:val="24"/>
          <w:lang w:val="en-US"/>
        </w:rPr>
        <w:t>Which countries show the fastest worsening or improvement in STI indicators based on year-over-year change?</w:t>
      </w:r>
      <w:r w:rsidRPr="00E32EC3">
        <w:rPr>
          <w:rFonts w:asciiTheme="majorBidi" w:hAnsiTheme="majorBidi" w:cstheme="majorBidi"/>
          <w:sz w:val="24"/>
          <w:szCs w:val="24"/>
          <w:lang w:val="en-US"/>
        </w:rPr>
        <w:br/>
        <w:t xml:space="preserve">This question will be answered using the year-over-year lollipop chart and the fastest worsening/improving KPI cards. </w:t>
      </w:r>
    </w:p>
    <w:p w14:paraId="688FB6F0" w14:textId="77777777" w:rsidR="00994D30" w:rsidRPr="00E32EC3" w:rsidRDefault="00994D30" w:rsidP="00994D30">
      <w:pPr>
        <w:numPr>
          <w:ilvl w:val="0"/>
          <w:numId w:val="11"/>
        </w:numPr>
        <w:rPr>
          <w:rFonts w:asciiTheme="majorBidi" w:hAnsiTheme="majorBidi" w:cstheme="majorBidi"/>
          <w:sz w:val="24"/>
          <w:szCs w:val="24"/>
          <w:lang w:val="en-US"/>
        </w:rPr>
      </w:pPr>
      <w:r w:rsidRPr="00E32EC3">
        <w:rPr>
          <w:rFonts w:asciiTheme="majorBidi" w:hAnsiTheme="majorBidi" w:cstheme="majorBidi"/>
          <w:b/>
          <w:bCs/>
          <w:sz w:val="24"/>
          <w:szCs w:val="24"/>
          <w:lang w:val="en-US"/>
        </w:rPr>
        <w:t>Which STI contributes the largest share of the selected health indicator under different filters?</w:t>
      </w:r>
      <w:r w:rsidRPr="00E32EC3">
        <w:rPr>
          <w:rFonts w:asciiTheme="majorBidi" w:hAnsiTheme="majorBidi" w:cstheme="majorBidi"/>
          <w:sz w:val="24"/>
          <w:szCs w:val="24"/>
          <w:lang w:val="en-US"/>
        </w:rPr>
        <w:br/>
        <w:t xml:space="preserve">This question will be answered using the disease share donut chart and linked dashboard filters. </w:t>
      </w:r>
    </w:p>
    <w:p w14:paraId="7FBF124B" w14:textId="77777777" w:rsidR="00994D30" w:rsidRPr="00994D30" w:rsidRDefault="00994D30" w:rsidP="00994D30">
      <w:pPr>
        <w:rPr>
          <w:rFonts w:ascii="Times New Roman" w:hAnsi="Times New Roman" w:cs="Times New Roman"/>
          <w:sz w:val="24"/>
          <w:szCs w:val="24"/>
        </w:rPr>
      </w:pPr>
    </w:p>
    <w:p w14:paraId="25EC2566" w14:textId="5B59D53A" w:rsidR="00994D30" w:rsidRPr="00994D30" w:rsidRDefault="00994D30" w:rsidP="00994D30">
      <w:pPr>
        <w:rPr>
          <w:rFonts w:ascii="Times New Roman" w:hAnsi="Times New Roman" w:cs="Times New Roman"/>
          <w:sz w:val="24"/>
          <w:szCs w:val="24"/>
        </w:rPr>
      </w:pPr>
    </w:p>
    <w:p w14:paraId="217E83D4" w14:textId="77777777" w:rsidR="00994D30" w:rsidRDefault="00994D30">
      <w:pPr>
        <w:rPr>
          <w:rFonts w:ascii="Times New Roman" w:hAnsi="Times New Roman" w:cs="Times New Roman"/>
          <w:b/>
          <w:bCs/>
          <w:sz w:val="24"/>
          <w:szCs w:val="24"/>
        </w:rPr>
      </w:pPr>
      <w:r>
        <w:br w:type="page"/>
      </w:r>
    </w:p>
    <w:p w14:paraId="3E902FB8" w14:textId="7715FC57" w:rsidR="00994D30" w:rsidRDefault="00994D30" w:rsidP="00994D30">
      <w:pPr>
        <w:pStyle w:val="Heading1"/>
      </w:pPr>
      <w:r w:rsidRPr="00994D30">
        <w:lastRenderedPageBreak/>
        <w:t>Visualizations</w:t>
      </w:r>
    </w:p>
    <w:p w14:paraId="6F637565" w14:textId="48DF6E1D" w:rsidR="00994D30" w:rsidRPr="00994D30" w:rsidRDefault="00994D30" w:rsidP="00994D30">
      <w:r w:rsidRPr="00994D30">
        <w:t>A description of the purpose and key insights of each visualization (~3 pages, including charts/dashboard).</w:t>
      </w:r>
    </w:p>
    <w:p w14:paraId="559B9E7F" w14:textId="39971B7C" w:rsidR="00994D30" w:rsidRPr="00994D30" w:rsidRDefault="00994D30" w:rsidP="00994D30">
      <w:pPr>
        <w:rPr>
          <w:rFonts w:ascii="Times New Roman" w:hAnsi="Times New Roman" w:cs="Times New Roman"/>
          <w:sz w:val="24"/>
          <w:szCs w:val="24"/>
        </w:rPr>
      </w:pPr>
    </w:p>
    <w:p w14:paraId="45017903" w14:textId="77777777" w:rsidR="00994D30" w:rsidRDefault="00994D30">
      <w:pPr>
        <w:rPr>
          <w:rFonts w:ascii="Times New Roman" w:hAnsi="Times New Roman" w:cs="Times New Roman"/>
          <w:b/>
          <w:bCs/>
          <w:sz w:val="24"/>
          <w:szCs w:val="24"/>
        </w:rPr>
      </w:pPr>
      <w:r>
        <w:br w:type="page"/>
      </w:r>
    </w:p>
    <w:p w14:paraId="1FE97B2B" w14:textId="7F5D9A9D" w:rsidR="00994D30" w:rsidRDefault="00994D30" w:rsidP="00994D30">
      <w:pPr>
        <w:pStyle w:val="Heading1"/>
      </w:pPr>
      <w:r w:rsidRPr="00994D30">
        <w:lastRenderedPageBreak/>
        <w:t>Interactivity</w:t>
      </w:r>
    </w:p>
    <w:p w14:paraId="4E1C6340" w14:textId="0C1F1807" w:rsidR="00994D30" w:rsidRPr="00994D30" w:rsidRDefault="00994D30" w:rsidP="00994D30">
      <w:pPr>
        <w:rPr>
          <w:rFonts w:ascii="Times New Roman" w:hAnsi="Times New Roman" w:cs="Times New Roman"/>
          <w:sz w:val="24"/>
          <w:szCs w:val="24"/>
        </w:rPr>
      </w:pPr>
      <w:r w:rsidRPr="00994D30">
        <w:rPr>
          <w:rFonts w:ascii="Times New Roman" w:hAnsi="Times New Roman" w:cs="Times New Roman"/>
          <w:sz w:val="24"/>
          <w:szCs w:val="24"/>
        </w:rPr>
        <w:t>Explanation of the interactive features integrated into the visualizations (~1 page).</w:t>
      </w:r>
    </w:p>
    <w:p w14:paraId="3218646B" w14:textId="5B26E40E" w:rsidR="00994D30" w:rsidRPr="00994D30" w:rsidRDefault="00994D30" w:rsidP="00994D30">
      <w:pPr>
        <w:rPr>
          <w:rFonts w:ascii="Times New Roman" w:hAnsi="Times New Roman" w:cs="Times New Roman"/>
          <w:sz w:val="24"/>
          <w:szCs w:val="24"/>
        </w:rPr>
      </w:pPr>
    </w:p>
    <w:p w14:paraId="6EFDBE17" w14:textId="77777777" w:rsidR="00994D30" w:rsidRDefault="00994D30">
      <w:pPr>
        <w:rPr>
          <w:rFonts w:ascii="Times New Roman" w:hAnsi="Times New Roman" w:cs="Times New Roman"/>
          <w:b/>
          <w:bCs/>
          <w:sz w:val="24"/>
          <w:szCs w:val="24"/>
          <w:highlight w:val="lightGray"/>
        </w:rPr>
      </w:pPr>
      <w:r>
        <w:rPr>
          <w:highlight w:val="lightGray"/>
        </w:rPr>
        <w:br w:type="page"/>
      </w:r>
    </w:p>
    <w:p w14:paraId="2EBCA36E" w14:textId="3A447308" w:rsidR="00994D30" w:rsidRDefault="00994D30" w:rsidP="00994D30">
      <w:pPr>
        <w:pStyle w:val="Heading1"/>
      </w:pPr>
      <w:r w:rsidRPr="00994D30">
        <w:lastRenderedPageBreak/>
        <w:t>Best Data Visualization Practices</w:t>
      </w:r>
    </w:p>
    <w:p w14:paraId="6CD1325D" w14:textId="0E24A438" w:rsidR="00994D30" w:rsidRPr="00994D30" w:rsidRDefault="00994D30" w:rsidP="00994D30">
      <w:pPr>
        <w:rPr>
          <w:rFonts w:ascii="Times New Roman" w:hAnsi="Times New Roman" w:cs="Times New Roman"/>
          <w:sz w:val="24"/>
          <w:szCs w:val="24"/>
        </w:rPr>
      </w:pPr>
      <w:r w:rsidRPr="00994D30">
        <w:rPr>
          <w:rFonts w:ascii="Times New Roman" w:hAnsi="Times New Roman" w:cs="Times New Roman"/>
          <w:sz w:val="24"/>
          <w:szCs w:val="24"/>
        </w:rPr>
        <w:t>State the visualization design principles (e.g., Shaffer’s 4Cs or Cole Nussbaumer’s 4As) used to guide your design and describe how the visualizations fulfil these principles (&lt;1 page).</w:t>
      </w:r>
    </w:p>
    <w:p w14:paraId="5FB12B00" w14:textId="77777777" w:rsidR="00994D30" w:rsidRDefault="00994D30" w:rsidP="00994D30">
      <w:pPr>
        <w:rPr>
          <w:rFonts w:ascii="Times New Roman" w:hAnsi="Times New Roman" w:cs="Times New Roman"/>
          <w:sz w:val="24"/>
          <w:szCs w:val="24"/>
        </w:rPr>
      </w:pPr>
    </w:p>
    <w:p w14:paraId="2FE1BD66" w14:textId="77777777" w:rsidR="00994D30" w:rsidRDefault="00994D30">
      <w:pPr>
        <w:rPr>
          <w:rFonts w:ascii="Times New Roman" w:hAnsi="Times New Roman" w:cs="Times New Roman"/>
          <w:b/>
          <w:bCs/>
          <w:sz w:val="24"/>
          <w:szCs w:val="24"/>
        </w:rPr>
      </w:pPr>
      <w:r>
        <w:br w:type="page"/>
      </w:r>
    </w:p>
    <w:p w14:paraId="007076BD" w14:textId="36532C92" w:rsidR="00994D30" w:rsidRDefault="00994D30" w:rsidP="00994D30">
      <w:pPr>
        <w:pStyle w:val="Heading1"/>
      </w:pPr>
      <w:r w:rsidRPr="00994D30">
        <w:lastRenderedPageBreak/>
        <w:t>Challenges &amp; Solutions</w:t>
      </w:r>
    </w:p>
    <w:p w14:paraId="1F52E21E" w14:textId="40044FA6" w:rsidR="00994D30" w:rsidRPr="00994D30" w:rsidRDefault="00994D30" w:rsidP="00994D30">
      <w:pPr>
        <w:rPr>
          <w:rFonts w:ascii="Times New Roman" w:hAnsi="Times New Roman" w:cs="Times New Roman"/>
          <w:sz w:val="24"/>
          <w:szCs w:val="24"/>
        </w:rPr>
      </w:pPr>
      <w:r w:rsidRPr="00994D30">
        <w:rPr>
          <w:rFonts w:ascii="Times New Roman" w:hAnsi="Times New Roman" w:cs="Times New Roman"/>
          <w:sz w:val="24"/>
          <w:szCs w:val="24"/>
        </w:rPr>
        <w:t>Any issues faced during development and how they were addressed (&lt;1 page).</w:t>
      </w:r>
    </w:p>
    <w:p w14:paraId="797E81ED" w14:textId="77777777" w:rsidR="00994D30" w:rsidRDefault="00994D30" w:rsidP="00994D30">
      <w:pPr>
        <w:rPr>
          <w:rFonts w:ascii="Times New Roman" w:hAnsi="Times New Roman" w:cs="Times New Roman"/>
          <w:sz w:val="24"/>
          <w:szCs w:val="24"/>
        </w:rPr>
      </w:pPr>
    </w:p>
    <w:p w14:paraId="62DE3D05" w14:textId="77777777" w:rsidR="00994D30" w:rsidRDefault="00994D30">
      <w:pPr>
        <w:rPr>
          <w:rFonts w:ascii="Times New Roman" w:hAnsi="Times New Roman" w:cs="Times New Roman"/>
          <w:b/>
          <w:bCs/>
          <w:sz w:val="24"/>
          <w:szCs w:val="24"/>
        </w:rPr>
      </w:pPr>
      <w:r>
        <w:br w:type="page"/>
      </w:r>
    </w:p>
    <w:p w14:paraId="61849D34" w14:textId="022BBC2A" w:rsidR="00994D30" w:rsidRDefault="00994D30" w:rsidP="00994D30">
      <w:pPr>
        <w:pStyle w:val="Heading1"/>
      </w:pPr>
      <w:r w:rsidRPr="00994D30">
        <w:lastRenderedPageBreak/>
        <w:t>Development Process and Group Contribution</w:t>
      </w:r>
    </w:p>
    <w:p w14:paraId="077E4306" w14:textId="3950882B" w:rsidR="00F84FDB" w:rsidRDefault="00994D30" w:rsidP="00994D30">
      <w:pPr>
        <w:rPr>
          <w:rFonts w:ascii="Times New Roman" w:hAnsi="Times New Roman" w:cs="Times New Roman"/>
          <w:sz w:val="24"/>
          <w:szCs w:val="24"/>
        </w:rPr>
      </w:pPr>
      <w:r w:rsidRPr="00994D30">
        <w:rPr>
          <w:rFonts w:ascii="Times New Roman" w:hAnsi="Times New Roman" w:cs="Times New Roman"/>
          <w:sz w:val="24"/>
          <w:szCs w:val="24"/>
        </w:rPr>
        <w:t>A summary of the development process, including task distribution, collaboration approach, time spent, and key challenges. (&lt;1 page).</w:t>
      </w:r>
    </w:p>
    <w:tbl>
      <w:tblPr>
        <w:tblStyle w:val="TableGrid"/>
        <w:tblW w:w="0" w:type="auto"/>
        <w:tblLook w:val="04A0" w:firstRow="1" w:lastRow="0" w:firstColumn="1" w:lastColumn="0" w:noHBand="0" w:noVBand="1"/>
      </w:tblPr>
      <w:tblGrid>
        <w:gridCol w:w="2263"/>
        <w:gridCol w:w="2146"/>
        <w:gridCol w:w="4607"/>
      </w:tblGrid>
      <w:tr w:rsidR="00994D30" w14:paraId="6E180621" w14:textId="77777777" w:rsidTr="00994D30">
        <w:tc>
          <w:tcPr>
            <w:tcW w:w="2263" w:type="dxa"/>
          </w:tcPr>
          <w:p w14:paraId="6ED8C03A" w14:textId="4493FDCD" w:rsidR="00994D30" w:rsidRPr="00994D30" w:rsidRDefault="00994D30" w:rsidP="00994D30">
            <w:pPr>
              <w:rPr>
                <w:rFonts w:ascii="Times New Roman" w:hAnsi="Times New Roman" w:cs="Times New Roman"/>
                <w:b/>
                <w:bCs/>
                <w:sz w:val="24"/>
                <w:szCs w:val="24"/>
              </w:rPr>
            </w:pPr>
            <w:r w:rsidRPr="00994D30">
              <w:rPr>
                <w:rFonts w:ascii="Times New Roman" w:hAnsi="Times New Roman" w:cs="Times New Roman"/>
                <w:b/>
                <w:bCs/>
                <w:sz w:val="24"/>
                <w:szCs w:val="24"/>
              </w:rPr>
              <w:t>Name</w:t>
            </w:r>
          </w:p>
        </w:tc>
        <w:tc>
          <w:tcPr>
            <w:tcW w:w="2146" w:type="dxa"/>
          </w:tcPr>
          <w:p w14:paraId="0C535900" w14:textId="4EA6865D" w:rsidR="00994D30" w:rsidRPr="00994D30" w:rsidRDefault="00994D30" w:rsidP="00994D30">
            <w:pPr>
              <w:rPr>
                <w:rFonts w:ascii="Times New Roman" w:hAnsi="Times New Roman" w:cs="Times New Roman"/>
                <w:b/>
                <w:bCs/>
                <w:sz w:val="24"/>
                <w:szCs w:val="24"/>
              </w:rPr>
            </w:pPr>
            <w:r w:rsidRPr="00994D30">
              <w:rPr>
                <w:rFonts w:ascii="Times New Roman" w:hAnsi="Times New Roman" w:cs="Times New Roman"/>
                <w:b/>
                <w:bCs/>
                <w:sz w:val="24"/>
                <w:szCs w:val="24"/>
              </w:rPr>
              <w:t>Student ID</w:t>
            </w:r>
          </w:p>
        </w:tc>
        <w:tc>
          <w:tcPr>
            <w:tcW w:w="4607" w:type="dxa"/>
          </w:tcPr>
          <w:p w14:paraId="748A0613" w14:textId="0D5D626D" w:rsidR="00994D30" w:rsidRPr="00994D30" w:rsidRDefault="00994D30" w:rsidP="00994D30">
            <w:pPr>
              <w:rPr>
                <w:rFonts w:ascii="Times New Roman" w:hAnsi="Times New Roman" w:cs="Times New Roman"/>
                <w:b/>
                <w:bCs/>
                <w:sz w:val="24"/>
                <w:szCs w:val="24"/>
              </w:rPr>
            </w:pPr>
            <w:r w:rsidRPr="00994D30">
              <w:rPr>
                <w:rFonts w:ascii="Times New Roman" w:hAnsi="Times New Roman" w:cs="Times New Roman"/>
                <w:b/>
                <w:bCs/>
                <w:sz w:val="24"/>
                <w:szCs w:val="24"/>
              </w:rPr>
              <w:t>Contribution</w:t>
            </w:r>
          </w:p>
        </w:tc>
      </w:tr>
      <w:tr w:rsidR="00994D30" w:rsidRPr="00DB2BBE" w14:paraId="4C7BCC55" w14:textId="77777777" w:rsidTr="00994D30">
        <w:tc>
          <w:tcPr>
            <w:tcW w:w="2263" w:type="dxa"/>
          </w:tcPr>
          <w:p w14:paraId="1BF28506" w14:textId="77777777" w:rsidR="00994D30" w:rsidRPr="00771C3D" w:rsidRDefault="00994D30" w:rsidP="00994D30">
            <w:pPr>
              <w:rPr>
                <w:rFonts w:asciiTheme="majorBidi" w:hAnsiTheme="majorBidi" w:cstheme="majorBidi"/>
                <w:sz w:val="24"/>
                <w:szCs w:val="24"/>
              </w:rPr>
            </w:pPr>
            <w:r>
              <w:rPr>
                <w:rFonts w:asciiTheme="majorBidi" w:hAnsiTheme="majorBidi" w:cstheme="majorBidi"/>
                <w:sz w:val="24"/>
                <w:szCs w:val="24"/>
              </w:rPr>
              <w:t>Yaser E H Abulaban</w:t>
            </w:r>
          </w:p>
        </w:tc>
        <w:tc>
          <w:tcPr>
            <w:tcW w:w="2146" w:type="dxa"/>
          </w:tcPr>
          <w:p w14:paraId="41E5F1EC" w14:textId="77777777" w:rsidR="00994D30" w:rsidRPr="000A7F4A" w:rsidRDefault="00994D30" w:rsidP="00994D30">
            <w:pPr>
              <w:rPr>
                <w:rFonts w:asciiTheme="majorBidi" w:hAnsiTheme="majorBidi" w:cstheme="majorBidi"/>
                <w:sz w:val="24"/>
                <w:szCs w:val="24"/>
              </w:rPr>
            </w:pPr>
            <w:r w:rsidRPr="000A7F4A">
              <w:rPr>
                <w:rFonts w:asciiTheme="majorBidi" w:hAnsiTheme="majorBidi" w:cstheme="majorBidi"/>
                <w:sz w:val="24"/>
                <w:szCs w:val="24"/>
              </w:rPr>
              <w:t>1221305612</w:t>
            </w:r>
          </w:p>
        </w:tc>
        <w:tc>
          <w:tcPr>
            <w:tcW w:w="4607" w:type="dxa"/>
            <w:vAlign w:val="center"/>
          </w:tcPr>
          <w:p w14:paraId="69F7D0ED" w14:textId="77777777" w:rsidR="00994D30" w:rsidRDefault="00994D30" w:rsidP="00994D30">
            <w:pPr>
              <w:pStyle w:val="ListParagraph"/>
              <w:numPr>
                <w:ilvl w:val="0"/>
                <w:numId w:val="10"/>
              </w:numPr>
              <w:rPr>
                <w:rFonts w:asciiTheme="majorBidi" w:hAnsiTheme="majorBidi" w:cstheme="majorBidi"/>
                <w:sz w:val="24"/>
                <w:szCs w:val="24"/>
              </w:rPr>
            </w:pPr>
            <w:r w:rsidRPr="00854F67">
              <w:rPr>
                <w:rFonts w:asciiTheme="majorBidi" w:hAnsiTheme="majorBidi" w:cstheme="majorBidi"/>
                <w:sz w:val="24"/>
                <w:szCs w:val="24"/>
              </w:rPr>
              <w:t>Temporal STI trend analysis</w:t>
            </w:r>
          </w:p>
          <w:p w14:paraId="6316FAF9" w14:textId="77777777" w:rsidR="00994D30" w:rsidRDefault="00994D30" w:rsidP="00994D30">
            <w:pPr>
              <w:pStyle w:val="ListParagraph"/>
              <w:numPr>
                <w:ilvl w:val="0"/>
                <w:numId w:val="10"/>
              </w:numPr>
              <w:rPr>
                <w:rFonts w:asciiTheme="majorBidi" w:hAnsiTheme="majorBidi" w:cstheme="majorBidi"/>
                <w:sz w:val="24"/>
                <w:szCs w:val="24"/>
              </w:rPr>
            </w:pPr>
            <w:r w:rsidRPr="00854F67">
              <w:rPr>
                <w:rFonts w:asciiTheme="majorBidi" w:hAnsiTheme="majorBidi" w:cstheme="majorBidi"/>
                <w:sz w:val="24"/>
                <w:szCs w:val="24"/>
              </w:rPr>
              <w:t xml:space="preserve">Multi-Line Time-Series Chart </w:t>
            </w:r>
          </w:p>
          <w:p w14:paraId="03A70B5C" w14:textId="77777777" w:rsidR="00994D30" w:rsidRDefault="00994D30" w:rsidP="00994D30">
            <w:pPr>
              <w:pStyle w:val="ListParagraph"/>
              <w:numPr>
                <w:ilvl w:val="0"/>
                <w:numId w:val="10"/>
              </w:numPr>
              <w:rPr>
                <w:rFonts w:asciiTheme="majorBidi" w:hAnsiTheme="majorBidi" w:cstheme="majorBidi"/>
                <w:sz w:val="24"/>
                <w:szCs w:val="24"/>
              </w:rPr>
            </w:pPr>
            <w:r w:rsidRPr="00854F67">
              <w:rPr>
                <w:rFonts w:asciiTheme="majorBidi" w:hAnsiTheme="majorBidi" w:cstheme="majorBidi"/>
                <w:sz w:val="24"/>
                <w:szCs w:val="24"/>
              </w:rPr>
              <w:t>Animated Bubble Chart</w:t>
            </w:r>
          </w:p>
          <w:p w14:paraId="2940E7A9" w14:textId="77777777" w:rsidR="00994D30" w:rsidRDefault="00994D30" w:rsidP="00994D30">
            <w:pPr>
              <w:pStyle w:val="ListParagraph"/>
              <w:numPr>
                <w:ilvl w:val="0"/>
                <w:numId w:val="6"/>
              </w:numPr>
              <w:jc w:val="both"/>
              <w:rPr>
                <w:rFonts w:asciiTheme="majorBidi" w:hAnsiTheme="majorBidi" w:cstheme="majorBidi"/>
                <w:sz w:val="24"/>
                <w:szCs w:val="24"/>
              </w:rPr>
            </w:pPr>
            <w:r w:rsidRPr="00FA6D4A">
              <w:rPr>
                <w:rFonts w:asciiTheme="majorBidi" w:hAnsiTheme="majorBidi" w:cstheme="majorBidi"/>
                <w:sz w:val="24"/>
                <w:szCs w:val="24"/>
              </w:rPr>
              <w:t xml:space="preserve">Dashboard integration </w:t>
            </w:r>
          </w:p>
          <w:p w14:paraId="5A6414B8" w14:textId="0AE262B2" w:rsidR="00994D30" w:rsidRPr="00DB2BBE" w:rsidRDefault="00994D30" w:rsidP="00994D30">
            <w:pPr>
              <w:pStyle w:val="ListParagraph"/>
              <w:numPr>
                <w:ilvl w:val="0"/>
                <w:numId w:val="6"/>
              </w:numPr>
              <w:jc w:val="both"/>
              <w:rPr>
                <w:rFonts w:asciiTheme="majorBidi" w:hAnsiTheme="majorBidi" w:cstheme="majorBidi"/>
                <w:sz w:val="24"/>
                <w:szCs w:val="24"/>
              </w:rPr>
            </w:pPr>
            <w:r>
              <w:rPr>
                <w:rFonts w:asciiTheme="majorBidi" w:hAnsiTheme="majorBidi" w:cstheme="majorBidi"/>
                <w:sz w:val="24"/>
                <w:szCs w:val="24"/>
              </w:rPr>
              <w:t>Report writing and presentation preparation</w:t>
            </w:r>
          </w:p>
        </w:tc>
      </w:tr>
      <w:tr w:rsidR="00994D30" w:rsidRPr="00DB2BBE" w14:paraId="4B497254" w14:textId="77777777" w:rsidTr="00994D30">
        <w:tc>
          <w:tcPr>
            <w:tcW w:w="2263" w:type="dxa"/>
          </w:tcPr>
          <w:p w14:paraId="445AAB86" w14:textId="77777777" w:rsidR="00994D30" w:rsidRPr="00771C3D" w:rsidRDefault="00994D30" w:rsidP="00994D30">
            <w:pPr>
              <w:rPr>
                <w:rFonts w:asciiTheme="majorBidi" w:hAnsiTheme="majorBidi" w:cstheme="majorBidi"/>
                <w:sz w:val="24"/>
                <w:szCs w:val="24"/>
              </w:rPr>
            </w:pPr>
            <w:r>
              <w:rPr>
                <w:rFonts w:asciiTheme="majorBidi" w:hAnsiTheme="majorBidi" w:cstheme="majorBidi"/>
                <w:sz w:val="24"/>
                <w:szCs w:val="24"/>
              </w:rPr>
              <w:t>Chan Ga Wai</w:t>
            </w:r>
          </w:p>
        </w:tc>
        <w:tc>
          <w:tcPr>
            <w:tcW w:w="2146" w:type="dxa"/>
          </w:tcPr>
          <w:p w14:paraId="65731AEE" w14:textId="77777777" w:rsidR="00994D30" w:rsidRPr="000A7F4A" w:rsidRDefault="00994D30" w:rsidP="00994D30">
            <w:pPr>
              <w:rPr>
                <w:rFonts w:asciiTheme="majorBidi" w:hAnsiTheme="majorBidi" w:cstheme="majorBidi"/>
                <w:sz w:val="24"/>
                <w:szCs w:val="24"/>
              </w:rPr>
            </w:pPr>
            <w:r w:rsidRPr="000A7F4A">
              <w:rPr>
                <w:rFonts w:asciiTheme="majorBidi" w:hAnsiTheme="majorBidi" w:cstheme="majorBidi"/>
                <w:sz w:val="24"/>
                <w:szCs w:val="24"/>
              </w:rPr>
              <w:t>1221305898</w:t>
            </w:r>
          </w:p>
        </w:tc>
        <w:tc>
          <w:tcPr>
            <w:tcW w:w="4607" w:type="dxa"/>
          </w:tcPr>
          <w:p w14:paraId="771A81D6" w14:textId="77777777" w:rsidR="00994D30" w:rsidRDefault="00994D30" w:rsidP="00994D30">
            <w:pPr>
              <w:pStyle w:val="ListParagraph"/>
              <w:numPr>
                <w:ilvl w:val="0"/>
                <w:numId w:val="7"/>
              </w:numPr>
              <w:jc w:val="both"/>
              <w:rPr>
                <w:rFonts w:asciiTheme="majorBidi" w:hAnsiTheme="majorBidi" w:cstheme="majorBidi"/>
                <w:sz w:val="24"/>
                <w:szCs w:val="24"/>
              </w:rPr>
            </w:pPr>
            <w:r w:rsidRPr="00854F67">
              <w:rPr>
                <w:rFonts w:asciiTheme="majorBidi" w:hAnsiTheme="majorBidi" w:cstheme="majorBidi"/>
                <w:sz w:val="24"/>
                <w:szCs w:val="24"/>
              </w:rPr>
              <w:t>Spatial and country ranking analysis</w:t>
            </w:r>
          </w:p>
          <w:p w14:paraId="4EF3F5EA" w14:textId="77777777" w:rsidR="00994D30" w:rsidRDefault="00994D30" w:rsidP="00994D30">
            <w:pPr>
              <w:pStyle w:val="ListParagraph"/>
              <w:numPr>
                <w:ilvl w:val="0"/>
                <w:numId w:val="7"/>
              </w:numPr>
              <w:jc w:val="both"/>
              <w:rPr>
                <w:rFonts w:asciiTheme="majorBidi" w:hAnsiTheme="majorBidi" w:cstheme="majorBidi"/>
                <w:sz w:val="24"/>
                <w:szCs w:val="24"/>
              </w:rPr>
            </w:pPr>
            <w:r w:rsidRPr="00CA4AC6">
              <w:rPr>
                <w:rFonts w:asciiTheme="majorBidi" w:hAnsiTheme="majorBidi" w:cstheme="majorBidi"/>
                <w:sz w:val="24"/>
                <w:szCs w:val="24"/>
              </w:rPr>
              <w:t>Choropleth World Map</w:t>
            </w:r>
          </w:p>
          <w:p w14:paraId="002DDF90" w14:textId="77777777" w:rsidR="00994D30" w:rsidRDefault="00994D30" w:rsidP="00994D30">
            <w:pPr>
              <w:pStyle w:val="ListParagraph"/>
              <w:numPr>
                <w:ilvl w:val="0"/>
                <w:numId w:val="7"/>
              </w:numPr>
              <w:jc w:val="both"/>
              <w:rPr>
                <w:rFonts w:asciiTheme="majorBidi" w:hAnsiTheme="majorBidi" w:cstheme="majorBidi"/>
                <w:sz w:val="24"/>
                <w:szCs w:val="24"/>
              </w:rPr>
            </w:pPr>
            <w:r w:rsidRPr="00CA4AC6">
              <w:rPr>
                <w:rFonts w:asciiTheme="majorBidi" w:hAnsiTheme="majorBidi" w:cstheme="majorBidi"/>
                <w:sz w:val="24"/>
                <w:szCs w:val="24"/>
              </w:rPr>
              <w:t>Ranked Country Bar Chart</w:t>
            </w:r>
          </w:p>
          <w:p w14:paraId="1D73E3E1" w14:textId="77777777" w:rsidR="00994D30" w:rsidRDefault="00994D30" w:rsidP="00994D30">
            <w:pPr>
              <w:pStyle w:val="ListParagraph"/>
              <w:numPr>
                <w:ilvl w:val="0"/>
                <w:numId w:val="7"/>
              </w:numPr>
              <w:jc w:val="both"/>
              <w:rPr>
                <w:rFonts w:asciiTheme="majorBidi" w:hAnsiTheme="majorBidi" w:cstheme="majorBidi"/>
                <w:sz w:val="24"/>
                <w:szCs w:val="24"/>
              </w:rPr>
            </w:pPr>
            <w:r>
              <w:rPr>
                <w:rFonts w:asciiTheme="majorBidi" w:hAnsiTheme="majorBidi" w:cstheme="majorBidi"/>
                <w:sz w:val="24"/>
                <w:szCs w:val="24"/>
              </w:rPr>
              <w:t>G</w:t>
            </w:r>
            <w:r w:rsidRPr="00FA6D4A">
              <w:rPr>
                <w:rFonts w:asciiTheme="majorBidi" w:hAnsiTheme="majorBidi" w:cstheme="majorBidi"/>
                <w:sz w:val="24"/>
                <w:szCs w:val="24"/>
              </w:rPr>
              <w:t xml:space="preserve">lobal filters </w:t>
            </w:r>
          </w:p>
          <w:p w14:paraId="62F77B7E" w14:textId="48972836" w:rsidR="00994D30" w:rsidRPr="00DB2BBE" w:rsidRDefault="00994D30" w:rsidP="00994D30">
            <w:pPr>
              <w:pStyle w:val="ListParagraph"/>
              <w:numPr>
                <w:ilvl w:val="0"/>
                <w:numId w:val="7"/>
              </w:numPr>
              <w:jc w:val="both"/>
              <w:rPr>
                <w:rFonts w:asciiTheme="majorBidi" w:hAnsiTheme="majorBidi" w:cstheme="majorBidi"/>
                <w:sz w:val="24"/>
                <w:szCs w:val="24"/>
              </w:rPr>
            </w:pPr>
            <w:r>
              <w:rPr>
                <w:rFonts w:asciiTheme="majorBidi" w:hAnsiTheme="majorBidi" w:cstheme="majorBidi"/>
                <w:sz w:val="24"/>
                <w:szCs w:val="24"/>
              </w:rPr>
              <w:t>Report writing and presentation preparation</w:t>
            </w:r>
          </w:p>
        </w:tc>
      </w:tr>
      <w:tr w:rsidR="00994D30" w:rsidRPr="00DB2BBE" w14:paraId="55AAF25D" w14:textId="77777777" w:rsidTr="00994D30">
        <w:tc>
          <w:tcPr>
            <w:tcW w:w="2263" w:type="dxa"/>
          </w:tcPr>
          <w:p w14:paraId="5BB3ED63" w14:textId="77777777" w:rsidR="00994D30" w:rsidRPr="00771C3D" w:rsidRDefault="00994D30" w:rsidP="00994D30">
            <w:pPr>
              <w:rPr>
                <w:rFonts w:asciiTheme="majorBidi" w:hAnsiTheme="majorBidi" w:cstheme="majorBidi"/>
                <w:sz w:val="24"/>
                <w:szCs w:val="24"/>
              </w:rPr>
            </w:pPr>
            <w:r>
              <w:rPr>
                <w:rFonts w:asciiTheme="majorBidi" w:hAnsiTheme="majorBidi" w:cstheme="majorBidi"/>
                <w:sz w:val="24"/>
                <w:szCs w:val="24"/>
              </w:rPr>
              <w:t>Mishal Mann Nair</w:t>
            </w:r>
          </w:p>
        </w:tc>
        <w:tc>
          <w:tcPr>
            <w:tcW w:w="2146" w:type="dxa"/>
          </w:tcPr>
          <w:p w14:paraId="20A6C5E2" w14:textId="77777777" w:rsidR="00994D30" w:rsidRPr="000A7F4A" w:rsidRDefault="00994D30" w:rsidP="00994D30">
            <w:pPr>
              <w:rPr>
                <w:rFonts w:asciiTheme="majorBidi" w:hAnsiTheme="majorBidi" w:cstheme="majorBidi"/>
                <w:sz w:val="24"/>
                <w:szCs w:val="24"/>
              </w:rPr>
            </w:pPr>
            <w:r w:rsidRPr="000A7F4A">
              <w:rPr>
                <w:rFonts w:asciiTheme="majorBidi" w:hAnsiTheme="majorBidi" w:cstheme="majorBidi"/>
                <w:sz w:val="24"/>
                <w:szCs w:val="24"/>
              </w:rPr>
              <w:t>1221305145</w:t>
            </w:r>
          </w:p>
        </w:tc>
        <w:tc>
          <w:tcPr>
            <w:tcW w:w="4607" w:type="dxa"/>
          </w:tcPr>
          <w:p w14:paraId="2A4C0C0C" w14:textId="77777777" w:rsidR="00994D30" w:rsidRDefault="00994D30" w:rsidP="00994D30">
            <w:pPr>
              <w:pStyle w:val="ListParagraph"/>
              <w:numPr>
                <w:ilvl w:val="0"/>
                <w:numId w:val="8"/>
              </w:numPr>
              <w:jc w:val="both"/>
              <w:rPr>
                <w:rFonts w:asciiTheme="majorBidi" w:hAnsiTheme="majorBidi" w:cstheme="majorBidi"/>
                <w:sz w:val="24"/>
                <w:szCs w:val="24"/>
              </w:rPr>
            </w:pPr>
            <w:r w:rsidRPr="00CA4AC6">
              <w:rPr>
                <w:rFonts w:asciiTheme="majorBidi" w:hAnsiTheme="majorBidi" w:cstheme="majorBidi"/>
                <w:sz w:val="24"/>
                <w:szCs w:val="24"/>
              </w:rPr>
              <w:t>Year-over-year change and disease composition analysis</w:t>
            </w:r>
          </w:p>
          <w:p w14:paraId="4276F875" w14:textId="77777777" w:rsidR="00994D30" w:rsidRDefault="00994D30" w:rsidP="00994D30">
            <w:pPr>
              <w:pStyle w:val="ListParagraph"/>
              <w:numPr>
                <w:ilvl w:val="0"/>
                <w:numId w:val="8"/>
              </w:numPr>
              <w:jc w:val="both"/>
              <w:rPr>
                <w:rFonts w:asciiTheme="majorBidi" w:hAnsiTheme="majorBidi" w:cstheme="majorBidi"/>
                <w:sz w:val="24"/>
                <w:szCs w:val="24"/>
              </w:rPr>
            </w:pPr>
            <w:r w:rsidRPr="00CA4AC6">
              <w:rPr>
                <w:rFonts w:asciiTheme="majorBidi" w:hAnsiTheme="majorBidi" w:cstheme="majorBidi"/>
                <w:sz w:val="24"/>
                <w:szCs w:val="24"/>
              </w:rPr>
              <w:t>Year-over-Year Lollipop Chart</w:t>
            </w:r>
          </w:p>
          <w:p w14:paraId="69268102" w14:textId="77777777" w:rsidR="00994D30" w:rsidRDefault="00994D30" w:rsidP="00994D30">
            <w:pPr>
              <w:pStyle w:val="ListParagraph"/>
              <w:numPr>
                <w:ilvl w:val="0"/>
                <w:numId w:val="8"/>
              </w:numPr>
              <w:jc w:val="both"/>
              <w:rPr>
                <w:rFonts w:asciiTheme="majorBidi" w:hAnsiTheme="majorBidi" w:cstheme="majorBidi"/>
                <w:sz w:val="24"/>
                <w:szCs w:val="24"/>
              </w:rPr>
            </w:pPr>
            <w:r w:rsidRPr="00CA4AC6">
              <w:rPr>
                <w:rFonts w:asciiTheme="majorBidi" w:hAnsiTheme="majorBidi" w:cstheme="majorBidi"/>
                <w:sz w:val="24"/>
                <w:szCs w:val="24"/>
              </w:rPr>
              <w:t>Disease Share Donut Chart</w:t>
            </w:r>
          </w:p>
          <w:p w14:paraId="0B4F18F6" w14:textId="77777777" w:rsidR="00994D30" w:rsidRDefault="00994D30" w:rsidP="00994D30">
            <w:pPr>
              <w:pStyle w:val="ListParagraph"/>
              <w:numPr>
                <w:ilvl w:val="0"/>
                <w:numId w:val="8"/>
              </w:numPr>
              <w:jc w:val="both"/>
              <w:rPr>
                <w:rFonts w:asciiTheme="majorBidi" w:hAnsiTheme="majorBidi" w:cstheme="majorBidi"/>
                <w:sz w:val="24"/>
                <w:szCs w:val="24"/>
              </w:rPr>
            </w:pPr>
            <w:r>
              <w:rPr>
                <w:rFonts w:asciiTheme="majorBidi" w:hAnsiTheme="majorBidi" w:cstheme="majorBidi"/>
                <w:sz w:val="24"/>
                <w:szCs w:val="24"/>
              </w:rPr>
              <w:t>L</w:t>
            </w:r>
            <w:r w:rsidRPr="00FA6D4A">
              <w:rPr>
                <w:rFonts w:asciiTheme="majorBidi" w:hAnsiTheme="majorBidi" w:cstheme="majorBidi"/>
                <w:sz w:val="24"/>
                <w:szCs w:val="24"/>
              </w:rPr>
              <w:t xml:space="preserve">inked interactions </w:t>
            </w:r>
          </w:p>
          <w:p w14:paraId="3188517D" w14:textId="239440C2" w:rsidR="00994D30" w:rsidRPr="00DB2BBE" w:rsidRDefault="00994D30" w:rsidP="00994D30">
            <w:pPr>
              <w:pStyle w:val="ListParagraph"/>
              <w:numPr>
                <w:ilvl w:val="0"/>
                <w:numId w:val="8"/>
              </w:numPr>
              <w:jc w:val="both"/>
              <w:rPr>
                <w:rFonts w:asciiTheme="majorBidi" w:hAnsiTheme="majorBidi" w:cstheme="majorBidi"/>
                <w:sz w:val="24"/>
                <w:szCs w:val="24"/>
              </w:rPr>
            </w:pPr>
            <w:r>
              <w:rPr>
                <w:rFonts w:asciiTheme="majorBidi" w:hAnsiTheme="majorBidi" w:cstheme="majorBidi"/>
                <w:sz w:val="24"/>
                <w:szCs w:val="24"/>
              </w:rPr>
              <w:t>Report writing and presentation preparation</w:t>
            </w:r>
          </w:p>
        </w:tc>
      </w:tr>
    </w:tbl>
    <w:p w14:paraId="2D786B7F" w14:textId="77777777" w:rsidR="00994D30" w:rsidRPr="00994D30" w:rsidRDefault="00994D30" w:rsidP="00994D30">
      <w:pPr>
        <w:rPr>
          <w:rFonts w:ascii="Times New Roman" w:hAnsi="Times New Roman" w:cs="Times New Roman"/>
          <w:sz w:val="24"/>
          <w:szCs w:val="24"/>
        </w:rPr>
      </w:pPr>
    </w:p>
    <w:sectPr w:rsidR="00994D30" w:rsidRPr="00994D30" w:rsidSect="00E573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06304"/>
    <w:multiLevelType w:val="hybridMultilevel"/>
    <w:tmpl w:val="C78E4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872AA8"/>
    <w:multiLevelType w:val="multilevel"/>
    <w:tmpl w:val="968C0F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8E733EA"/>
    <w:multiLevelType w:val="hybridMultilevel"/>
    <w:tmpl w:val="978ECB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E1D23EA"/>
    <w:multiLevelType w:val="multilevel"/>
    <w:tmpl w:val="242C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B019DA"/>
    <w:multiLevelType w:val="multilevel"/>
    <w:tmpl w:val="19F41D90"/>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AD52E83"/>
    <w:multiLevelType w:val="multilevel"/>
    <w:tmpl w:val="54AE26AA"/>
    <w:lvl w:ilvl="0">
      <w:start w:val="1"/>
      <w:numFmt w:val="decimal"/>
      <w:lvlText w:val="%1."/>
      <w:lvlJc w:val="left"/>
      <w:pPr>
        <w:ind w:left="432" w:hanging="432"/>
      </w:pPr>
      <w:rPr>
        <w:vertAlign w:val="baseline"/>
      </w:rPr>
    </w:lvl>
    <w:lvl w:ilvl="1">
      <w:start w:val="1"/>
      <w:numFmt w:val="decimal"/>
      <w:lvlText w:val="%1.%2."/>
      <w:lvlJc w:val="left"/>
      <w:pPr>
        <w:ind w:left="576" w:hanging="576"/>
      </w:pPr>
      <w:rPr>
        <w:b/>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6" w15:restartNumberingAfterBreak="0">
    <w:nsid w:val="716A41FC"/>
    <w:multiLevelType w:val="multilevel"/>
    <w:tmpl w:val="B4FE1A5A"/>
    <w:lvl w:ilvl="0">
      <w:start w:val="1"/>
      <w:numFmt w:val="decimal"/>
      <w:pStyle w:val="Style1"/>
      <w:lvlText w:val="%1.0"/>
      <w:lvlJc w:val="left"/>
      <w:pPr>
        <w:ind w:left="820" w:hanging="720"/>
      </w:pPr>
      <w:rPr>
        <w:rFonts w:ascii="Georgia" w:eastAsia="Trebuchet MS" w:hAnsi="Georgia" w:cs="Trebuchet MS" w:hint="default"/>
        <w:b/>
        <w:bCs/>
        <w:i w:val="0"/>
        <w:iCs w:val="0"/>
        <w:spacing w:val="-1"/>
        <w:w w:val="100"/>
        <w:sz w:val="22"/>
        <w:szCs w:val="22"/>
        <w:lang w:val="en-US" w:eastAsia="en-US" w:bidi="ar-SA"/>
      </w:rPr>
    </w:lvl>
    <w:lvl w:ilvl="1">
      <w:start w:val="1"/>
      <w:numFmt w:val="decimal"/>
      <w:lvlText w:val="%1.%2"/>
      <w:lvlJc w:val="left"/>
      <w:pPr>
        <w:ind w:left="1540" w:hanging="720"/>
      </w:pPr>
      <w:rPr>
        <w:rFonts w:ascii="Georgia" w:eastAsia="Trebuchet MS" w:hAnsi="Georgia" w:cs="Trebuchet MS" w:hint="default"/>
        <w:b w:val="0"/>
        <w:bCs w:val="0"/>
        <w:i w:val="0"/>
        <w:iCs w:val="0"/>
        <w:spacing w:val="-1"/>
        <w:w w:val="100"/>
        <w:sz w:val="22"/>
        <w:szCs w:val="22"/>
        <w:lang w:val="en-US" w:eastAsia="en-US" w:bidi="ar-SA"/>
      </w:rPr>
    </w:lvl>
    <w:lvl w:ilvl="2">
      <w:start w:val="1"/>
      <w:numFmt w:val="decimal"/>
      <w:lvlText w:val="%1.%2.%3"/>
      <w:lvlJc w:val="left"/>
      <w:pPr>
        <w:ind w:left="2260" w:hanging="720"/>
      </w:pPr>
      <w:rPr>
        <w:rFonts w:ascii="Trebuchet MS" w:eastAsia="Trebuchet MS" w:hAnsi="Trebuchet MS" w:cs="Trebuchet MS" w:hint="default"/>
        <w:b w:val="0"/>
        <w:bCs w:val="0"/>
        <w:i w:val="0"/>
        <w:iCs w:val="0"/>
        <w:spacing w:val="-1"/>
        <w:w w:val="100"/>
        <w:sz w:val="22"/>
        <w:szCs w:val="22"/>
        <w:lang w:val="en-US" w:eastAsia="en-US" w:bidi="ar-SA"/>
      </w:rPr>
    </w:lvl>
    <w:lvl w:ilvl="3">
      <w:numFmt w:val="bullet"/>
      <w:lvlText w:val="•"/>
      <w:lvlJc w:val="left"/>
      <w:pPr>
        <w:ind w:left="3175" w:hanging="720"/>
      </w:pPr>
      <w:rPr>
        <w:rFonts w:hint="default"/>
        <w:lang w:val="en-US" w:eastAsia="en-US" w:bidi="ar-SA"/>
      </w:rPr>
    </w:lvl>
    <w:lvl w:ilvl="4">
      <w:numFmt w:val="bullet"/>
      <w:lvlText w:val="•"/>
      <w:lvlJc w:val="left"/>
      <w:pPr>
        <w:ind w:left="4090" w:hanging="720"/>
      </w:pPr>
      <w:rPr>
        <w:rFonts w:hint="default"/>
        <w:lang w:val="en-US" w:eastAsia="en-US" w:bidi="ar-SA"/>
      </w:rPr>
    </w:lvl>
    <w:lvl w:ilvl="5">
      <w:numFmt w:val="bullet"/>
      <w:lvlText w:val="•"/>
      <w:lvlJc w:val="left"/>
      <w:pPr>
        <w:ind w:left="5005" w:hanging="720"/>
      </w:pPr>
      <w:rPr>
        <w:rFonts w:hint="default"/>
        <w:lang w:val="en-US" w:eastAsia="en-US" w:bidi="ar-SA"/>
      </w:rPr>
    </w:lvl>
    <w:lvl w:ilvl="6">
      <w:numFmt w:val="bullet"/>
      <w:lvlText w:val="•"/>
      <w:lvlJc w:val="left"/>
      <w:pPr>
        <w:ind w:left="5920" w:hanging="720"/>
      </w:pPr>
      <w:rPr>
        <w:rFonts w:hint="default"/>
        <w:lang w:val="en-US" w:eastAsia="en-US" w:bidi="ar-SA"/>
      </w:rPr>
    </w:lvl>
    <w:lvl w:ilvl="7">
      <w:numFmt w:val="bullet"/>
      <w:lvlText w:val="•"/>
      <w:lvlJc w:val="left"/>
      <w:pPr>
        <w:ind w:left="6835" w:hanging="720"/>
      </w:pPr>
      <w:rPr>
        <w:rFonts w:hint="default"/>
        <w:lang w:val="en-US" w:eastAsia="en-US" w:bidi="ar-SA"/>
      </w:rPr>
    </w:lvl>
    <w:lvl w:ilvl="8">
      <w:numFmt w:val="bullet"/>
      <w:lvlText w:val="•"/>
      <w:lvlJc w:val="left"/>
      <w:pPr>
        <w:ind w:left="7750" w:hanging="720"/>
      </w:pPr>
      <w:rPr>
        <w:rFonts w:hint="default"/>
        <w:lang w:val="en-US" w:eastAsia="en-US" w:bidi="ar-SA"/>
      </w:rPr>
    </w:lvl>
  </w:abstractNum>
  <w:abstractNum w:abstractNumId="7" w15:restartNumberingAfterBreak="0">
    <w:nsid w:val="73500E9F"/>
    <w:multiLevelType w:val="hybridMultilevel"/>
    <w:tmpl w:val="1FA8D1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40A7266"/>
    <w:multiLevelType w:val="hybridMultilevel"/>
    <w:tmpl w:val="1F7C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BE432EB"/>
    <w:multiLevelType w:val="hybridMultilevel"/>
    <w:tmpl w:val="5FF6BF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30966174">
    <w:abstractNumId w:val="5"/>
  </w:num>
  <w:num w:numId="2" w16cid:durableId="151677852">
    <w:abstractNumId w:val="6"/>
  </w:num>
  <w:num w:numId="3" w16cid:durableId="18624456">
    <w:abstractNumId w:val="1"/>
  </w:num>
  <w:num w:numId="4" w16cid:durableId="610011101">
    <w:abstractNumId w:val="6"/>
  </w:num>
  <w:num w:numId="5" w16cid:durableId="1091466216">
    <w:abstractNumId w:val="4"/>
  </w:num>
  <w:num w:numId="6" w16cid:durableId="666443021">
    <w:abstractNumId w:val="2"/>
  </w:num>
  <w:num w:numId="7" w16cid:durableId="563566040">
    <w:abstractNumId w:val="0"/>
  </w:num>
  <w:num w:numId="8" w16cid:durableId="1774663019">
    <w:abstractNumId w:val="9"/>
  </w:num>
  <w:num w:numId="9" w16cid:durableId="72626568">
    <w:abstractNumId w:val="8"/>
  </w:num>
  <w:num w:numId="10" w16cid:durableId="1230262336">
    <w:abstractNumId w:val="7"/>
  </w:num>
  <w:num w:numId="11" w16cid:durableId="13991293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D30"/>
    <w:rsid w:val="00003CEE"/>
    <w:rsid w:val="000309DF"/>
    <w:rsid w:val="00080E59"/>
    <w:rsid w:val="000B14F4"/>
    <w:rsid w:val="001919EF"/>
    <w:rsid w:val="001C44BC"/>
    <w:rsid w:val="00243C95"/>
    <w:rsid w:val="002C6863"/>
    <w:rsid w:val="0035539C"/>
    <w:rsid w:val="003741E8"/>
    <w:rsid w:val="0038334E"/>
    <w:rsid w:val="003B46E3"/>
    <w:rsid w:val="004548FF"/>
    <w:rsid w:val="0048409A"/>
    <w:rsid w:val="004C26F4"/>
    <w:rsid w:val="00516369"/>
    <w:rsid w:val="00517AE3"/>
    <w:rsid w:val="0061137E"/>
    <w:rsid w:val="0072024A"/>
    <w:rsid w:val="007C6275"/>
    <w:rsid w:val="007F20F5"/>
    <w:rsid w:val="007F2805"/>
    <w:rsid w:val="00815F36"/>
    <w:rsid w:val="00850E56"/>
    <w:rsid w:val="00867C70"/>
    <w:rsid w:val="008D3612"/>
    <w:rsid w:val="009051F7"/>
    <w:rsid w:val="00994D30"/>
    <w:rsid w:val="00B3760E"/>
    <w:rsid w:val="00B66ECD"/>
    <w:rsid w:val="00B76FDD"/>
    <w:rsid w:val="00C61E39"/>
    <w:rsid w:val="00C7135C"/>
    <w:rsid w:val="00CC2A8A"/>
    <w:rsid w:val="00DB2441"/>
    <w:rsid w:val="00E5739B"/>
    <w:rsid w:val="00EB3E94"/>
    <w:rsid w:val="00EC1230"/>
    <w:rsid w:val="00F07D51"/>
    <w:rsid w:val="00F5131D"/>
    <w:rsid w:val="00F704A6"/>
    <w:rsid w:val="00F70FEB"/>
    <w:rsid w:val="00F84FDB"/>
    <w:rsid w:val="00FB5B69"/>
    <w:rsid w:val="00FF169C"/>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19EDA"/>
  <w15:chartTrackingRefBased/>
  <w15:docId w15:val="{02D33B49-3B92-4206-A96F-36A154337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4D30"/>
  </w:style>
  <w:style w:type="paragraph" w:styleId="Heading1">
    <w:name w:val="heading 1"/>
    <w:basedOn w:val="ListParagraph"/>
    <w:next w:val="Normal"/>
    <w:link w:val="Heading1Char"/>
    <w:uiPriority w:val="9"/>
    <w:qFormat/>
    <w:rsid w:val="00994D30"/>
    <w:pPr>
      <w:numPr>
        <w:numId w:val="5"/>
      </w:numPr>
      <w:outlineLvl w:val="0"/>
    </w:pPr>
    <w:rPr>
      <w:rFonts w:ascii="Times New Roman" w:hAnsi="Times New Roman" w:cs="Times New Roman"/>
      <w:b/>
      <w:bCs/>
      <w:sz w:val="24"/>
      <w:szCs w:val="24"/>
    </w:rPr>
  </w:style>
  <w:style w:type="paragraph" w:styleId="Heading2">
    <w:name w:val="heading 2"/>
    <w:basedOn w:val="Normal"/>
    <w:next w:val="Normal"/>
    <w:link w:val="Heading2Char"/>
    <w:uiPriority w:val="9"/>
    <w:semiHidden/>
    <w:unhideWhenUsed/>
    <w:qFormat/>
    <w:rsid w:val="008D3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4D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4D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4D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D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D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D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D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next w:val="Heading1"/>
    <w:link w:val="Style1Char"/>
    <w:autoRedefine/>
    <w:qFormat/>
    <w:rsid w:val="008D3612"/>
    <w:pPr>
      <w:widowControl w:val="0"/>
      <w:numPr>
        <w:numId w:val="4"/>
      </w:numPr>
      <w:tabs>
        <w:tab w:val="left" w:pos="820"/>
      </w:tabs>
      <w:autoSpaceDE w:val="0"/>
      <w:autoSpaceDN w:val="0"/>
      <w:spacing w:after="0" w:line="240" w:lineRule="auto"/>
    </w:pPr>
    <w:rPr>
      <w:rFonts w:ascii="Georgia" w:eastAsia="Trebuchet MS" w:hAnsi="Georgia" w:cs="Trebuchet MS"/>
      <w:b w:val="0"/>
      <w:bCs w:val="0"/>
      <w:color w:val="000000" w:themeColor="text1"/>
    </w:rPr>
  </w:style>
  <w:style w:type="character" w:customStyle="1" w:styleId="Style1Char">
    <w:name w:val="Style1 Char"/>
    <w:basedOn w:val="Heading1Char"/>
    <w:link w:val="Style1"/>
    <w:rsid w:val="008D3612"/>
    <w:rPr>
      <w:rFonts w:ascii="Georgia" w:eastAsia="Trebuchet MS" w:hAnsi="Georgia" w:cs="Trebuchet MS"/>
      <w:b w:val="0"/>
      <w:bCs w:val="0"/>
      <w:color w:val="000000" w:themeColor="text1"/>
      <w:sz w:val="40"/>
      <w:szCs w:val="40"/>
    </w:rPr>
  </w:style>
  <w:style w:type="character" w:customStyle="1" w:styleId="Heading1Char">
    <w:name w:val="Heading 1 Char"/>
    <w:basedOn w:val="DefaultParagraphFont"/>
    <w:link w:val="Heading1"/>
    <w:uiPriority w:val="9"/>
    <w:rsid w:val="00994D30"/>
    <w:rPr>
      <w:rFonts w:ascii="Times New Roman" w:hAnsi="Times New Roman" w:cs="Times New Roman"/>
      <w:b/>
      <w:bCs/>
      <w:sz w:val="24"/>
      <w:szCs w:val="24"/>
    </w:rPr>
  </w:style>
  <w:style w:type="paragraph" w:customStyle="1" w:styleId="Style2">
    <w:name w:val="Style2"/>
    <w:basedOn w:val="Heading2"/>
    <w:next w:val="Heading2"/>
    <w:link w:val="Style2Char"/>
    <w:autoRedefine/>
    <w:qFormat/>
    <w:rsid w:val="00FB5B69"/>
    <w:pPr>
      <w:ind w:left="820" w:hanging="720"/>
    </w:pPr>
    <w:rPr>
      <w:rFonts w:ascii="Cambria" w:eastAsia="Cambria" w:hAnsi="Cambria" w:cs="Cambria"/>
    </w:rPr>
  </w:style>
  <w:style w:type="character" w:customStyle="1" w:styleId="Style2Char">
    <w:name w:val="Style2 Char"/>
    <w:basedOn w:val="Heading2Char"/>
    <w:link w:val="Style2"/>
    <w:rsid w:val="00FB5B69"/>
    <w:rPr>
      <w:rFonts w:ascii="Cambria" w:eastAsia="Cambria" w:hAnsi="Cambria" w:cs="Cambria"/>
      <w:color w:val="0F4761" w:themeColor="accent1" w:themeShade="BF"/>
      <w:sz w:val="32"/>
      <w:szCs w:val="32"/>
    </w:rPr>
  </w:style>
  <w:style w:type="character" w:customStyle="1" w:styleId="Heading2Char">
    <w:name w:val="Heading 2 Char"/>
    <w:basedOn w:val="DefaultParagraphFont"/>
    <w:link w:val="Heading2"/>
    <w:uiPriority w:val="9"/>
    <w:semiHidden/>
    <w:rsid w:val="008D3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4D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4D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4D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4D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4D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4D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4D30"/>
    <w:rPr>
      <w:rFonts w:eastAsiaTheme="majorEastAsia" w:cstheme="majorBidi"/>
      <w:color w:val="272727" w:themeColor="text1" w:themeTint="D8"/>
    </w:rPr>
  </w:style>
  <w:style w:type="paragraph" w:styleId="Title">
    <w:name w:val="Title"/>
    <w:basedOn w:val="Normal"/>
    <w:next w:val="Normal"/>
    <w:link w:val="TitleChar"/>
    <w:uiPriority w:val="10"/>
    <w:qFormat/>
    <w:rsid w:val="00994D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D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4D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D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4D30"/>
    <w:pPr>
      <w:spacing w:before="160"/>
      <w:jc w:val="center"/>
    </w:pPr>
    <w:rPr>
      <w:i/>
      <w:iCs/>
      <w:color w:val="404040" w:themeColor="text1" w:themeTint="BF"/>
    </w:rPr>
  </w:style>
  <w:style w:type="character" w:customStyle="1" w:styleId="QuoteChar">
    <w:name w:val="Quote Char"/>
    <w:basedOn w:val="DefaultParagraphFont"/>
    <w:link w:val="Quote"/>
    <w:uiPriority w:val="29"/>
    <w:rsid w:val="00994D30"/>
    <w:rPr>
      <w:i/>
      <w:iCs/>
      <w:color w:val="404040" w:themeColor="text1" w:themeTint="BF"/>
    </w:rPr>
  </w:style>
  <w:style w:type="paragraph" w:styleId="ListParagraph">
    <w:name w:val="List Paragraph"/>
    <w:basedOn w:val="Normal"/>
    <w:uiPriority w:val="34"/>
    <w:qFormat/>
    <w:rsid w:val="00994D30"/>
    <w:pPr>
      <w:ind w:left="720"/>
      <w:contextualSpacing/>
    </w:pPr>
  </w:style>
  <w:style w:type="character" w:styleId="IntenseEmphasis">
    <w:name w:val="Intense Emphasis"/>
    <w:basedOn w:val="DefaultParagraphFont"/>
    <w:uiPriority w:val="21"/>
    <w:qFormat/>
    <w:rsid w:val="00994D30"/>
    <w:rPr>
      <w:i/>
      <w:iCs/>
      <w:color w:val="0F4761" w:themeColor="accent1" w:themeShade="BF"/>
    </w:rPr>
  </w:style>
  <w:style w:type="paragraph" w:styleId="IntenseQuote">
    <w:name w:val="Intense Quote"/>
    <w:basedOn w:val="Normal"/>
    <w:next w:val="Normal"/>
    <w:link w:val="IntenseQuoteChar"/>
    <w:uiPriority w:val="30"/>
    <w:qFormat/>
    <w:rsid w:val="00994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4D30"/>
    <w:rPr>
      <w:i/>
      <w:iCs/>
      <w:color w:val="0F4761" w:themeColor="accent1" w:themeShade="BF"/>
    </w:rPr>
  </w:style>
  <w:style w:type="character" w:styleId="IntenseReference">
    <w:name w:val="Intense Reference"/>
    <w:basedOn w:val="DefaultParagraphFont"/>
    <w:uiPriority w:val="32"/>
    <w:qFormat/>
    <w:rsid w:val="00994D30"/>
    <w:rPr>
      <w:b/>
      <w:bCs/>
      <w:smallCaps/>
      <w:color w:val="0F4761" w:themeColor="accent1" w:themeShade="BF"/>
      <w:spacing w:val="5"/>
    </w:rPr>
  </w:style>
  <w:style w:type="table" w:styleId="TableGrid">
    <w:name w:val="Table Grid"/>
    <w:basedOn w:val="TableNormal"/>
    <w:uiPriority w:val="39"/>
    <w:rsid w:val="00994D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94D30"/>
    <w:rPr>
      <w:color w:val="467886" w:themeColor="hyperlink"/>
      <w:u w:val="single"/>
    </w:rPr>
  </w:style>
  <w:style w:type="table" w:styleId="PlainTable2">
    <w:name w:val="Plain Table 2"/>
    <w:basedOn w:val="TableNormal"/>
    <w:uiPriority w:val="42"/>
    <w:rsid w:val="00994D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kaggle.com/datasets/kanchana1990/global-sti-intelligence-hivgonorrhea-syphili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1221305145@student.mmu.edu.my" TargetMode="External"/><Relationship Id="rId5" Type="http://schemas.openxmlformats.org/officeDocument/2006/relationships/styles" Target="styles.xml"/><Relationship Id="rId10" Type="http://schemas.openxmlformats.org/officeDocument/2006/relationships/hyperlink" Target="mailto:1221305898@student.mmu.edu.my" TargetMode="External"/><Relationship Id="rId4" Type="http://schemas.openxmlformats.org/officeDocument/2006/relationships/numbering" Target="numbering.xml"/><Relationship Id="rId9" Type="http://schemas.openxmlformats.org/officeDocument/2006/relationships/hyperlink" Target="mailto:1221305612@student.mmu.edu.m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1A8634E4C9A34091829495B1A31077" ma:contentTypeVersion="15" ma:contentTypeDescription="Create a new document." ma:contentTypeScope="" ma:versionID="4738849d000296240f13911fa4775623">
  <xsd:schema xmlns:xsd="http://www.w3.org/2001/XMLSchema" xmlns:xs="http://www.w3.org/2001/XMLSchema" xmlns:p="http://schemas.microsoft.com/office/2006/metadata/properties" xmlns:ns3="d3ee0c93-aca5-4771-91fd-0510a8b50636" xmlns:ns4="6330be61-c814-42ec-8f03-b556ba380009" targetNamespace="http://schemas.microsoft.com/office/2006/metadata/properties" ma:root="true" ma:fieldsID="5822ba740533bd56624b68725a55bb35" ns3:_="" ns4:_="">
    <xsd:import namespace="d3ee0c93-aca5-4771-91fd-0510a8b50636"/>
    <xsd:import namespace="6330be61-c814-42ec-8f03-b556ba38000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ee0c93-aca5-4771-91fd-0510a8b506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30be61-c814-42ec-8f03-b556ba38000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3ee0c93-aca5-4771-91fd-0510a8b50636" xsi:nil="true"/>
  </documentManagement>
</p:properties>
</file>

<file path=customXml/itemProps1.xml><?xml version="1.0" encoding="utf-8"?>
<ds:datastoreItem xmlns:ds="http://schemas.openxmlformats.org/officeDocument/2006/customXml" ds:itemID="{799C5B58-B171-48EB-9975-5A7208F07F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ee0c93-aca5-4771-91fd-0510a8b50636"/>
    <ds:schemaRef ds:uri="6330be61-c814-42ec-8f03-b556ba3800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E93AB49-1332-4E49-A3D2-518517ADF999}">
  <ds:schemaRefs>
    <ds:schemaRef ds:uri="http://schemas.microsoft.com/sharepoint/v3/contenttype/forms"/>
  </ds:schemaRefs>
</ds:datastoreItem>
</file>

<file path=customXml/itemProps3.xml><?xml version="1.0" encoding="utf-8"?>
<ds:datastoreItem xmlns:ds="http://schemas.openxmlformats.org/officeDocument/2006/customXml" ds:itemID="{C6ACBC7F-F188-4817-910E-9EC663E58485}">
  <ds:schemaRefs>
    <ds:schemaRef ds:uri="http://schemas.microsoft.com/office/2006/metadata/properties"/>
    <ds:schemaRef ds:uri="http://schemas.microsoft.com/office/infopath/2007/PartnerControls"/>
    <ds:schemaRef ds:uri="d3ee0c93-aca5-4771-91fd-0510a8b50636"/>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987</Words>
  <Characters>5629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 GA WAI</dc:creator>
  <cp:keywords/>
  <dc:description/>
  <cp:lastModifiedBy>CHAN GA WAI</cp:lastModifiedBy>
  <cp:revision>2</cp:revision>
  <dcterms:created xsi:type="dcterms:W3CDTF">2026-06-21T06:10:00Z</dcterms:created>
  <dcterms:modified xsi:type="dcterms:W3CDTF">2026-06-21T06:29:00Z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0x010100901A8634E4C9A34091829495B1A31077</vt:lpwstr>
  </property>
</Properties>
</file>