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1" w:type="dxa"/>
        <w:tblLayout w:type="fixed"/>
        <w:tblCellMar>
          <w:left w:w="10" w:type="dxa"/>
          <w:right w:w="10" w:type="dxa"/>
        </w:tblCellMar>
        <w:tblLook w:val="04A0" w:firstRow="1" w:lastRow="0" w:firstColumn="1" w:lastColumn="0" w:noHBand="0" w:noVBand="1"/>
      </w:tblPr>
      <w:tblGrid>
        <w:gridCol w:w="2297"/>
        <w:gridCol w:w="2919"/>
        <w:gridCol w:w="1497"/>
        <w:gridCol w:w="392"/>
        <w:gridCol w:w="1606"/>
        <w:gridCol w:w="930"/>
      </w:tblGrid>
      <w:tr w:rsidR="0001455D" w14:paraId="612CC5B9" w14:textId="77777777">
        <w:tblPrEx>
          <w:tblCellMar>
            <w:top w:w="0" w:type="dxa"/>
            <w:bottom w:w="0" w:type="dxa"/>
          </w:tblCellMar>
        </w:tblPrEx>
        <w:tc>
          <w:tcPr>
            <w:tcW w:w="22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26ED51FB" w14:textId="77777777" w:rsidR="0001455D" w:rsidRDefault="00000000">
            <w:pPr>
              <w:pStyle w:val="TableContents"/>
            </w:pPr>
            <w:r>
              <w:t>Student ID</w:t>
            </w:r>
          </w:p>
        </w:tc>
        <w:tc>
          <w:tcPr>
            <w:tcW w:w="291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96ECE97" w14:textId="3AE4614B" w:rsidR="0001455D" w:rsidRDefault="00000000">
            <w:pPr>
              <w:pStyle w:val="TableContents"/>
            </w:pPr>
            <w:r>
              <w:t>23CS05</w:t>
            </w:r>
            <w:r w:rsidR="001A005A">
              <w:t>6</w:t>
            </w:r>
          </w:p>
        </w:tc>
        <w:tc>
          <w:tcPr>
            <w:tcW w:w="14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2AF870D7" w14:textId="77777777" w:rsidR="0001455D" w:rsidRDefault="00000000">
            <w:pPr>
              <w:pStyle w:val="TableContents"/>
            </w:pPr>
            <w:r>
              <w:t>Student Name</w:t>
            </w:r>
          </w:p>
        </w:tc>
        <w:tc>
          <w:tcPr>
            <w:tcW w:w="2928"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80DB6DC" w14:textId="12A47A08" w:rsidR="0001455D" w:rsidRDefault="001A005A">
            <w:pPr>
              <w:pStyle w:val="TableContents"/>
            </w:pPr>
            <w:r>
              <w:t>Yash Parmar</w:t>
            </w:r>
          </w:p>
        </w:tc>
      </w:tr>
      <w:tr w:rsidR="0001455D" w14:paraId="4FC3138A" w14:textId="77777777">
        <w:tblPrEx>
          <w:tblCellMar>
            <w:top w:w="0" w:type="dxa"/>
            <w:bottom w:w="0" w:type="dxa"/>
          </w:tblCellMar>
        </w:tblPrEx>
        <w:tc>
          <w:tcPr>
            <w:tcW w:w="2297" w:type="dxa"/>
            <w:tcBorders>
              <w:left w:val="single" w:sz="4" w:space="0" w:color="000000"/>
              <w:bottom w:val="single" w:sz="4" w:space="0" w:color="000000"/>
            </w:tcBorders>
            <w:tcMar>
              <w:top w:w="55" w:type="dxa"/>
              <w:left w:w="55" w:type="dxa"/>
              <w:bottom w:w="55" w:type="dxa"/>
              <w:right w:w="55" w:type="dxa"/>
            </w:tcMar>
            <w:vAlign w:val="center"/>
          </w:tcPr>
          <w:p w14:paraId="0DAA4611" w14:textId="77777777" w:rsidR="0001455D" w:rsidRDefault="00000000">
            <w:pPr>
              <w:pStyle w:val="TableContents"/>
            </w:pPr>
            <w:r>
              <w:t>Subject Code &amp; Name</w:t>
            </w:r>
          </w:p>
        </w:tc>
        <w:tc>
          <w:tcPr>
            <w:tcW w:w="2919" w:type="dxa"/>
            <w:tcBorders>
              <w:left w:val="single" w:sz="4" w:space="0" w:color="000000"/>
              <w:bottom w:val="single" w:sz="4" w:space="0" w:color="000000"/>
            </w:tcBorders>
            <w:tcMar>
              <w:top w:w="55" w:type="dxa"/>
              <w:left w:w="55" w:type="dxa"/>
              <w:bottom w:w="55" w:type="dxa"/>
              <w:right w:w="55" w:type="dxa"/>
            </w:tcMar>
            <w:vAlign w:val="center"/>
          </w:tcPr>
          <w:p w14:paraId="584EB751" w14:textId="77777777" w:rsidR="0001455D" w:rsidRDefault="00000000">
            <w:pPr>
              <w:pStyle w:val="Header"/>
            </w:pPr>
            <w:r>
              <w:t>CSE304: Full Stack Development</w:t>
            </w:r>
          </w:p>
        </w:tc>
        <w:tc>
          <w:tcPr>
            <w:tcW w:w="1497" w:type="dxa"/>
            <w:tcBorders>
              <w:left w:val="single" w:sz="4" w:space="0" w:color="000000"/>
              <w:bottom w:val="single" w:sz="4" w:space="0" w:color="000000"/>
            </w:tcBorders>
            <w:tcMar>
              <w:top w:w="55" w:type="dxa"/>
              <w:left w:w="55" w:type="dxa"/>
              <w:bottom w:w="55" w:type="dxa"/>
              <w:right w:w="55" w:type="dxa"/>
            </w:tcMar>
            <w:vAlign w:val="center"/>
          </w:tcPr>
          <w:p w14:paraId="5EDB80A8" w14:textId="77777777" w:rsidR="0001455D" w:rsidRDefault="00000000">
            <w:pPr>
              <w:pStyle w:val="TableContents"/>
            </w:pPr>
            <w:r>
              <w:t>Practical</w:t>
            </w:r>
          </w:p>
        </w:tc>
        <w:tc>
          <w:tcPr>
            <w:tcW w:w="392" w:type="dxa"/>
            <w:tcBorders>
              <w:left w:val="single" w:sz="4" w:space="0" w:color="000000"/>
              <w:bottom w:val="single" w:sz="4" w:space="0" w:color="000000"/>
            </w:tcBorders>
            <w:tcMar>
              <w:top w:w="55" w:type="dxa"/>
              <w:left w:w="55" w:type="dxa"/>
              <w:bottom w:w="55" w:type="dxa"/>
              <w:right w:w="55" w:type="dxa"/>
            </w:tcMar>
            <w:vAlign w:val="center"/>
          </w:tcPr>
          <w:p w14:paraId="25E38BE4" w14:textId="77777777" w:rsidR="0001455D" w:rsidRDefault="00000000">
            <w:pPr>
              <w:pStyle w:val="TableContents"/>
            </w:pPr>
            <w:r>
              <w:t>9</w:t>
            </w:r>
          </w:p>
        </w:tc>
        <w:tc>
          <w:tcPr>
            <w:tcW w:w="1606" w:type="dxa"/>
            <w:tcBorders>
              <w:left w:val="single" w:sz="4" w:space="0" w:color="000000"/>
              <w:bottom w:val="single" w:sz="4" w:space="0" w:color="000000"/>
            </w:tcBorders>
            <w:tcMar>
              <w:top w:w="55" w:type="dxa"/>
              <w:left w:w="55" w:type="dxa"/>
              <w:bottom w:w="55" w:type="dxa"/>
              <w:right w:w="55" w:type="dxa"/>
            </w:tcMar>
            <w:vAlign w:val="center"/>
          </w:tcPr>
          <w:p w14:paraId="257A8205" w14:textId="77777777" w:rsidR="0001455D" w:rsidRDefault="00000000">
            <w:pPr>
              <w:pStyle w:val="TableContents"/>
            </w:pPr>
            <w:r>
              <w:t>Academic Year </w:t>
            </w:r>
          </w:p>
        </w:tc>
        <w:tc>
          <w:tcPr>
            <w:tcW w:w="93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7DACBA3" w14:textId="77777777" w:rsidR="0001455D" w:rsidRDefault="00000000">
            <w:pPr>
              <w:pStyle w:val="TableContents"/>
            </w:pPr>
            <w:r>
              <w:t>2025-26</w:t>
            </w:r>
          </w:p>
        </w:tc>
      </w:tr>
    </w:tbl>
    <w:p w14:paraId="09D1817C" w14:textId="77777777" w:rsidR="0001455D" w:rsidRDefault="0001455D">
      <w:pPr>
        <w:pStyle w:val="Standard"/>
      </w:pPr>
    </w:p>
    <w:tbl>
      <w:tblPr>
        <w:tblW w:w="9641" w:type="dxa"/>
        <w:tblLayout w:type="fixed"/>
        <w:tblCellMar>
          <w:left w:w="10" w:type="dxa"/>
          <w:right w:w="10" w:type="dxa"/>
        </w:tblCellMar>
        <w:tblLook w:val="04A0" w:firstRow="1" w:lastRow="0" w:firstColumn="1" w:lastColumn="0" w:noHBand="0" w:noVBand="1"/>
      </w:tblPr>
      <w:tblGrid>
        <w:gridCol w:w="9641"/>
      </w:tblGrid>
      <w:tr w:rsidR="0001455D" w14:paraId="38E9AE5F" w14:textId="77777777">
        <w:tblPrEx>
          <w:tblCellMar>
            <w:top w:w="0" w:type="dxa"/>
            <w:bottom w:w="0" w:type="dxa"/>
          </w:tblCellMar>
        </w:tblPrEx>
        <w:tc>
          <w:tcPr>
            <w:tcW w:w="964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561182F" w14:textId="77777777" w:rsidR="0001455D" w:rsidRDefault="00000000">
            <w:pPr>
              <w:pStyle w:val="TableContents"/>
              <w:jc w:val="center"/>
              <w:rPr>
                <w:b/>
                <w:bCs/>
                <w:sz w:val="40"/>
                <w:szCs w:val="40"/>
                <w:u w:val="single"/>
              </w:rPr>
            </w:pPr>
            <w:r>
              <w:rPr>
                <w:b/>
                <w:bCs/>
                <w:sz w:val="40"/>
                <w:szCs w:val="40"/>
                <w:u w:val="single"/>
              </w:rPr>
              <w:t>Task – 9</w:t>
            </w:r>
          </w:p>
        </w:tc>
      </w:tr>
      <w:tr w:rsidR="0001455D" w14:paraId="00C5E321" w14:textId="77777777">
        <w:tblPrEx>
          <w:tblCellMar>
            <w:top w:w="0" w:type="dxa"/>
            <w:bottom w:w="0" w:type="dxa"/>
          </w:tblCellMar>
        </w:tblPrEx>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77D3508B" w14:textId="77777777" w:rsidR="0001455D" w:rsidRDefault="00000000">
            <w:pPr>
              <w:pStyle w:val="TableContents"/>
              <w:jc w:val="center"/>
              <w:rPr>
                <w:b/>
                <w:bCs/>
              </w:rPr>
            </w:pPr>
            <w:r>
              <w:rPr>
                <w:b/>
                <w:bCs/>
              </w:rPr>
              <w:t>Aim</w:t>
            </w:r>
          </w:p>
        </w:tc>
      </w:tr>
      <w:tr w:rsidR="0001455D" w14:paraId="1FD95475" w14:textId="77777777">
        <w:tblPrEx>
          <w:tblCellMar>
            <w:top w:w="0" w:type="dxa"/>
            <w:bottom w:w="0" w:type="dxa"/>
          </w:tblCellMar>
        </w:tblPrEx>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42A71B91" w14:textId="77777777" w:rsidR="0001455D" w:rsidRDefault="00000000">
            <w:pPr>
              <w:pStyle w:val="TableContents"/>
              <w:rPr>
                <w:b/>
                <w:bCs/>
              </w:rPr>
            </w:pPr>
            <w:r>
              <w:rPr>
                <w:b/>
                <w:bCs/>
              </w:rPr>
              <w:t>Your manager asks you to set up a backend for a small product site. As a proof of concept, create a basic Express JS server. When someone visits the home route, it should display “Welcome to our site”. This helps your team understand the Express framework structure. Keep the code clean and scalable for future features.</w:t>
            </w:r>
          </w:p>
        </w:tc>
      </w:tr>
      <w:tr w:rsidR="0001455D" w14:paraId="15E6CBB5" w14:textId="77777777">
        <w:tblPrEx>
          <w:tblCellMar>
            <w:top w:w="0" w:type="dxa"/>
            <w:bottom w:w="0" w:type="dxa"/>
          </w:tblCellMar>
        </w:tblPrEx>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89D615" w14:textId="77777777" w:rsidR="0001455D" w:rsidRDefault="00000000">
            <w:pPr>
              <w:pStyle w:val="TableContents"/>
              <w:jc w:val="center"/>
              <w:rPr>
                <w:b/>
                <w:bCs/>
              </w:rPr>
            </w:pPr>
            <w:r>
              <w:rPr>
                <w:b/>
                <w:bCs/>
              </w:rPr>
              <w:t>Code</w:t>
            </w:r>
          </w:p>
        </w:tc>
      </w:tr>
      <w:tr w:rsidR="0001455D" w14:paraId="6EAE5F30" w14:textId="77777777">
        <w:tblPrEx>
          <w:tblCellMar>
            <w:top w:w="0" w:type="dxa"/>
            <w:bottom w:w="0" w:type="dxa"/>
          </w:tblCellMar>
        </w:tblPrEx>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219DC5" w14:textId="5A2032E0" w:rsidR="0001455D" w:rsidRDefault="00000000">
            <w:pPr>
              <w:pStyle w:val="TableContents"/>
              <w:rPr>
                <w:b/>
                <w:bCs/>
              </w:rPr>
            </w:pPr>
            <w:bookmarkStart w:id="0" w:name="__DdeLink__353_484892149"/>
            <w:r>
              <w:rPr>
                <w:b/>
                <w:bCs/>
              </w:rPr>
              <w:t xml:space="preserve">GitHub Repository Link: </w:t>
            </w:r>
            <w:bookmarkEnd w:id="0"/>
            <w:r w:rsidR="001A005A">
              <w:rPr>
                <w:b/>
                <w:bCs/>
              </w:rPr>
              <w:fldChar w:fldCharType="begin"/>
            </w:r>
            <w:r w:rsidR="001A005A">
              <w:rPr>
                <w:b/>
                <w:bCs/>
              </w:rPr>
              <w:instrText>HYPERLINK "https://github.com/Yash-109/FSD/tree/main/practical-9"</w:instrText>
            </w:r>
            <w:r w:rsidR="001A005A">
              <w:rPr>
                <w:b/>
                <w:bCs/>
              </w:rPr>
            </w:r>
            <w:r w:rsidR="001A005A">
              <w:rPr>
                <w:b/>
                <w:bCs/>
              </w:rPr>
              <w:fldChar w:fldCharType="separate"/>
            </w:r>
            <w:r w:rsidR="001A005A" w:rsidRPr="001A005A">
              <w:rPr>
                <w:rStyle w:val="Hyperlink"/>
                <w:b/>
                <w:bCs/>
              </w:rPr>
              <w:t>https://github.com/Yash-109/FSD/tree/main/practical-9</w:t>
            </w:r>
            <w:r w:rsidR="001A005A">
              <w:rPr>
                <w:b/>
                <w:bCs/>
              </w:rPr>
              <w:fldChar w:fldCharType="end"/>
            </w:r>
          </w:p>
        </w:tc>
      </w:tr>
      <w:tr w:rsidR="0001455D" w14:paraId="719C6E0D" w14:textId="77777777">
        <w:tblPrEx>
          <w:tblCellMar>
            <w:top w:w="0" w:type="dxa"/>
            <w:bottom w:w="0" w:type="dxa"/>
          </w:tblCellMar>
        </w:tblPrEx>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32869F5C" w14:textId="77777777" w:rsidR="0001455D" w:rsidRDefault="00000000">
            <w:pPr>
              <w:pStyle w:val="TableContents"/>
              <w:jc w:val="center"/>
              <w:rPr>
                <w:b/>
                <w:bCs/>
              </w:rPr>
            </w:pPr>
            <w:r>
              <w:rPr>
                <w:b/>
                <w:bCs/>
              </w:rPr>
              <w:t>Output</w:t>
            </w:r>
          </w:p>
        </w:tc>
      </w:tr>
      <w:tr w:rsidR="0001455D" w14:paraId="68B85342" w14:textId="77777777">
        <w:tblPrEx>
          <w:tblCellMar>
            <w:top w:w="0" w:type="dxa"/>
            <w:bottom w:w="0" w:type="dxa"/>
          </w:tblCellMar>
        </w:tblPrEx>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936DC91" w14:textId="77777777" w:rsidR="0001455D" w:rsidRDefault="00000000">
            <w:pPr>
              <w:pStyle w:val="TableContents"/>
              <w:jc w:val="center"/>
            </w:pPr>
            <w:r>
              <w:rPr>
                <w:b/>
                <w:bCs/>
                <w:noProof/>
              </w:rPr>
              <mc:AlternateContent>
                <mc:Choice Requires="wps">
                  <w:drawing>
                    <wp:inline distT="0" distB="0" distL="0" distR="0" wp14:anchorId="0DED128F" wp14:editId="5AEDA3B5">
                      <wp:extent cx="6052184" cy="3287396"/>
                      <wp:effectExtent l="0" t="0" r="5716" b="8254"/>
                      <wp:docPr id="182334556" name="Frame1"/>
                      <wp:cNvGraphicFramePr/>
                      <a:graphic xmlns:a="http://schemas.openxmlformats.org/drawingml/2006/main">
                        <a:graphicData uri="http://schemas.microsoft.com/office/word/2010/wordprocessingShape">
                          <wps:wsp>
                            <wps:cNvSpPr txBox="1"/>
                            <wps:spPr>
                              <a:xfrm>
                                <a:off x="0" y="0"/>
                                <a:ext cx="6052184" cy="3287396"/>
                              </a:xfrm>
                              <a:prstGeom prst="rect">
                                <a:avLst/>
                              </a:prstGeom>
                              <a:noFill/>
                              <a:ln>
                                <a:noFill/>
                                <a:prstDash/>
                              </a:ln>
                            </wps:spPr>
                            <wps:txbx>
                              <w:txbxContent>
                                <w:p w14:paraId="22DF0FCD" w14:textId="22B1B55E" w:rsidR="0001455D" w:rsidRDefault="001A005A">
                                  <w:pPr>
                                    <w:pStyle w:val="Figure"/>
                                    <w:jc w:val="center"/>
                                  </w:pPr>
                                  <w:r>
                                    <w:rPr>
                                      <w:noProof/>
                                    </w:rPr>
                                    <w:drawing>
                                      <wp:inline distT="0" distB="0" distL="0" distR="0" wp14:anchorId="1687A5C0" wp14:editId="3D7308B6">
                                        <wp:extent cx="6122035" cy="3604260"/>
                                        <wp:effectExtent l="0" t="0" r="0" b="0"/>
                                        <wp:docPr id="195178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85427" name=""/>
                                                <pic:cNvPicPr/>
                                              </pic:nvPicPr>
                                              <pic:blipFill>
                                                <a:blip r:embed="rId6"/>
                                                <a:stretch>
                                                  <a:fillRect/>
                                                </a:stretch>
                                              </pic:blipFill>
                                              <pic:spPr>
                                                <a:xfrm>
                                                  <a:off x="0" y="0"/>
                                                  <a:ext cx="6122035" cy="3604260"/>
                                                </a:xfrm>
                                                <a:prstGeom prst="rect">
                                                  <a:avLst/>
                                                </a:prstGeom>
                                              </pic:spPr>
                                            </pic:pic>
                                          </a:graphicData>
                                        </a:graphic>
                                      </wp:inline>
                                    </w:drawing>
                                  </w:r>
                                  <w:r w:rsidR="00000000">
                                    <w:t>Figure 1: Welcome Page</w:t>
                                  </w:r>
                                </w:p>
                              </w:txbxContent>
                            </wps:txbx>
                            <wps:bodyPr vert="horz" wrap="none" lIns="0" tIns="0" rIns="0" bIns="0" anchor="t" anchorCtr="0" compatLnSpc="0">
                              <a:spAutoFit/>
                            </wps:bodyPr>
                          </wps:wsp>
                        </a:graphicData>
                      </a:graphic>
                    </wp:inline>
                  </w:drawing>
                </mc:Choice>
                <mc:Fallback>
                  <w:pict>
                    <v:shapetype w14:anchorId="0DED128F" id="_x0000_t202" coordsize="21600,21600" o:spt="202" path="m,l,21600r21600,l21600,xe">
                      <v:stroke joinstyle="miter"/>
                      <v:path gradientshapeok="t" o:connecttype="rect"/>
                    </v:shapetype>
                    <v:shape id="Frame1" o:spid="_x0000_s1026" type="#_x0000_t202" style="width:476.55pt;height:258.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" filled="f" stroked="f">
                      <v:textbox style="mso-fit-shape-to-text:t" inset="0,0,0,0">
                        <w:txbxContent>
                          <w:p w14:paraId="22DF0FCD" w14:textId="22B1B55E" w:rsidR="0001455D" w:rsidRDefault="001A005A">
                            <w:pPr>
                              <w:pStyle w:val="Figure"/>
                              <w:jc w:val="center"/>
                            </w:pPr>
                            <w:r>
                              <w:rPr>
                                <w:noProof/>
                              </w:rPr>
                              <w:drawing>
                                <wp:inline distT="0" distB="0" distL="0" distR="0" wp14:anchorId="1687A5C0" wp14:editId="3D7308B6">
                                  <wp:extent cx="6122035" cy="3604260"/>
                                  <wp:effectExtent l="0" t="0" r="0" b="0"/>
                                  <wp:docPr id="195178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85427" name=""/>
                                          <pic:cNvPicPr/>
                                        </pic:nvPicPr>
                                        <pic:blipFill>
                                          <a:blip r:embed="rId6"/>
                                          <a:stretch>
                                            <a:fillRect/>
                                          </a:stretch>
                                        </pic:blipFill>
                                        <pic:spPr>
                                          <a:xfrm>
                                            <a:off x="0" y="0"/>
                                            <a:ext cx="6122035" cy="3604260"/>
                                          </a:xfrm>
                                          <a:prstGeom prst="rect">
                                            <a:avLst/>
                                          </a:prstGeom>
                                        </pic:spPr>
                                      </pic:pic>
                                    </a:graphicData>
                                  </a:graphic>
                                </wp:inline>
                              </w:drawing>
                            </w:r>
                            <w:r w:rsidR="00000000">
                              <w:t>Figure 1: Welcome Page</w:t>
                            </w:r>
                          </w:p>
                        </w:txbxContent>
                      </v:textbox>
                      <w10:anchorlock/>
                    </v:shape>
                  </w:pict>
                </mc:Fallback>
              </mc:AlternateContent>
            </w:r>
          </w:p>
        </w:tc>
      </w:tr>
    </w:tbl>
    <w:p w14:paraId="025EE7BE" w14:textId="77777777" w:rsidR="0001455D" w:rsidRDefault="0001455D">
      <w:pPr>
        <w:pStyle w:val="Standard"/>
      </w:pPr>
    </w:p>
    <w:sectPr w:rsidR="0001455D">
      <w:headerReference w:type="default" r:id="rId7"/>
      <w:footerReference w:type="default" r:id="rId8"/>
      <w:pgSz w:w="11909" w:h="16834"/>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77E5" w14:textId="77777777" w:rsidR="00D13AA9" w:rsidRDefault="00D13AA9">
      <w:r>
        <w:separator/>
      </w:r>
    </w:p>
  </w:endnote>
  <w:endnote w:type="continuationSeparator" w:id="0">
    <w:p w14:paraId="5EFD5A22" w14:textId="77777777" w:rsidR="00D13AA9" w:rsidRDefault="00D13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altName w:val="Calibri"/>
    <w:charset w:val="00"/>
    <w:family w:val="auto"/>
    <w:pitch w:val="variable"/>
  </w:font>
  <w:font w:name="Liberation Sans">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9A6A" w14:textId="77777777" w:rsidR="00000000" w:rsidRDefault="00000000">
    <w:pPr>
      <w:pStyle w:val="Footer"/>
    </w:pPr>
    <w:r>
      <w:t>Department of Computer Science and Engineering, CSPIT</w:t>
    </w:r>
    <w:r>
      <w:tab/>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20E1" w14:textId="77777777" w:rsidR="00D13AA9" w:rsidRDefault="00D13AA9">
      <w:r>
        <w:rPr>
          <w:color w:val="000000"/>
        </w:rPr>
        <w:separator/>
      </w:r>
    </w:p>
  </w:footnote>
  <w:footnote w:type="continuationSeparator" w:id="0">
    <w:p w14:paraId="3955C83E" w14:textId="77777777" w:rsidR="00D13AA9" w:rsidRDefault="00D13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77DD" w14:textId="522744AB" w:rsidR="00000000" w:rsidRDefault="00000000">
    <w:pPr>
      <w:pStyle w:val="Header"/>
    </w:pPr>
    <w:bookmarkStart w:id="1" w:name="__DdeLink__1_2296773544"/>
    <w:r>
      <w:t>CSE304: Full Stack Development</w:t>
    </w:r>
    <w:bookmarkEnd w:id="1"/>
    <w:r>
      <w:tab/>
    </w:r>
    <w:r>
      <w:tab/>
      <w:t>23CS05</w:t>
    </w:r>
    <w:r w:rsidR="001A005A">
      <w:t>6</w:t>
    </w:r>
    <w:r w:rsidR="009160B4">
      <w:t>-</w:t>
    </w:r>
    <w:r>
      <w:t xml:space="preserve"> </w:t>
    </w:r>
    <w:r w:rsidR="001A005A">
      <w:t>Yash Parmar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455D"/>
    <w:rsid w:val="0001455D"/>
    <w:rsid w:val="001A005A"/>
    <w:rsid w:val="009160B4"/>
    <w:rsid w:val="00D13AA9"/>
    <w:rsid w:val="00D53C3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EF11"/>
  <w15:docId w15:val="{8D331724-B1EB-4AE0-964D-A64A385E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styleId="Hyperlink">
    <w:name w:val="Hyperlink"/>
    <w:basedOn w:val="DefaultParagraphFont"/>
    <w:uiPriority w:val="99"/>
    <w:unhideWhenUsed/>
    <w:rsid w:val="001A005A"/>
    <w:rPr>
      <w:color w:val="0563C1" w:themeColor="hyperlink"/>
      <w:u w:val="single"/>
    </w:rPr>
  </w:style>
  <w:style w:type="character" w:styleId="UnresolvedMention">
    <w:name w:val="Unresolved Mention"/>
    <w:basedOn w:val="DefaultParagraphFont"/>
    <w:uiPriority w:val="99"/>
    <w:semiHidden/>
    <w:unhideWhenUsed/>
    <w:rsid w:val="001A0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SD_Practicals.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FSD_Practicals.ott</Template>
  <TotalTime>8</TotalTime>
  <Pages>1</Pages>
  <Words>94</Words>
  <Characters>542</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FSD_Practicals</dc:title>
  <dc:creator>ASUS</dc:creator>
  <cp:lastModifiedBy>yash parmar</cp:lastModifiedBy>
  <cp:revision>3</cp:revision>
  <cp:lastPrinted>2025-09-22T12:50:00Z</cp:lastPrinted>
  <dcterms:created xsi:type="dcterms:W3CDTF">2025-09-27T10:02:00Z</dcterms:created>
  <dcterms:modified xsi:type="dcterms:W3CDTF">2025-09-27T10:02:00Z</dcterms:modified>
</cp:coreProperties>
</file>