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838"/>
        <w:rPr/>
      </w:pPr>
      <w:r w:rsidDel="00000000" w:rsidR="00000000" w:rsidRPr="00000000">
        <w:rPr>
          <w:rtl w:val="0"/>
        </w:rPr>
        <w:t xml:space="preserve">Topics: Confidence Intervals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2"/>
        </w:tabs>
        <w:spacing w:after="0" w:before="94" w:line="244" w:lineRule="auto"/>
        <w:ind w:left="461" w:right="742"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each of the following statements, indicate whether it is True/False. If false, explain why.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81"/>
          <w:tab w:val="left" w:leader="none" w:pos="1182"/>
        </w:tabs>
        <w:spacing w:after="0" w:before="1" w:line="242" w:lineRule="auto"/>
        <w:ind w:left="1181" w:right="60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sample size of the survey should at least be a fixed percentage of the population size in order to produce representative results.</w:t>
      </w:r>
      <w:r w:rsidDel="00000000" w:rsidR="00000000" w:rsidRPr="00000000">
        <w:rPr>
          <w:rtl w:val="0"/>
        </w:rPr>
      </w:r>
    </w:p>
    <w:p w:rsidR="00000000" w:rsidDel="00000000" w:rsidP="00000000" w:rsidRDefault="00000000" w:rsidRPr="00000000" w14:paraId="00000006">
      <w:pPr>
        <w:spacing w:before="0" w:line="275" w:lineRule="auto"/>
        <w:ind w:left="101" w:right="0" w:firstLine="0"/>
        <w:jc w:val="left"/>
        <w:rPr>
          <w:rFonts w:ascii="Palatino Linotype" w:cs="Palatino Linotype" w:eastAsia="Palatino Linotype" w:hAnsi="Palatino Linotype"/>
          <w:b w:val="1"/>
          <w:sz w:val="22"/>
          <w:szCs w:val="22"/>
        </w:rPr>
      </w:pPr>
      <w:r w:rsidDel="00000000" w:rsidR="00000000" w:rsidRPr="00000000">
        <w:rPr>
          <w:sz w:val="22"/>
          <w:szCs w:val="22"/>
          <w:rtl w:val="0"/>
        </w:rPr>
        <w:t xml:space="preserve">Answer: </w:t>
      </w:r>
      <w:r w:rsidDel="00000000" w:rsidR="00000000" w:rsidRPr="00000000">
        <w:rPr>
          <w:rFonts w:ascii="Palatino Linotype" w:cs="Palatino Linotype" w:eastAsia="Palatino Linotype" w:hAnsi="Palatino Linotype"/>
          <w:b w:val="1"/>
          <w:sz w:val="22"/>
          <w:szCs w:val="22"/>
          <w:rtl w:val="0"/>
        </w:rPr>
        <w:t xml:space="preserve">FALSE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1" w:right="238"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Reason: A sample size of 30 is considered large enough, but that may or may not be adequate.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82"/>
        </w:tabs>
        <w:spacing w:after="0" w:before="225" w:line="242" w:lineRule="auto"/>
        <w:ind w:left="1181" w:right="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sampling frame is a list of every item that appears in a survey sample, including those that did not respond to questions.</w:t>
      </w:r>
      <w:r w:rsidDel="00000000" w:rsidR="00000000" w:rsidRPr="00000000">
        <w:rPr>
          <w:rtl w:val="0"/>
        </w:rPr>
      </w:r>
    </w:p>
    <w:p w:rsidR="00000000" w:rsidDel="00000000" w:rsidP="00000000" w:rsidRDefault="00000000" w:rsidRPr="00000000" w14:paraId="0000000A">
      <w:pPr>
        <w:spacing w:before="0" w:line="275" w:lineRule="auto"/>
        <w:ind w:left="101" w:right="0" w:firstLine="0"/>
        <w:jc w:val="left"/>
        <w:rPr>
          <w:rFonts w:ascii="Palatino Linotype" w:cs="Palatino Linotype" w:eastAsia="Palatino Linotype" w:hAnsi="Palatino Linotype"/>
          <w:b w:val="1"/>
          <w:sz w:val="22"/>
          <w:szCs w:val="22"/>
        </w:rPr>
      </w:pPr>
      <w:r w:rsidDel="00000000" w:rsidR="00000000" w:rsidRPr="00000000">
        <w:rPr>
          <w:sz w:val="22"/>
          <w:szCs w:val="22"/>
          <w:rtl w:val="0"/>
        </w:rPr>
        <w:t xml:space="preserve">Answer: </w:t>
      </w:r>
      <w:r w:rsidDel="00000000" w:rsidR="00000000" w:rsidRPr="00000000">
        <w:rPr>
          <w:rFonts w:ascii="Palatino Linotype" w:cs="Palatino Linotype" w:eastAsia="Palatino Linotype" w:hAnsi="Palatino Linotype"/>
          <w:b w:val="1"/>
          <w:sz w:val="22"/>
          <w:szCs w:val="22"/>
          <w:rtl w:val="0"/>
        </w:rPr>
        <w:t xml:space="preserve">TRUE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1"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Reason: The population is generic and the sampling frame is a specific list of all items in the population. Hence the sampling frame includes those that did not respond to questions.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82"/>
        </w:tabs>
        <w:spacing w:after="0" w:before="219" w:line="244" w:lineRule="auto"/>
        <w:ind w:left="1181" w:right="488"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Larger surveys convey a more accurate impression of the population than smaller surveys.</w:t>
      </w:r>
    </w:p>
    <w:p w:rsidR="00000000" w:rsidDel="00000000" w:rsidP="00000000" w:rsidRDefault="00000000" w:rsidRPr="00000000" w14:paraId="0000000E">
      <w:pPr>
        <w:spacing w:before="0" w:line="279" w:lineRule="auto"/>
        <w:ind w:left="101" w:right="0" w:firstLine="0"/>
        <w:jc w:val="left"/>
        <w:rPr>
          <w:rFonts w:ascii="Palatino Linotype" w:cs="Palatino Linotype" w:eastAsia="Palatino Linotype" w:hAnsi="Palatino Linotype"/>
          <w:b w:val="1"/>
          <w:sz w:val="22"/>
          <w:szCs w:val="22"/>
        </w:rPr>
      </w:pPr>
      <w:r w:rsidDel="00000000" w:rsidR="00000000" w:rsidRPr="00000000">
        <w:rPr>
          <w:sz w:val="22"/>
          <w:szCs w:val="22"/>
          <w:rtl w:val="0"/>
        </w:rPr>
        <w:t xml:space="preserve">Answer: </w:t>
      </w:r>
      <w:r w:rsidDel="00000000" w:rsidR="00000000" w:rsidRPr="00000000">
        <w:rPr>
          <w:rFonts w:ascii="Palatino Linotype" w:cs="Palatino Linotype" w:eastAsia="Palatino Linotype" w:hAnsi="Palatino Linotype"/>
          <w:b w:val="1"/>
          <w:sz w:val="22"/>
          <w:szCs w:val="22"/>
          <w:rtl w:val="0"/>
        </w:rPr>
        <w:t xml:space="preserve">TRUE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2"/>
        </w:tabs>
        <w:spacing w:after="0" w:before="227" w:line="242" w:lineRule="auto"/>
        <w:ind w:left="461" w:right="151"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PC Magazine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2"/>
        </w:tabs>
        <w:spacing w:after="0" w:before="0" w:line="240" w:lineRule="auto"/>
        <w:ind w:left="1182" w:right="0" w:hanging="361.0000000000001"/>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population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9000</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2"/>
        </w:tabs>
        <w:spacing w:after="0" w:before="8" w:line="240" w:lineRule="auto"/>
        <w:ind w:left="1182" w:right="0" w:hanging="361.000000000000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parameter of interest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1 to 10</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2"/>
        </w:tabs>
        <w:spacing w:after="0" w:before="6" w:line="240" w:lineRule="auto"/>
        <w:ind w:left="1182" w:right="0" w:hanging="361.0000000000001"/>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sampling frame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Readers that rated the products (around 9000)</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2"/>
        </w:tabs>
        <w:spacing w:after="0" w:before="8" w:line="240" w:lineRule="auto"/>
        <w:ind w:left="1182" w:right="0" w:hanging="361.0000000000001"/>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sample size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225</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2"/>
        </w:tabs>
        <w:spacing w:after="0" w:before="6" w:line="240" w:lineRule="auto"/>
        <w:ind w:left="1182" w:right="0" w:hanging="361.000000000000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sampling design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2"/>
        </w:tabs>
        <w:spacing w:after="0" w:before="8" w:line="240" w:lineRule="auto"/>
        <w:ind w:left="1182" w:right="0" w:hanging="361.000000000000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Any potential sources of bias or other problems with the survey or sample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81"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Selection of the readers, selection of the issue which will contain the survey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2"/>
        </w:tabs>
        <w:spacing w:after="0" w:before="94" w:line="244" w:lineRule="auto"/>
        <w:ind w:left="461" w:right="742"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each of the following statements, indicate whether it is True/False. If false, explain why.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81"/>
          <w:tab w:val="left" w:leader="none" w:pos="1182"/>
        </w:tabs>
        <w:spacing w:after="0" w:before="0" w:line="246.99999999999994" w:lineRule="auto"/>
        <w:ind w:left="1181" w:right="621"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spacing w:before="0" w:lineRule="auto"/>
        <w:ind w:left="101" w:right="0" w:firstLine="0"/>
        <w:jc w:val="left"/>
        <w:rPr>
          <w:rFonts w:ascii="Palatino Linotype" w:cs="Palatino Linotype" w:eastAsia="Palatino Linotype" w:hAnsi="Palatino Linotype"/>
          <w:b w:val="1"/>
          <w:sz w:val="22"/>
          <w:szCs w:val="22"/>
        </w:rPr>
        <w:sectPr>
          <w:pgSz w:h="15840" w:w="12240" w:orient="portrait"/>
          <w:pgMar w:bottom="280" w:top="1360" w:left="1700" w:right="1700" w:header="360" w:footer="360"/>
          <w:pgNumType w:start="1"/>
        </w:sectPr>
      </w:pPr>
      <w:r w:rsidDel="00000000" w:rsidR="00000000" w:rsidRPr="00000000">
        <w:rPr>
          <w:sz w:val="22"/>
          <w:szCs w:val="22"/>
          <w:rtl w:val="0"/>
        </w:rPr>
        <w:t xml:space="preserve">Answer: </w:t>
      </w:r>
      <w:r w:rsidDel="00000000" w:rsidR="00000000" w:rsidRPr="00000000">
        <w:rPr>
          <w:rFonts w:ascii="Palatino Linotype" w:cs="Palatino Linotype" w:eastAsia="Palatino Linotype" w:hAnsi="Palatino Linotype"/>
          <w:b w:val="1"/>
          <w:sz w:val="22"/>
          <w:szCs w:val="22"/>
          <w:rtl w:val="0"/>
        </w:rPr>
        <w:t xml:space="preserve">TRUE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6.99999999999994" w:lineRule="auto"/>
        <w:ind w:left="101" w:right="238"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Reason: The 95% confidence interval for the average purchase of customers at a department store is $50 to $110. Which means that there is a 95% chance that the population mean will fall between $50 and $110. Hence, as $100 falls between $50 and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1"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$110, it is a plausible value for the population mean at this confidence level.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82"/>
        </w:tabs>
        <w:spacing w:after="0" w:before="233" w:line="246.99999999999994" w:lineRule="auto"/>
        <w:ind w:left="1181" w:right="29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24">
      <w:pPr>
        <w:spacing w:before="0" w:line="267" w:lineRule="auto"/>
        <w:ind w:left="101" w:right="0" w:firstLine="0"/>
        <w:jc w:val="left"/>
        <w:rPr>
          <w:rFonts w:ascii="Palatino Linotype" w:cs="Palatino Linotype" w:eastAsia="Palatino Linotype" w:hAnsi="Palatino Linotype"/>
          <w:b w:val="1"/>
          <w:sz w:val="22"/>
          <w:szCs w:val="22"/>
        </w:rPr>
      </w:pPr>
      <w:r w:rsidDel="00000000" w:rsidR="00000000" w:rsidRPr="00000000">
        <w:rPr>
          <w:sz w:val="22"/>
          <w:szCs w:val="22"/>
          <w:rtl w:val="0"/>
        </w:rPr>
        <w:t xml:space="preserve">Answer: </w:t>
      </w:r>
      <w:r w:rsidDel="00000000" w:rsidR="00000000" w:rsidRPr="00000000">
        <w:rPr>
          <w:rFonts w:ascii="Palatino Linotype" w:cs="Palatino Linotype" w:eastAsia="Palatino Linotype" w:hAnsi="Palatino Linotype"/>
          <w:b w:val="1"/>
          <w:sz w:val="22"/>
          <w:szCs w:val="22"/>
          <w:rtl w:val="0"/>
        </w:rPr>
        <w:t xml:space="preserve">TRUE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1"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Reason: The 95% confidence interval for the number of moviegoers who purchase concessions is 30% to 45%, this means that there is a 95% chance that only 30 to 45 % of moviegoers purchase concessions, which is less than 50%. Hence, we can infer that fewer than half of all the moviegoers purchase concessions.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82"/>
        </w:tabs>
        <w:spacing w:after="0" w:before="205" w:line="230" w:lineRule="auto"/>
        <w:ind w:left="1181" w:right="252"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95% Confidence-Interval for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μ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only applies if the sample data are nearly normally distributed.</w:t>
      </w:r>
    </w:p>
    <w:p w:rsidR="00000000" w:rsidDel="00000000" w:rsidP="00000000" w:rsidRDefault="00000000" w:rsidRPr="00000000" w14:paraId="00000028">
      <w:pPr>
        <w:spacing w:before="0" w:line="285" w:lineRule="auto"/>
        <w:ind w:left="101" w:right="0" w:firstLine="0"/>
        <w:jc w:val="left"/>
        <w:rPr>
          <w:rFonts w:ascii="Palatino Linotype" w:cs="Palatino Linotype" w:eastAsia="Palatino Linotype" w:hAnsi="Palatino Linotype"/>
          <w:b w:val="1"/>
          <w:sz w:val="22"/>
          <w:szCs w:val="22"/>
        </w:rPr>
      </w:pPr>
      <w:r w:rsidDel="00000000" w:rsidR="00000000" w:rsidRPr="00000000">
        <w:rPr>
          <w:sz w:val="22"/>
          <w:szCs w:val="22"/>
          <w:rtl w:val="0"/>
        </w:rPr>
        <w:t xml:space="preserve">Answer: </w:t>
      </w:r>
      <w:r w:rsidDel="00000000" w:rsidR="00000000" w:rsidRPr="00000000">
        <w:rPr>
          <w:rFonts w:ascii="Palatino Linotype" w:cs="Palatino Linotype" w:eastAsia="Palatino Linotype" w:hAnsi="Palatino Linotype"/>
          <w:b w:val="1"/>
          <w:sz w:val="22"/>
          <w:szCs w:val="22"/>
          <w:rtl w:val="0"/>
        </w:rPr>
        <w:t xml:space="preserve">TRUE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sectPr>
          <w:type w:val="nextPage"/>
          <w:pgSz w:h="15840" w:w="12240" w:orient="portrait"/>
          <w:pgMar w:bottom="280" w:top="1360" w:left="1700" w:right="1700" w:header="360" w:footer="360"/>
        </w:sect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2"/>
        </w:tabs>
        <w:spacing w:after="0" w:before="0" w:line="240" w:lineRule="auto"/>
        <w:ind w:left="462" w:right="0" w:hanging="361"/>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What are the chances that</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-965199</wp:posOffset>
                </wp:positionH>
                <wp:positionV relativeFrom="paragraph">
                  <wp:posOffset>0</wp:posOffset>
                </wp:positionV>
                <wp:extent cx="0" cy="12700"/>
                <wp:effectExtent b="0" l="0" r="0" t="0"/>
                <wp:wrapNone/>
                <wp:docPr id="1" name=""/>
                <a:graphic>
                  <a:graphicData uri="http://schemas.microsoft.com/office/word/2010/wordprocessingShape">
                    <wps:wsp>
                      <wps:cNvSpPr/>
                      <wps:cNvPr id="2" name="Shape 2"/>
                      <wps:spPr>
                        <a:xfrm>
                          <a:off x="9441750" y="3808602"/>
                          <a:ext cx="10795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-965199</wp:posOffset>
                </wp:positionH>
                <wp:positionV relativeFrom="paragraph">
                  <wp:posOffset>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2"/>
        </w:tabs>
        <w:spacing w:after="0" w:before="0" w:line="240" w:lineRule="auto"/>
        <w:ind w:left="1182" w:right="0" w:hanging="361.0000000000001"/>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¼</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2"/>
        </w:tabs>
        <w:spacing w:after="0" w:before="6" w:line="240" w:lineRule="auto"/>
        <w:ind w:left="1182" w:right="0" w:hanging="361.0000000000001"/>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½</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2"/>
        </w:tabs>
        <w:spacing w:after="0" w:before="9" w:line="240" w:lineRule="auto"/>
        <w:ind w:left="1182" w:right="0" w:hanging="361.0000000000001"/>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¾</w:t>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2"/>
        </w:tabs>
        <w:spacing w:after="0" w:before="6" w:line="240" w:lineRule="auto"/>
        <w:ind w:left="1182" w:right="0" w:hanging="361.0000000000001"/>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32">
      <w:pPr>
        <w:spacing w:before="11" w:line="240" w:lineRule="auto"/>
        <w:ind w:firstLine="0"/>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33">
      <w:pPr>
        <w:spacing w:before="0" w:lineRule="auto"/>
        <w:ind w:left="64" w:right="0" w:firstLine="0"/>
        <w:jc w:val="left"/>
        <w:rPr>
          <w:sz w:val="22"/>
          <w:szCs w:val="22"/>
        </w:rPr>
        <w:sectPr>
          <w:type w:val="continuous"/>
          <w:pgSz w:h="15840" w:w="12240" w:orient="portrait"/>
          <w:pgMar w:bottom="280" w:top="1360" w:left="1700" w:right="1700" w:header="360" w:footer="360"/>
          <w:cols w:equalWidth="0" w:num="2">
            <w:col w:space="40" w:w="4400"/>
            <w:col w:space="0" w:w="4400"/>
          </w:cols>
        </w:sectPr>
      </w:pPr>
      <w:r w:rsidDel="00000000" w:rsidR="00000000" w:rsidRPr="00000000">
        <w:rPr>
          <w:rFonts w:ascii="Times New Roman" w:cs="Times New Roman" w:eastAsia="Times New Roman" w:hAnsi="Times New Roman"/>
          <w:i w:val="1"/>
          <w:sz w:val="17"/>
          <w:szCs w:val="17"/>
          <w:vertAlign w:val="baseline"/>
          <w:rtl w:val="0"/>
        </w:rPr>
        <w:t xml:space="preserve">X </w:t>
      </w:r>
      <w:r w:rsidDel="00000000" w:rsidR="00000000" w:rsidRPr="00000000">
        <w:rPr>
          <w:rFonts w:ascii="Noto Sans Symbols" w:cs="Noto Sans Symbols" w:eastAsia="Noto Sans Symbols" w:hAnsi="Noto Sans Symbols"/>
          <w:sz w:val="17"/>
          <w:szCs w:val="17"/>
          <w:vertAlign w:val="baseline"/>
          <w:rtl w:val="0"/>
        </w:rPr>
        <w:t xml:space="preserve">&gt;</w:t>
      </w:r>
      <w:r w:rsidDel="00000000" w:rsidR="00000000" w:rsidRPr="00000000">
        <w:rPr>
          <w:rFonts w:ascii="Times New Roman" w:cs="Times New Roman" w:eastAsia="Times New Roman" w:hAnsi="Times New Roman"/>
          <w:sz w:val="17"/>
          <w:szCs w:val="17"/>
          <w:vertAlign w:val="baseline"/>
          <w:rtl w:val="0"/>
        </w:rPr>
        <w:t xml:space="preserve"> </w:t>
      </w:r>
      <w:r w:rsidDel="00000000" w:rsidR="00000000" w:rsidRPr="00000000">
        <w:rPr>
          <w:rFonts w:ascii="Noto Sans Symbols" w:cs="Noto Sans Symbols" w:eastAsia="Noto Sans Symbols" w:hAnsi="Noto Sans Symbols"/>
          <w:i w:val="1"/>
          <w:sz w:val="17"/>
          <w:szCs w:val="17"/>
          <w:vertAlign w:val="baseline"/>
          <w:rtl w:val="0"/>
        </w:rPr>
        <w:t xml:space="preserve">μ</w:t>
      </w:r>
      <w:r w:rsidDel="00000000" w:rsidR="00000000" w:rsidRPr="00000000">
        <w:rPr>
          <w:rFonts w:ascii="Times New Roman" w:cs="Times New Roman" w:eastAsia="Times New Roman" w:hAnsi="Times New Roman"/>
          <w:sz w:val="17"/>
          <w:szCs w:val="17"/>
          <w:vertAlign w:val="baseline"/>
          <w:rtl w:val="0"/>
        </w:rPr>
        <w:t xml:space="preserve"> </w:t>
      </w:r>
      <w:r w:rsidDel="00000000" w:rsidR="00000000" w:rsidRPr="00000000">
        <w:rPr>
          <w:sz w:val="22"/>
          <w:szCs w:val="22"/>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01"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Answer: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D. 1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(Mean of Sample means is equal to population mean)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2"/>
        </w:tabs>
        <w:spacing w:after="0" w:before="0" w:line="246.99999999999994" w:lineRule="auto"/>
        <w:ind w:left="461" w:right="379"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81"/>
          <w:tab w:val="left" w:leader="none" w:pos="1182"/>
        </w:tabs>
        <w:spacing w:after="0" w:before="0" w:line="228" w:lineRule="auto"/>
        <w:ind w:left="1181" w:right="806"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the sample were based on 2,000 users, could Microsoft conclude that Mozilla has a less than 5% share of the market?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Linotype" w:cs="Palatino Linotype" w:eastAsia="Palatino Linotype" w:hAnsi="Palatino Linotype"/>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82"/>
        </w:tabs>
        <w:spacing w:after="0" w:before="0" w:line="237" w:lineRule="auto"/>
        <w:ind w:left="1181" w:right="401"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WebSideStory claims that its sample includes all the daily Internet users. If that’s the case, then can Microsoft conclude that Mozilla has a less than 5% share of the market?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Linotype" w:cs="Palatino Linotype" w:eastAsia="Palatino Linotype" w:hAnsi="Palatino Linotype"/>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2"/>
        </w:tabs>
        <w:spacing w:after="0" w:before="0" w:line="246.99999999999994" w:lineRule="auto"/>
        <w:ind w:left="461" w:right="834" w:hanging="360"/>
        <w:jc w:val="left"/>
        <w:rPr>
          <w:rFonts w:ascii="Cambria" w:cs="Cambria" w:eastAsia="Cambria" w:hAnsi="Cambria"/>
          <w:b w:val="0"/>
          <w:i w:val="0"/>
          <w:smallCaps w:val="0"/>
          <w:strike w:val="0"/>
          <w:color w:val="000000"/>
          <w:sz w:val="22"/>
          <w:szCs w:val="22"/>
          <w:u w:val="none"/>
          <w:shd w:fill="auto" w:val="clear"/>
          <w:vertAlign w:val="baseline"/>
        </w:rPr>
        <w:sectPr>
          <w:type w:val="continuous"/>
          <w:pgSz w:h="15840" w:w="12240" w:orient="portrait"/>
          <w:pgMar w:bottom="280" w:top="1360" w:left="1700" w:right="1700" w:header="360" w:footer="36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82"/>
        </w:tabs>
        <w:spacing w:after="0" w:before="53" w:line="240" w:lineRule="auto"/>
        <w:ind w:left="1182" w:right="0" w:hanging="361.0000000000001"/>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All shipments are between 205 and 295 books.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INCORRECT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Palatino Linotype" w:cs="Palatino Linotype" w:eastAsia="Palatino Linotype" w:hAnsi="Palatino Linotype"/>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82"/>
        </w:tabs>
        <w:spacing w:after="0" w:before="0" w:line="240" w:lineRule="auto"/>
        <w:ind w:left="1182" w:right="0" w:hanging="361.0000000000001"/>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95% of shipments are between 205 and 295 books.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82"/>
        </w:tabs>
        <w:spacing w:after="0" w:before="0" w:line="225" w:lineRule="auto"/>
        <w:ind w:left="1181" w:right="599" w:hanging="36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procedure that produced this interval generates ranges that hold the population mean for 95% of samples.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82"/>
        </w:tabs>
        <w:spacing w:after="0" w:before="1" w:line="225" w:lineRule="auto"/>
        <w:ind w:left="1181" w:right="716" w:hanging="36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we get another sample, then we can be 95% sure that the mean of this second sample is between 205 and 295.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182"/>
        </w:tabs>
        <w:spacing w:after="0" w:before="0" w:line="225" w:lineRule="auto"/>
        <w:ind w:left="1181" w:right="718" w:hanging="36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can be 95% confident that the range 160 to 340 holds the population mean.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INCORRECT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2"/>
        </w:tabs>
        <w:spacing w:after="0" w:before="232" w:line="240" w:lineRule="auto"/>
        <w:ind w:left="462" w:right="0" w:hanging="361"/>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Which is shorter: a 95% </w:t>
      </w:r>
      <w:r w:rsidDel="00000000" w:rsidR="00000000" w:rsidRPr="00000000">
        <w:rPr>
          <w:rFonts w:ascii="Palatino Linotype" w:cs="Palatino Linotype" w:eastAsia="Palatino Linotype" w:hAnsi="Palatino Linotype"/>
          <w:b w:val="0"/>
          <w:i w:val="1"/>
          <w:smallCaps w:val="0"/>
          <w:strike w:val="0"/>
          <w:color w:val="000000"/>
          <w:sz w:val="22"/>
          <w:szCs w:val="22"/>
          <w:u w:val="none"/>
          <w:vertAlign w:val="baseline"/>
          <w:rtl w:val="0"/>
        </w:rPr>
        <w:t xml:space="preserve">z</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-interval or a 95% </w:t>
      </w:r>
      <w:r w:rsidDel="00000000" w:rsidR="00000000" w:rsidRPr="00000000">
        <w:rPr>
          <w:rFonts w:ascii="Palatino Linotype" w:cs="Palatino Linotype" w:eastAsia="Palatino Linotype" w:hAnsi="Palatino Linotype"/>
          <w:b w:val="0"/>
          <w:i w:val="1"/>
          <w:smallCaps w:val="0"/>
          <w:strike w:val="0"/>
          <w:color w:val="000000"/>
          <w:sz w:val="22"/>
          <w:szCs w:val="22"/>
          <w:u w:val="none"/>
          <w:vertAlign w:val="baseline"/>
          <w:rtl w:val="0"/>
        </w:rPr>
        <w:t xml:space="preserve">t</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-interval for </w:t>
      </w:r>
      <w:r w:rsidDel="00000000" w:rsidR="00000000" w:rsidRPr="00000000">
        <w:rPr>
          <w:rFonts w:ascii="Palatino Linotype" w:cs="Palatino Linotype" w:eastAsia="Palatino Linotype" w:hAnsi="Palatino Linotype"/>
          <w:b w:val="0"/>
          <w:i w:val="1"/>
          <w:smallCaps w:val="0"/>
          <w:strike w:val="0"/>
          <w:color w:val="000000"/>
          <w:sz w:val="22"/>
          <w:szCs w:val="22"/>
          <w:u w:val="none"/>
          <w:vertAlign w:val="baseline"/>
          <w:rtl w:val="0"/>
        </w:rPr>
        <w:t xml:space="preserve">μ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if we know that σ =s?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2"/>
        </w:tabs>
        <w:spacing w:after="0" w:before="1" w:line="240" w:lineRule="auto"/>
        <w:ind w:left="1272" w:right="0" w:hanging="361.0000000000001"/>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z-interval is shorter</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2"/>
        </w:tabs>
        <w:spacing w:after="0" w:before="8" w:line="240" w:lineRule="auto"/>
        <w:ind w:left="1272" w:right="0" w:hanging="361.0000000000001"/>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t-interval is shorter</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2"/>
        </w:tabs>
        <w:spacing w:after="0" w:before="6" w:line="240" w:lineRule="auto"/>
        <w:ind w:left="1272" w:right="0" w:hanging="361.0000000000001"/>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Both are equal</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2"/>
        </w:tabs>
        <w:spacing w:after="0" w:before="8" w:line="240" w:lineRule="auto"/>
        <w:ind w:left="1272" w:right="0" w:hanging="361.0000000000001"/>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cannot say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2"/>
        </w:tabs>
        <w:spacing w:after="0" w:before="8" w:line="240" w:lineRule="auto"/>
        <w:ind w:left="0" w:right="0" w:firstLine="0"/>
        <w:jc w:val="left"/>
        <w:rPr/>
      </w:pPr>
      <w:r w:rsidDel="00000000" w:rsidR="00000000" w:rsidRPr="00000000">
        <w:rPr>
          <w:rtl w:val="0"/>
        </w:rPr>
        <w:t xml:space="preserve">Ans.</w:t>
      </w:r>
      <w:r w:rsidDel="00000000" w:rsidR="00000000" w:rsidRPr="00000000">
        <w:rPr>
          <w:b w:val="1"/>
          <w:rtl w:val="0"/>
        </w:rPr>
        <w:t xml:space="preserve"> A</w:t>
      </w:r>
      <w:r w:rsidDel="00000000" w:rsidR="00000000" w:rsidRPr="00000000">
        <w:rPr>
          <w:rtl w:val="0"/>
        </w:rPr>
        <w:t xml:space="preserve">  95 % confidence interval for mean is shorter for z-interval because t-critical is greater than z-critical value. Yes, z-interval is always shorter because t-critical value cannot be smaller than z-critical value.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6.99999999999994" w:lineRule="auto"/>
        <w:ind w:left="101" w:right="238"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2"/>
        </w:tabs>
        <w:spacing w:after="0" w:before="0" w:line="246.99999999999994" w:lineRule="auto"/>
        <w:ind w:left="461" w:right="476"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spacing w:before="0" w:lineRule="auto"/>
        <w:ind w:left="911" w:right="0" w:firstLine="0"/>
        <w:jc w:val="left"/>
        <w:rPr>
          <w:sz w:val="22"/>
          <w:szCs w:val="22"/>
          <w:highlight w:val="yellow"/>
        </w:rPr>
      </w:pPr>
      <w:r w:rsidDel="00000000" w:rsidR="00000000" w:rsidRPr="00000000">
        <w:rPr>
          <w:sz w:val="22"/>
          <w:szCs w:val="22"/>
          <w:highlight w:val="yellow"/>
          <w:rtl w:val="0"/>
        </w:rPr>
        <w:t xml:space="preserve">A.  600</w:t>
      </w:r>
    </w:p>
    <w:p w:rsidR="00000000" w:rsidDel="00000000" w:rsidP="00000000" w:rsidRDefault="00000000" w:rsidRPr="00000000" w14:paraId="00000056">
      <w:pPr>
        <w:spacing w:before="6" w:lineRule="auto"/>
        <w:ind w:left="911" w:right="0" w:firstLine="0"/>
        <w:jc w:val="left"/>
        <w:rPr>
          <w:sz w:val="22"/>
          <w:szCs w:val="22"/>
        </w:rPr>
      </w:pPr>
      <w:r w:rsidDel="00000000" w:rsidR="00000000" w:rsidRPr="00000000">
        <w:rPr>
          <w:sz w:val="22"/>
          <w:szCs w:val="22"/>
          <w:rtl w:val="0"/>
        </w:rPr>
        <w:t xml:space="preserve">B.  400</w:t>
      </w:r>
    </w:p>
    <w:p w:rsidR="00000000" w:rsidDel="00000000" w:rsidP="00000000" w:rsidRDefault="00000000" w:rsidRPr="00000000" w14:paraId="00000057">
      <w:pPr>
        <w:spacing w:before="8" w:lineRule="auto"/>
        <w:ind w:left="911" w:right="0" w:firstLine="0"/>
        <w:jc w:val="left"/>
        <w:rPr>
          <w:sz w:val="22"/>
          <w:szCs w:val="22"/>
        </w:rPr>
      </w:pPr>
      <w:r w:rsidDel="00000000" w:rsidR="00000000" w:rsidRPr="00000000">
        <w:rPr>
          <w:sz w:val="22"/>
          <w:szCs w:val="22"/>
          <w:rtl w:val="0"/>
        </w:rPr>
        <w:t xml:space="preserve">C.  550</w:t>
      </w:r>
    </w:p>
    <w:p w:rsidR="00000000" w:rsidDel="00000000" w:rsidP="00000000" w:rsidRDefault="00000000" w:rsidRPr="00000000" w14:paraId="00000058">
      <w:pPr>
        <w:spacing w:before="6" w:lineRule="auto"/>
        <w:ind w:left="911" w:right="0" w:firstLine="0"/>
        <w:jc w:val="left"/>
        <w:rPr>
          <w:sz w:val="22"/>
          <w:szCs w:val="22"/>
        </w:rPr>
      </w:pPr>
      <w:r w:rsidDel="00000000" w:rsidR="00000000" w:rsidRPr="00000000">
        <w:rPr>
          <w:sz w:val="22"/>
          <w:szCs w:val="22"/>
          <w:rtl w:val="0"/>
        </w:rPr>
        <w:t xml:space="preserve">D.  1000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sz w:val="23"/>
          <w:szCs w:val="23"/>
          <w:rtl w:val="0"/>
        </w:rPr>
        <w:t xml:space="preserve">Ans</w:t>
        <w:tab/>
        <w:t xml:space="preserve">E=0.04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sz w:val="23"/>
          <w:szCs w:val="23"/>
          <w:rtl w:val="0"/>
        </w:rPr>
        <w:tab/>
        <w:t xml:space="preserve">Z aplha/2=1.96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sz w:val="23"/>
          <w:szCs w:val="23"/>
          <w:rtl w:val="0"/>
        </w:rPr>
        <w:tab/>
        <w:t xml:space="preserve">p=0.5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sz w:val="23"/>
          <w:szCs w:val="23"/>
          <w:rtl w:val="0"/>
        </w:rPr>
        <w:tab/>
        <w:t xml:space="preserve">q=0.5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sz w:val="23"/>
          <w:szCs w:val="23"/>
          <w:rtl w:val="0"/>
        </w:rPr>
        <w:tab/>
      </w:r>
      <m:oMath>
        <m:r>
          <w:rPr>
            <w:sz w:val="23"/>
            <w:szCs w:val="23"/>
          </w:rPr>
          <m:t xml:space="preserve">E=Z</m:t>
        </m:r>
        <m:r>
          <w:rPr>
            <w:sz w:val="23"/>
            <w:szCs w:val="23"/>
          </w:rPr>
          <m:t>α</m:t>
        </m:r>
        <m:r>
          <w:rPr>
            <w:sz w:val="23"/>
            <w:szCs w:val="23"/>
          </w:rPr>
          <m:t xml:space="preserve">/2</m:t>
        </m:r>
        <m:r>
          <w:rPr>
            <w:sz w:val="23"/>
            <w:szCs w:val="23"/>
          </w:rPr>
          <m:t>×</m:t>
        </m:r>
        <m:rad>
          <m:radPr>
            <m:degHide m:val="1"/>
            <m:ctrlPr>
              <w:rPr>
                <w:sz w:val="23"/>
                <w:szCs w:val="23"/>
              </w:rPr>
            </m:ctrlPr>
          </m:radPr>
          <m:e>
            <m:f>
              <m:fPr>
                <m:ctrlPr>
                  <w:rPr>
                    <w:sz w:val="23"/>
                    <w:szCs w:val="23"/>
                  </w:rPr>
                </m:ctrlPr>
              </m:fPr>
              <m:num>
                <m:r>
                  <w:rPr>
                    <w:sz w:val="23"/>
                    <w:szCs w:val="23"/>
                  </w:rPr>
                  <m:t xml:space="preserve">pq</m:t>
                </m:r>
              </m:num>
              <m:den>
                <m:r>
                  <w:rPr>
                    <w:sz w:val="23"/>
                    <w:szCs w:val="23"/>
                  </w:rPr>
                  <m:t xml:space="preserve">n</m:t>
                </m:r>
              </m:den>
            </m:f>
          </m:e>
        </m:rad>
      </m:oMath>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sz w:val="23"/>
          <w:szCs w:val="23"/>
          <w:rtl w:val="0"/>
        </w:rPr>
        <w:tab/>
        <w:t xml:space="preserve">n=600</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2"/>
        </w:tabs>
        <w:spacing w:after="0" w:before="95" w:line="244" w:lineRule="auto"/>
        <w:ind w:left="461" w:right="357"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spacing w:before="1" w:lineRule="auto"/>
        <w:ind w:left="911" w:right="0" w:firstLine="0"/>
        <w:jc w:val="left"/>
        <w:rPr>
          <w:sz w:val="22"/>
          <w:szCs w:val="22"/>
        </w:rPr>
      </w:pPr>
      <w:r w:rsidDel="00000000" w:rsidR="00000000" w:rsidRPr="00000000">
        <w:rPr>
          <w:sz w:val="22"/>
          <w:szCs w:val="22"/>
          <w:rtl w:val="0"/>
        </w:rPr>
        <w:t xml:space="preserve">A.  1000</w:t>
      </w:r>
    </w:p>
    <w:p w:rsidR="00000000" w:rsidDel="00000000" w:rsidP="00000000" w:rsidRDefault="00000000" w:rsidRPr="00000000" w14:paraId="00000063">
      <w:pPr>
        <w:spacing w:before="8" w:lineRule="auto"/>
        <w:ind w:left="911" w:right="0" w:firstLine="0"/>
        <w:jc w:val="left"/>
        <w:rPr>
          <w:sz w:val="22"/>
          <w:szCs w:val="22"/>
        </w:rPr>
      </w:pPr>
      <w:r w:rsidDel="00000000" w:rsidR="00000000" w:rsidRPr="00000000">
        <w:rPr>
          <w:sz w:val="22"/>
          <w:szCs w:val="22"/>
          <w:rtl w:val="0"/>
        </w:rPr>
        <w:t xml:space="preserve">B.  757</w:t>
      </w:r>
    </w:p>
    <w:p w:rsidR="00000000" w:rsidDel="00000000" w:rsidP="00000000" w:rsidRDefault="00000000" w:rsidRPr="00000000" w14:paraId="00000064">
      <w:pPr>
        <w:spacing w:before="6" w:lineRule="auto"/>
        <w:ind w:left="911" w:right="0" w:firstLine="0"/>
        <w:jc w:val="left"/>
        <w:rPr>
          <w:sz w:val="22"/>
          <w:szCs w:val="22"/>
        </w:rPr>
      </w:pPr>
      <w:r w:rsidDel="00000000" w:rsidR="00000000" w:rsidRPr="00000000">
        <w:rPr>
          <w:sz w:val="22"/>
          <w:szCs w:val="22"/>
          <w:rtl w:val="0"/>
        </w:rPr>
        <w:t xml:space="preserve">C.  848</w:t>
      </w:r>
    </w:p>
    <w:p w:rsidR="00000000" w:rsidDel="00000000" w:rsidP="00000000" w:rsidRDefault="00000000" w:rsidRPr="00000000" w14:paraId="00000065">
      <w:pPr>
        <w:spacing w:before="8" w:lineRule="auto"/>
        <w:ind w:left="911" w:right="0" w:firstLine="0"/>
        <w:jc w:val="left"/>
        <w:rPr>
          <w:sz w:val="22"/>
          <w:szCs w:val="22"/>
          <w:highlight w:val="yellow"/>
        </w:rPr>
      </w:pPr>
      <w:r w:rsidDel="00000000" w:rsidR="00000000" w:rsidRPr="00000000">
        <w:rPr>
          <w:sz w:val="22"/>
          <w:szCs w:val="22"/>
          <w:highlight w:val="yellow"/>
          <w:rtl w:val="0"/>
        </w:rPr>
        <w:t xml:space="preserve">D.  543</w:t>
      </w:r>
    </w:p>
    <w:p w:rsidR="00000000" w:rsidDel="00000000" w:rsidP="00000000" w:rsidRDefault="00000000" w:rsidRPr="00000000" w14:paraId="00000066">
      <w:pPr>
        <w:spacing w:before="8" w:lineRule="auto"/>
        <w:ind w:left="0" w:right="0" w:firstLine="0"/>
        <w:jc w:val="left"/>
        <w:rPr/>
      </w:pPr>
      <w:r w:rsidDel="00000000" w:rsidR="00000000" w:rsidRPr="00000000">
        <w:rPr>
          <w:rtl w:val="0"/>
        </w:rPr>
      </w:r>
    </w:p>
    <w:p w:rsidR="00000000" w:rsidDel="00000000" w:rsidP="00000000" w:rsidRDefault="00000000" w:rsidRPr="00000000" w14:paraId="00000067">
      <w:pPr>
        <w:spacing w:before="8" w:lineRule="auto"/>
        <w:ind w:left="0" w:right="0" w:firstLine="0"/>
        <w:jc w:val="left"/>
        <w:rPr>
          <w:sz w:val="23"/>
          <w:szCs w:val="23"/>
        </w:rPr>
      </w:pPr>
      <w:r w:rsidDel="00000000" w:rsidR="00000000" w:rsidRPr="00000000">
        <w:rPr>
          <w:rtl w:val="0"/>
        </w:rPr>
        <w:t xml:space="preserve">Ans. </w:t>
        <w:tab/>
      </w:r>
      <w:r w:rsidDel="00000000" w:rsidR="00000000" w:rsidRPr="00000000">
        <w:rPr>
          <w:sz w:val="23"/>
          <w:szCs w:val="23"/>
          <w:rtl w:val="0"/>
        </w:rPr>
        <w:tab/>
      </w:r>
    </w:p>
    <w:p w:rsidR="00000000" w:rsidDel="00000000" w:rsidP="00000000" w:rsidRDefault="00000000" w:rsidRPr="00000000" w14:paraId="00000068">
      <w:pPr>
        <w:spacing w:before="8" w:lineRule="auto"/>
        <w:ind w:left="0" w:right="0" w:firstLine="720"/>
        <w:jc w:val="left"/>
        <w:rPr>
          <w:sz w:val="23"/>
          <w:szCs w:val="23"/>
        </w:rPr>
      </w:pPr>
      <w:r w:rsidDel="00000000" w:rsidR="00000000" w:rsidRPr="00000000">
        <w:rPr>
          <w:sz w:val="23"/>
          <w:szCs w:val="23"/>
          <w:rtl w:val="0"/>
        </w:rPr>
        <w:t xml:space="preserve">E=0.04</w:t>
      </w:r>
    </w:p>
    <w:p w:rsidR="00000000" w:rsidDel="00000000" w:rsidP="00000000" w:rsidRDefault="00000000" w:rsidRPr="00000000" w14:paraId="00000069">
      <w:pPr>
        <w:spacing w:before="10" w:lineRule="auto"/>
        <w:rPr>
          <w:sz w:val="23"/>
          <w:szCs w:val="23"/>
        </w:rPr>
      </w:pPr>
      <w:r w:rsidDel="00000000" w:rsidR="00000000" w:rsidRPr="00000000">
        <w:rPr>
          <w:sz w:val="23"/>
          <w:szCs w:val="23"/>
          <w:rtl w:val="0"/>
        </w:rPr>
        <w:tab/>
        <w:t xml:space="preserve">Z aplha/2=2.33</w:t>
      </w:r>
    </w:p>
    <w:p w:rsidR="00000000" w:rsidDel="00000000" w:rsidP="00000000" w:rsidRDefault="00000000" w:rsidRPr="00000000" w14:paraId="0000006A">
      <w:pPr>
        <w:spacing w:before="10" w:lineRule="auto"/>
        <w:rPr>
          <w:sz w:val="23"/>
          <w:szCs w:val="23"/>
        </w:rPr>
      </w:pPr>
      <w:r w:rsidDel="00000000" w:rsidR="00000000" w:rsidRPr="00000000">
        <w:rPr>
          <w:sz w:val="23"/>
          <w:szCs w:val="23"/>
          <w:rtl w:val="0"/>
        </w:rPr>
        <w:tab/>
        <w:t xml:space="preserve">p=0.5</w:t>
      </w:r>
    </w:p>
    <w:p w:rsidR="00000000" w:rsidDel="00000000" w:rsidP="00000000" w:rsidRDefault="00000000" w:rsidRPr="00000000" w14:paraId="0000006B">
      <w:pPr>
        <w:spacing w:before="10" w:lineRule="auto"/>
        <w:rPr>
          <w:sz w:val="23"/>
          <w:szCs w:val="23"/>
        </w:rPr>
      </w:pPr>
      <w:r w:rsidDel="00000000" w:rsidR="00000000" w:rsidRPr="00000000">
        <w:rPr>
          <w:sz w:val="23"/>
          <w:szCs w:val="23"/>
          <w:rtl w:val="0"/>
        </w:rPr>
        <w:tab/>
        <w:t xml:space="preserve">q=0.5</w:t>
      </w:r>
    </w:p>
    <w:p w:rsidR="00000000" w:rsidDel="00000000" w:rsidP="00000000" w:rsidRDefault="00000000" w:rsidRPr="00000000" w14:paraId="0000006C">
      <w:pPr>
        <w:spacing w:before="10" w:lineRule="auto"/>
        <w:rPr>
          <w:sz w:val="23"/>
          <w:szCs w:val="23"/>
        </w:rPr>
      </w:pPr>
      <w:r w:rsidDel="00000000" w:rsidR="00000000" w:rsidRPr="00000000">
        <w:rPr>
          <w:sz w:val="23"/>
          <w:szCs w:val="23"/>
          <w:rtl w:val="0"/>
        </w:rPr>
        <w:tab/>
      </w:r>
      <m:oMath>
        <m:r>
          <w:rPr>
            <w:sz w:val="23"/>
            <w:szCs w:val="23"/>
          </w:rPr>
          <m:t xml:space="preserve">E=Z</m:t>
        </m:r>
        <m:r>
          <w:rPr>
            <w:sz w:val="23"/>
            <w:szCs w:val="23"/>
          </w:rPr>
          <m:t>α</m:t>
        </m:r>
        <m:r>
          <w:rPr>
            <w:sz w:val="23"/>
            <w:szCs w:val="23"/>
          </w:rPr>
          <m:t xml:space="preserve">/2</m:t>
        </m:r>
        <m:r>
          <w:rPr>
            <w:sz w:val="23"/>
            <w:szCs w:val="23"/>
          </w:rPr>
          <m:t>×</m:t>
        </m:r>
        <m:rad>
          <m:radPr>
            <m:degHide m:val="1"/>
            <m:ctrlPr>
              <w:rPr>
                <w:sz w:val="23"/>
                <w:szCs w:val="23"/>
              </w:rPr>
            </m:ctrlPr>
          </m:radPr>
          <m:e>
            <m:f>
              <m:fPr>
                <m:ctrlPr>
                  <w:rPr>
                    <w:sz w:val="23"/>
                    <w:szCs w:val="23"/>
                  </w:rPr>
                </m:ctrlPr>
              </m:fPr>
              <m:num>
                <m:r>
                  <w:rPr>
                    <w:sz w:val="23"/>
                    <w:szCs w:val="23"/>
                  </w:rPr>
                  <m:t xml:space="preserve">pq</m:t>
                </m:r>
              </m:num>
              <m:den>
                <m:r>
                  <w:rPr>
                    <w:sz w:val="23"/>
                    <w:szCs w:val="23"/>
                  </w:rPr>
                  <m:t xml:space="preserve">n</m:t>
                </m:r>
              </m:den>
            </m:f>
          </m:e>
        </m:rad>
      </m:oMath>
      <w:r w:rsidDel="00000000" w:rsidR="00000000" w:rsidRPr="00000000">
        <w:rPr>
          <w:rtl w:val="0"/>
        </w:rPr>
      </w:r>
    </w:p>
    <w:p w:rsidR="00000000" w:rsidDel="00000000" w:rsidP="00000000" w:rsidRDefault="00000000" w:rsidRPr="00000000" w14:paraId="0000006D">
      <w:pPr>
        <w:spacing w:before="10" w:lineRule="auto"/>
        <w:rPr>
          <w:sz w:val="23"/>
          <w:szCs w:val="23"/>
        </w:rPr>
      </w:pPr>
      <w:r w:rsidDel="00000000" w:rsidR="00000000" w:rsidRPr="00000000">
        <w:rPr>
          <w:sz w:val="23"/>
          <w:szCs w:val="23"/>
          <w:rtl w:val="0"/>
        </w:rPr>
        <w:tab/>
        <w:t xml:space="preserve">n=543</w:t>
      </w:r>
    </w:p>
    <w:p w:rsidR="00000000" w:rsidDel="00000000" w:rsidP="00000000" w:rsidRDefault="00000000" w:rsidRPr="00000000" w14:paraId="0000006E">
      <w:pPr>
        <w:spacing w:before="8" w:lineRule="auto"/>
        <w:ind w:left="0" w:right="0" w:firstLine="0"/>
        <w:jc w:val="left"/>
        <w:rPr/>
      </w:pPr>
      <w:r w:rsidDel="00000000" w:rsidR="00000000" w:rsidRPr="00000000">
        <w:rPr>
          <w:rtl w:val="0"/>
        </w:rPr>
      </w:r>
    </w:p>
    <w:sectPr>
      <w:type w:val="nextPage"/>
      <w:pgSz w:h="15840" w:w="12240" w:orient="portrait"/>
      <w:pgMar w:bottom="280" w:top="1380" w:left="1700" w:right="1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182" w:hanging="360"/>
      </w:pPr>
      <w:rPr>
        <w:rFonts w:ascii="Cambria" w:cs="Cambria" w:eastAsia="Cambria" w:hAnsi="Cambria"/>
        <w:b w:val="0"/>
        <w:i w:val="0"/>
        <w:sz w:val="22"/>
        <w:szCs w:val="22"/>
      </w:rPr>
    </w:lvl>
    <w:lvl w:ilvl="1">
      <w:start w:val="0"/>
      <w:numFmt w:val="bullet"/>
      <w:lvlText w:val="•"/>
      <w:lvlJc w:val="left"/>
      <w:pPr>
        <w:ind w:left="1946" w:hanging="360"/>
      </w:pPr>
      <w:rPr/>
    </w:lvl>
    <w:lvl w:ilvl="2">
      <w:start w:val="0"/>
      <w:numFmt w:val="bullet"/>
      <w:lvlText w:val="•"/>
      <w:lvlJc w:val="left"/>
      <w:pPr>
        <w:ind w:left="2712" w:hanging="360"/>
      </w:pPr>
      <w:rPr/>
    </w:lvl>
    <w:lvl w:ilvl="3">
      <w:start w:val="0"/>
      <w:numFmt w:val="bullet"/>
      <w:lvlText w:val="•"/>
      <w:lvlJc w:val="left"/>
      <w:pPr>
        <w:ind w:left="3478" w:hanging="360"/>
      </w:pPr>
      <w:rPr/>
    </w:lvl>
    <w:lvl w:ilvl="4">
      <w:start w:val="0"/>
      <w:numFmt w:val="bullet"/>
      <w:lvlText w:val="•"/>
      <w:lvlJc w:val="left"/>
      <w:pPr>
        <w:ind w:left="4244" w:hanging="360"/>
      </w:pPr>
      <w:rPr/>
    </w:lvl>
    <w:lvl w:ilvl="5">
      <w:start w:val="0"/>
      <w:numFmt w:val="bullet"/>
      <w:lvlText w:val="•"/>
      <w:lvlJc w:val="left"/>
      <w:pPr>
        <w:ind w:left="5010" w:hanging="360"/>
      </w:pPr>
      <w:rPr/>
    </w:lvl>
    <w:lvl w:ilvl="6">
      <w:start w:val="0"/>
      <w:numFmt w:val="bullet"/>
      <w:lvlText w:val="•"/>
      <w:lvlJc w:val="left"/>
      <w:pPr>
        <w:ind w:left="5776" w:hanging="360"/>
      </w:pPr>
      <w:rPr/>
    </w:lvl>
    <w:lvl w:ilvl="7">
      <w:start w:val="0"/>
      <w:numFmt w:val="bullet"/>
      <w:lvlText w:val="•"/>
      <w:lvlJc w:val="left"/>
      <w:pPr>
        <w:ind w:left="6542" w:hanging="360"/>
      </w:pPr>
      <w:rPr/>
    </w:lvl>
    <w:lvl w:ilvl="8">
      <w:start w:val="0"/>
      <w:numFmt w:val="bullet"/>
      <w:lvlText w:val="•"/>
      <w:lvlJc w:val="left"/>
      <w:pPr>
        <w:ind w:left="7308" w:hanging="360"/>
      </w:pPr>
      <w:rPr/>
    </w:lvl>
  </w:abstractNum>
  <w:abstractNum w:abstractNumId="2">
    <w:lvl w:ilvl="0">
      <w:start w:val="1"/>
      <w:numFmt w:val="decimal"/>
      <w:lvlText w:val="%1."/>
      <w:lvlJc w:val="left"/>
      <w:pPr>
        <w:ind w:left="462" w:hanging="360"/>
      </w:pPr>
      <w:rPr>
        <w:rFonts w:ascii="Cambria" w:cs="Cambria" w:eastAsia="Cambria" w:hAnsi="Cambria"/>
        <w:b w:val="0"/>
        <w:i w:val="0"/>
        <w:sz w:val="22"/>
        <w:szCs w:val="22"/>
        <w:highlight w:val="yellow"/>
      </w:rPr>
    </w:lvl>
    <w:lvl w:ilvl="1">
      <w:start w:val="1"/>
      <w:numFmt w:val="upperRoman"/>
      <w:lvlText w:val="%2."/>
      <w:lvlJc w:val="left"/>
      <w:pPr>
        <w:ind w:left="1182" w:hanging="360"/>
      </w:pPr>
      <w:rPr/>
    </w:lvl>
    <w:lvl w:ilvl="2">
      <w:start w:val="0"/>
      <w:numFmt w:val="bullet"/>
      <w:lvlText w:val="•"/>
      <w:lvlJc w:val="left"/>
      <w:pPr>
        <w:ind w:left="2031" w:hanging="360"/>
      </w:pPr>
      <w:rPr/>
    </w:lvl>
    <w:lvl w:ilvl="3">
      <w:start w:val="0"/>
      <w:numFmt w:val="bullet"/>
      <w:lvlText w:val="•"/>
      <w:lvlJc w:val="left"/>
      <w:pPr>
        <w:ind w:left="2882" w:hanging="360"/>
      </w:pPr>
      <w:rPr/>
    </w:lvl>
    <w:lvl w:ilvl="4">
      <w:start w:val="0"/>
      <w:numFmt w:val="bullet"/>
      <w:lvlText w:val="•"/>
      <w:lvlJc w:val="left"/>
      <w:pPr>
        <w:ind w:left="3733" w:hanging="360"/>
      </w:pPr>
      <w:rPr/>
    </w:lvl>
    <w:lvl w:ilvl="5">
      <w:start w:val="0"/>
      <w:numFmt w:val="bullet"/>
      <w:lvlText w:val="•"/>
      <w:lvlJc w:val="left"/>
      <w:pPr>
        <w:ind w:left="4584" w:hanging="360"/>
      </w:pPr>
      <w:rPr/>
    </w:lvl>
    <w:lvl w:ilvl="6">
      <w:start w:val="0"/>
      <w:numFmt w:val="bullet"/>
      <w:lvlText w:val="•"/>
      <w:lvlJc w:val="left"/>
      <w:pPr>
        <w:ind w:left="5435" w:hanging="360"/>
      </w:pPr>
      <w:rPr/>
    </w:lvl>
    <w:lvl w:ilvl="7">
      <w:start w:val="0"/>
      <w:numFmt w:val="bullet"/>
      <w:lvlText w:val="•"/>
      <w:lvlJc w:val="left"/>
      <w:pPr>
        <w:ind w:left="6286" w:hanging="360"/>
      </w:pPr>
      <w:rPr/>
    </w:lvl>
    <w:lvl w:ilvl="8">
      <w:start w:val="0"/>
      <w:numFmt w:val="bullet"/>
      <w:lvlText w:val="•"/>
      <w:lvlJc w:val="left"/>
      <w:pPr>
        <w:ind w:left="7137" w:hanging="360"/>
      </w:pPr>
      <w:rPr/>
    </w:lvl>
  </w:abstractNum>
  <w:abstractNum w:abstractNumId="3">
    <w:lvl w:ilvl="0">
      <w:start w:val="1"/>
      <w:numFmt w:val="upperLetter"/>
      <w:lvlText w:val="%1."/>
      <w:lvlJc w:val="left"/>
      <w:pPr>
        <w:ind w:left="1272" w:hanging="360"/>
      </w:pPr>
      <w:rPr>
        <w:rFonts w:ascii="Cambria" w:cs="Cambria" w:eastAsia="Cambria" w:hAnsi="Cambria"/>
        <w:b w:val="0"/>
        <w:i w:val="0"/>
        <w:sz w:val="22"/>
        <w:szCs w:val="22"/>
      </w:rPr>
    </w:lvl>
    <w:lvl w:ilvl="1">
      <w:start w:val="0"/>
      <w:numFmt w:val="bullet"/>
      <w:lvlText w:val="•"/>
      <w:lvlJc w:val="left"/>
      <w:pPr>
        <w:ind w:left="2036" w:hanging="360"/>
      </w:pPr>
      <w:rPr/>
    </w:lvl>
    <w:lvl w:ilvl="2">
      <w:start w:val="0"/>
      <w:numFmt w:val="bullet"/>
      <w:lvlText w:val="•"/>
      <w:lvlJc w:val="left"/>
      <w:pPr>
        <w:ind w:left="2792" w:hanging="360"/>
      </w:pPr>
      <w:rPr/>
    </w:lvl>
    <w:lvl w:ilvl="3">
      <w:start w:val="0"/>
      <w:numFmt w:val="bullet"/>
      <w:lvlText w:val="•"/>
      <w:lvlJc w:val="left"/>
      <w:pPr>
        <w:ind w:left="3548" w:hanging="360"/>
      </w:pPr>
      <w:rPr/>
    </w:lvl>
    <w:lvl w:ilvl="4">
      <w:start w:val="0"/>
      <w:numFmt w:val="bullet"/>
      <w:lvlText w:val="•"/>
      <w:lvlJc w:val="left"/>
      <w:pPr>
        <w:ind w:left="4304" w:hanging="360"/>
      </w:pPr>
      <w:rPr/>
    </w:lvl>
    <w:lvl w:ilvl="5">
      <w:start w:val="0"/>
      <w:numFmt w:val="bullet"/>
      <w:lvlText w:val="•"/>
      <w:lvlJc w:val="left"/>
      <w:pPr>
        <w:ind w:left="5060" w:hanging="360"/>
      </w:pPr>
      <w:rPr/>
    </w:lvl>
    <w:lvl w:ilvl="6">
      <w:start w:val="0"/>
      <w:numFmt w:val="bullet"/>
      <w:lvlText w:val="•"/>
      <w:lvlJc w:val="left"/>
      <w:pPr>
        <w:ind w:left="5816" w:hanging="360"/>
      </w:pPr>
      <w:rPr/>
    </w:lvl>
    <w:lvl w:ilvl="7">
      <w:start w:val="0"/>
      <w:numFmt w:val="bullet"/>
      <w:lvlText w:val="•"/>
      <w:lvlJc w:val="left"/>
      <w:pPr>
        <w:ind w:left="6572" w:hanging="360"/>
      </w:pPr>
      <w:rPr/>
    </w:lvl>
    <w:lvl w:ilvl="8">
      <w:start w:val="0"/>
      <w:numFmt w:val="bullet"/>
      <w:lvlText w:val="•"/>
      <w:lvlJc w:val="left"/>
      <w:pPr>
        <w:ind w:left="7328" w:hanging="360"/>
      </w:pPr>
      <w:rPr/>
    </w:lvl>
  </w:abstractNum>
  <w:abstractNum w:abstractNumId="4">
    <w:lvl w:ilvl="0">
      <w:start w:val="1"/>
      <w:numFmt w:val="upperLetter"/>
      <w:lvlText w:val="%1."/>
      <w:lvlJc w:val="left"/>
      <w:pPr>
        <w:ind w:left="1182" w:hanging="360"/>
      </w:pPr>
      <w:rPr>
        <w:rFonts w:ascii="Times New Roman" w:cs="Times New Roman" w:eastAsia="Times New Roman" w:hAnsi="Times New Roman"/>
        <w:b w:val="0"/>
        <w:i w:val="0"/>
        <w:sz w:val="24"/>
        <w:szCs w:val="24"/>
      </w:rPr>
    </w:lvl>
    <w:lvl w:ilvl="1">
      <w:start w:val="0"/>
      <w:numFmt w:val="bullet"/>
      <w:lvlText w:val="•"/>
      <w:lvlJc w:val="left"/>
      <w:pPr>
        <w:ind w:left="1946" w:hanging="360"/>
      </w:pPr>
      <w:rPr/>
    </w:lvl>
    <w:lvl w:ilvl="2">
      <w:start w:val="0"/>
      <w:numFmt w:val="bullet"/>
      <w:lvlText w:val="•"/>
      <w:lvlJc w:val="left"/>
      <w:pPr>
        <w:ind w:left="2712" w:hanging="360"/>
      </w:pPr>
      <w:rPr/>
    </w:lvl>
    <w:lvl w:ilvl="3">
      <w:start w:val="0"/>
      <w:numFmt w:val="bullet"/>
      <w:lvlText w:val="•"/>
      <w:lvlJc w:val="left"/>
      <w:pPr>
        <w:ind w:left="3478" w:hanging="360"/>
      </w:pPr>
      <w:rPr/>
    </w:lvl>
    <w:lvl w:ilvl="4">
      <w:start w:val="0"/>
      <w:numFmt w:val="bullet"/>
      <w:lvlText w:val="•"/>
      <w:lvlJc w:val="left"/>
      <w:pPr>
        <w:ind w:left="4244" w:hanging="360"/>
      </w:pPr>
      <w:rPr/>
    </w:lvl>
    <w:lvl w:ilvl="5">
      <w:start w:val="0"/>
      <w:numFmt w:val="bullet"/>
      <w:lvlText w:val="•"/>
      <w:lvlJc w:val="left"/>
      <w:pPr>
        <w:ind w:left="5010" w:hanging="360"/>
      </w:pPr>
      <w:rPr/>
    </w:lvl>
    <w:lvl w:ilvl="6">
      <w:start w:val="0"/>
      <w:numFmt w:val="bullet"/>
      <w:lvlText w:val="•"/>
      <w:lvlJc w:val="left"/>
      <w:pPr>
        <w:ind w:left="5776" w:hanging="360"/>
      </w:pPr>
      <w:rPr/>
    </w:lvl>
    <w:lvl w:ilvl="7">
      <w:start w:val="0"/>
      <w:numFmt w:val="bullet"/>
      <w:lvlText w:val="•"/>
      <w:lvlJc w:val="left"/>
      <w:pPr>
        <w:ind w:left="6542" w:hanging="360"/>
      </w:pPr>
      <w:rPr/>
    </w:lvl>
    <w:lvl w:ilvl="8">
      <w:start w:val="0"/>
      <w:numFmt w:val="bullet"/>
      <w:lvlText w:val="•"/>
      <w:lvlJc w:val="left"/>
      <w:pPr>
        <w:ind w:left="7308" w:hanging="360"/>
      </w:pPr>
      <w:rPr/>
    </w:lvl>
  </w:abstractNum>
  <w:abstractNum w:abstractNumId="5">
    <w:lvl w:ilvl="0">
      <w:start w:val="1"/>
      <w:numFmt w:val="upperLetter"/>
      <w:lvlText w:val="%1."/>
      <w:lvlJc w:val="left"/>
      <w:pPr>
        <w:ind w:left="1182" w:hanging="360"/>
      </w:pPr>
      <w:rPr>
        <w:rFonts w:ascii="Cambria" w:cs="Cambria" w:eastAsia="Cambria" w:hAnsi="Cambria"/>
        <w:b w:val="0"/>
        <w:i w:val="0"/>
        <w:sz w:val="22"/>
        <w:szCs w:val="22"/>
      </w:rPr>
    </w:lvl>
    <w:lvl w:ilvl="1">
      <w:start w:val="0"/>
      <w:numFmt w:val="bullet"/>
      <w:lvlText w:val="•"/>
      <w:lvlJc w:val="left"/>
      <w:pPr>
        <w:ind w:left="1357" w:hanging="360.0000000000001"/>
      </w:pPr>
      <w:rPr/>
    </w:lvl>
    <w:lvl w:ilvl="2">
      <w:start w:val="0"/>
      <w:numFmt w:val="bullet"/>
      <w:lvlText w:val="•"/>
      <w:lvlJc w:val="left"/>
      <w:pPr>
        <w:ind w:left="1535" w:hanging="360"/>
      </w:pPr>
      <w:rPr/>
    </w:lvl>
    <w:lvl w:ilvl="3">
      <w:start w:val="0"/>
      <w:numFmt w:val="bullet"/>
      <w:lvlText w:val="•"/>
      <w:lvlJc w:val="left"/>
      <w:pPr>
        <w:ind w:left="1713" w:hanging="360"/>
      </w:pPr>
      <w:rPr/>
    </w:lvl>
    <w:lvl w:ilvl="4">
      <w:start w:val="0"/>
      <w:numFmt w:val="bullet"/>
      <w:lvlText w:val="•"/>
      <w:lvlJc w:val="left"/>
      <w:pPr>
        <w:ind w:left="1891" w:hanging="360"/>
      </w:pPr>
      <w:rPr/>
    </w:lvl>
    <w:lvl w:ilvl="5">
      <w:start w:val="0"/>
      <w:numFmt w:val="bullet"/>
      <w:lvlText w:val="•"/>
      <w:lvlJc w:val="left"/>
      <w:pPr>
        <w:ind w:left="2069" w:hanging="360"/>
      </w:pPr>
      <w:rPr/>
    </w:lvl>
    <w:lvl w:ilvl="6">
      <w:start w:val="0"/>
      <w:numFmt w:val="bullet"/>
      <w:lvlText w:val="•"/>
      <w:lvlJc w:val="left"/>
      <w:pPr>
        <w:ind w:left="2247" w:hanging="360"/>
      </w:pPr>
      <w:rPr/>
    </w:lvl>
    <w:lvl w:ilvl="7">
      <w:start w:val="0"/>
      <w:numFmt w:val="bullet"/>
      <w:lvlText w:val="•"/>
      <w:lvlJc w:val="left"/>
      <w:pPr>
        <w:ind w:left="2425" w:hanging="360"/>
      </w:pPr>
      <w:rPr/>
    </w:lvl>
    <w:lvl w:ilvl="8">
      <w:start w:val="0"/>
      <w:numFmt w:val="bullet"/>
      <w:lvlText w:val="•"/>
      <w:lvlJc w:val="left"/>
      <w:pPr>
        <w:ind w:left="2603"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0" w:lineRule="auto"/>
      <w:ind w:left="2838" w:right="2834"/>
      <w:jc w:val="center"/>
    </w:pPr>
    <w:rPr>
      <w:rFonts w:ascii="Palatino Linotype" w:cs="Palatino Linotype" w:eastAsia="Palatino Linotype" w:hAnsi="Palatino Linotype"/>
      <w:b w:val="1"/>
      <w:sz w:val="24"/>
      <w:szCs w:val="2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rPr>
      <w:rFonts w:ascii="Cambria" w:cs="Cambria" w:eastAsia="Cambria" w:hAnsi="Cambria"/>
      <w:sz w:val="22"/>
      <w:szCs w:val="22"/>
      <w:lang w:bidi="ar-SA" w:eastAsia="en-US" w:val="en-US"/>
    </w:rPr>
  </w:style>
  <w:style w:type="paragraph" w:styleId="Title">
    <w:name w:val="Title"/>
    <w:basedOn w:val="Normal"/>
    <w:uiPriority w:val="1"/>
    <w:qFormat w:val="1"/>
    <w:pPr>
      <w:spacing w:before="50"/>
      <w:ind w:left="2838" w:right="2834"/>
      <w:jc w:val="center"/>
    </w:pPr>
    <w:rPr>
      <w:rFonts w:ascii="Palatino Linotype" w:cs="Palatino Linotype" w:eastAsia="Palatino Linotype" w:hAnsi="Palatino Linotype"/>
      <w:b w:val="1"/>
      <w:bCs w:val="1"/>
      <w:sz w:val="24"/>
      <w:szCs w:val="24"/>
      <w:lang w:bidi="ar-SA" w:eastAsia="en-US" w:val="en-US"/>
    </w:rPr>
  </w:style>
  <w:style w:type="paragraph" w:styleId="ListParagraph">
    <w:name w:val="List Paragraph"/>
    <w:basedOn w:val="Normal"/>
    <w:uiPriority w:val="1"/>
    <w:qFormat w:val="1"/>
    <w:pPr>
      <w:ind w:left="1182" w:hanging="361"/>
    </w:pPr>
    <w:rPr>
      <w:rFonts w:ascii="Cambria" w:cs="Cambria" w:eastAsia="Cambria" w:hAnsi="Cambria"/>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VX+VbAxKdRbfYg3/slrZklNBg==">AMUW2mUJHlaXSb84hmt9/y7YpsP7YA1yNzYTN7sftEc7+5jBQPNi96Swo/kQfIn5G837i7rJwl5e2q5nMTcHmnaF4A9S3Cnhu+mI6rjMYU+M3JwyfAg7Jao=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2023-02-20T13:30:38Z</dcterms:created>
  <dc:creator>30408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2019-12-19T00:00:00Z</vt:filetime>
  </property>
  <property fmtid="{D5CDD505-2E9C-101B-9397-08002B2CF9AE}" pid="3" name="Creator">
    <vt:lpwstr>Writer</vt:lpwstr>
  </property>
  <property fmtid="{D5CDD505-2E9C-101B-9397-08002B2CF9AE}" pid="4" name="LastSaved">
    <vt:filetime>2019-12-19T00:00:00Z</vt:filetime>
  </property>
</Properties>
</file>