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BE14" w14:textId="77777777"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</w:t>
      </w:r>
      <w:bookmarkStart w:id="0" w:name="_GoBack"/>
      <w:bookmarkEnd w:id="0"/>
      <w:r w:rsidRPr="007A1BB7">
        <w:rPr>
          <w:b w:val="0"/>
          <w:bCs w:val="0"/>
          <w:color w:val="444444"/>
          <w:spacing w:val="3"/>
        </w:rPr>
        <w:t xml:space="preserve"> values of DEPARTMENT from Worker table.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BC5E6C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account</cp:lastModifiedBy>
  <cp:revision>2</cp:revision>
  <dcterms:created xsi:type="dcterms:W3CDTF">2022-03-02T18:10:00Z</dcterms:created>
  <dcterms:modified xsi:type="dcterms:W3CDTF">2022-03-02T18:10:00Z</dcterms:modified>
</cp:coreProperties>
</file>