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</w:t>
      </w:r>
      <w:r>
        <w:rPr>
          <w:color w:val="2D3B45"/>
          <w:sz w:val="24"/>
          <w:szCs w:val="24"/>
          <w:highlight w:val="white"/>
        </w:rPr>
        <w:t xml:space="preserve">Clone the simple PKI example files from the bit bucket.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712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Create Directories for CA resources, CRLS, and certificate.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4098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Create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41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4:  </w:t>
      </w:r>
      <w:r>
        <w:rPr/>
        <w:t>Creating a private key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24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Step 5: </w:t>
      </w:r>
      <w:r>
        <w:rPr/>
        <w:t>Create new request certificates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30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6: </w:t>
      </w:r>
      <w:r>
        <w:rPr>
          <w:color w:val="2D3B45"/>
          <w:sz w:val="24"/>
          <w:szCs w:val="24"/>
          <w:highlight w:val="white"/>
        </w:rPr>
        <w:t>Edit the /</w:t>
      </w:r>
      <w:r>
        <w:rPr>
          <w:i/>
          <w:iCs/>
          <w:color w:val="2D3B45"/>
          <w:sz w:val="24"/>
          <w:szCs w:val="24"/>
          <w:highlight w:val="white"/>
        </w:rPr>
        <w:t>usr/lib/ssl/openssl.cnf</w:t>
      </w:r>
    </w:p>
    <w:p>
      <w:pPr>
        <w:pStyle w:val="Normal"/>
        <w:bidi w:val="0"/>
        <w:jc w:val="left"/>
        <w:rPr>
          <w:i/>
          <w:i/>
          <w:iCs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color w:val="2D3B45"/>
          <w:sz w:val="24"/>
          <w:szCs w:val="24"/>
          <w:highlight w:val="white"/>
        </w:rPr>
        <w:t>edit the defualt CA location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2D3B45"/>
          <w:sz w:val="24"/>
          <w:szCs w:val="24"/>
          <w:highlight w:val="white"/>
        </w:rPr>
        <w:t>Step 7: Creating a private key and requesting a public key for a webserver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9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2D3B45"/>
          <w:sz w:val="24"/>
          <w:szCs w:val="24"/>
          <w:highlight w:val="whit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2D3B45"/>
          <w:sz w:val="24"/>
          <w:szCs w:val="24"/>
          <w:highlight w:val="white"/>
        </w:rPr>
        <w:t>Step 8: Making a certificate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  <w:color w:val="2D3B45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19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 xml:space="preserve">Step 9: </w:t>
      </w:r>
      <w:r>
        <w:rPr>
          <w:color w:val="2D3B45"/>
          <w:sz w:val="24"/>
          <w:szCs w:val="24"/>
          <w:highlight w:val="white"/>
        </w:rPr>
        <w:t>Install Tomcat server</w:t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43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>Step 10: Downloading the tomcat packages for running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18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  <w:sz w:val="24"/>
          <w:szCs w:val="24"/>
          <w:highlight w:val="white"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 xml:space="preserve">Step 11: </w:t>
      </w:r>
      <w:r>
        <w:rPr>
          <w:color w:val="2D3B45"/>
          <w:sz w:val="24"/>
          <w:szCs w:val="24"/>
          <w:highlight w:val="white"/>
        </w:rPr>
        <w:t>Allowing ports</w:t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9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  <w:sz w:val="24"/>
          <w:szCs w:val="24"/>
          <w:highlight w:val="white"/>
        </w:rPr>
        <w:tab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 xml:space="preserve">Steps 12: </w:t>
      </w:r>
      <w:r>
        <w:rPr>
          <w:color w:val="2D3B45"/>
          <w:sz w:val="24"/>
          <w:szCs w:val="24"/>
          <w:highlight w:val="white"/>
        </w:rPr>
        <w:t>Creating keystore</w:t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6022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  <w:sz w:val="24"/>
          <w:szCs w:val="24"/>
          <w:highlight w:val="whit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 xml:space="preserve">Steps 13:  </w:t>
      </w:r>
      <w:r>
        <w:rPr>
          <w:color w:val="2D3B45"/>
          <w:sz w:val="24"/>
          <w:szCs w:val="24"/>
          <w:highlight w:val="white"/>
        </w:rPr>
        <w:t>Create Tomcat service in systemd folder</w:t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5086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B45"/>
          <w:sz w:val="24"/>
          <w:szCs w:val="24"/>
          <w:highlight w:val="whit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t xml:space="preserve">Steps 14: </w:t>
      </w:r>
      <w:r>
        <w:rPr>
          <w:color w:val="2D3B45"/>
          <w:sz w:val="24"/>
          <w:szCs w:val="24"/>
          <w:highlight w:val="white"/>
        </w:rPr>
        <w:t>Running tomcat on ssl</w:t>
      </w:r>
    </w:p>
    <w:p>
      <w:pPr>
        <w:pStyle w:val="Normal"/>
        <w:bidi w:val="0"/>
        <w:jc w:val="left"/>
        <w:rPr>
          <w:color w:val="2D3B45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2D3B45"/>
          <w:sz w:val="24"/>
          <w:szCs w:val="24"/>
          <w:highlight w:val="white"/>
        </w:rPr>
        <w:drawing>
          <wp:inline distT="0" distB="0" distL="0" distR="0">
            <wp:extent cx="5943600" cy="4443095"/>
            <wp:effectExtent l="0" t="0" r="0" b="0"/>
            <wp:docPr id="13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LibreOffice/7.2.2.2$Linux_X86_64 LibreOffice_project/20$Build-2</Application>
  <AppVersion>15.0000</AppVersion>
  <Pages>6</Pages>
  <Words>105</Words>
  <Characters>529</Characters>
  <CharactersWithSpaces>720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2021-11-21T19:19:19Z</dcterms:created>
  <dc:creator/>
  <dc:description/>
  <dc:language>en-US</dc:language>
  <cp:lastModifiedBy/>
  <dcterms:modified xsi:type="dcterms:W3CDTF">2021-11-21T21:58:52Z</dcterms:modified>
  <cp:revision>1</cp:revision>
  <dc:subject/>
  <dc:title/>
</cp:coreProperties>
</file>