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810" w:rsidRPr="005C1801" w:rsidRDefault="005C1801">
      <w:pPr>
        <w:rPr>
          <w:rFonts w:cstheme="minorHAnsi"/>
        </w:rPr>
      </w:pPr>
      <w:r w:rsidRPr="005C1801">
        <w:rPr>
          <w:rFonts w:cstheme="minorHAnsi"/>
          <w:b/>
        </w:rPr>
        <w:t>IDE:</w:t>
      </w:r>
      <w:r w:rsidRPr="005C1801">
        <w:rPr>
          <w:rFonts w:cstheme="minorHAnsi"/>
        </w:rPr>
        <w:t xml:space="preserve"> Visual Studio Code</w:t>
      </w:r>
    </w:p>
    <w:p w:rsidR="005C1801" w:rsidRPr="005C1801" w:rsidRDefault="005C1801">
      <w:pPr>
        <w:rPr>
          <w:rFonts w:cstheme="minorHAnsi"/>
        </w:rPr>
      </w:pPr>
      <w:r w:rsidRPr="005C1801">
        <w:rPr>
          <w:rFonts w:cstheme="minorHAnsi"/>
          <w:b/>
        </w:rPr>
        <w:t>Language:</w:t>
      </w:r>
      <w:r w:rsidRPr="005C1801">
        <w:rPr>
          <w:rFonts w:cstheme="minorHAnsi"/>
        </w:rPr>
        <w:t xml:space="preserve"> Python 3.12.6</w:t>
      </w:r>
    </w:p>
    <w:p w:rsidR="005C1801" w:rsidRPr="005C1801" w:rsidRDefault="005C1801">
      <w:pPr>
        <w:rPr>
          <w:rFonts w:cstheme="minorHAnsi"/>
        </w:rPr>
      </w:pPr>
    </w:p>
    <w:p w:rsidR="005C1801" w:rsidRPr="005C1801" w:rsidRDefault="005C1801" w:rsidP="005C1801">
      <w:pPr>
        <w:pStyle w:val="NormalWeb"/>
        <w:rPr>
          <w:rFonts w:asciiTheme="minorHAnsi" w:hAnsiTheme="minorHAnsi" w:cstheme="minorHAnsi"/>
        </w:rPr>
      </w:pPr>
      <w:r w:rsidRPr="005C1801">
        <w:rPr>
          <w:rFonts w:asciiTheme="minorHAnsi" w:hAnsiTheme="minorHAnsi" w:cstheme="minorHAnsi"/>
          <w:b/>
        </w:rPr>
        <w:t>Packages and Libraries</w:t>
      </w:r>
      <w:proofErr w:type="gramStart"/>
      <w:r w:rsidRPr="005C1801">
        <w:rPr>
          <w:rFonts w:asciiTheme="minorHAnsi" w:hAnsiTheme="minorHAnsi" w:cstheme="minorHAnsi"/>
          <w:b/>
        </w:rPr>
        <w:t>:</w:t>
      </w:r>
      <w:proofErr w:type="gramEnd"/>
      <w:r w:rsidRPr="005C1801">
        <w:rPr>
          <w:rFonts w:asciiTheme="minorHAnsi" w:hAnsiTheme="minorHAnsi" w:cstheme="minorHAnsi"/>
        </w:rPr>
        <w:br/>
      </w:r>
      <w:r w:rsidRPr="005C1801">
        <w:rPr>
          <w:rFonts w:asciiTheme="minorHAnsi" w:hAnsiTheme="minorHAnsi" w:cstheme="minorHAnsi"/>
        </w:rPr>
        <w:br/>
      </w:r>
      <w:r w:rsidRPr="005C1801">
        <w:rPr>
          <w:rStyle w:val="HTMLCode"/>
          <w:rFonts w:asciiTheme="minorHAnsi" w:hAnsiTheme="minorHAnsi" w:cstheme="minorHAnsi"/>
          <w:b/>
          <w:bCs/>
        </w:rPr>
        <w:t>playwright==1.54.0</w:t>
      </w:r>
      <w:r w:rsidRPr="005C1801">
        <w:rPr>
          <w:rFonts w:asciiTheme="minorHAnsi" w:hAnsiTheme="minorHAnsi" w:cstheme="minorHAnsi"/>
        </w:rPr>
        <w:t>: Microsoft-backed browser automation tool used to securely click, fill, and test web forms.</w:t>
      </w:r>
    </w:p>
    <w:p w:rsidR="005C1801" w:rsidRPr="005C1801" w:rsidRDefault="005C1801" w:rsidP="005C1801">
      <w:pPr>
        <w:pStyle w:val="NormalWeb"/>
        <w:rPr>
          <w:rFonts w:asciiTheme="minorHAnsi" w:hAnsiTheme="minorHAnsi" w:cstheme="minorHAnsi"/>
        </w:rPr>
      </w:pPr>
      <w:proofErr w:type="gramStart"/>
      <w:r w:rsidRPr="005C1801">
        <w:rPr>
          <w:rStyle w:val="HTMLCode"/>
          <w:rFonts w:asciiTheme="minorHAnsi" w:hAnsiTheme="minorHAnsi" w:cstheme="minorHAnsi"/>
          <w:b/>
          <w:bCs/>
        </w:rPr>
        <w:t>python-</w:t>
      </w:r>
      <w:proofErr w:type="spellStart"/>
      <w:r w:rsidRPr="005C1801">
        <w:rPr>
          <w:rStyle w:val="HTMLCode"/>
          <w:rFonts w:asciiTheme="minorHAnsi" w:hAnsiTheme="minorHAnsi" w:cstheme="minorHAnsi"/>
          <w:b/>
          <w:bCs/>
        </w:rPr>
        <w:t>dotenv</w:t>
      </w:r>
      <w:proofErr w:type="spellEnd"/>
      <w:proofErr w:type="gramEnd"/>
      <w:r w:rsidRPr="005C1801">
        <w:rPr>
          <w:rStyle w:val="HTMLCode"/>
          <w:rFonts w:asciiTheme="minorHAnsi" w:hAnsiTheme="minorHAnsi" w:cstheme="minorHAnsi"/>
          <w:b/>
          <w:bCs/>
        </w:rPr>
        <w:t>==1.0.1</w:t>
      </w:r>
      <w:r w:rsidRPr="005C1801">
        <w:rPr>
          <w:rFonts w:asciiTheme="minorHAnsi" w:hAnsiTheme="minorHAnsi" w:cstheme="minorHAnsi"/>
        </w:rPr>
        <w:t xml:space="preserve">: Keeps the app secure by loading configuration settings from an isolated </w:t>
      </w:r>
      <w:r w:rsidRPr="005C1801">
        <w:rPr>
          <w:rStyle w:val="HTMLCode"/>
          <w:rFonts w:asciiTheme="minorHAnsi" w:hAnsiTheme="minorHAnsi" w:cstheme="minorHAnsi"/>
        </w:rPr>
        <w:t>.</w:t>
      </w:r>
      <w:proofErr w:type="spellStart"/>
      <w:r w:rsidRPr="005C1801">
        <w:rPr>
          <w:rStyle w:val="HTMLCode"/>
          <w:rFonts w:asciiTheme="minorHAnsi" w:hAnsiTheme="minorHAnsi" w:cstheme="minorHAnsi"/>
        </w:rPr>
        <w:t>env</w:t>
      </w:r>
      <w:proofErr w:type="spellEnd"/>
      <w:r w:rsidRPr="005C1801">
        <w:rPr>
          <w:rFonts w:asciiTheme="minorHAnsi" w:hAnsiTheme="minorHAnsi" w:cstheme="minorHAnsi"/>
        </w:rPr>
        <w:t xml:space="preserve"> file instead of hardcoding them.</w:t>
      </w:r>
    </w:p>
    <w:p w:rsidR="005C1801" w:rsidRPr="005C1801" w:rsidRDefault="005C1801" w:rsidP="005C1801">
      <w:pPr>
        <w:pStyle w:val="NormalWeb"/>
        <w:rPr>
          <w:rFonts w:asciiTheme="minorHAnsi" w:hAnsiTheme="minorHAnsi" w:cstheme="minorHAnsi"/>
        </w:rPr>
      </w:pPr>
      <w:r w:rsidRPr="005C1801">
        <w:rPr>
          <w:rStyle w:val="HTMLCode"/>
          <w:rFonts w:asciiTheme="minorHAnsi" w:hAnsiTheme="minorHAnsi" w:cstheme="minorHAnsi"/>
          <w:b/>
          <w:bCs/>
        </w:rPr>
        <w:t>Jinja2==3.1.4</w:t>
      </w:r>
      <w:r w:rsidRPr="005C1801">
        <w:rPr>
          <w:rFonts w:asciiTheme="minorHAnsi" w:hAnsiTheme="minorHAnsi" w:cstheme="minorHAnsi"/>
        </w:rPr>
        <w:t xml:space="preserve">: A secure </w:t>
      </w:r>
      <w:proofErr w:type="spellStart"/>
      <w:r w:rsidRPr="005C1801">
        <w:rPr>
          <w:rFonts w:asciiTheme="minorHAnsi" w:hAnsiTheme="minorHAnsi" w:cstheme="minorHAnsi"/>
        </w:rPr>
        <w:t>templating</w:t>
      </w:r>
      <w:proofErr w:type="spellEnd"/>
      <w:r w:rsidRPr="005C1801">
        <w:rPr>
          <w:rFonts w:asciiTheme="minorHAnsi" w:hAnsiTheme="minorHAnsi" w:cstheme="minorHAnsi"/>
        </w:rPr>
        <w:t xml:space="preserve"> engine used to automatically format raw test results into clean HTML reports.</w:t>
      </w:r>
    </w:p>
    <w:p w:rsidR="005C1801" w:rsidRPr="005C1801" w:rsidRDefault="005C1801" w:rsidP="005C1801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5C1801">
        <w:rPr>
          <w:rStyle w:val="HTMLCode"/>
          <w:rFonts w:asciiTheme="minorHAnsi" w:hAnsiTheme="minorHAnsi" w:cstheme="minorHAnsi"/>
          <w:b/>
          <w:bCs/>
        </w:rPr>
        <w:t>gradio</w:t>
      </w:r>
      <w:proofErr w:type="spellEnd"/>
      <w:proofErr w:type="gramEnd"/>
      <w:r w:rsidRPr="005C1801">
        <w:rPr>
          <w:rStyle w:val="HTMLCode"/>
          <w:rFonts w:asciiTheme="minorHAnsi" w:hAnsiTheme="minorHAnsi" w:cstheme="minorHAnsi"/>
          <w:b/>
          <w:bCs/>
        </w:rPr>
        <w:t>&gt;=4.0.0</w:t>
      </w:r>
      <w:r w:rsidRPr="005C1801">
        <w:rPr>
          <w:rFonts w:asciiTheme="minorHAnsi" w:hAnsiTheme="minorHAnsi" w:cstheme="minorHAnsi"/>
        </w:rPr>
        <w:t>: Builds a quick, friendly web interface so non-technical team members can easily run the tool without using code.</w:t>
      </w:r>
    </w:p>
    <w:p w:rsidR="005C1801" w:rsidRPr="005C1801" w:rsidRDefault="005C1801" w:rsidP="005C1801">
      <w:pPr>
        <w:rPr>
          <w:rFonts w:cstheme="minorHAnsi"/>
        </w:rPr>
      </w:pPr>
      <w:r w:rsidRPr="005C1801">
        <w:rPr>
          <w:rFonts w:cstheme="minorHAnsi"/>
          <w:b/>
          <w:bCs/>
        </w:rPr>
        <w:t>AI LLM API Integration</w:t>
      </w:r>
      <w:r w:rsidRPr="005C1801">
        <w:rPr>
          <w:rFonts w:cstheme="minorHAnsi"/>
        </w:rPr>
        <w:t xml:space="preserve">: Developed locally </w:t>
      </w:r>
      <w:r>
        <w:rPr>
          <w:rFonts w:cstheme="minorHAnsi"/>
        </w:rPr>
        <w:t xml:space="preserve">by </w:t>
      </w:r>
      <w:bookmarkStart w:id="0" w:name="_GoBack"/>
      <w:r>
        <w:rPr>
          <w:rFonts w:cstheme="minorHAnsi"/>
        </w:rPr>
        <w:t xml:space="preserve">calling </w:t>
      </w:r>
      <w:r w:rsidRPr="005C1801">
        <w:rPr>
          <w:rStyle w:val="HTMLCode"/>
          <w:rFonts w:asciiTheme="minorHAnsi" w:eastAsiaTheme="minorHAnsi" w:hAnsiTheme="minorHAnsi" w:cstheme="minorHAnsi"/>
          <w:sz w:val="22"/>
          <w:szCs w:val="22"/>
        </w:rPr>
        <w:t>gpt-4.1-</w:t>
      </w:r>
      <w:bookmarkEnd w:id="0"/>
      <w:r w:rsidRPr="005C1801">
        <w:rPr>
          <w:rStyle w:val="HTMLCode"/>
          <w:rFonts w:asciiTheme="minorHAnsi" w:eastAsiaTheme="minorHAnsi" w:hAnsiTheme="minorHAnsi" w:cstheme="minorHAnsi"/>
          <w:sz w:val="22"/>
          <w:szCs w:val="22"/>
        </w:rPr>
        <w:t>mini</w:t>
      </w:r>
      <w:r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 model</w:t>
      </w:r>
      <w:r w:rsidRPr="005C1801">
        <w:rPr>
          <w:rFonts w:cstheme="minorHAnsi"/>
        </w:rPr>
        <w:t xml:space="preserve"> to evaluate complex forms dynamically and auto-fix execution errors; for deployment, this will transition to the company's internal secure API gateway and enterprise LLM models to protect proprietary data and assist in safe code generation.</w:t>
      </w:r>
    </w:p>
    <w:sectPr w:rsidR="005C1801" w:rsidRPr="005C1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801"/>
    <w:rsid w:val="00193810"/>
    <w:rsid w:val="005C1801"/>
    <w:rsid w:val="00BE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1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180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1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18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35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2026-06-06T06:19:00Z</dcterms:created>
  <dcterms:modified xsi:type="dcterms:W3CDTF">2026-06-06T06:32:00Z</dcterms:modified>
</cp:coreProperties>
</file>