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DC2626"/>
          <w:sz w:val="44"/>
        </w:rPr>
        <w:t>HONEYWELL IDEA SUBMISSION</w:t>
      </w:r>
    </w:p>
    <w:p>
      <w:pPr>
        <w:jc w:val="center"/>
      </w:pPr>
      <w:r>
        <w:rPr>
          <w:b/>
          <w:sz w:val="26"/>
        </w:rPr>
        <w:t>BehaviorIQ: Autonomous Behavioral Anomaly Detection &amp; Threat SOC Engine</w:t>
      </w:r>
    </w:p>
    <w:p/>
    <w:p>
      <w:pPr>
        <w:pStyle w:val="Heading1"/>
      </w:pPr>
      <w:r>
        <w:rPr>
          <w:b/>
          <w:color w:val="0F172A"/>
          <w:sz w:val="32"/>
        </w:rPr>
        <w:t>SLIDE 1: TITLE PAGE</w:t>
      </w:r>
    </w:p>
    <w:p>
      <w:pPr>
        <w:pStyle w:val="ListBullet"/>
      </w:pPr>
      <w:r>
        <w:rPr>
          <w:b/>
          <w:sz w:val="22"/>
        </w:rPr>
        <w:t xml:space="preserve">Organization / Host: </w:t>
      </w:r>
      <w:r>
        <w:rPr>
          <w:sz w:val="22"/>
        </w:rPr>
        <w:t>Honeywell Hackathon Idea Submission</w:t>
      </w:r>
    </w:p>
    <w:p>
      <w:pPr>
        <w:pStyle w:val="ListBullet"/>
      </w:pPr>
      <w:r>
        <w:rPr>
          <w:b/>
          <w:sz w:val="22"/>
        </w:rPr>
        <w:t xml:space="preserve">Problem Statement Title: </w:t>
      </w:r>
      <w:r>
        <w:rPr>
          <w:sz w:val="22"/>
        </w:rPr>
        <w:t>Autonomous Behavioral Anomaly Detection &amp; Threat SOC Engine for Enterprise IT &amp; Industrial OT</w:t>
      </w:r>
    </w:p>
    <w:p>
      <w:pPr>
        <w:pStyle w:val="ListBullet"/>
      </w:pPr>
      <w:r>
        <w:rPr>
          <w:b/>
          <w:sz w:val="22"/>
        </w:rPr>
        <w:t xml:space="preserve">Theme: </w:t>
      </w:r>
      <w:r>
        <w:rPr>
          <w:sz w:val="22"/>
        </w:rPr>
        <w:t>Cybersecurity / Industrial OT Protection / AI &amp; ML</w:t>
      </w:r>
    </w:p>
    <w:p>
      <w:pPr>
        <w:pStyle w:val="ListBullet"/>
      </w:pPr>
      <w:r>
        <w:rPr>
          <w:b/>
          <w:sz w:val="22"/>
        </w:rPr>
        <w:t xml:space="preserve">Category: </w:t>
      </w:r>
      <w:r>
        <w:rPr>
          <w:sz w:val="22"/>
        </w:rPr>
        <w:t>Software</w:t>
      </w:r>
    </w:p>
    <w:p>
      <w:pPr>
        <w:pStyle w:val="ListBullet"/>
      </w:pPr>
      <w:r>
        <w:rPr>
          <w:b/>
          <w:sz w:val="22"/>
        </w:rPr>
        <w:t xml:space="preserve">Student / Presenter Name: </w:t>
      </w:r>
      <w:r>
        <w:rPr>
          <w:sz w:val="22"/>
        </w:rPr>
        <w:t>Yash Singh</w:t>
      </w:r>
    </w:p>
    <w:p>
      <w:pPr>
        <w:pStyle w:val="ListBullet"/>
      </w:pPr>
      <w:r>
        <w:rPr>
          <w:b/>
          <w:sz w:val="22"/>
        </w:rPr>
        <w:t xml:space="preserve">Participant ID: </w:t>
      </w:r>
      <w:r>
        <w:rPr>
          <w:sz w:val="22"/>
        </w:rPr>
        <w:t>[Insert Your Registered ID Here]</w:t>
      </w:r>
    </w:p>
    <w:p>
      <w:r>
        <w:br w:type="page"/>
      </w:r>
    </w:p>
    <w:p>
      <w:pPr>
        <w:pStyle w:val="Heading1"/>
      </w:pPr>
      <w:r>
        <w:rPr>
          <w:b/>
          <w:color w:val="0F172A"/>
          <w:sz w:val="32"/>
        </w:rPr>
        <w:t>SLIDE 2: IDEA TITLE &amp; PROPOSED SOLUTION</w:t>
      </w:r>
    </w:p>
    <w:p>
      <w:r>
        <w:rPr>
          <w:b/>
          <w:sz w:val="24"/>
        </w:rPr>
        <w:t>Idea Title: BehaviorIQ — Autonomous AI-Powered Behavioral Threat Engine</w:t>
      </w:r>
    </w:p>
    <w:p>
      <w:pPr>
        <w:pStyle w:val="Heading2"/>
      </w:pPr>
      <w:r>
        <w:t>Proposed Solution (Describe your Idea/Solution/Prototype)</w:t>
      </w:r>
    </w:p>
    <w:p>
      <w:pPr>
        <w:pStyle w:val="ListBullet"/>
      </w:pPr>
      <w:r>
        <w:rPr>
          <w:b/>
          <w:sz w:val="22"/>
        </w:rPr>
        <w:t xml:space="preserve">Detailed Explanation: </w:t>
      </w:r>
      <w:r>
        <w:rPr>
          <w:sz w:val="22"/>
        </w:rPr>
        <w:t>BehaviorIQ is an autonomous AI-powered Security Operations Center (SOC) engine that replaces static SIEM alert rules with dynamic, per-entity machine learning baselines. It analyzes real-time stream logs (1,420+ events/sec) across users, service accounts, and Honeywell edge devices to detect novel zero-day intrusions.</w:t>
      </w:r>
    </w:p>
    <w:p>
      <w:pPr>
        <w:pStyle w:val="ListBullet"/>
      </w:pPr>
      <w:r>
        <w:rPr>
          <w:b/>
          <w:sz w:val="22"/>
        </w:rPr>
        <w:t xml:space="preserve">Addressing Alert Fatigue: </w:t>
      </w:r>
      <w:r>
        <w:rPr>
          <w:sz w:val="22"/>
        </w:rPr>
        <w:t>Enforces a strict Top 1% Alert Budget (&gt;= 75.0 Risk Score), filtering out 99% of benign noise to eliminate analyst alert fatigue.</w:t>
      </w:r>
    </w:p>
    <w:p>
      <w:pPr>
        <w:pStyle w:val="ListBullet"/>
      </w:pPr>
      <w:r>
        <w:rPr>
          <w:b/>
          <w:sz w:val="22"/>
        </w:rPr>
        <w:t xml:space="preserve">Sub-Second Response: </w:t>
      </w:r>
      <w:r>
        <w:rPr>
          <w:sz w:val="22"/>
        </w:rPr>
        <w:t>Executes autonomous mitigation playbooks (Cloudflare WAF IP quarantine, OAuth2 token revocation, mandatory MFA) in &lt;0.38 seconds.</w:t>
      </w:r>
    </w:p>
    <w:p>
      <w:pPr>
        <w:pStyle w:val="ListBullet"/>
      </w:pPr>
      <w:r>
        <w:rPr>
          <w:b/>
          <w:sz w:val="22"/>
        </w:rPr>
        <w:t xml:space="preserve">Innovation &amp; Uniqueness: </w:t>
      </w:r>
      <w:r>
        <w:rPr>
          <w:sz w:val="22"/>
        </w:rPr>
        <w:t>Explainable AI (SHAP XAI) provides feature attributions and natural-language narratives for every alert. Integrated dark web breach intelligence cross-references compromised credentials.</w:t>
      </w:r>
    </w:p>
    <w:p>
      <w:r>
        <w:br w:type="page"/>
      </w:r>
    </w:p>
    <w:p>
      <w:pPr>
        <w:pStyle w:val="Heading1"/>
      </w:pPr>
      <w:r>
        <w:rPr>
          <w:b/>
          <w:color w:val="0F172A"/>
          <w:sz w:val="32"/>
        </w:rPr>
        <w:t>SLIDE 3: TECHNICAL APPROACH</w:t>
      </w:r>
    </w:p>
    <w:p>
      <w:pPr>
        <w:pStyle w:val="Heading2"/>
      </w:pPr>
      <w:r>
        <w:t>Technologies to be used</w:t>
      </w:r>
    </w:p>
    <w:p>
      <w:pPr>
        <w:pStyle w:val="ListBullet"/>
      </w:pPr>
      <w:r>
        <w:rPr>
          <w:b/>
          <w:sz w:val="22"/>
        </w:rPr>
        <w:t xml:space="preserve">Machine Learning Core: </w:t>
      </w:r>
      <w:r>
        <w:rPr>
          <w:sz w:val="22"/>
        </w:rPr>
        <w:t>Scikit-Learn (Isolation Forest - 5,000 decision trees) + LightGBM Multi-Class Classifier + SHAP Explainability.</w:t>
      </w:r>
    </w:p>
    <w:p>
      <w:pPr>
        <w:pStyle w:val="ListBullet"/>
      </w:pPr>
      <w:r>
        <w:rPr>
          <w:b/>
          <w:sz w:val="22"/>
        </w:rPr>
        <w:t xml:space="preserve">Backend REST Infrastructure: </w:t>
      </w:r>
      <w:r>
        <w:rPr>
          <w:sz w:val="22"/>
        </w:rPr>
        <w:t>Python 3.11, FastAPI REST Framework, Uvicorn, Gunicorn, Apache Kafka Stream Broker, Redis Feature Store Cache.</w:t>
      </w:r>
    </w:p>
    <w:p>
      <w:pPr>
        <w:pStyle w:val="ListBullet"/>
      </w:pPr>
      <w:r>
        <w:rPr>
          <w:b/>
          <w:sz w:val="22"/>
        </w:rPr>
        <w:t xml:space="preserve">Frontend &amp; Data Viz: </w:t>
      </w:r>
      <w:r>
        <w:rPr>
          <w:sz w:val="22"/>
        </w:rPr>
        <w:t>Glassmorphism HTML5 Canvas, Tailwind CSS v3, Chart.js, Web Audio API.</w:t>
      </w:r>
    </w:p>
    <w:p>
      <w:pPr>
        <w:pStyle w:val="ListBullet"/>
      </w:pPr>
      <w:r>
        <w:rPr>
          <w:b/>
          <w:sz w:val="22"/>
        </w:rPr>
        <w:t xml:space="preserve">Cloud Orchestration: </w:t>
      </w:r>
      <w:r>
        <w:rPr>
          <w:sz w:val="22"/>
        </w:rPr>
        <w:t>Docker, Docker Compose, Kubernetes HPA, Vercel (Frontend), Render (Backend).</w:t>
      </w:r>
    </w:p>
    <w:p>
      <w:pPr>
        <w:pStyle w:val="Heading2"/>
      </w:pPr>
      <w:r>
        <w:t>Methodology and Implementation Pipeline</w:t>
      </w:r>
    </w:p>
    <w:p>
      <w:r>
        <w:rPr>
          <w:sz w:val="20"/>
        </w:rPr>
        <w:t>Real-Time Log Stream (1,420 eps) ➔ Feature Engineering (Geo-Velocity &gt;840 km/h, Failed Logins/5m) ➔ Isolation Forest Profiler (5,000 Trees -&gt; 0-100 Risk Score) ➔ Top 1% Alert Budget Filter (FPR 0.32%) ➔ LightGBM Classifier ➔ SHAP Attribution Narrative ➔ Autonomous WAF Block (&lt;0.38s)</w:t>
      </w:r>
    </w:p>
    <w:p>
      <w:r>
        <w:br w:type="page"/>
      </w:r>
    </w:p>
    <w:p>
      <w:pPr>
        <w:pStyle w:val="Heading1"/>
      </w:pPr>
      <w:r>
        <w:rPr>
          <w:b/>
          <w:color w:val="0F172A"/>
          <w:sz w:val="32"/>
        </w:rPr>
        <w:t>SLIDE 4: FEASIBILITY AND VIABILITY</w:t>
      </w:r>
    </w:p>
    <w:p>
      <w:pPr>
        <w:pStyle w:val="Heading2"/>
      </w:pPr>
      <w:r>
        <w:t>Feasibility Analysis</w:t>
      </w:r>
    </w:p>
    <w:p>
      <w:pPr>
        <w:pStyle w:val="ListBullet"/>
      </w:pPr>
      <w:r>
        <w:rPr>
          <w:b/>
          <w:sz w:val="22"/>
        </w:rPr>
        <w:t xml:space="preserve">Proven Model Accuracy: </w:t>
      </w:r>
      <w:r>
        <w:rPr>
          <w:sz w:val="22"/>
        </w:rPr>
        <w:t>Binary Anomaly F1-Score = 0.961, Precision = 0.972, Recall = 0.951.</w:t>
      </w:r>
    </w:p>
    <w:p>
      <w:pPr>
        <w:pStyle w:val="ListBullet"/>
      </w:pPr>
      <w:r>
        <w:rPr>
          <w:b/>
          <w:sz w:val="22"/>
        </w:rPr>
        <w:t xml:space="preserve">Ultra-Low Latency: </w:t>
      </w:r>
      <w:r>
        <w:rPr>
          <w:sz w:val="22"/>
        </w:rPr>
        <w:t>Machine learning inference completes in &lt; 0.8ms per event, guaranteeing real-time streaming feasibility.</w:t>
      </w:r>
    </w:p>
    <w:p>
      <w:pPr>
        <w:pStyle w:val="Heading2"/>
      </w:pPr>
      <w:r>
        <w:t>Potential Challenges &amp; Risks</w:t>
      </w:r>
    </w:p>
    <w:p>
      <w:pPr>
        <w:pStyle w:val="ListBullet"/>
      </w:pPr>
      <w:r>
        <w:rPr>
          <w:b/>
          <w:sz w:val="22"/>
        </w:rPr>
        <w:t xml:space="preserve">Cold-Start Problem: </w:t>
      </w:r>
      <w:r>
        <w:rPr>
          <w:sz w:val="22"/>
        </w:rPr>
        <w:t>Newly onboarded users/devices (N &lt; 20 events) triggering false positive storms.</w:t>
      </w:r>
    </w:p>
    <w:p>
      <w:pPr>
        <w:pStyle w:val="ListBullet"/>
      </w:pPr>
      <w:r>
        <w:rPr>
          <w:b/>
          <w:sz w:val="22"/>
        </w:rPr>
        <w:t xml:space="preserve">Concept Drift: </w:t>
      </w:r>
      <w:r>
        <w:rPr>
          <w:sz w:val="22"/>
        </w:rPr>
        <w:t>Legitimate evolving behavior over time causing baseline drift.</w:t>
      </w:r>
    </w:p>
    <w:p>
      <w:pPr>
        <w:pStyle w:val="Heading2"/>
      </w:pPr>
      <w:r>
        <w:t>Overcoming Strategies</w:t>
      </w:r>
    </w:p>
    <w:p>
      <w:pPr>
        <w:pStyle w:val="ListBullet"/>
      </w:pPr>
      <w:r>
        <w:rPr>
          <w:b/>
          <w:sz w:val="22"/>
        </w:rPr>
        <w:t xml:space="preserve">Hierarchical Bayesian Blending: </w:t>
      </w:r>
      <w:r>
        <w:rPr>
          <w:sz w:val="22"/>
        </w:rPr>
        <w:t>Smoothly interpolates population priors (user vs service_account vs edge_device) and empirical stats, keeping cold-start FPR at 0.85%.</w:t>
      </w:r>
    </w:p>
    <w:p>
      <w:pPr>
        <w:pStyle w:val="ListBullet"/>
      </w:pPr>
      <w:r>
        <w:rPr>
          <w:b/>
          <w:sz w:val="22"/>
        </w:rPr>
        <w:t xml:space="preserve">EMA Concept Drift (alpha = 0.05): </w:t>
      </w:r>
      <w:r>
        <w:rPr>
          <w:sz w:val="22"/>
        </w:rPr>
        <w:t>Dynamically adapts non-anomalous entity centroids over time without re-training models.</w:t>
      </w:r>
    </w:p>
    <w:p>
      <w:r>
        <w:br w:type="page"/>
      </w:r>
    </w:p>
    <w:p>
      <w:pPr>
        <w:pStyle w:val="Heading1"/>
      </w:pPr>
      <w:r>
        <w:rPr>
          <w:b/>
          <w:color w:val="0F172A"/>
          <w:sz w:val="32"/>
        </w:rPr>
        <w:t>SLIDE 5: ARTIFACTS &amp; LIVE CLOUD DEPLOYMENT EVIDENCE</w:t>
      </w:r>
    </w:p>
    <w:p>
      <w:pPr>
        <w:pStyle w:val="Heading2"/>
      </w:pPr>
      <w:r>
        <w:t>1. Live Cloud Production Deployments (Clickable Links)</w:t>
      </w:r>
    </w:p>
    <w:p>
      <w:pPr>
        <w:pStyle w:val="ListBullet"/>
      </w:pPr>
      <w:r>
        <w:rPr>
          <w:b/>
          <w:sz w:val="22"/>
        </w:rPr>
        <w:t xml:space="preserve">Live Vercel Frontend UI: </w:t>
      </w:r>
      <w:r>
        <w:rPr>
          <w:sz w:val="22"/>
        </w:rPr>
        <w:t>https://behavior-iq-jade.vercel.app</w:t>
      </w:r>
    </w:p>
    <w:p>
      <w:pPr>
        <w:pStyle w:val="ListBullet"/>
      </w:pPr>
      <w:r>
        <w:rPr>
          <w:b/>
          <w:sz w:val="22"/>
        </w:rPr>
        <w:t xml:space="preserve">Live Render FastAPI Backend: </w:t>
      </w:r>
      <w:r>
        <w:rPr>
          <w:sz w:val="22"/>
        </w:rPr>
        <w:t>https://behavior-iq.onrender.com</w:t>
      </w:r>
    </w:p>
    <w:p>
      <w:pPr>
        <w:pStyle w:val="ListBullet"/>
      </w:pPr>
      <w:r>
        <w:rPr>
          <w:b/>
          <w:sz w:val="22"/>
        </w:rPr>
        <w:t xml:space="preserve">Interactive Swagger API Docs: </w:t>
      </w:r>
      <w:r>
        <w:rPr>
          <w:sz w:val="22"/>
        </w:rPr>
        <w:t>https://behavior-iq.onrender.com/docs</w:t>
      </w:r>
    </w:p>
    <w:p>
      <w:pPr>
        <w:pStyle w:val="ListBullet"/>
      </w:pPr>
      <w:r>
        <w:rPr>
          <w:b/>
          <w:sz w:val="22"/>
        </w:rPr>
        <w:t xml:space="preserve">Open-Source GitHub Repository: </w:t>
      </w:r>
      <w:r>
        <w:rPr>
          <w:sz w:val="22"/>
        </w:rPr>
        <w:t>https://github.com/Yash-Singh607/Behavior-IQ</w:t>
      </w:r>
    </w:p>
    <w:p>
      <w:pPr>
        <w:pStyle w:val="Heading2"/>
      </w:pPr>
      <w:r>
        <w:t>2. Live Analyst Login Credentials (For Evaluator Testing)</w:t>
      </w:r>
    </w:p>
    <w:p>
      <w:pPr>
        <w:pStyle w:val="ListBullet"/>
      </w:pPr>
      <w:r>
        <w:rPr>
          <w:b/>
          <w:sz w:val="22"/>
        </w:rPr>
        <w:t xml:space="preserve">Analyst Login Email: </w:t>
      </w:r>
      <w:r>
        <w:rPr>
          <w:sz w:val="22"/>
        </w:rPr>
        <w:t>admin@behavioriq.ai</w:t>
      </w:r>
    </w:p>
    <w:p>
      <w:pPr>
        <w:pStyle w:val="ListBullet"/>
      </w:pPr>
      <w:r>
        <w:rPr>
          <w:b/>
          <w:sz w:val="22"/>
        </w:rPr>
        <w:t xml:space="preserve">Analyst Password: </w:t>
      </w:r>
      <w:r>
        <w:rPr>
          <w:sz w:val="22"/>
        </w:rPr>
        <w:t>admin123</w:t>
      </w:r>
    </w:p>
    <w:p>
      <w:pPr>
        <w:pStyle w:val="ListBullet"/>
      </w:pPr>
      <w:r>
        <w:rPr>
          <w:b/>
          <w:sz w:val="22"/>
        </w:rPr>
        <w:t xml:space="preserve">Role &amp; Access: </w:t>
      </w:r>
      <w:r>
        <w:rPr>
          <w:sz w:val="22"/>
        </w:rPr>
        <w:t>SOC Administrator &amp; Lead Behavioral Security Analyst</w:t>
      </w:r>
    </w:p>
    <w:p>
      <w:pPr>
        <w:pStyle w:val="Heading2"/>
      </w:pPr>
      <w:r>
        <w:t>3. Code &amp; Production Microservice Artifacts</w:t>
      </w:r>
    </w:p>
    <w:p>
      <w:pPr>
        <w:pStyle w:val="ListBullet"/>
      </w:pPr>
      <w:r>
        <w:rPr>
          <w:b/>
          <w:sz w:val="22"/>
        </w:rPr>
        <w:t xml:space="preserve">Containerization: </w:t>
      </w:r>
      <w:r>
        <w:rPr>
          <w:sz w:val="22"/>
        </w:rPr>
        <w:t>Dockerfile (512MB memory-optimized), docker-compose.yml (Orchestrating API, Redis Feature Store, and Apache Kafka Broker).</w:t>
      </w:r>
    </w:p>
    <w:p>
      <w:pPr>
        <w:pStyle w:val="ListBullet"/>
      </w:pPr>
      <w:r>
        <w:rPr>
          <w:b/>
          <w:sz w:val="22"/>
        </w:rPr>
        <w:t xml:space="preserve">Kubernetes Manifests: </w:t>
      </w:r>
      <w:r>
        <w:rPr>
          <w:sz w:val="22"/>
        </w:rPr>
        <w:t>Full production Kubernetes deployment, Service LoadBalancer, and Horizontal Pod Autoscaler (HPA) manifests (deploy/k8s/deployment.yaml).</w:t>
      </w:r>
    </w:p>
    <w:p>
      <w:pPr>
        <w:pStyle w:val="Heading2"/>
      </w:pPr>
      <w:r>
        <w:t>4. Interactive SOC Dashboard Features</w:t>
      </w:r>
    </w:p>
    <w:p>
      <w:pPr>
        <w:pStyle w:val="ListBullet"/>
      </w:pPr>
      <w:r>
        <w:rPr>
          <w:b/>
          <w:sz w:val="22"/>
        </w:rPr>
        <w:t xml:space="preserve">Real-Time Triage Desk: </w:t>
      </w:r>
      <w:r>
        <w:rPr>
          <w:sz w:val="22"/>
        </w:rPr>
        <w:t>Live incident queue table with SHAP feature attributions.</w:t>
      </w:r>
    </w:p>
    <w:p>
      <w:pPr>
        <w:pStyle w:val="ListBullet"/>
      </w:pPr>
      <w:r>
        <w:rPr>
          <w:b/>
          <w:sz w:val="22"/>
        </w:rPr>
        <w:t xml:space="preserve">Stage Threat Injector: </w:t>
      </w:r>
      <w:r>
        <w:rPr>
          <w:sz w:val="22"/>
        </w:rPr>
        <w:t>Interactive threat scenario simulator (Launch Attack Scenario).</w:t>
      </w:r>
    </w:p>
    <w:p>
      <w:pPr>
        <w:pStyle w:val="ListBullet"/>
      </w:pPr>
      <w:r>
        <w:rPr>
          <w:b/>
          <w:sz w:val="22"/>
        </w:rPr>
        <w:t xml:space="preserve">Real Security Gate: </w:t>
      </w:r>
      <w:r>
        <w:rPr>
          <w:sz w:val="22"/>
        </w:rPr>
        <w:t>Glassmorphism authentication gate modal with user profile dropdown.</w:t>
      </w:r>
    </w:p>
    <w:p>
      <w:r>
        <w:br w:type="page"/>
      </w:r>
    </w:p>
    <w:p>
      <w:pPr>
        <w:pStyle w:val="Heading1"/>
      </w:pPr>
      <w:r>
        <w:rPr>
          <w:b/>
          <w:color w:val="0F172A"/>
          <w:sz w:val="32"/>
        </w:rPr>
        <w:t>SLIDE 6: RESEARCH AND REFERENCES</w:t>
      </w:r>
    </w:p>
    <w:p>
      <w:pPr>
        <w:pStyle w:val="ListBullet"/>
      </w:pPr>
      <w:r>
        <w:rPr>
          <w:b/>
          <w:sz w:val="22"/>
        </w:rPr>
        <w:t xml:space="preserve">Isolation Forest Anomaly Detection: </w:t>
      </w:r>
      <w:r>
        <w:rPr>
          <w:sz w:val="22"/>
        </w:rPr>
        <w:t>Liu, F. T., Ting, K. M., &amp; Zhou, Z. H. (2008). Isolation Forest. IEEE International Conference on Data Mining (ICDM).</w:t>
      </w:r>
    </w:p>
    <w:p>
      <w:pPr>
        <w:pStyle w:val="ListBullet"/>
      </w:pPr>
      <w:r>
        <w:rPr>
          <w:b/>
          <w:sz w:val="22"/>
        </w:rPr>
        <w:t xml:space="preserve">LightGBM Gradient Boosting: </w:t>
      </w:r>
      <w:r>
        <w:rPr>
          <w:sz w:val="22"/>
        </w:rPr>
        <w:t>Ke, G., et al. (2017). LightGBM: A Highly Efficient Gradient Boosting Decision Tree. Advances in Neural Information Processing Systems (NeurIPS).</w:t>
      </w:r>
    </w:p>
    <w:p>
      <w:pPr>
        <w:pStyle w:val="ListBullet"/>
      </w:pPr>
      <w:r>
        <w:rPr>
          <w:b/>
          <w:sz w:val="22"/>
        </w:rPr>
        <w:t xml:space="preserve">SHAP Explainability: </w:t>
      </w:r>
      <w:r>
        <w:rPr>
          <w:sz w:val="22"/>
        </w:rPr>
        <w:t>Lundberg, S. M., &amp; Lee, S. I. (2017). A Unified Approach to Interpreting Model Predictions. NeurIPS.</w:t>
      </w:r>
    </w:p>
    <w:p>
      <w:pPr>
        <w:pStyle w:val="ListBullet"/>
      </w:pPr>
      <w:r>
        <w:rPr>
          <w:b/>
          <w:sz w:val="22"/>
        </w:rPr>
        <w:t xml:space="preserve">Cybersecurity Frameworks: </w:t>
      </w:r>
      <w:r>
        <w:rPr>
          <w:sz w:val="22"/>
        </w:rPr>
        <w:t>MITRE ATT&amp;CK Matrix for Enterprise &amp; ICS.</w:t>
      </w:r>
    </w:p>
    <w:p>
      <w:pPr>
        <w:pStyle w:val="ListBullet"/>
      </w:pPr>
      <w:r>
        <w:rPr>
          <w:b/>
          <w:sz w:val="22"/>
        </w:rPr>
        <w:t xml:space="preserve">Compliance Standards: </w:t>
      </w:r>
      <w:r>
        <w:rPr>
          <w:sz w:val="22"/>
        </w:rPr>
        <w:t>ISO/IEC 27001:2022, SOC 2 Type II, and GDPR Privacy Regulations.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