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Ops Quick Reference (2024)</w:t>
      </w:r>
    </w:p>
    <w:p>
      <w:r>
        <w:t>Field Ops tips collected in 2024. Superseded in part by the Opportunity Stage Guide.</w:t>
      </w:r>
    </w:p>
    <w:p>
      <w:pPr>
        <w:pStyle w:val="Heading1"/>
      </w:pPr>
      <w:r>
        <w:t>Starting stage for new Opportunities</w:t>
      </w:r>
    </w:p>
    <w:p>
      <w:r>
        <w:t>When the HCP has already confirmed interest during a visit, you can create the Opportunity directly in Qualification to save time.</w:t>
      </w:r>
    </w:p>
    <w:p>
      <w:pPr>
        <w:pStyle w:val="Heading1"/>
      </w:pPr>
      <w:r>
        <w:t>Logging visits</w:t>
      </w:r>
    </w:p>
    <w:p>
      <w:r>
        <w:t>Log every visit in Rep Visits within 48 hours. Visits under 5 minutes are logged as Brief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Ops Quick Reference (2024)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