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 Visit Guide</w:t>
      </w:r>
    </w:p>
    <w:p>
      <w:r>
        <w:t>Version 2.1, owned by Field Operations Training. How to record visits to healthcare professionals (HCPs) in Rep Visits.</w:t>
      </w:r>
    </w:p>
    <w:p>
      <w:pPr>
        <w:pStyle w:val="Heading1"/>
      </w:pPr>
      <w:r>
        <w:t>Visit Type</w:t>
      </w:r>
    </w:p>
    <w:p>
      <w:r>
        <w:t>Visit Type classifies the purpose of your interaction. It is required, and it controls sample eligibility: samples can only be recorded on Detail visits.</w:t>
      </w:r>
    </w:p>
    <w:p>
      <w:pPr>
        <w:pStyle w:val="ListBullet"/>
      </w:pPr>
      <w:r>
        <w:t>Detail: a full product discussion with the HCP.</w:t>
      </w:r>
    </w:p>
    <w:p>
      <w:pPr>
        <w:pStyle w:val="ListBullet"/>
      </w:pPr>
      <w:r>
        <w:t>Reminder: a brief follow-up on an earlier discussion.</w:t>
      </w:r>
    </w:p>
    <w:p>
      <w:pPr>
        <w:pStyle w:val="ListBullet"/>
      </w:pPr>
      <w:r>
        <w:t>Educational: a non-promotional scientific exchange, for example on new clinical guidelines. Never combine with promotion.</w:t>
      </w:r>
    </w:p>
    <w:p>
      <w:pPr>
        <w:pStyle w:val="ListBullet"/>
      </w:pPr>
      <w:r>
        <w:t>Brief Interaction: see the Field Ops Quick Reference for when to use it.</w:t>
      </w:r>
    </w:p>
    <w:p>
      <w:pPr>
        <w:pStyle w:val="Heading1"/>
      </w:pPr>
      <w:r>
        <w:t>Status</w:t>
      </w:r>
    </w:p>
    <w:p>
      <w:r>
        <w:t>Planned means you intend to visit; Scheduled means the HCP has confirmed the time; Completed means the visit took place; Cancelled means it will not happen. Mark a visit Completed on the same day.</w:t>
      </w:r>
    </w:p>
    <w:p>
      <w:pPr>
        <w:pStyle w:val="Heading1"/>
      </w:pPr>
      <w:r>
        <w:t>Planned Start and Planned End</w:t>
      </w:r>
    </w:p>
    <w:p>
      <w:r>
        <w:t>Enter the agreed start and end time. For completed visits, correct them to the actual times.</w:t>
      </w:r>
    </w:p>
    <w:p>
      <w:pPr>
        <w:pStyle w:val="Heading1"/>
      </w:pPr>
      <w:r>
        <w:t>What happens after you save</w:t>
      </w:r>
    </w:p>
    <w:p>
      <w:r>
        <w:t>After saving a new visit: 1) add the products discussed under Product Details, 2) record any samples (Detail visits only), 3) submit the visit report the same day. Set a Follow-Up Date when you agreed a next contact, and write the agreed actions in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Visit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