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B645" w14:textId="2AE5C02B" w:rsidR="00073426" w:rsidRPr="005C5B48" w:rsidRDefault="005C5B48">
      <w:pPr>
        <w:rPr>
          <w:lang w:val="en-US"/>
        </w:rPr>
      </w:pPr>
      <w:r>
        <w:rPr>
          <w:lang w:val="en-US"/>
        </w:rPr>
        <w:t>gfg</w:t>
      </w:r>
    </w:p>
    <w:sectPr w:rsidR="00073426" w:rsidRPr="005C5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57"/>
    <w:rsid w:val="00073426"/>
    <w:rsid w:val="005C5B48"/>
    <w:rsid w:val="00DE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13E4"/>
  <w15:chartTrackingRefBased/>
  <w15:docId w15:val="{D7422429-BB71-4B83-B650-623AA681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Solanke</dc:creator>
  <cp:keywords/>
  <dc:description/>
  <cp:lastModifiedBy>Yash Solanke</cp:lastModifiedBy>
  <cp:revision>2</cp:revision>
  <dcterms:created xsi:type="dcterms:W3CDTF">2023-10-06T06:07:00Z</dcterms:created>
  <dcterms:modified xsi:type="dcterms:W3CDTF">2023-10-06T06:07:00Z</dcterms:modified>
</cp:coreProperties>
</file>