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16" w:lineRule="exact" w:before="198" w:after="0"/>
        <w:ind w:left="0" w:right="0" w:firstLine="0"/>
        <w:jc w:val="center"/>
      </w:pPr>
      <w:r>
        <w:rPr>
          <w:w w:val="98.7500011920929"/>
          <w:rFonts w:ascii="Helvetica" w:hAnsi="Helvetica" w:eastAsia="Helvetica"/>
          <w:b/>
          <w:i w:val="0"/>
          <w:color w:val="000000"/>
          <w:sz w:val="32"/>
        </w:rPr>
        <w:t>A.K. Gopalan vs The State Of Madras.Union Of India: ... on 19</w:t>
      </w:r>
    </w:p>
    <w:p>
      <w:pPr>
        <w:autoSpaceDN w:val="0"/>
        <w:autoSpaceDE w:val="0"/>
        <w:widowControl/>
        <w:spacing w:line="316" w:lineRule="exact" w:before="126" w:after="0"/>
        <w:ind w:left="0" w:right="0" w:firstLine="0"/>
        <w:jc w:val="left"/>
      </w:pPr>
      <w:r>
        <w:rPr>
          <w:w w:val="98.7500011920929"/>
          <w:rFonts w:ascii="Helvetica" w:hAnsi="Helvetica" w:eastAsia="Helvetica"/>
          <w:b/>
          <w:i w:val="0"/>
          <w:color w:val="000000"/>
          <w:sz w:val="32"/>
        </w:rPr>
        <w:t>May, 1950</w:t>
      </w:r>
    </w:p>
    <w:p>
      <w:pPr>
        <w:autoSpaceDN w:val="0"/>
        <w:autoSpaceDE w:val="0"/>
        <w:widowControl/>
        <w:spacing w:line="264" w:lineRule="exact" w:before="424" w:after="0"/>
        <w:ind w:left="0" w:right="0" w:firstLine="0"/>
        <w:jc w:val="center"/>
      </w:pPr>
      <w:r>
        <w:rPr>
          <w:w w:val="101.53846007127028"/>
          <w:rFonts w:ascii="Helvetica" w:hAnsi="Helvetica" w:eastAsia="Helvetica"/>
          <w:b/>
          <w:i w:val="0"/>
          <w:color w:val="000000"/>
          <w:sz w:val="26"/>
        </w:rPr>
        <w:t>Equivalent citations: 1950 AIR 27, 1950 SCR 88, AIR 1950 SUPREME COURT</w:t>
      </w:r>
    </w:p>
    <w:p>
      <w:pPr>
        <w:autoSpaceDN w:val="0"/>
        <w:autoSpaceDE w:val="0"/>
        <w:widowControl/>
        <w:spacing w:line="264" w:lineRule="exact" w:before="106" w:after="0"/>
        <w:ind w:left="0" w:right="0" w:firstLine="0"/>
        <w:jc w:val="left"/>
      </w:pPr>
      <w:r>
        <w:rPr>
          <w:w w:val="101.53846007127028"/>
          <w:rFonts w:ascii="Helvetica" w:hAnsi="Helvetica" w:eastAsia="Helvetica"/>
          <w:b/>
          <w:i w:val="0"/>
          <w:color w:val="000000"/>
          <w:sz w:val="26"/>
        </w:rPr>
        <w:t>27, 1963 MADLW 638</w:t>
      </w:r>
    </w:p>
    <w:p>
      <w:pPr>
        <w:autoSpaceDN w:val="0"/>
        <w:autoSpaceDE w:val="0"/>
        <w:widowControl/>
        <w:spacing w:line="264" w:lineRule="exact" w:before="412" w:after="0"/>
        <w:ind w:left="0" w:right="0" w:firstLine="0"/>
        <w:jc w:val="left"/>
      </w:pPr>
      <w:r>
        <w:rPr>
          <w:w w:val="101.53846007127028"/>
          <w:rFonts w:ascii="Helvetica" w:hAnsi="Helvetica" w:eastAsia="Helvetica"/>
          <w:b/>
          <w:i w:val="0"/>
          <w:color w:val="000000"/>
          <w:sz w:val="26"/>
        </w:rPr>
        <w:t>Author: Hiralal J. Kania</w:t>
      </w:r>
    </w:p>
    <w:p>
      <w:pPr>
        <w:autoSpaceDN w:val="0"/>
        <w:autoSpaceDE w:val="0"/>
        <w:widowControl/>
        <w:spacing w:line="264" w:lineRule="exact" w:before="414" w:after="0"/>
        <w:ind w:left="0" w:right="0" w:firstLine="0"/>
        <w:jc w:val="center"/>
      </w:pPr>
      <w:r>
        <w:rPr>
          <w:w w:val="101.53846007127028"/>
          <w:rFonts w:ascii="Helvetica" w:hAnsi="Helvetica" w:eastAsia="Helvetica"/>
          <w:b/>
          <w:i w:val="0"/>
          <w:color w:val="000000"/>
          <w:sz w:val="26"/>
        </w:rPr>
        <w:t>Bench: Hiralal J. Kania, Saiyid Fazal Ali, Mehr Chand Mahajan, B.K.</w:t>
      </w:r>
    </w:p>
    <w:p>
      <w:pPr>
        <w:autoSpaceDN w:val="0"/>
        <w:autoSpaceDE w:val="0"/>
        <w:widowControl/>
        <w:spacing w:line="264" w:lineRule="exact" w:before="106" w:after="0"/>
        <w:ind w:left="0" w:right="0" w:firstLine="0"/>
        <w:jc w:val="left"/>
      </w:pPr>
      <w:r>
        <w:rPr>
          <w:w w:val="101.53846007127028"/>
          <w:rFonts w:ascii="Helvetica" w:hAnsi="Helvetica" w:eastAsia="Helvetica"/>
          <w:b/>
          <w:i w:val="0"/>
          <w:color w:val="000000"/>
          <w:sz w:val="26"/>
        </w:rPr>
        <w:t>Mukherjea</w:t>
      </w:r>
    </w:p>
    <w:p>
      <w:pPr>
        <w:autoSpaceDN w:val="0"/>
        <w:tabs>
          <w:tab w:pos="1828" w:val="left"/>
        </w:tabs>
        <w:autoSpaceDE w:val="0"/>
        <w:widowControl/>
        <w:spacing w:line="256" w:lineRule="exact" w:before="320" w:after="0"/>
        <w:ind w:left="720" w:right="6480" w:firstLine="0"/>
        <w:jc w:val="left"/>
      </w:pPr>
      <w:r>
        <w:tab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PETITIONER: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A.K. GOPALAN</w:t>
      </w:r>
    </w:p>
    <w:p>
      <w:pPr>
        <w:autoSpaceDN w:val="0"/>
        <w:autoSpaceDE w:val="0"/>
        <w:widowControl/>
        <w:spacing w:line="184" w:lineRule="exact" w:before="330" w:after="0"/>
        <w:ind w:left="1496" w:right="0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Vs.</w:t>
      </w:r>
    </w:p>
    <w:p>
      <w:pPr>
        <w:autoSpaceDN w:val="0"/>
        <w:autoSpaceDE w:val="0"/>
        <w:widowControl/>
        <w:spacing w:line="256" w:lineRule="exact" w:before="258" w:after="0"/>
        <w:ind w:left="720" w:right="3744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RESPONDENT: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THE STATE OF MADRAS.UNION OF INDIA: INTERVENER.</w:t>
      </w:r>
    </w:p>
    <w:p>
      <w:pPr>
        <w:autoSpaceDN w:val="0"/>
        <w:autoSpaceDE w:val="0"/>
        <w:widowControl/>
        <w:spacing w:line="256" w:lineRule="exact" w:before="258" w:after="0"/>
        <w:ind w:left="720" w:right="7056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DATE OF JUDGMENT: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19/05/1950</w:t>
      </w:r>
    </w:p>
    <w:p>
      <w:pPr>
        <w:autoSpaceDN w:val="0"/>
        <w:autoSpaceDE w:val="0"/>
        <w:widowControl/>
        <w:spacing w:line="256" w:lineRule="exact" w:before="258" w:after="0"/>
        <w:ind w:left="720" w:right="6480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BENCH: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KANIA, HIRALAL J. (CJ)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BENCH: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KANIA, HIRALAL J. (CJ)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FAZAL ALI, SAIYID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SASTRI, M. PATANJALI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MAHAJAN, MEHR CHAND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DAS, SUDHI RANJAN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MUKHERJEA, B.K.</w:t>
      </w:r>
    </w:p>
    <w:p>
      <w:pPr>
        <w:autoSpaceDN w:val="0"/>
        <w:autoSpaceDE w:val="0"/>
        <w:widowControl/>
        <w:spacing w:line="256" w:lineRule="exact" w:before="258" w:after="0"/>
        <w:ind w:left="720" w:right="4608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CITATION: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1950 AIR   27            1950 SCR   88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CITATOR INFO :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1951 SC 157  (21)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1951 SC 270  (5,6)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1951 SC 301  (10)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1951 SC 332  (344)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          1952 SC  75  (45)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1952 SC 123  (6)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1952 SC 181  (6,27,29,33)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D          1952 SC 196  (16)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1952 SC 252  (106)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1952 SC 366  (16)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E&amp;F        1952 SC 369  (90,93)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1953 SC 451  (7)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E&amp;F        1954 SC  92  (5,39)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1954 SC 119  (15)</w:t>
      </w:r>
    </w:p>
    <w:p>
      <w:pPr>
        <w:autoSpaceDN w:val="0"/>
        <w:tabs>
          <w:tab w:pos="9652" w:val="left"/>
        </w:tabs>
        <w:autoSpaceDE w:val="0"/>
        <w:widowControl/>
        <w:spacing w:line="16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6" w:lineRule="exact" w:before="90" w:after="0"/>
        <w:ind w:left="720" w:right="2880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1954 SC 728  (17)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1955 SC  41  (6)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1956 SC 108  (6)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1957 SC 688  (6,8,9)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1958 SC 163  (7,8,9,25,26,33,36,38,41)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APL        1958 SC 578  (154,223)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D          1958 SC 731  (17)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1959 SC 149  (27,82)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D          1960 SC 430  (10)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D          1960 SC1080  (25,27,28)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1961 SC 232  (55)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1961 SC1629  (5)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1962 SC1006  (67,72,79)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1962 SC1371  (32,34,35)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1962 SC1621  (73,108)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1963 SC1047  (18)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1963 SC1295  (15,31)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1964 SC 381  (54)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1965 SC 845  (29,30,44,45)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          1966 SC 424  (2,7)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1966 SC1910  (34)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1967 SC   1  (41,42,75,158)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APL        1967 SC1639  (7,10)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1967 SC1643  (22,95,230,274)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1967 SC1836  (13,23,53,58)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          1968 SC1138  (14)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          1968 SC1313  (10)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1969 SC1100  (7)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O          1970 SC 564  (48,53,54,64,149,152,153,156)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1971 SC 481  (46)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          1972 SC 963  (35)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1972 SC1660  (7,9)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1973 SC 106  (105)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O          1973 SC1425  (7,18,25,27,33,37,38,39)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1973 SC1461  (24,30,184,310,503,648,699,790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1973 SC2555  (5)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1974 SC 348  (24)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1974 SC 613  (8,10,31,32,33,34,43,50,51)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1974 SC2154  (21)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1975 SC 550  (12)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          1975 SC 775  (3)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1975 SC2213  (7)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1975 SC2299  (135,609,610)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          1976 SC1207  (53,55,57)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1976 SC1750  (3)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1977 SC1027  (23,30,42)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1978 SC  68  (89)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1978 SC 215  (67)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D          1978 SC 489  (1,9)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E&amp;R        1978 SC 597  (5,9,10,11,12,16,40,41,54,55,*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1978 SC1675  (55,227)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1979 SC 478  (90,159)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1979 SC 745  (71)</w:t>
      </w:r>
    </w:p>
    <w:p>
      <w:pPr>
        <w:autoSpaceDN w:val="0"/>
        <w:tabs>
          <w:tab w:pos="9652" w:val="left"/>
        </w:tabs>
        <w:autoSpaceDE w:val="0"/>
        <w:widowControl/>
        <w:spacing w:line="160" w:lineRule="exact" w:before="3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6" w:lineRule="exact" w:before="90" w:after="0"/>
        <w:ind w:left="720" w:right="3168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1979 SC1925  (16)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C          1980 SC 898  (30,41,43,44,47,48,50,51,54)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1982 SC 710  (17,21,71,84,114)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MV         1982 SC1325  (16,80)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1983 SC 361  (2,12,13)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1985 SC1367  (33)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          1985 SC1416  (103,104)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1986 SC 555  (6)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1986 SC1162  (5)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1990 SC 231  (17)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1991 SC 564  (5)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          1992 SC 320  (51)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RF         1992 SC1701  (21,26,27)</w:t>
      </w:r>
    </w:p>
    <w:p>
      <w:pPr>
        <w:autoSpaceDN w:val="0"/>
        <w:tabs>
          <w:tab w:pos="1162" w:val="left"/>
          <w:tab w:pos="4584" w:val="left"/>
        </w:tabs>
        <w:autoSpaceDE w:val="0"/>
        <w:widowControl/>
        <w:spacing w:line="256" w:lineRule="exact" w:before="514" w:after="0"/>
        <w:ind w:left="720" w:right="1872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ACT: </w:t>
      </w:r>
      <w:r>
        <w:br/>
      </w:r>
      <w:r>
        <w:tab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Preventive  Detention  Act</w:t>
      </w:r>
      <w:r>
        <w:tab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(IV  of  1950),  ss.  8,  7,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10-I4.--Validity--Constitution of India, 1950, Arts. 13,  19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to  22, 32--Law relating to  preventive   detention--Whether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infringes    Fundamental    Right   as   to    freedom   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movement--Whether subject to judicial review as to  reasona-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bleness  under Art. 19 (5)--Scope of Art. 19--Right of  free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movement and Right to personal liberty, nature and incidents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of--Art.  22, whether complete code as to preventive  deten-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tion--Scope and applicability  of  Art.. 21--"Law,"  "proce-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dure established by law," meanings of--Whether include rules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of natural justice--Construction of Art. 21--American  deci-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sions on "due process of law," value of-Omission to  provide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objective  standard  for  satisfaction  of  authorities,  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provide  for  oral hearing or leading of  evidence,  to  fix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maximum period of detention, and to specify  "circumstances"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and  "classes  of cases" where period of  detention  may  be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extended over 3 months,  prohibiting  detenu from   disclos-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ing  grounds of detention--Validity of law--Construction 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Constitution --Reference to  debates  and  Report  of Draft-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ing Committee-Permissibility.</w:t>
      </w:r>
    </w:p>
    <w:p>
      <w:pPr>
        <w:autoSpaceDN w:val="0"/>
        <w:tabs>
          <w:tab w:pos="1052" w:val="left"/>
          <w:tab w:pos="1164" w:val="left"/>
        </w:tabs>
        <w:autoSpaceDE w:val="0"/>
        <w:widowControl/>
        <w:spacing w:line="256" w:lineRule="exact" w:before="770" w:after="0"/>
        <w:ind w:left="720" w:right="2304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HEADNOTE:</w:t>
      </w:r>
      <w:r>
        <w:br/>
      </w:r>
      <w:r>
        <w:tab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The  petitioner who was detained under  the   Preventive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Detention Act (Act IV of 1950) applied under Art. 32 of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Constitution for a writ of habeas corpus and for his release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from detention, on the ground that the said Act  contravened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the  provisions of Arts. 13, 19, 21 and 22 of the  Constitu-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tion and was consequently ultra rites and that his detention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was therefore illegal:</w:t>
      </w:r>
      <w:r>
        <w:br/>
      </w:r>
      <w:r>
        <w:tab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Held,  per KANIA C.J., PATANJALI SASTRI, MUKHERJEA  and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DAS  JJ.  (FAZL ALI and MAHAJAN  JJ.  dissentinq)--that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preventive  Detention Act, 1950, with the exception of  Sec.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14  thereof  did not contravene any of the Articles  of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Constitution  and even though Sec. 14 was ultra rites  inas-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much  as it contravened the provisions of Art. 9.9,  (5)  of</w:t>
      </w:r>
    </w:p>
    <w:p>
      <w:pPr>
        <w:autoSpaceDN w:val="0"/>
        <w:tabs>
          <w:tab w:pos="9652" w:val="left"/>
        </w:tabs>
        <w:autoSpaceDE w:val="0"/>
        <w:widowControl/>
        <w:spacing w:line="160" w:lineRule="exact" w:before="3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6" w:lineRule="exact" w:before="90" w:after="0"/>
        <w:ind w:left="720" w:right="2394" w:firstLine="0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Constitution,  as this section was severable  from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remaining sections of the Act, the invalidity of Sec. 14 did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not  affect  the  validity of the Act as a  whole,  and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detention of the petitioner was not illegal.</w:t>
      </w:r>
    </w:p>
    <w:p>
      <w:pPr>
        <w:autoSpaceDN w:val="0"/>
        <w:autoSpaceDE w:val="0"/>
        <w:widowControl/>
        <w:spacing w:line="256" w:lineRule="exact" w:before="2" w:after="0"/>
        <w:ind w:left="720" w:right="2304" w:firstLine="444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FAZL  ALl and MAHAJAN JJ.--Section 12, of the  Act  was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also  ultra vires, and since it contravened the very  provi-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sion in the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89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Constitution  under which the Parliament derived its  compe-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tence to enact the law, the detention was illegal.</w:t>
      </w:r>
    </w:p>
    <w:p>
      <w:pPr>
        <w:autoSpaceDN w:val="0"/>
        <w:autoSpaceDE w:val="0"/>
        <w:widowControl/>
        <w:spacing w:line="256" w:lineRule="exact" w:before="2" w:after="0"/>
        <w:ind w:left="720" w:right="2394" w:firstLine="332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Held, by the Full Court (KANIA CJ., FAZL ALI,  PATANJALI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SASTRI,  MAHAJAN, MUKHERJEA and DAS JJ.)--Section 14 of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Preventive  Detention Act, 1950, contravenes the  provisions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of  Art. 9.9. (5) of  the  Constitution in so  far   as   it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prohibits a person detained from disclosing to the Court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grounds  on  which a detention order has been  made  or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representation  made by him against the order of  detention,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and is to that extent ultra vires and void.</w:t>
      </w:r>
    </w:p>
    <w:p>
      <w:pPr>
        <w:autoSpaceDN w:val="0"/>
        <w:autoSpaceDE w:val="0"/>
        <w:widowControl/>
        <w:spacing w:line="256" w:lineRule="exact" w:before="0" w:after="0"/>
        <w:ind w:left="720" w:right="2394" w:firstLine="332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Per KANIA C.J., PATANJALI SASTRI, MAHAJAN, MUKHERJEA and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DAS JJ. (FAZL ALI J. dissenting).--Article 19 of the Consti-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tution has no application to a law which relates directly 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preventive detention even though as a result of an order 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detention the rights referred to in sub-cls. (a) to (e)  and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(g) in general, and sub-cl. (d) in particular, of cl. (1)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Art. 19 may be restricted or abridged; and the constitution-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al  validity  of  a law relating to  such  detention  cannot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therefore, be judged in the light of the test prescribed  in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el. (5) of the said Article.</w:t>
      </w:r>
    </w:p>
    <w:p>
      <w:pPr>
        <w:autoSpaceDN w:val="0"/>
        <w:tabs>
          <w:tab w:pos="1052" w:val="left"/>
        </w:tabs>
        <w:autoSpaceDE w:val="0"/>
        <w:widowControl/>
        <w:spacing w:line="256" w:lineRule="exact" w:before="2" w:after="0"/>
        <w:ind w:left="720" w:right="2304" w:firstLine="0"/>
        <w:jc w:val="left"/>
      </w:pPr>
      <w:r>
        <w:tab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DAS  J.--Article 19 (1) postulates a legal  capacity  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exercise the rights guaranteed by it and if a citizen  loses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the freedom</w:t>
      </w:r>
      <w:r>
        <w:br/>
      </w:r>
      <w:r>
        <w:tab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of his person by reason of lawful detention as a  result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of a conviction for an offence or otherwise he cannot  claim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right s under- sub-cls. (a) to (e) and (g) of  Art.  19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(1);  likewise if a citizen's property is  compulsorily  ac-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quired  under Art. 31, he cannot claim the right under  sub-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el.  (f) of Art. 19 (1) with respect to that  property.   In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short the rights under sub-cls. (a) to (e) and (g) end where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lawful  detention  begins and therefore the  validity  of  a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preventive detention Act cannot be judged by Arc. 19 (5).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MAHAJAN  J.---Whatever be the precise scope of Art.  19  (1)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(d) and Art.19(5) the provisions of Art. 19(5) do not  apply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to  a  law relating to preventive  detention,  inasmuch   as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'there  is  a special self-contained provision  in  Art.  22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regulating it.</w:t>
      </w:r>
    </w:p>
    <w:p>
      <w:pPr>
        <w:autoSpaceDN w:val="0"/>
        <w:autoSpaceDE w:val="0"/>
        <w:widowControl/>
        <w:spacing w:line="256" w:lineRule="exact" w:before="0" w:after="0"/>
        <w:ind w:left="720" w:right="2394" w:firstLine="332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FAZL ALI.J.--Preventive detention is a direct  infringe-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ment  of the right guaranteed in Art. 19 (1) (d), even if  a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narrow construction is placed on the said sub-clause,  and a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law     relating     to     preventive     detention      is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therefore  subject  to such limited judicial  review  as  is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permitted by Art. 19 (5).</w:t>
      </w:r>
    </w:p>
    <w:p>
      <w:pPr>
        <w:autoSpaceDN w:val="0"/>
        <w:autoSpaceDE w:val="0"/>
        <w:widowControl/>
        <w:spacing w:line="258" w:lineRule="exact" w:before="0" w:after="0"/>
        <w:ind w:left="720" w:right="2304" w:firstLine="444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Per KANIA C.J., PATANJALI SASTRI, MUKHERJEA and DAS JJ.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(FAZL ALl J. dissenting).--The concept of the right "to move</w:t>
      </w:r>
    </w:p>
    <w:p>
      <w:pPr>
        <w:autoSpaceDN w:val="0"/>
        <w:tabs>
          <w:tab w:pos="9652" w:val="left"/>
        </w:tabs>
        <w:autoSpaceDE w:val="0"/>
        <w:widowControl/>
        <w:spacing w:line="160" w:lineRule="exact" w:before="3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6" w:lineRule="exact" w:before="90" w:after="0"/>
        <w:ind w:left="720" w:right="2304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freely   throughout  the  territory  of  India" referred  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in Art. 19 (1) (d), of the Constitution is entirely  differ-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ent  from  the concept of the right  to  "personal  liberty"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referred  to in Art. 21, and Art. 19 should not,  therefore,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be  read  as controlled by the provisions of Art.  21. 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view that Art. 19 guarantees substantive rights and Art.  21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prescribes  the procedure is incorrect. DAs  J.--Article  19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protects some of the important attributes of personal liber-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ty as independent rights and the expression "personal liber-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ty" is used in Art. 21 as a compendious term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90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including   within   Rs  meaning all  varieties   of  rights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which go to make up the personal liberties of men.</w:t>
      </w:r>
    </w:p>
    <w:p>
      <w:pPr>
        <w:autoSpaceDN w:val="0"/>
        <w:autoSpaceDE w:val="0"/>
        <w:widowControl/>
        <w:spacing w:line="256" w:lineRule="exact" w:before="2" w:after="0"/>
        <w:ind w:left="720" w:right="2394" w:firstLine="110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FAZL  ALl J.--Even if it be assumed that Art. 19  (1)  (d)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does not refer to " personal liberty" and that it bears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restricted meaning attributed to it,that is to say, R signi-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fies merely the right to move from one locality to  another,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preventive  detention  must be held to affect  this  limited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right  of movement directly and substantially.  One  of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objects  of  preventive detention is to  restrain  a  person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detained from moving from place to place so that he may  not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spread  disaffection or indulge in dangerous  activities  in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places he visits.  The same consideration applies to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cases  of  persons  who are interned  or  externed.   Hence,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externment, interment and certain other forms of restriction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on  movement  have always been treated  as  kindred  matters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belonging  to the same group or family, and the  rule  which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applies to one must necessarily apply to the others.</w:t>
      </w:r>
    </w:p>
    <w:p>
      <w:pPr>
        <w:autoSpaceDN w:val="0"/>
        <w:autoSpaceDE w:val="0"/>
        <w:widowControl/>
        <w:spacing w:line="256" w:lineRule="exact" w:before="2" w:after="0"/>
        <w:ind w:left="720" w:right="2394" w:firstLine="332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Per KANIA C. J ,, PATANJALI SASTRI and DAS 35.  (MAHAJAN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3. dissenting).--Article 22 does not form a complete code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constitutional safeguards relating to preventive  detention.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To the extent that provision is made in Art. 9.9, it  cannot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be controlled by Art. 9,1; but on points of procedure  which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expressly or by necessary implication are not dealt with  by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Art.  22,  Art. 9.1 will apply.  DAS  J.--Art.  21  protects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substantive  rights by requiring a procedure and  Art.  9.9.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lays  down  the  minimum rules of procedure  that  even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Parliament cannot abrogate or overlook. MAHAJAN J.--Art. 99.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contains a self-contained code of constitutional  safeguards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relating  to preventive detention and cannot be examined  or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controlled  by  the provisions of Art. 21.   The  principles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underlying  Art. 21 are however kept in view in Art. 22  and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there  is no conflict between these articles.  MUKHERJEA  J.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--Even  assuming that Art. 22 is not a  self-contained  code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relating  to  preventive detention and that  Art.  21  would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apply,  it is .not permissible to supplement Art. 22 by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application  of rules of natural justice. FAZL ALI  J.--Art.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22.  does not form an exhaustive code by itself relating  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preventive  detention.  Parliament can make  further  provi-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sions  and if it has done so Art. 19 (5) may be  applied  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see  if  those provisions have transgressed  the  bounds 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reasonableness.</w:t>
      </w:r>
    </w:p>
    <w:p>
      <w:pPr>
        <w:autoSpaceDN w:val="0"/>
        <w:autoSpaceDE w:val="0"/>
        <w:widowControl/>
        <w:spacing w:line="184" w:lineRule="exact" w:before="74" w:after="0"/>
        <w:ind w:left="942" w:right="0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Per  KANIA C.J., MUKHERJEA and DAS JJ. (FAZL ALI J.  dis-</w:t>
      </w:r>
    </w:p>
    <w:p>
      <w:pPr>
        <w:autoSpaceDN w:val="0"/>
        <w:tabs>
          <w:tab w:pos="9652" w:val="left"/>
        </w:tabs>
        <w:autoSpaceDE w:val="0"/>
        <w:widowControl/>
        <w:spacing w:line="160" w:lineRule="exact" w:before="3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6" w:lineRule="exact" w:before="90" w:after="0"/>
        <w:ind w:left="720" w:right="2304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senting).--In Art. 9.1 the word  'law" has been used in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sense  of State-made law and not as an equivalent of law  in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abstract or general sense embodying the  principles 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natural  justice; and "procedure established by  law"  means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procedure  established by law made by the State, that is  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say, the Union Parliament or the Legislatures of the States.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It is not proper to construe this expression in the light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meaning given to.the expression "due process of law"  in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American Constitution by the Supreme Court of  America.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FATANJALI  SASTRI cl.-- "Law" in Art. 21 does not  mean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jus naturale of civil law but means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91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positive or State-made law.  "Procedure established by  law"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does not however mean any procedure which may be  prescribed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by  a  competent legislature, but the  ordinary  well-estab-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lished  criminal procedure, i.e., those settled. usages  and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normal modes of procedure sanctioned by the Criminal  Proce-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dure Code, which is  the  general  law  of  criminal  proce-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dure   in  this country. The only alternative to  this  con-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struction, if a constitutional transgression is to be avoid-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ed  is  to interpret the reference to "law"  as  implying  a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constitutional  'amendment pro tanto, for it is only  a  law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enacted  by the procedure provided for such  amendment  that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could modify or override a fundamental right without contra-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vening Art. 13 (2).</w:t>
      </w:r>
    </w:p>
    <w:p>
      <w:pPr>
        <w:autoSpaceDN w:val="0"/>
        <w:autoSpaceDE w:val="0"/>
        <w:widowControl/>
        <w:spacing w:line="256" w:lineRule="exact" w:before="2" w:after="0"/>
        <w:ind w:left="720" w:right="2394" w:firstLine="332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FAZL, ALI J.--There is nothing revolutionary in the view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that  "procedure established by law "must include  the  four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principles of elementary justice which inhere in and are  at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root  of all civilized systems of law, and  which  have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been stated by the American Courts and jurists as consisting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in  (1) notice, (2) opportunity to be heard,  (3)  impartial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tribunal  and  (4) orderly course of procedure.  These  four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principles  are really different aspects of the same  right,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namely, the right to be heard before one is condemned. Hence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words  "procedure established by law  ",  whatever  its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exact  meaning  be, must necessarily include  the  principle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that  no  person shall be condemned without  hearing  by  an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impartial tribunal.</w:t>
      </w:r>
    </w:p>
    <w:p>
      <w:pPr>
        <w:autoSpaceDN w:val="0"/>
        <w:autoSpaceDE w:val="0"/>
        <w:widowControl/>
        <w:spacing w:line="256" w:lineRule="exact" w:before="0" w:after="0"/>
        <w:ind w:left="720" w:right="2394" w:firstLine="332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Per KANIA C.J., FAZL ALI, PATANJALI SASTRI, MAHAJAN  and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DAS  JJ.--Section 3 of the Preventive Detention  Act,  1950,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does  not  delegate any legislative power  to  an  executive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officer  but merely confers on such officer a discretion  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enforce  the law made by the legislature, and is not  there-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fore invalid on this ground.  The fact that the section does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not  provide an objective standard for  determining  whether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requirements of law have been complied with, is  not  a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ground for holding that it is invalid. FAZL ALI J.---Section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3 is however a reasonable provision only for the first step,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i.e., for arrest and initial detention and must be  followed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by  some  procedure  for testing  the  so-called  subjective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satisfaction, which can be done only by providing a suitable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machinery  for examining the grounds on which the  order 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detention is made and considering the representations of the</w:t>
      </w:r>
    </w:p>
    <w:p>
      <w:pPr>
        <w:autoSpaceDN w:val="0"/>
        <w:tabs>
          <w:tab w:pos="9652" w:val="left"/>
        </w:tabs>
        <w:autoSpaceDE w:val="0"/>
        <w:widowControl/>
        <w:spacing w:line="160" w:lineRule="exact" w:before="3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184" w:lineRule="exact" w:before="162" w:after="0"/>
        <w:ind w:left="720" w:right="0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persons detained in relation to those grounds.</w:t>
      </w:r>
    </w:p>
    <w:p>
      <w:pPr>
        <w:autoSpaceDN w:val="0"/>
        <w:autoSpaceDE w:val="0"/>
        <w:widowControl/>
        <w:spacing w:line="256" w:lineRule="exact" w:before="2" w:after="0"/>
        <w:ind w:left="720" w:right="2394" w:firstLine="332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Per KANIA C. J., MAHAJAN and DAS JJ.---Section 7 of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said  Act is not invalid merely because it does not  provide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for  an oral hearing or an opportunity to lead evidence  but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only gives right to make a representation.  Right to an oral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hearing  and  right  to give evidence  are  not  necessarily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implied in the right to make a representation given by  Art.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22.</w:t>
      </w:r>
    </w:p>
    <w:p>
      <w:pPr>
        <w:autoSpaceDN w:val="0"/>
        <w:autoSpaceDE w:val="0"/>
        <w:widowControl/>
        <w:spacing w:line="256" w:lineRule="exact" w:before="0" w:after="0"/>
        <w:ind w:left="720" w:right="2304" w:firstLine="332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Per KANIA C.J., and MAHAJAN J.--The provision  contained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in Sec. 11 that a person may be detained for such period  as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12-A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92 </w:t>
      </w:r>
      <w:r>
        <w:br/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State  thinks fit does not contravene Art. 22 (7) and it  is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not therefore invalid.</w:t>
      </w:r>
    </w:p>
    <w:p>
      <w:pPr>
        <w:autoSpaceDN w:val="0"/>
        <w:autoSpaceDE w:val="0"/>
        <w:widowControl/>
        <w:spacing w:line="256" w:lineRule="exact" w:before="0" w:after="0"/>
        <w:ind w:left="720" w:right="2394" w:firstLine="332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Per  KANIA. C.J., PATANJALI SASTRI, MUKHERJEA  and   DAS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JJ.  (FAZL ALI and MAHAJAN JJ. dissenting).--Article 22  (7)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means that Parliament may prescribe either the circumstances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under  which, or the class or classes of cases in  which,  a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person may be detained for a period longer than three months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without reference to an advisory board. It is not  necessary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that  the  Parliament should prescribe  both.   The  matters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referred  to in clauses (a) and (b) of sub-see. (1) of  Sec.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12 constitute a sufficient description of such circumstances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or classes of cases and Section 12 is not therefore open  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objection that it does not comply with Art. 22 (7)   DAS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J.--Parliament  has in act and substance prescribed both  in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clauses (a) and (b) of sub-sec. (1) of Sec. 12.</w:t>
      </w:r>
    </w:p>
    <w:p>
      <w:pPr>
        <w:autoSpaceDN w:val="0"/>
        <w:autoSpaceDE w:val="0"/>
        <w:widowControl/>
        <w:spacing w:line="256" w:lineRule="exact" w:before="2" w:after="0"/>
        <w:ind w:left="720" w:right="2394" w:firstLine="444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FAZL ALI and MAJAN JJ.--Article 22 (7) Means that  both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circumstances and the class or classes of cases  (which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are  two different expressions with different  meanings  and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connotations) should be prescribed, and the prescription 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one  without the other will not be enough.  The  enumeration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of  the subjects for reasons connected with which a  law 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preventive detention could be made contained in els. (a) and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(b) of sub-see. (1) of Sec.12 does not amount to prescribing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circumstances under which, or the class or  classes  of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cases in which, a person can be detained for more than three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months.</w:t>
      </w:r>
    </w:p>
    <w:p>
      <w:pPr>
        <w:autoSpaceDN w:val="0"/>
        <w:autoSpaceDE w:val="0"/>
        <w:widowControl/>
        <w:spacing w:line="256" w:lineRule="exact" w:before="0" w:after="0"/>
        <w:ind w:left="720" w:right="2394" w:firstLine="332"/>
        <w:jc w:val="both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 Per  KANIA  C.J.--While it is not proper  to  take  into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consideration the individual opinions of members of  Parlia-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ment  or Convention to construe the meaning of a  particular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clause,  when a question is raised whether a certain  phrase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or  expression  was up for consideration at all  or  not,  a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reference  to  the  debates may  be  permitted.   PATANJAYLI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SASTRI J.--In construing the provisions of an Act,  speeches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made  in the course of the debates on the bill  should   not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be  taken  into consideration.  MUKHERJEA J.--In  construing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the  Constitution it is better to leave out of  account  the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 xml:space="preserve">debates in the Constituent Assembly, but a higher value  may </w:t>
      </w: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be placed on the report of the Drafting Committee.</w:t>
      </w:r>
    </w:p>
    <w:p>
      <w:pPr>
        <w:autoSpaceDN w:val="0"/>
        <w:tabs>
          <w:tab w:pos="9652" w:val="left"/>
        </w:tabs>
        <w:autoSpaceDE w:val="0"/>
        <w:widowControl/>
        <w:spacing w:line="160" w:lineRule="exact" w:before="9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184" w:lineRule="exact" w:before="420" w:after="0"/>
        <w:ind w:left="720" w:right="0" w:firstLine="0"/>
        <w:jc w:val="left"/>
      </w:pPr>
      <w:r>
        <w:rPr>
          <w:w w:val="102.22222010294597"/>
          <w:rFonts w:ascii="Monospace" w:hAnsi="Monospace" w:eastAsia="Monospace"/>
          <w:b w:val="0"/>
          <w:i w:val="0"/>
          <w:color w:val="000000"/>
          <w:sz w:val="18"/>
        </w:rPr>
        <w:t>JUDGMENT:</w:t>
      </w:r>
    </w:p>
    <w:p>
      <w:pPr>
        <w:autoSpaceDN w:val="0"/>
        <w:autoSpaceDE w:val="0"/>
        <w:widowControl/>
        <w:spacing w:line="308" w:lineRule="exact" w:before="302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ORIGINAL JURISDICTION: Petition No. XIII of 1950. Application under Art. 32 (1)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of India for a writ of habeas corpus against the detention of the appellant in the Madras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jail in pursuance of an order of detention made under the Preventive Detention Act, 1950.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material facts of the case and arguments of counsel are set out in detail in the judgments. The </w:t>
      </w:r>
      <w:r>
        <w:rPr>
          <w:rFonts w:ascii="Serif" w:hAnsi="Serif" w:eastAsia="Serif"/>
          <w:b w:val="0"/>
          <w:i w:val="0"/>
          <w:color w:val="000000"/>
          <w:sz w:val="22"/>
        </w:rPr>
        <w:t>relevant provisions of the Preventive Detention Act, 1950, are printed below.</w:t>
      </w:r>
    </w:p>
    <w:p>
      <w:pPr>
        <w:autoSpaceDN w:val="0"/>
        <w:autoSpaceDE w:val="0"/>
        <w:widowControl/>
        <w:spacing w:line="616" w:lineRule="exact" w:before="0" w:after="0"/>
        <w:ind w:left="0" w:right="576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1. Short title, extent and duration.--This Act may be called the Preventive Detention Act, 1950. </w:t>
      </w:r>
      <w:r>
        <w:rPr>
          <w:rFonts w:ascii="Serif" w:hAnsi="Serif" w:eastAsia="Serif"/>
          <w:b w:val="0"/>
          <w:i w:val="0"/>
          <w:color w:val="000000"/>
          <w:sz w:val="22"/>
        </w:rPr>
        <w:t>(2) It extends to the whole of India .....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(3) It shall cease to have effect on the 1st day of April, 1951, as respects things done or omitted to be </w:t>
      </w:r>
      <w:r>
        <w:rPr>
          <w:rFonts w:ascii="Serif" w:hAnsi="Serif" w:eastAsia="Serif"/>
          <w:b w:val="0"/>
          <w:i w:val="0"/>
          <w:color w:val="000000"/>
          <w:sz w:val="22"/>
        </w:rPr>
        <w:t>done before that date.</w:t>
      </w:r>
    </w:p>
    <w:p>
      <w:pPr>
        <w:autoSpaceDN w:val="0"/>
        <w:autoSpaceDE w:val="0"/>
        <w:widowControl/>
        <w:spacing w:line="514" w:lineRule="exact" w:before="10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2. Definitions.--In this Act, unless the context other- wise requires,--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(a) "State Government" means, in relation to a Part C State, the Chief Commissioner of the State;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>(b) "detention order" means an order made under Section 3.</w:t>
      </w:r>
    </w:p>
    <w:p>
      <w:pPr>
        <w:autoSpaceDN w:val="0"/>
        <w:autoSpaceDE w:val="0"/>
        <w:widowControl/>
        <w:spacing w:line="462" w:lineRule="exact" w:before="15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3. Power to make orders detaining certain persons.--(1) The Central Government or the State </w:t>
      </w:r>
      <w:r>
        <w:rPr>
          <w:rFonts w:ascii="Serif" w:hAnsi="Serif" w:eastAsia="Serif"/>
          <w:b w:val="0"/>
          <w:i w:val="0"/>
          <w:color w:val="000000"/>
          <w:sz w:val="22"/>
        </w:rPr>
        <w:t>Government may---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(a) if satisfied with respect to any person that with a view to preventing him from acting in any </w:t>
      </w:r>
      <w:r>
        <w:rPr>
          <w:rFonts w:ascii="Serif" w:hAnsi="Serif" w:eastAsia="Serif"/>
          <w:b w:val="0"/>
          <w:i w:val="0"/>
          <w:color w:val="000000"/>
          <w:sz w:val="22"/>
        </w:rPr>
        <w:t>manner prejudicial to--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(i) the defence of India, the relations of India foreign power, or the security of India, or 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(ii) the security of the State or the maintenance of public order, or 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(iii) the maintenance of supplies and services to the community, or 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(b) if satisfied with respect to any person who is a foreigner within the meaning of the Foreigners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Act, 1946 (XXXI of 1946), that with a view to regulating his continued presence in India or with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view to making arrangements for his expulsion from India it is necessary so to do, make an order </w:t>
      </w:r>
      <w:r>
        <w:rPr>
          <w:rFonts w:ascii="Serif" w:hAnsi="Serif" w:eastAsia="Serif"/>
          <w:b w:val="0"/>
          <w:i w:val="0"/>
          <w:color w:val="000000"/>
          <w:sz w:val="22"/>
        </w:rPr>
        <w:t>directing that such person be detained.</w:t>
      </w:r>
    </w:p>
    <w:p>
      <w:pPr>
        <w:autoSpaceDN w:val="0"/>
        <w:autoSpaceDE w:val="0"/>
        <w:widowControl/>
        <w:spacing w:line="462" w:lineRule="exact" w:before="15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Any District Magistrate or Sub-Divisional Magistrate, or Presidency-town, the Commissioner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Police, may, if satisfied provided in sub-clauses (ii) and (iii) of clause 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>(a) of sub-section (1), exercise the power conferred by the said sub-section.</w:t>
      </w:r>
    </w:p>
    <w:p>
      <w:pPr>
        <w:autoSpaceDN w:val="0"/>
        <w:tabs>
          <w:tab w:pos="9652" w:val="left"/>
        </w:tabs>
        <w:autoSpaceDE w:val="0"/>
        <w:widowControl/>
        <w:spacing w:line="160" w:lineRule="exact" w:before="54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(3) When any order is made under this section by a Dis- trict Magistrate, Sub-Divisional Magistrate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Commissioner of Police, he shall forthwith report the fact to the State Government to which he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subordinate together with the grounds on which the order has been made and such other particulars </w:t>
      </w:r>
      <w:r>
        <w:rPr>
          <w:rFonts w:ascii="Serif" w:hAnsi="Serif" w:eastAsia="Serif"/>
          <w:b w:val="0"/>
          <w:i w:val="0"/>
          <w:color w:val="000000"/>
          <w:sz w:val="22"/>
        </w:rPr>
        <w:t>as in his opinion have a bearing on the necessi- ty for the order.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7. Grounds of order of detention to be disclosed to persons affected by the order.--(1) When a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de- tained in pursuance of a detention order, the authority making the order shall, as soon as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be, communicate to him the grounds on which the order his been made, and shall afford him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earliest opportunity of making a representa- tion against the order, in a case where such order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made by the Central Government, to that Government, and in a case where it has been made </w:t>
      </w:r>
      <w:r>
        <w:rPr>
          <w:rFonts w:ascii="Serif" w:hAnsi="Serif" w:eastAsia="Serif"/>
          <w:b w:val="0"/>
          <w:i w:val="0"/>
          <w:color w:val="000000"/>
          <w:sz w:val="22"/>
        </w:rPr>
        <w:t>by a State Government or an officer subordinate thereto, to the State Government.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11. Confirmation of detention order.--In any case where the Advisory Board has reported that*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in Rs opinion suffcient cause for the detention of the person concerned, the Central Government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the State Government. as the case may be, may confirm the detention order and continue the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 of the person concerned for' such period as it thinks fit.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12. Duration of detention in certain cases.--(1) Any person detained in any of the following classes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cases or under 'my of the following circumstances may be detained without obtaining the opinion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Advisory Board for a period longer than three months, but not exceeding one year from the date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his detention, namely, where such person has been detained wish a view to preventing him from </w:t>
      </w:r>
      <w:r>
        <w:rPr>
          <w:rFonts w:ascii="Serif" w:hAnsi="Serif" w:eastAsia="Serif"/>
          <w:b w:val="0"/>
          <w:i w:val="0"/>
          <w:color w:val="000000"/>
          <w:sz w:val="22"/>
        </w:rPr>
        <w:t>acting in any manner prejudicial to--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(a) the defence of India, relations of India with foreign powers or the security- of India; or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(b) the security of a State or the maintenance of public order. * * *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14. Disclosure of grounds of detention, etc.--(1) No court shall, except for the purpose of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prosecution for an offence punishable under sub-section (9,), allow any state- ment to be made,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evidence to be given. before it of the substance of any communication made under section 7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grounds on which a detention order has been made against any person or of any representation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by 'him against such order; and notwithstanding anything contained in any other law,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shall be entitled to require any public officer to produce before it, or to disclose the substance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of, any such communication or representation made, or the proceedings of an Advisory Board or </w:t>
      </w:r>
      <w:r>
        <w:rPr>
          <w:rFonts w:ascii="Serif" w:hAnsi="Serif" w:eastAsia="Serif"/>
          <w:b w:val="0"/>
          <w:i w:val="0"/>
          <w:color w:val="000000"/>
          <w:sz w:val="22"/>
        </w:rPr>
        <w:t>that par of the report of an Advisory Board which is confidential.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It shall be an offence punishable with imprisonment for term which may extend to one year,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fine, or with both, for any person to disclose or publish without the previous authorisation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Central Government or the State Government, as the case may be, any contents or matter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purporting to be contents of any such communication or representation as is referred to in </w:t>
      </w:r>
      <w:r>
        <w:rPr>
          <w:rFonts w:ascii="Serif" w:hAnsi="Serif" w:eastAsia="Serif"/>
          <w:b w:val="0"/>
          <w:i w:val="0"/>
          <w:color w:val="000000"/>
          <w:sz w:val="22"/>
        </w:rPr>
        <w:t>sub-section (1):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that nothing in this sub-section shall apply to a disclosure made' to his legal </w:t>
      </w:r>
      <w:r>
        <w:rPr>
          <w:rFonts w:ascii="Serif" w:hAnsi="Serif" w:eastAsia="Serif"/>
          <w:b w:val="0"/>
          <w:i w:val="0"/>
          <w:color w:val="000000"/>
          <w:sz w:val="22"/>
        </w:rPr>
        <w:t>adviser by a person who is the subject of a detention order.</w:t>
      </w:r>
    </w:p>
    <w:p>
      <w:pPr>
        <w:autoSpaceDN w:val="0"/>
        <w:tabs>
          <w:tab w:pos="965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M. K. Nambiar (S. K. Aiyar and V.G. Rao, with him) for the petitioner.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K. Rajah Aiyar, Advocate-General of Madras (C. R. Pattabi Raman and R. Ganapathi, </w:t>
      </w:r>
      <w:r>
        <w:rPr>
          <w:rFonts w:ascii="Serif" w:hAnsi="Serif" w:eastAsia="Serif"/>
          <w:b w:val="0"/>
          <w:i w:val="0"/>
          <w:color w:val="000000"/>
          <w:sz w:val="22"/>
        </w:rPr>
        <w:t>with him) lot the State of Madras.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M.C. Setalvad, Attorney-General for India (Jindralal, with him) for the Union of </w:t>
      </w:r>
      <w:r>
        <w:rPr>
          <w:rFonts w:ascii="Serif" w:hAnsi="Serif" w:eastAsia="Serif"/>
          <w:b w:val="0"/>
          <w:i w:val="0"/>
          <w:color w:val="000000"/>
          <w:sz w:val="22"/>
        </w:rPr>
        <w:t>India.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1950. May 19. The following Judgments were delivered. KANIA C. J--This is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petition by the applicant under article 32 (1) of the Constitution of India for a writ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habeas corpus against his detention in the Madras Jail. In the petition he has given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various dates showing how he has been under detention since December, 1947.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the ordi- nary Criminal Law he was sentenced to terms of imprisonment but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those convictions were set aside. While he was tires under detention under one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orders of the Madras State Government, on the 1st of March, 1950, he was served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an order made under section 3 (1) of the Preventive Detention Act, IV of 1950.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 challenges the legality of the order as it is contended that Act IV of 1950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contravenes the provisions of articles 13, 19 and 21 and the provisions of that Act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in accordance with article 22 of the Con- stitution. He has also challenged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validity of the order on the ground that it is issued mala fide. The burden of proving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allegation is on the applicant. Because of the penal provisions of section 14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impugned Act the applicant has not disclosed the grounds, supplied to him, for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and the question of mala fides of the order therefore cannot be gone into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this petition. The question of the validity of Act IV of 1950 was argued before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 at great length. This is the first case in which the different articles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of India contained in the Chapter on Fundamental Rights has come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discussion before us. The Court is indebted to the learned counsel for the applicant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Attorney-General for their assistance in interpreting the true meaning of the </w:t>
      </w:r>
      <w:r>
        <w:rPr>
          <w:rFonts w:ascii="Serif" w:hAnsi="Serif" w:eastAsia="Serif"/>
          <w:b w:val="0"/>
          <w:i w:val="0"/>
          <w:color w:val="000000"/>
          <w:sz w:val="22"/>
        </w:rPr>
        <w:t>relevant clauses of the Constitution.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order to appreciate the rival contentions it is useful first to bear in mind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general scheme of the Constitution. Under article 53 of the Constitution the executive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power of the Union is vested in the President and is to be exercised by him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accordance with the Constitution either directly or through officers subordinate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him. The legislative powers of the Union are divided between the Parliament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Legislatures of the States. The ambit and limitations on their respective powers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found in article 246 read with article 245, Schedule VII, Lists 1,2 and 3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For the Union of India the Supreme Court is established and its powers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jurisdiction are set out in articles 124 to 147. This follows the pat- tern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of India Act, 1935, which was the previous Constitution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of India. Unlike the American Constitution, there is no article vesting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judicial power of the Union of India in the Supreme Court. The material points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substantially altering the edifice are first in the Preamble which declares india a </w:t>
      </w:r>
      <w:r>
        <w:rPr>
          <w:rFonts w:ascii="Serif" w:hAnsi="Serif" w:eastAsia="Serif"/>
          <w:b w:val="0"/>
          <w:i w:val="0"/>
          <w:color w:val="000000"/>
          <w:sz w:val="22"/>
        </w:rPr>
        <w:t>Sovereign Democratic Republic to secure to all its citizens justice, liberty and equality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and to promote among them all, frater- nity. Part III of the Constitution is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important innova- tion. It is headed "Fundamental Rights." In that Part the word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"State" includes both the Government of the Union and the Government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States. By article 13 it is expressly provided that all laws in force in the territory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India, immediately before the commencement of the Constitution, in so far as they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inconsistent with the provisions of this Part, to the extent of such inconsistency,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void. There- fore, all laws in operation in India on the day the Consti- tution came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into force, unless otherwise saved, to the extent they are inconsistent with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Chapter on Fundamen- tal Rights, become automatically void. Under article 13 (2)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 is made for legislation after the Constitution comes into operation.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provided that the State shall not make any law which takes away or abridges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conferred by this Part and any law made in contraven- tion of this clause shall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the extent of the contraven- tion, be void. Therefore, as regards future legislation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also the Fundamental Rights in Part III have to be respected and, unless otherwise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saved by the provisions of the Consti- tution, they will be void to the extent they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contravene the provisions of Part III. Under article 245 (1) the legisla- tive powers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conferred under article 246 are also made "subject to the provisions of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Constitution," which of course includes Part III dealing with the Fundamental Rights.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term law in article 13, is expressed to be wide enough to include Acts,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Ordinances, Orders, Bye-laws, Rules, Regulations and even custom or usage having,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territory of India, the force of law. The rest of this Part is divided in seven </w:t>
      </w:r>
      <w:r>
        <w:rPr>
          <w:rFonts w:ascii="Serif" w:hAnsi="Serif" w:eastAsia="Serif"/>
          <w:b w:val="0"/>
          <w:i w:val="0"/>
          <w:color w:val="000000"/>
          <w:sz w:val="22"/>
        </w:rPr>
        <w:t>divisions. "Right to Equality" is found in articles 14-18, "Eight to Freedom"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articles 19-22, "Right against Exploitation" in articles 23 and 24, "Right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of Religion" in articles 25-28, "Cultural and Educational Rights" in articles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29 and 30, "Right to Property" in article 31 and "Right to Constitu- tional Remedies"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articles 32-35. In this case we are directly concerned only with the articles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caption "Right to Freedom" (19-22) and article 32 which gives a remedy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enforce, the rights conferred by this Part. The rest of the articles may have to be </w:t>
      </w:r>
      <w:r>
        <w:rPr>
          <w:rFonts w:ascii="Serif" w:hAnsi="Serif" w:eastAsia="Serif"/>
          <w:b w:val="0"/>
          <w:i w:val="0"/>
          <w:color w:val="000000"/>
          <w:sz w:val="22"/>
        </w:rPr>
        <w:t>referred to only to assist in the interpretation of the above-mentioned arti- cles.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obvious that by the insertion of this Part the powers of the Legislature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Executive, both of the Union and the States, are further curtailed and the right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enforce the Fundamental Rights found in Part III by a direct application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Supreme Court is removed from the legislative control. The wording of article 32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shows that the Supreme Court can be moved to grant a suitable relief, mentioned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32 (2), only in respect of the Funda- mental Rights mentioned in Part III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The petitioner is detained under a preventive detention order, made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Act IV of 1950, which has been passed by the Parliament of India.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Seventh Schedule of the Constitution, List I contains entries specifying items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respect of which the Parliament has exclusive legislative powers. Entry 9 is in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terms: "preventive detention for reasons connected with Defence, Foreign Affairs or </w:t>
      </w:r>
      <w:r>
        <w:rPr>
          <w:rFonts w:ascii="Serif" w:hAnsi="Serif" w:eastAsia="Serif"/>
          <w:b w:val="0"/>
          <w:i w:val="0"/>
          <w:color w:val="000000"/>
          <w:sz w:val="22"/>
        </w:rPr>
        <w:t>the Security of India; persons subjected to such detention."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List III of that Schedule enumerates topics on which both the Union and the States have concurrent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legislative powers. Entry 3 of that List is in these terms: "Preventive detention for reasons connected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security of a State, the maintenance of public order or the maintenance of supplies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services essential to the community; persons subjected to such detention." It is not disputed that Act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IV of 1950 is covered by these two Entries in List I and List III of the Seventh Schedule.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contention of the peti- tioner is that the impugned legislation abridges or in- fringes the rights given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articles 19-21 and is also not in accordance with the permissive legislation on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allowed under articles 22 (4) and (7) and in particular is an infringement of the provisions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article 22 (5). It is therefore necessary to consider in detail each of these articles and the </w:t>
      </w:r>
      <w:r>
        <w:rPr>
          <w:rFonts w:ascii="Serif" w:hAnsi="Serif" w:eastAsia="Serif"/>
          <w:b w:val="0"/>
          <w:i w:val="0"/>
          <w:color w:val="000000"/>
          <w:sz w:val="22"/>
        </w:rPr>
        <w:t>arguments advanced in respect thereof.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Article 19 is for the protection of certain rights of freedom to citizens. It runs as follows :--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"19. (1)--All citizens shall have the right-(a) to free- dom of speech and expression;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(b) to assemble peaceably and without arms;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(c) to form associations or unions;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(d) to move freely throughout the territory of India;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(e) to reside and settle in any part of the territory of India;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(f) to acquire, hold and dispose of property; and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(g) to practise any profession, or to carry on any occupation, trade or business.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"(2) Nothing in sub-clause (a) of clause (1) shall affect the operation of any existing </w:t>
      </w:r>
      <w:r>
        <w:rPr>
          <w:rFonts w:ascii="Serif" w:hAnsi="Serif" w:eastAsia="Serif"/>
          <w:b w:val="0"/>
          <w:i w:val="0"/>
          <w:color w:val="000000"/>
          <w:sz w:val="22"/>
        </w:rPr>
        <w:t>law in so far as it relates to, or prevent the State from making any law relat-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ing to, libel, slander, defamation, contempt of court or any matter which offends against decency or </w:t>
      </w:r>
      <w:r>
        <w:rPr>
          <w:rFonts w:ascii="Serif" w:hAnsi="Serif" w:eastAsia="Serif"/>
          <w:b w:val="0"/>
          <w:i w:val="0"/>
          <w:color w:val="000000"/>
          <w:sz w:val="22"/>
        </w:rPr>
        <w:t>morality or which undermines the security of, or tends to overthrow, the State.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(3) Nothing in sub-clause (b) of the said clause shall affect the operation of any existing law in so far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it imposts, or prevent the State from making any law imposing, in the interests of public order </w:t>
      </w:r>
      <w:r>
        <w:rPr>
          <w:rFonts w:ascii="Serif" w:hAnsi="Serif" w:eastAsia="Serif"/>
          <w:b w:val="0"/>
          <w:i w:val="0"/>
          <w:color w:val="000000"/>
          <w:sz w:val="22"/>
        </w:rPr>
        <w:t>reasonable restrictions on the exercise of the right con- ferred by the said sub-clause.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(4) Nothing in sub-clause (c) of the said clause shall affect the operation of any existing law in so far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it imposes, or prevent the State from making any law imposing, in the interests of public order or </w:t>
      </w:r>
      <w:r>
        <w:rPr>
          <w:rFonts w:ascii="Serif" w:hAnsi="Serif" w:eastAsia="Serif"/>
          <w:b w:val="0"/>
          <w:i w:val="0"/>
          <w:color w:val="000000"/>
          <w:sz w:val="22"/>
        </w:rPr>
        <w:t>morality, reasonable restrictions on the exercise of the right conferred by the said sub-clause.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(5) Nothing in sub-clauses (d), (e) and (f) of the said clause shall affect the operation of any existing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in so far as it imposes, or prevent the State from making any law imposing, reasonable </w:t>
      </w:r>
      <w:r>
        <w:rPr>
          <w:rFonts w:ascii="Serif" w:hAnsi="Serif" w:eastAsia="Serif"/>
          <w:b w:val="0"/>
          <w:i w:val="0"/>
          <w:color w:val="000000"/>
          <w:sz w:val="22"/>
        </w:rPr>
        <w:t>restrictions on the exercise of any of the rights conferred by the said sub-clauses either in the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interests of the general public or for the protection of the interests of any Scheduled Tribe.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(6) Nothing in sub-clause (g) of the said clause shall affect the operation of any existing law in so far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it imposes, or prevent the State from making any law imposing, in the interests of the general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public, reasonable restric- tions on the exercise of the right conferred by the said sub-clause, and,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particular, nothing in the said sub- clause shall affect the operation of any existing law in so far as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prescribes or empowers any authority to prescribe, or prevent the State from making any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prescribing or empowering any authority to prescribe, the professional or technical qualifications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necessary for practising any pro- fession or carrying on any occupation, trade or business."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(2) specifies the limits up to which the abridge- ment- of the right contained in 19 (1) (a)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permitted. it is an exception. Similarly clause (3) sets out the limit of abridgement of the right in 19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(1) (b) and clause (4) specifies such limits in respect of the right in 19 (1) (c). Clause (5) is in respect </w:t>
      </w:r>
      <w:r>
        <w:rPr>
          <w:rFonts w:ascii="Serif" w:hAnsi="Serif" w:eastAsia="Serif"/>
          <w:b w:val="0"/>
          <w:i w:val="0"/>
          <w:color w:val="000000"/>
          <w:sz w:val="22"/>
        </w:rPr>
        <w:t>of the rights mentioned in 19 (1)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(d), (e) and (f) and clause (6) is in respect of the rights contained in 19 (1) (g). It cannot be disputed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 articles collected under the caption "Right to Freedom" have to be considered together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appreciate the extent of the Fundamental Rights. In the first place it is necessary to notice that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a distinction between rights given to citizens and persons. This is clear on a perusal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article 19 on the one hand and articles 20, 21 and 22 on the other. In order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determine whether a right is abridged or infringed it is first necessary to determine the extent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given by the articles and the limitations pre- scribed in the articles themselves permitting its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curtail- ment. The inclusion of article 13 (1) and (2) in the Con- stitution appears to be a matter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abundant caution. Even in their absence, if any of the fundamental rights was infiringed by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legislative enactment, the Court has always the power to declare the enactment, to the extent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transgresses the limits, invalid. The existence of article 13 (1) and (2) in the Constitution therefore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material for the decision of the question what fundamental right is given and to what extent it is </w:t>
      </w:r>
      <w:r>
        <w:rPr>
          <w:rFonts w:ascii="Serif" w:hAnsi="Serif" w:eastAsia="Serif"/>
          <w:b w:val="0"/>
          <w:i w:val="0"/>
          <w:color w:val="000000"/>
          <w:sz w:val="22"/>
        </w:rPr>
        <w:t>permitted to be abridged by the Constitution itself.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As the preventive detention order results in the deten- tion of the applicant in a cell it was </w:t>
      </w:r>
      <w:r>
        <w:rPr>
          <w:rFonts w:ascii="Serif" w:hAnsi="Serif" w:eastAsia="Serif"/>
          <w:b w:val="0"/>
          <w:i w:val="0"/>
          <w:color w:val="000000"/>
          <w:sz w:val="22"/>
        </w:rPr>
        <w:t>contended on his behalf that the rights specified in article 19 (1) (a), (b),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(c), (d), (e) and (g) have been infringed. It was argued that because of his detention he cannot have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 right to speech as and where he desired and the same argument was urged in respect of the rest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rights mentioned in sub-clauses (b), (c), (d), (e) and (g). Although this argu- ment is advanced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 case which deals with preventive detention, if correct, it-should be applicable in the case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punitive detention also to any one sentenced to a term of imprisonment under the relevant section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Indian Penal Code. So considered, the argument must clearly be rejected. In spite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saving clauses (2)to(6) permitting abridge- ment of the rights connected with each of them, punitive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under several sections of the Penal Code, e.g., for theft, cheating, forgery and even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ordinary assault, will be illegal. 'Unless such conclusion necessarily follows from the article,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obvious that such construction should be avoided. In my opinion, such result is clearly not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outcome of the Constitution. The article has to be read without any pre-conceived notions. So read,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clearly means that the legislation to be examined must be directly in respect of one of the rights </w:t>
      </w:r>
      <w:r>
        <w:rPr>
          <w:rFonts w:ascii="Serif" w:hAnsi="Serif" w:eastAsia="Serif"/>
          <w:b w:val="0"/>
          <w:i w:val="0"/>
          <w:color w:val="000000"/>
          <w:sz w:val="22"/>
        </w:rPr>
        <w:t>mentioned in the subclauses. If there is a legislation directly attempting to control a citizen's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of speech or expression, or his right to assemble peaceably and without arms, etc.,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 whether that legislation is saved by the relevant saving clause of article 19 will arise. If,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however, the legisla- tion is not directly in respect of any of these subjects, but as a result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operation of other legislation, for instance, for punitive or preventive detention, his right under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these subclauses is abridged, the question of the application of article 19 does not arise. The true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approach is only to consider the directness of the legisla- tion and not what will be the result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other- wise valid, on the mode of the detenue's life. On that short ground, in my opinion,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argument about the in- fringement of the rights mentioned in article 19 (1) gener- ally must fail. </w:t>
      </w:r>
      <w:r>
        <w:rPr>
          <w:rFonts w:ascii="Serif" w:hAnsi="Serif" w:eastAsia="Serif"/>
          <w:b w:val="0"/>
          <w:i w:val="0"/>
          <w:color w:val="000000"/>
          <w:sz w:val="22"/>
        </w:rPr>
        <w:t>Any other construction put on the article, it seems to me. will be unreasonable.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next urged that while this interpretation may meet the contention in respect of rights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(1) (a), (b), (c), (e) and (g), the right given by article 19 (1) (d) is left untouched.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 expressly gives the right "to move freely throughout the territory of India." It was argued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by the confinement of the peti- tioner under the preventive detention order his right to move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freely throughout the territory of India is directly abridged and therefore the State must show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im- pugned legislation imposes only reasonable restrictions on the exercise of that right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interests of the general public or for the protection of the interests of any Sched- uled Tribe,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(5). The Court is thus en- joined to inquire whether the restrictions imposed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person are reasonable in the interests of the general public. Article 14 of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>gives the right to equality in these terms: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State shall not deny to any person equality before the law or the equal </w:t>
      </w:r>
      <w:r>
        <w:rPr>
          <w:rFonts w:ascii="Serif" w:hAnsi="Serif" w:eastAsia="Serif"/>
          <w:b w:val="0"/>
          <w:i w:val="0"/>
          <w:color w:val="000000"/>
          <w:sz w:val="22"/>
        </w:rPr>
        <w:t>protection of the laws within the territory of India."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argued that the words "within the territory of India" are unnecessary in that article because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Parlia- ment is supreme to make laws operative only within the territory of India. Without those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 also the article will bear the same meaning. Similarly, it was urged that the words "territory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India" in article 19 (1) (d) may be treated as superfluous, and preventive detention would thus be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abridgement of the right to move freely. In my opin- ion, this rule of construction itself is faulty.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Because certain words may be considered superfluous (assuming them to be. so in article 14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present discussion) it is quite improper to assume that they are superfluous wherever found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 of the Constitution. On the contrary, in my opinion, reading sub-clause (d) as a whole the words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"territory of India" are very important. What is sought to be protected by that sub-clause is the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freedom of movement, i.e., without restriction, throughout the terri- tory of India. Read with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natural grammatical.. mean- ing the sub-clause only means that if restrictions are sought to be put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upon movement of a citizen from State to State or even within a State such restrictions will have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tested by the permissive limits prescribed in clause (5) of that Article. Sub-clause (d) has nothing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do with detention, preventive or punitive. The Constitution men- tions a right to freedom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 throughout the territo- ry of India, Every word of that clause must be given its true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legitimate meaning and in the construction of a Statute, particularly a Constitution, it is improper.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omit any word which has a reasonable and proper place in it or to refrain from giving effect to its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meaning. This position is made quite clear when clause (5) is read along with this sub-clause.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permits the imposition of reasona- ble. restrictions on the exercise of such right either in the interest </w:t>
      </w:r>
      <w:r>
        <w:rPr>
          <w:rFonts w:ascii="Serif" w:hAnsi="Serif" w:eastAsia="Serif"/>
          <w:b w:val="0"/>
          <w:i w:val="0"/>
          <w:color w:val="000000"/>
          <w:sz w:val="22"/>
        </w:rPr>
        <w:t>of general public or the protection of the interest of any Scheduled Tribe. It is difficult to conceive of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 reasonable restriction necessary in the interests of the general public for confining a person in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cell. Such restriction may be appropriate to prevent a person from going from one Province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another or one area to another, having regard to local conditions prevailing in particular areas.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point however is made abundantly clear by the alternative, viz., for the protec- tion of the interests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any Scheduled Tribe. What protec- tion of the interests of a Scheduled Tribe requires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confinement of a man in a cell ? On the other hand, pre- venting the movement of a person from one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part of the terri- tory of India to another and the question of reasonable restriction imposed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 the interests of a Scheduled Tribe is clearly intelligible and often noticed in the course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administration of the country. Scheduled Tribes have certain rights, privileges and also disabili- ties.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They have their own civilization, customs and mode of life and prevention of contact with persons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groups with a particular Scheduled Tribe may be considered undesirable during a certain time or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conditions. The legis- lative history of India shows that Scheduled Tribes have been given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separate place on these grounds. Reading article 19 as a whole, therefore, it seems to me that it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 application to a legislation dealing with preventive or punitive detention as its direct object.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point out that the acceptance of the petitioner's argument on the interpretation of this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will result in the Court being called upon to decide upon the reasonableness of several provisions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Indian Penal Code and several other penal legislations as abridging this right. Even under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(5), the Court is permitted to apply the test of reasonable- ness of the restrictions or limits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generally, but only to the extent they are either in the interests of the gener- al public, e.g., in case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epidemic, riot, etc., or for the protection of the interests of any Scheduled Tribe. In my opinion,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is not the intention of the Constitution. Therefore the contention urged in respect of article 19 </w:t>
      </w:r>
      <w:r>
        <w:rPr>
          <w:rFonts w:ascii="Serif" w:hAnsi="Serif" w:eastAsia="Serif"/>
          <w:b w:val="0"/>
          <w:i w:val="0"/>
          <w:color w:val="000000"/>
          <w:sz w:val="22"/>
        </w:rPr>
        <w:t>fails.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argued that article 19 and article 21 should be read together as implementing each other.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gave substantive rights to citizens while article 21 prescribed that no person can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deprived of his life and personal liberty except by procedure established by law. Even so, on a true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construction of article 19, it seems to me that both preventive and punitive detention are outside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scope of article 19. In order to appreciate the true scope of article 19 it is useful to read it by itself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then to consider how far the other articles in Part HI affect or control its meaning. It is the first </w:t>
      </w:r>
      <w:r>
        <w:rPr>
          <w:rFonts w:ascii="Serif" w:hAnsi="Serif" w:eastAsia="Serif"/>
          <w:b w:val="0"/>
          <w:i w:val="0"/>
          <w:color w:val="000000"/>
          <w:sz w:val="22"/>
        </w:rPr>
        <w:t>article under the caption "Right to Freedom ." It gives the rights mentioned in 19 (1) (a) to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(g) to all citizens of India. These rights read by them- selves and apart from the controls found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clauses (2) to (6) of the same article, specify the different general rights which a free citizen in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democratic country ordi- narily has. Having specified those rights, each of them is considered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separately from the point of view of a similar right in the other citizens, and also after taking into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consideration the principle that individual liberty must give way, to the extent it is necessary,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good or safety of the people generally is concerned. Thus the right to freedom of speech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expression is given by 19 (1) (a). But clause (2) provides that such right shall not prevent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operation of a law which relates to libel, slander, defamation, contempt of Court or any matter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offends against decency or morality or which undermines the security of, or tends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overthrow, the State. Clause (2) thus only emphasizes that while the individual citizen has a free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of speech or expression, he cannot be permit- ted to use the same to the detriment of a similar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in another citizen or to the detriment of the State. Thus, all laws of libel, slander, contempt of </w:t>
      </w:r>
      <w:r>
        <w:rPr>
          <w:rFonts w:ascii="Serif" w:hAnsi="Serif" w:eastAsia="Serif"/>
          <w:b w:val="0"/>
          <w:i w:val="0"/>
          <w:color w:val="000000"/>
          <w:sz w:val="22"/>
        </w:rPr>
        <w:t>Court or laws in respect of matters which offend against decency or morality are reaffirmed to be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>operative in spite of this individual right of the citizen to freedom of speech and expression. Simi-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larly; that right is also subject to laws which prevent undermining the security of the State or against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activities which tend to overthrow the State. A similar analysis of clauses f3) and (4) shows similar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restrictions imposed on similar grounds. In the same way clause (5) also permits reasonable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restrictions in the exercise of the right to freedom of movement throughout the territory of India,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 to reside and settle in any part of the territory of India or the right to acquire, hold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dispose of property, being imposed by law provided such reasonable restrictions on the exercise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right are in the inter- est of the general' public. The Constitution further pro- vides by the same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that similar reasonable restric- tions could be put on the exercise of those rights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 of the interest of a Scheduled Tribe. This is obviously to prevent an argument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advanced that while such restriction could be put in the interest of general public,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did not provide for the imposi- tion of such restriction to protect the interests of a smaller group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people only. Reading article 19 in that way as a whole the only concept appears to be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specified rights of a free citizen arc thus controlled by what the framers of the Constitution thought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were necessary restric- tions in the interest of the rest of the citizens. Reading article 19 in that way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appears to me that the concept of the right to move freely throughout the territo- ry of India is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entirely different concept from the right to "personal liberty" contemplated by article 21. "Person- 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liberty" covers many more rights in one sense and has a restricted meaning in another sense.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instance, while the right to move or reside may be covered by the expression ,'personal liberty"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freedom of speech (men- tioned in article 19 (1) (a)) or the right to acquire, hold or dispose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property (mentioned in 19 (1) (f)) cannot be considered a part of the personal liberty of a citizen.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They form part of the liberty of a citizen but the limita- tion imposed by the word "personal"leads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 to believe that those rights are not covered by the expression personal liberty. So read there is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conflict between articles 19 and 21. The contents and subject matters of articles 19 and 21 are thus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the same and they proceed to deal with the rights covered by their respective words from totally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different angles. As already mentioned in respect of each of the rights specified in sub-clauses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(1) specific limitations in respect of each is provided, while the expression "personal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liberty" in article 21 is generally controlled by the gener- al expression "procedure established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law." The Constitu- tion, in article 19, and also in other articles in Part III, thus attempts to strike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balance between individ- ual liberty and the general interest of the society. The restraints provided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the Constitution on the legislative powers or the executive authority of the State thus operate as </w:t>
      </w:r>
      <w:r>
        <w:rPr>
          <w:rFonts w:ascii="Serif" w:hAnsi="Serif" w:eastAsia="Serif"/>
          <w:b w:val="0"/>
          <w:i w:val="0"/>
          <w:color w:val="000000"/>
          <w:sz w:val="22"/>
        </w:rPr>
        <w:t>guarantees of life and personal liberty of the individu- als.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Deprivation (total loss) of personal liberty, which inter alia includes the right to eat or sleep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one likes or to work or not to work as and when one pleases and sever- al such rights sought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protected by the expression "personal liberty" in article 21, is quite different from restriction (which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only a partial control) of the right to move freely (which is relatively a minor right of a citizen)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safeguarded by article 19 (1) (d). Deprivation of personal liberty has not the same meaning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 of free movement in the territory of India. This is made clear when the provisions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Criminal Procedure Code in Chapter VIII relating to security of peace or maintenance of public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order are read. Therefore article 19 (5) cannot apply to a substantive law depriving a citizen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liberty. I am unable to accept the contention that the word "deprivation" includes within its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scope "restriction" when interpreting article 21. Article 22 envisages the law of preventive detention. </w:t>
      </w:r>
      <w:r>
        <w:rPr>
          <w:rFonts w:ascii="Serif" w:hAnsi="Serif" w:eastAsia="Serif"/>
          <w:b w:val="0"/>
          <w:i w:val="0"/>
          <w:color w:val="000000"/>
          <w:sz w:val="22"/>
        </w:rPr>
        <w:t>So does article 9.46 read with Schedule Seven, List I, Entry 9, and List III, Entry 3. Therefore, when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subject of preventive detention is specifically dealt with in the Chapter on Fundamental Rights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 not think it is proper to consider a legisla- tion ' permitting preventive detention as in conflict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rights mentioned in article 19 (1). Article 19 (1) does not purport to cover all aspects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or of personal liberty. In that article only certain phases of liberty are dealt with. "Personal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liberty" would primarily mean liberty of the physical body. The rights given under article 19 (1) do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directly come under that description. They are rights which accompany the freedom or liberty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person. By their very nature they are freedoms of a person assumed to be in full possession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liberty. If article 19 is considered to be the only article safeguarding personal liberty several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well-recognised rights, as for instance, the right to eat or drink, the right to work, play, swim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numerous other rights and activities and even the right to life will not be deemed protected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Constitution. I do not think that is the intention. It seems to me improper to read article 19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dealing with the same subject as article 21. Article 19 gives the rights specified therein only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citizens of India while arti- cle 21 is applicable to all persons. The word citizen is expressly defined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 to indicate only a certain section of the inhabitants of India. Moreover,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 given by article 21 is very general. It is of "law"--whatever that expression is interpreted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mean. The legislative restrictions on the law-making powers of the legislature are not 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prescribed in detail as in the case of the rights specified in article 19. In my opinion there- fore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should be read as a separate complete article. Article 21 which is also in Part III under the </w:t>
      </w:r>
      <w:r>
        <w:rPr>
          <w:rFonts w:ascii="Serif" w:hAnsi="Serif" w:eastAsia="Serif"/>
          <w:b w:val="0"/>
          <w:i w:val="0"/>
          <w:color w:val="000000"/>
          <w:sz w:val="22"/>
        </w:rPr>
        <w:t>caption "Right to Freedom" runs as follows :-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"No person shall be deprived of his life or personal liberty except according to </w:t>
      </w:r>
      <w:r>
        <w:rPr>
          <w:rFonts w:ascii="Serif" w:hAnsi="Serif" w:eastAsia="Serif"/>
          <w:b w:val="0"/>
          <w:i w:val="0"/>
          <w:color w:val="000000"/>
          <w:sz w:val="22"/>
        </w:rPr>
        <w:t>procedure established by law."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article has been strongly relied upon by the peti- tioner in support of his contention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impugned Act is ultra vires the Parliament as it abridges the right given by this article to every </w:t>
      </w:r>
      <w:r>
        <w:rPr>
          <w:rFonts w:ascii="Serif" w:hAnsi="Serif" w:eastAsia="Serif"/>
          <w:b w:val="0"/>
          <w:i w:val="0"/>
          <w:color w:val="000000"/>
          <w:sz w:val="22"/>
        </w:rPr>
        <w:t>person. It was argued that under the Constitution of the United States of America the corre-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sponding provision is found in the 5th and 14th Amendments where the provision, inter alia, is "that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 person shall be deprived of his life or liberty or property except by due process of law." It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contended for the petitioner that the Indian Constitution gives the same protection to every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India, except that in the 'United States "due process of law" has been .construed by its Supreme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to cover both substantive and procedural law, while in India only the protection of procedural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is guaranteed. It was contend- ed that the omission of the word "due" made no difference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interpretation of the words in article 21. The word "established"' was not equivalent to "prescribed".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had a wider meaning. The word "law" did not mean enacted law because that will be no 'legislative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 at all. If so construed, any Act passed by the Parliament or the State Legislature,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otherwise within its legislative power, can destroy or abridge this right. On the same line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reasoning, it was argued that if that was the inten- tion there was no necessity to put this 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fundamental right in Part III at all. As to the meaning of the word "law" it was argued that it meant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principles of natural justice. It meant "jus", i.e., law in the abstract sense of the principles of natural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justice, as mentioned in standard works of Jurisprudence, and not "lex", i.e., enact- ed law. Against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contention that such construction will leave the meaning vague, it was argued that four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principles of natural justice recognised in all civilized countries were covered, in any event, by the </w:t>
      </w:r>
      <w:r>
        <w:rPr>
          <w:rFonts w:ascii="Serif" w:hAnsi="Serif" w:eastAsia="Serif"/>
          <w:b w:val="0"/>
          <w:i w:val="0"/>
          <w:color w:val="000000"/>
          <w:sz w:val="22"/>
        </w:rPr>
        <w:t>word "law". They are: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An objective test, i.e., a certain, definite and ascer-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tainable rule of human conduct for the violation of which one can be detained; (2) Notice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of such detention; (3) An impartial tribunal, administrative, judi- cial or advisory, to decide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whether the detention is justi- fied; and (4) Orderly course of procedure, including an opportunity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heard orally (not merely by making a written representation) with a right to lead evidence and </w:t>
      </w:r>
      <w:r>
        <w:rPr>
          <w:rFonts w:ascii="Serif" w:hAnsi="Serif" w:eastAsia="Serif"/>
          <w:b w:val="0"/>
          <w:i w:val="0"/>
          <w:color w:val="000000"/>
          <w:sz w:val="22"/>
        </w:rPr>
        <w:t>call witnesses.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my opinion, this line of approach is not proper and indeed is misleading. As regards the American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its general structure is noticed in these words in "The Government of the United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States" by Munro (5th Edition) at page 53: "The architects of 1787 built only the basement.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descendants have kept adding walls and windows, wings and gables, pillars and porches to make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rambling structure which is not yet finished. Or, to change the metaphor, it has a fabric which,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use the words of James Russell Lowell, is still being 'woven on the roaring loom of time'. That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what the framers of the original Constitution intended it to be. Never was it in their mind to work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 a final scheme for the government of the country and stereotype it for all time. They sought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merely to pro- vide a starting point." The same aspect is emphasized in Professor Willis's book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Law and Cooley's Constitutional Limitations. In contrast to the American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Constitution, the Indian Constitution is a very detailed one. The Constitution itself provides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minute details the legislative powers of the Parliament and the State Legisla- tures. The same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feature is noticeable in the case of the judiciary, finance, trade, commerce and services. It is thus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quite detailed and the whole of it has to be read with the same sanctity, without giving undue weight </w:t>
      </w:r>
      <w:r>
        <w:rPr>
          <w:rFonts w:ascii="Serif" w:hAnsi="Serif" w:eastAsia="Serif"/>
          <w:b w:val="0"/>
          <w:i w:val="0"/>
          <w:color w:val="000000"/>
          <w:sz w:val="22"/>
        </w:rPr>
        <w:t>to Part III or article 246, except to the extent one is legitimately and clearly limited by the other.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Four marked points of distinction between the clause in the American Constitution and article 21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 of India may be noticed at this stage. The first is that in U.S A. Constitution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 "liberty" is used simpliciter while in India it is restricted to personal liberty. (2) In U.S.A.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the same protection is given to proper- ty, while in India the fundamental right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respect of property is contained in article 31. (3) The word "due" is omitted altogether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expression "due process of law" is not used deliberately. (4) The word "established" is used and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limited to "Procedure" in Our article 21. The whole argument of the petitioner is rounded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of the word "law" given to it by the Supreme Court of America. It seems unnecessary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embark on a discussion of the powers and jurisdiction of the Supreme Court of the 'U.S.A. and how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they came to enlarge or abridge the meaning of law in the expression "due process of law". Without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going into details, I think there is no justification to adopt the meaning of the word "law"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interpreted by the Supreme Court of U.S.A. in the expression "due process of law" merely because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word "law" is used in article 21. The discussion of the meaning of "due process of law" found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Willis on Constitutional Law and in Coo- ley's Constitutional Limitations shows the diverse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meanings given to that expression at different times and under dif- ferent circumstances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Supreme Court of U.S.A., so much so that the conclusion reached by these authors is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expression. means reasonable law according to the view of the majority of the judges of the Supreme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at a particular time holding office. It also shows how the meaning of the expression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widened or abridged in certain decades. Moreover, to control the meaning so given to that </w:t>
      </w:r>
      <w:r>
        <w:rPr>
          <w:rFonts w:ascii="Serif" w:hAnsi="Serif" w:eastAsia="Serif"/>
          <w:b w:val="0"/>
          <w:i w:val="0"/>
          <w:color w:val="000000"/>
          <w:sz w:val="22"/>
        </w:rPr>
        <w:t>expression from time to time the doctrine of police powers was brought into play. That doctrine,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shortly put, is that legislation meant for the good of the people generally, and in which the individual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to surrender his freedom to a certain extent because it is for the benefit of the people at large, </w:t>
      </w:r>
      <w:r>
        <w:rPr>
          <w:rFonts w:ascii="Serif" w:hAnsi="Serif" w:eastAsia="Serif"/>
          <w:b w:val="0"/>
          <w:i w:val="0"/>
          <w:color w:val="000000"/>
          <w:sz w:val="22"/>
        </w:rPr>
        <w:t>has not to be tested by the touchstone of the "due process of law" formula.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Our attention was drawn to the debates and report of the drafting committee of the Constituent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Assembly in respect of the wording of this clause. The report may be read not to control the meaning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article, but may be seen in case of ambiguity. In The Municipal Council of Sydney v.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Commonwealth(1), it was thought that individu- al opinion of members of the Convention expressed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debate cannot be referred to for the purpose of construing the Constitution. The same opinion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expressed in United States v. Wong Kim Ark(2). The result appears to be that while it is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proper to take into consideration the indi- vidual opinions of Members of Parliament or Convention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construe the meaning of the particular clause, when a ques- tion is raised whether a certain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phrase or expression was up for consideration at all or not, a reference to the debates may be'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permitted. In the present case the debates were referred to to show that the expression "due process </w:t>
      </w:r>
      <w:r>
        <w:rPr>
          <w:rFonts w:ascii="Serif" w:hAnsi="Serif" w:eastAsia="Serif"/>
          <w:b w:val="0"/>
          <w:i w:val="0"/>
          <w:color w:val="000000"/>
          <w:sz w:val="22"/>
        </w:rPr>
        <w:t>of law"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was known to exist in the American Constitution (1) (1904) 1 Com. L.R. 208. (2) (169) </w:t>
      </w:r>
      <w:r>
        <w:rPr>
          <w:rFonts w:ascii="Serif" w:hAnsi="Serif" w:eastAsia="Serif"/>
          <w:b w:val="0"/>
          <w:i w:val="0"/>
          <w:color w:val="000000"/>
          <w:sz w:val="22"/>
        </w:rPr>
        <w:t>U.S 649 at 699.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and after a discussion was not adopted by the Constituent Assembly in our Constitution.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Administrator General of Bengal v. Premlal Mullick(1), a reference to the proceedings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 which resulted in the passing of the Act was not considered legitimate aid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construction of a particular section. The same reasons were held as cogent for excluding a reference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such debates in construing an Indian Statute. Resort may be had to these sources with- great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caution and only when latent ambiguities are to be resolved. See Craies' Statute Law (4th Edition)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page 122, Maxwell on Interpretation of Statutes (9th Edition)pp. 28- 29 and Crawford on Statutory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Construction (1940 Edition) p. 379, article 214. A perusal of the report of the drafting committee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our attention was drawn shows clearly that the Constituent Assembly had before it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American article and the expression "due process of law" but they deliberately dropped the use of </w:t>
      </w:r>
      <w:r>
        <w:rPr>
          <w:rFonts w:ascii="Serif" w:hAnsi="Serif" w:eastAsia="Serif"/>
          <w:b w:val="0"/>
          <w:i w:val="0"/>
          <w:color w:val="000000"/>
          <w:sz w:val="22"/>
        </w:rPr>
        <w:t>that expression from our Constitution.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No extrinsic aid is needed to interpret the words of article 21, which in my opinion, are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ambiguous.Normally read, and without thinking of other Constitutions, the expression "procedure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established by law" must mean procedure prescribed by the law of the State. If the Indian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wanted to preserve to every person the protection given by the due process clause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Ameri- can Constitution there was nothing to prevent the Assembly from adopting the phrase,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if they wanted to limit the same to procedure only, to adopt that expression with only the word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"procedural" prefixed to "law." However, the correct question is what is the right given by article 21 ?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only right is that no person shall be deprived of his life or liberty except according to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established by law. One may like that right to cover a larger area, but to give such a right is not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function of the Court; it is the function of the Constitution. To read the word "law" as meaning rules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natural justice will land one in (1) (1895)L.R. 221. A. 107. 15 difficulties because the rules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natural justice, as re- gards procedure, are nowhere defined and in my opinion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>cannot be read as laying down a vague standard. This is particularly so when in omitting to adopt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19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"due process of law" it was considered that the expression "procedure established by law" made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standard specific. It can not be specific except by reading the expression as meaning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prescribed by the legislature. The word "law" as used in this Part has different shades of meaning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 in no other article it appears to bear the indefinite meaning of natural justice. If so,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appears no reason why in this article it should receive this peculiar meaning. Article 31 which is also </w:t>
      </w:r>
      <w:r>
        <w:rPr>
          <w:rFonts w:ascii="Serif" w:hAnsi="Serif" w:eastAsia="Serif"/>
          <w:b w:val="0"/>
          <w:i w:val="0"/>
          <w:color w:val="000000"/>
          <w:sz w:val="22"/>
        </w:rPr>
        <w:t>in Part III and relates to the fundamental rights in respect of property runs as follows :-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"No person shall be deprived of his property save by authority of law."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obvious that in that clause "law" must mean enact- ed law. The object of dealing with property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a differ- ent article appears more to provide the exceptions found in article 31 (2) to (6),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rather than to give the word "law" a different meaning than the one given in article 21. The world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"established" according to the Oxford Dictionary means "to fix, settle, institute or ordain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enactment or agree- ment." The word "established" itself suggests an agency which fixes the limits.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According to the dictionary this agency can be either the legislature or an agreement between the </w:t>
      </w:r>
      <w:r>
        <w:rPr>
          <w:rFonts w:ascii="Serif" w:hAnsi="Serif" w:eastAsia="Serif"/>
          <w:b w:val="0"/>
          <w:i w:val="0"/>
          <w:color w:val="000000"/>
          <w:sz w:val="22"/>
        </w:rPr>
        <w:t>parties. There is therefore no justification to give the meaning of "jus" to "law" in article 21.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phrase "procedure established by law" seems to be borrowed from article 31 of the Japanese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But other articles of that Constitution which expressly pre- serve other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liberties in different clauses have to be read together to determine the meaning of "law"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expression "procedure established by law." These articles of the Japanese Constitution have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incorporated in the Constitution of India in the same language. It is not shown that the word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"law" means "jus" in the Japanese Constitution. In the Japanese Constitution these rights claimed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the rules of natural justice are not given by the interpretation of the words "procedure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established by law" in their article 31. The word "due" in the expression "due process of law"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American Consti- tution is interpreted to mean "just," according to the opinion of the Supreme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of U.S.A. That word imparts jurisdiction to the Courts to pronounce what is "due"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otherwise, according to law. The deliberate omission of the word "due" from article 21 lends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strength to the conten- tion that the justiciable aspect of "law", i.e., to consider whether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reasonable or not by the Court, does not form part of the Indian Constitution. The omission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 "due", the limitation imposed by the word "procedure" and the insertion of the word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"established" thus brings out more clearly the idea of legislative prescription in the expres- sion used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article 21. By adopting the phrase "procedure established by law" the Constitution gave the </w:t>
      </w:r>
      <w:r>
        <w:rPr>
          <w:rFonts w:ascii="Serif" w:hAnsi="Serif" w:eastAsia="Serif"/>
          <w:b w:val="0"/>
          <w:i w:val="0"/>
          <w:color w:val="000000"/>
          <w:sz w:val="22"/>
        </w:rPr>
        <w:t>legislature the final word to determine the law.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Our attention was drawn to The King v. The Military Governor of the Hair Park Camp ('), where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articles 6 and 70 of the Irish Constitution are discussed. Under article 6 it is provided that the liberty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person is inviolable and no person shall be deprived of such except "in accord- ance with law" </w:t>
      </w:r>
      <w:r>
        <w:rPr>
          <w:rFonts w:ascii="Serif" w:hAnsi="Serif" w:eastAsia="Serif"/>
          <w:b w:val="0"/>
          <w:i w:val="0"/>
          <w:color w:val="000000"/>
          <w:sz w:val="22"/>
        </w:rPr>
        <w:t>......In article 70 it is provided that no one shall be tried "save in due course of law" and extraor-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dinary Courts were not permitted to be established except the Military Courts to try military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offences. The expres- sion "in accordance with law" was interpreted to mean not rules of natural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 but as the law in force at the time. The Irish Court gave the expression "due course of law"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given to it according to the English law and not the American law. It was observed by Lord </w:t>
      </w:r>
      <w:r>
        <w:rPr>
          <w:rFonts w:ascii="Serif" w:hAnsi="Serif" w:eastAsia="Serif"/>
          <w:b w:val="0"/>
          <w:i w:val="0"/>
          <w:color w:val="000000"/>
          <w:sz w:val="22"/>
        </w:rPr>
        <w:t>Atkin in Eshugbayi Eleko v. Officer Administering the Government of Nigeria C), that in accordance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with British Jurispru- dence no member of the executive can interfere with the liberty or property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British subject except when he can support the legality of his act before a Court of justice. (1) </w:t>
      </w:r>
      <w:r>
        <w:rPr>
          <w:rFonts w:ascii="Serif" w:hAnsi="Serif" w:eastAsia="Serif"/>
          <w:b w:val="0"/>
          <w:i w:val="0"/>
          <w:color w:val="000000"/>
          <w:sz w:val="22"/>
        </w:rPr>
        <w:t>[1924] 2 Irish Reports K.B. 104. (2) [1931] A.C. (62 at 670.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King v. The Secretary of State for Home Affairs(1), Scrutton LJ. observed: "A man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undoubtedly guilty of murder must yet be released if due forms of law have not been followed in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conviction." It seems very arguable that in the whole set-up of Part III of our Constitution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principles only remain guaranteed by article 21. A detailed discussion of the true limits of article 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will not be necessary if article 22 is considered a code to the extent there are provisions therein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detention. In this. connection it may be noticed that the articles in Part III deal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different and separate rights. Under the caption "Right to Freedom" articles 19--22 are grouped but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each with a separate marginal note. It is obvious that article 22 (1) and (2) prescribe limita- tions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 given by article 21. If the procedure mentioned in those articles is followed the arrest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contemplated by article 22 (1) and (2), although they infringe the personal liberty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individual, will be legal, because that becomes the established legal proce- dure in respect of arrest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detention. Article 22 is for protection against arrest and detention in certain cases, and runs as </w:t>
      </w:r>
      <w:r>
        <w:rPr>
          <w:rFonts w:ascii="Serif" w:hAnsi="Serif" w:eastAsia="Serif"/>
          <w:b w:val="0"/>
          <w:i w:val="0"/>
          <w:color w:val="000000"/>
          <w:sz w:val="22"/>
        </w:rPr>
        <w:t>follows :--</w:t>
      </w:r>
    </w:p>
    <w:p>
      <w:pPr>
        <w:autoSpaceDN w:val="0"/>
        <w:autoSpaceDE w:val="0"/>
        <w:widowControl/>
        <w:spacing w:line="308" w:lineRule="exact" w:before="308" w:after="0"/>
        <w:ind w:left="720" w:right="74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"22. (1) No person who is arrested shall be detained in custody without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informed, as soon as may be, of the grounds for such arrest nor shall he be denied the </w:t>
      </w:r>
      <w:r>
        <w:rPr>
          <w:rFonts w:ascii="Serif" w:hAnsi="Serif" w:eastAsia="Serif"/>
          <w:b w:val="0"/>
          <w:i w:val="0"/>
          <w:color w:val="000000"/>
          <w:sz w:val="22"/>
        </w:rPr>
        <w:t>right to consult, and to be defended by, a legal practitioner of his choice.</w:t>
      </w:r>
    </w:p>
    <w:p>
      <w:pPr>
        <w:autoSpaceDN w:val="0"/>
        <w:autoSpaceDE w:val="0"/>
        <w:widowControl/>
        <w:spacing w:line="308" w:lineRule="exact" w:before="308" w:after="0"/>
        <w:ind w:left="720" w:right="74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(2.) Every person who is arrested and detained in custo- dy shall be produced before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nearest magistrate within a period of twenty-four hours of such arrest excluding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time necessary for the journey from the place of arrest to the Court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magistrate and no such person shall be detained in custody beyond the said period </w:t>
      </w:r>
      <w:r>
        <w:rPr>
          <w:rFonts w:ascii="Serif" w:hAnsi="Serif" w:eastAsia="Serif"/>
          <w:b w:val="0"/>
          <w:i w:val="0"/>
          <w:color w:val="000000"/>
          <w:sz w:val="22"/>
        </w:rPr>
        <w:t>without the authority of a magistrate.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(3) Nothing in clauses (1) and (2) shall apply(a) to any person who for the time being </w:t>
      </w:r>
      <w:r>
        <w:rPr>
          <w:rFonts w:ascii="Serif" w:hAnsi="Serif" w:eastAsia="Serif"/>
          <w:b w:val="0"/>
          <w:i w:val="0"/>
          <w:color w:val="000000"/>
          <w:sz w:val="22"/>
        </w:rPr>
        <w:t>is an enemy alien; or (1) (1923) 2 K.B. 361 at 382.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to any person who is arrested or detained under any law providing for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(4) No law providing for preventive detention shall authorize the detention of a </w:t>
      </w:r>
      <w:r>
        <w:rPr>
          <w:rFonts w:ascii="Serif" w:hAnsi="Serif" w:eastAsia="Serif"/>
          <w:b w:val="0"/>
          <w:i w:val="0"/>
          <w:color w:val="000000"/>
          <w:sz w:val="22"/>
        </w:rPr>
        <w:t>person for a longer period than three months unless-</w:t>
      </w:r>
    </w:p>
    <w:p>
      <w:pPr>
        <w:autoSpaceDN w:val="0"/>
        <w:autoSpaceDE w:val="0"/>
        <w:widowControl/>
        <w:spacing w:line="308" w:lineRule="exact" w:before="308" w:after="0"/>
        <w:ind w:left="720" w:right="74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an Advisory Board consisting of persons who are, or have been, or are qualified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appointed as, Judges of a High Court, has reported before the expiration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>said period of three months that there is in its opinion suffi-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cient cause for such detention: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10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21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that nothing in this sub-clause shall authorise the detention of any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beyond the maximum period prescribed by any law made by Parliament under </w:t>
      </w:r>
      <w:r>
        <w:rPr>
          <w:rFonts w:ascii="Serif" w:hAnsi="Serif" w:eastAsia="Serif"/>
          <w:b w:val="0"/>
          <w:i w:val="0"/>
          <w:color w:val="000000"/>
          <w:sz w:val="22"/>
        </w:rPr>
        <w:t>sub-clause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(b) of clause 17); or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such person is detained in accordance with the provisions of any law made by </w:t>
      </w:r>
      <w:r>
        <w:rPr>
          <w:rFonts w:ascii="Serif" w:hAnsi="Serif" w:eastAsia="Serif"/>
          <w:b w:val="0"/>
          <w:i w:val="0"/>
          <w:color w:val="000000"/>
          <w:sz w:val="22"/>
        </w:rPr>
        <w:t>Parliament under subclauses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(a) and (b) of clause (7).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(5) When any person is detained in pursuance .of an order made under any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providing for preventive detention, the authority making the order shall, as soon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be, communicate to such person the grounds on which the order has been made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shall afford him the earliest opportunity of making a representation against the </w:t>
      </w:r>
      <w:r>
        <w:rPr>
          <w:rFonts w:ascii="Serif" w:hAnsi="Serif" w:eastAsia="Serif"/>
          <w:b w:val="0"/>
          <w:i w:val="0"/>
          <w:color w:val="000000"/>
          <w:sz w:val="22"/>
        </w:rPr>
        <w:t>order.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Nothing in clause (5) shall require the authority making any such order as is referred to in that </w:t>
      </w:r>
      <w:r>
        <w:rPr>
          <w:rFonts w:ascii="Serif" w:hAnsi="Serif" w:eastAsia="Serif"/>
          <w:b w:val="0"/>
          <w:i w:val="0"/>
          <w:color w:val="000000"/>
          <w:sz w:val="22"/>
        </w:rPr>
        <w:t>clause to disclose facts which such authority considers to be against the public interest to disclose.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(7) Parliament may by law prescribe-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the circumstances under which, and the class or classes of cases in which, a person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for a period longer than three months under any law providing for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obtaining the opinion of an Advisory Board in accordance with the provisions of sub- clause </w:t>
      </w:r>
      <w:r>
        <w:rPr>
          <w:rFonts w:ascii="Serif" w:hAnsi="Serif" w:eastAsia="Serif"/>
          <w:b w:val="0"/>
          <w:i w:val="0"/>
          <w:color w:val="000000"/>
          <w:sz w:val="22"/>
        </w:rPr>
        <w:t>(a) of clause (4);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the maximum period for which any person may ,in any class or classes of cases be detained </w:t>
      </w:r>
      <w:r>
        <w:rPr>
          <w:rFonts w:ascii="Serif" w:hAnsi="Serif" w:eastAsia="Serif"/>
          <w:b w:val="0"/>
          <w:i w:val="0"/>
          <w:color w:val="000000"/>
          <w:sz w:val="22"/>
        </w:rPr>
        <w:t>under any law provid- ing for preventive detention; and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(c) the procedure to be followed by an Advisory Board in an inquiry under sub-clause (a) of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(4)." The learned Attorney-General contended that the subject of preventive detention does not fall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article 21 at all and is covered wholly by article 22. According to him, article 22 is a complete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code. I am unable to accept that contention. It is obvious that in respect of arrest and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(1) and (2) provide safeguards. These safeguards are excluded in the case of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by article 22 (3), but safe- guards in connection with such detention are provided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clauses (4) to (7) of the same article. It is therefore clear that article 21 has to be read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supplemented by article 22. Reading in that way the proper mode of construc- tion will be that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extent the procedure is prescribed by article 22 the same is to be observed; otherwise article 21 will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apply. But if certain procedural safeguards are expressly stated as not required, or specific rules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points of procedure are prescribed, it seems im- proper to interpret these points as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covered by article 22 and left open for consideration under article 21. To the extent the points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dealt with, and included or excluded,, article 22 is a complete code. On the points of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>which expressly or by necessary implication are not dealt with by article 22, the operation of article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21 will remain unaffected. It is thus necessary first to look at article 22 (4) to (7) and next 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0 the impugned Act to determine if the Act or any of its provi- sions are ultra vires. It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noticed that neither the American nor the Japanese Constitution contain provisions permitting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detention,. much less laying down limitations on such right of detention, in normal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timeS, i.e., without a declaration of emergency. Preventive deten- tion in normal times,. i.e., without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existence of an emergency like war,. is recognised as a normal topic of legislation in List I. Entry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9, and List III, Entry 3, of the Seventh Schedule. Even in the Chapter on Fundamental Rights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22 envisages legislation in respect of pre- ventive detention in normal times. The provisions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(4) to (7) by their very wording leave unaffected the large powers of legislation on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point and emphasize particularly by article 22 (7) the power of the Parliament to deprive a person of </w:t>
      </w:r>
      <w:r>
        <w:rPr>
          <w:rFonts w:ascii="Serif" w:hAnsi="Serif" w:eastAsia="Serif"/>
          <w:b w:val="0"/>
          <w:i w:val="0"/>
          <w:color w:val="000000"/>
          <w:sz w:val="22"/>
        </w:rPr>
        <w:t>a right to have his case considered by an advisory board. Part III and.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in particular are the only restrictions on that power and but for those provisions the power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legislate on this subject would have been quite unrestricted. Parliament could have made a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any safeguard or any procedure for preventive detention. Such an autocratic supremacy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legislature is certainly cut down by article 21. There- fore, if the legislature prescribes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by a validly enacted law and such procedure in the case of preventive detention does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come in conflict with the express provi- sions of Part III or article 22 (4) to (7), the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Act must be held valid notwithstanding that the Court may not fully approve of the </w:t>
      </w:r>
      <w:r>
        <w:rPr>
          <w:rFonts w:ascii="Serif" w:hAnsi="Serif" w:eastAsia="Serif"/>
          <w:b w:val="0"/>
          <w:i w:val="0"/>
          <w:color w:val="000000"/>
          <w:sz w:val="22"/>
        </w:rPr>
        <w:t>procedure prescribed under such Act.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(4) opens with a double negative. Put in a positive form it will mean that a law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provides for preventive detention for a period longer than three months shall contain .a provision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establishing an advisory board, (consisting of persons with the qualifications mentioned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 (a)), and which has to report before the expira- tion of three months if in its opinion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was sufficient cause for such detention. This clause, if it stood by itself and without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remaining provisions of article 22, will apply both to the Parliament and the State Legislatures.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proviso to this clause further enjoins that even though the advisory board may be of the opinion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was sufficient cause for such detention, i.e., detention beyond the period of three months, still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detention is not to be permitted beyond the maximum period, if any, prescribed by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article 22 (7) (b). Again the whole of this sub-clause is made inoperative by article 22 (4) (b)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respect of an Act of preventive detention passed by Parlia- ment under clauses (7) (a) .and (b).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Inasmuch as the im- pugned Act is an Act of the Parliament purported to be so made, clause 22 (4)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no operation and may for the present discussion be kept aside. Article 22 prescribes that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person under a preventive detention law is detained, the authority making the order shall,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soon as may be, commu- nicate to such person the grounds on which . the order has been made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shall afford him the earliest opportunity of making a representation against the order. This clause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general operation in respect of every detention order made under any law permitting deten- tion.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(6) permits the authority making the order to withhold disclosure of facts which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consid- ers against the public interest to disclose. It may be noticed that this clause only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permits the non-disclosure of facts, and reading clauses (5) and (6) together a distinc- tion is drawn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between facts and grounds of detention. Article 22 (4) and (7) deal not with the period of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only but with other requirements in the case of preventive detention also. They provide for the </w:t>
      </w:r>
      <w:r>
        <w:rPr>
          <w:rFonts w:ascii="Serif" w:hAnsi="Serif" w:eastAsia="Serif"/>
          <w:b w:val="0"/>
          <w:i w:val="0"/>
          <w:color w:val="000000"/>
          <w:sz w:val="22"/>
        </w:rPr>
        <w:t>establishment of an advisory board, and the necessity of furnishing grounds to the detenue and also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23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to give him a right to make a represen- tation. Reading article 22 clauses (4) and (7) together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appears to be implied that preventive detention for less than three months, without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board, is permitted under the Chapter on Fundamental Rights, provided such legislation is within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legislative competence of the Parliament or the State Legislature, as the case may be.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(5) permits the detained person to make a representation. The Constitution is silent as to the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whom it has to be made, or how it has to be dealt with. But that is the procedure laid down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It does not therefore mean that if a law made by the Parliament in respect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does not make provision on those two points it is invalid. Silence on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points does not make the impugned Act in contravention of the Constitution because the first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 is what are the rights given by the Constitution in the case of preventive detention.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contention that the representation should be to an outside body has no support in law. Even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Liversidge case the representation had to be made to the Secretary of State and not to another body.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After such representation was made, another advisory board had to consider it, but it was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necessary to make the represen- tation itself to a third party. Article 22 (4) and (7) permit the </w:t>
      </w:r>
      <w:r>
        <w:rPr>
          <w:rFonts w:ascii="Serif" w:hAnsi="Serif" w:eastAsia="Serif"/>
          <w:b w:val="0"/>
          <w:i w:val="0"/>
          <w:color w:val="000000"/>
          <w:sz w:val="22"/>
        </w:rPr>
        <w:t>non-establishment of an advisory board expressly in a parliamentary legislation-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providing for preventive detention beyond three months. If so, how can it be urged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nonestablishment of an advisory. board is a fundamental right violated by the procedure prescribed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Act passed by the Parliament? The important clause to be considered is article 22 (7).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 (a) is important-for this case. In the case of an Act of preventive detention passed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this clause contained in the Chapter on Fundamental Rights, thus permits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beyond a period of three months and ex- cludes the necessity of consulting an advisory board, if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opening words of the sub-clause are complied with. Sub- clause (b) is permissive. It is not obligatory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the Parliament to prescribe any maximum period. It was argued that this gives the Parliament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allow a person to be detained indefinitely. If that construction is correct, it springs out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 of sub-clause (7) itself and the Court cannot help in the matter. Subclause (c) permits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to lay down the procedure to be followed by the advisory board in an inquiry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 (a) of clause (4). I am unable to accept the contention that article 22 (4) (a) is the rule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article 22 (7) the exception. I read them as two alternatives provided by the Constitution for </w:t>
      </w:r>
      <w:r>
        <w:rPr>
          <w:rFonts w:ascii="Serif" w:hAnsi="Serif" w:eastAsia="Serif"/>
          <w:b w:val="0"/>
          <w:i w:val="0"/>
          <w:color w:val="000000"/>
          <w:sz w:val="22"/>
        </w:rPr>
        <w:t>making laws on preventive detention.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Bearing in mind the provisions of article 22 read with article 246 and Schedule VII, List I, Entry 9,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List III, Entry 3, it is thus clear that the Parliament is empowered to enact a law of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(a) for reasons connected with defence, (b) for reasons connected with foreign affairs, (c)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reasons connected with the security of India; and (under List III), (d) for reasons connected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security of a State, (e) for reasons connected with the maintenance of public order, or (f)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reasons connect- ed with the maintenance of supplies and services essential to the community.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Counsel for the petitioner has challenged the validity of several provisions of the Act. In respect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construction of a Constitution Lord Wright in James v. The Commonwealth of Australia(1), (1) </w:t>
      </w:r>
      <w:r>
        <w:rPr>
          <w:rFonts w:ascii="Serif" w:hAnsi="Serif" w:eastAsia="Serif"/>
          <w:b w:val="0"/>
          <w:i w:val="0"/>
          <w:color w:val="000000"/>
          <w:sz w:val="22"/>
        </w:rPr>
        <w:t>(1936) A. 0. 578 at 614.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observed that "a Constitution must not be construed in any narrow and pedantic sense." Mr. Justice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Higgins in Attorney-General of New South Wales v. Brewery Employees' Union (1), observed: </w:t>
      </w:r>
      <w:r>
        <w:rPr>
          <w:rFonts w:ascii="Serif" w:hAnsi="Serif" w:eastAsia="Serif"/>
          <w:b w:val="0"/>
          <w:i w:val="0"/>
          <w:color w:val="000000"/>
          <w:sz w:val="22"/>
        </w:rPr>
        <w:t>"Although we are to interpret words of the Constitution on the same principles of interpretation as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we apply to any ordinary law, these very principles of interpretation compel us to take into account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nature and scope of the Act that we are interpreting--to remember that it is a Constitution,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mechanism under which laws are to be made and not a mere Act which declares what the law is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be." In In re The Central Provinces and Berar Act XIV of 1938 ("'), Sir Maurice Gwyer C.J. after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adopting these observations said: "especially is this true of a Federal Constitution with its nice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balance of jurisdictions. I conceive that a broad and liberal spirit should inspire those whose duty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to interpret it; but I do not imply by this that they are free to stretch or pervert the lan- guage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enactment in the interest of any legal or con- stitutional theory or even for the purpose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supplying omissions or of correcting supposed errors." There is considerable authority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statement that the Courts are not at liberty to declare an Act void because in their opinion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opposed to a spirit supposed to pervade the Constitution but not expressed in words. Where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funda- mental law has not limited, either in terms or by necessary implication, the general powers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conferred upon the Legisla- ture we cannot declare a limitation under the notion of hav- 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discovered something in the spirit of the Constitution which is not even mentioned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instrument. It is diffi- cult upon any general principles to limit the omnipotence of the sovereign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legislative power by judicial interposition, except so far as the express words of a written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give that authority. It is also stated, if the words be positive and without ambiguity,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is no authority for a Court to vacate or repeal a Statute on that ground alone. But it is only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 constitutional provisions limiting legislative power and controlling the temporary will of a </w:t>
      </w:r>
      <w:r>
        <w:rPr>
          <w:rFonts w:ascii="Serif" w:hAnsi="Serif" w:eastAsia="Serif"/>
          <w:b w:val="0"/>
          <w:i w:val="0"/>
          <w:color w:val="000000"/>
          <w:sz w:val="22"/>
        </w:rPr>
        <w:t>majority by a permanent and (1) (1908) 6 Com. L.R. 469 at 611-12. (2) (1939) F.C.R. 18 at 37.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paramount law settled by the deliberate wisdom of the nation that one can find a safe and. solid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 for the authority of Courts of justice to declare void ,any legislative enact- ment.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assumption of authority beyond this would be to place in the hands of the judiciary powers too great </w:t>
      </w:r>
      <w:r>
        <w:rPr>
          <w:rFonts w:ascii="Serif" w:hAnsi="Serif" w:eastAsia="Serif"/>
          <w:b w:val="0"/>
          <w:i w:val="0"/>
          <w:color w:val="000000"/>
          <w:sz w:val="22"/>
        </w:rPr>
        <w:t>and too 'indefinite either for its own security. or the protection of private rights.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first argued that by section 3 the Parliament had delegated its legislative power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executive officer in detaining a person on his being satisfied of its necessi- ty. It was urged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satisfaction must be of the legislative body. This contention of delegation of the legislative power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cases has been considered and rejected in numerous cases by our Federal Court and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English Courts. It is unnecessary to refer to all those cases. A reading of the various speeches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Liversidge v. Anderson clearly negatives this contention. Section 3 of the impugned Act is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delegation of legislative power to make laws. It only confers discretion on the officer to enforce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made by the legislature. Section 3 is also impugned on the ground that it does not provide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objective standard which the Court can utilize for determining whether the requirements of law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complied with. It is clear that no such objective standard of conduct can be pre- scribed, except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laying down conduct tending to achieve or to avoid a particular object. For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action must be taken on good suspicion. It is a subjective test based on the cumulative effect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different actions, perhaps spread over a considerable period. As observed by Lord Finlay in The King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v. Halliday (2), a Court is the least appropriate tribunal to investigate the question whether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of suspicion exist warranting the restraint on a person. The contention is urged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respect of preventive detention and not punitive detention. Before a person can be held liable for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offence it is obvious that he should be in a position to know what he may do or not do, and an </w:t>
      </w:r>
      <w:r>
        <w:rPr>
          <w:rFonts w:ascii="Serif" w:hAnsi="Serif" w:eastAsia="Serif"/>
          <w:b w:val="0"/>
          <w:i w:val="0"/>
          <w:color w:val="000000"/>
          <w:sz w:val="22"/>
        </w:rPr>
        <w:t>omission to do or not to do will result in the State (1) (1942) A.C. 2C6. (2) (1917) A.C. 260 at 269.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considering him guilty according to the penal enactment. When it comes however to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detention, the very purpose is to prevent the individual not merely from acting in a particular way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but, as the sub-heads summarized above show, from achieving a particular object. It will not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humanly possible to tabulate exhaustively all actions which may lead to a particular object. It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therefore been considered that a punitive detention Act which sufficiently prescribes the objects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the legislature considers have not to be worked up to is. a sufficient standard to prevent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legislation being vague. In my opinion, therefore, the argument of the petitioner against section 3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impugned Act fails. It was also contended that section 3 prescribes no limit of time for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therefore the legislation is ultra vires. The answer is found in article 22 (7) (b). A perusal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the impugned Act moreover shows that in section 12 provision is made for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a period longer than three months but not exceeding one year in respect of clauses (a) and (b)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section. It appears therefore that in respect of the rest of the clauses mentioned in section 3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(1)(a)the detention is not contem- plated to be for a period longer than three months, and in such </w:t>
      </w:r>
      <w:r>
        <w:rPr>
          <w:rFonts w:ascii="Serif" w:hAnsi="Serif" w:eastAsia="Serif"/>
          <w:b w:val="0"/>
          <w:i w:val="0"/>
          <w:color w:val="000000"/>
          <w:sz w:val="22"/>
        </w:rPr>
        <w:t>cases a reference to the advisory board under section 9 is contemplated.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7 of the Act which is next challenged, runs on the same lines as article 22 (5) and. (6) and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my opinion infringes no provision of the Constitution. It was argued that this gave only the right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making a representation without being heard 'orally or without affording an opportu- nity to lead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evidence and therefore was not an orderly course of procedure, as required by the rules of natural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justice. The Parliament by the Act has expressly given a right to the person detained under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order to receive the grounds for detention and also has given him a right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make a representation. The Act has thus complied with the requirements of article 22 (s).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clause, which prescribes what procedure has to be followed as a matter of fundamental right,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silent about the person detained having a right to be heard orally or by a lawyer. The Constituent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Assembly had before them the provisions of clause (1) of the same article. The Assembly having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dealt with the requirements of receiving grounds and giving an opportunity to make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has deliberately refrained from providing a right to be heard orally. If so, I do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read the clause as guarantee- ing such right under article 22 (5). An "orderly course of procedure"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limited to procedure which has been sanc- tioned by settled usage. New forms of procedure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much, held even by the Supreme Court of America, due process of law as old forms, provided they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give a person a fair opportunity to present his case. It was contended that the right to make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in article 22 (5) must carry with it a right to be heard by an independent tribunal;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otherwise the making of a representation has no substance because it is not an effective remedy.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 unable to read clause (5) of .article 22 as giving a fundamental right to be heard by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independent tribunal. The Constitution deliberately stops at giving the right of representation.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natural because under article 22 (7), in terms, the Constitution permits the making of a law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in which a reference to an advisory board may be omitted. To consider the right to make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representation as necessarily including a right to be heard by an independent judicial,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administrative or advisory tribunal will thus be directly in conflict with the express words of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22 (7). Even according to the Supreme Court of U.S.A. a right to a judicial trial is not absolute.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United States v. Ju Toy (1), a question arose about the exclusion from entry into the States, of a </w:t>
      </w:r>
      <w:r>
        <w:rPr>
          <w:rFonts w:ascii="Serif" w:hAnsi="Serif" w:eastAsia="Serif"/>
          <w:b w:val="0"/>
          <w:i w:val="0"/>
          <w:color w:val="000000"/>
          <w:sz w:val="22"/>
        </w:rPr>
        <w:t>Chinese who claimed to be a citizen of the United States. At page 263 the majority judgment con-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tains the following passage :--" If for the purpose of argument, we assume that the Fifth Amendment </w:t>
      </w:r>
      <w:r>
        <w:rPr>
          <w:rFonts w:ascii="Serif" w:hAnsi="Serif" w:eastAsia="Serif"/>
          <w:b w:val="0"/>
          <w:i w:val="0"/>
          <w:color w:val="000000"/>
          <w:sz w:val="22"/>
        </w:rPr>
        <w:t>applies to him, and that to deny entrance to a citizen is to deprive him ,of liberty, we nevertheless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are of opinion that with regard to him due process of law does not require judicial trial: That is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result of the cases which we have cited, and the almost necessary result of the (1) (198) U.S. 253 at </w:t>
      </w:r>
      <w:r>
        <w:rPr>
          <w:rFonts w:ascii="Serif" w:hAnsi="Serif" w:eastAsia="Serif"/>
          <w:b w:val="0"/>
          <w:i w:val="0"/>
          <w:color w:val="000000"/>
          <w:sz w:val="22"/>
        </w:rPr>
        <w:t>263.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power of the Congress to pass exclusion laws. That the decision may be entrusted to an executive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officer, and that his decision is due process of law, was affirmed and ex- plained in several cases.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unnecessary to repeat the often-quoted remarks of Mr. Justice Curtis, speaking for the whole Court,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Den Exden Murray v. Hoboken Land and Im- provement Company (1), to. show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requirement of a judicial trial does not prevail in every case." Again, I am not prepared to accept the'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contention that a right to be heard orally is an essential right of proce- dure even according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rules of natural justice. The right to make a defence may be admitted, but there is nothing to support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contention that an oral interview is compulsory. In the Local Government Board v. Arlidge (2),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respondent applied to the Board constituted under the Housing Act to state a special case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 of the High Court, contending that the order was invalid because (1) the report of the </w:t>
      </w:r>
      <w:r>
        <w:rPr>
          <w:rFonts w:ascii="Serif" w:hAnsi="Serif" w:eastAsia="Serif"/>
          <w:b w:val="0"/>
          <w:i w:val="0"/>
          <w:color w:val="000000"/>
          <w:sz w:val="22"/>
        </w:rPr>
        <w:t>Inspector had been treated as a confi- dential document and had not been disclosed to the respond-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ent, and (2) because the Board had declined to give the respondent an opportunity of being heard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orally by the person or persons by whom the appeal was finally decided. The Board rejected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application. Both the points were urged before the House of Lords on appeal. Viscount Haldane L.C.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his speech rejected the contention about the necessity of an oral hearing by observing "But it does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follow that the procedure of every tribunal must be.the same. In the case of a Court of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tradition in this country has prescribed certain principles to which, in the main, the procedure must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conform. But what that procedure is to be in detail must depend on the nature of a tribunal."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rejecting the contention about the disclosure of the report of the Inspector, the Lord Chancellor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stated: "It might or might not have been useful to disclose this report, but I do not think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 was bound to do so. any more than it would have been bound to disclose all the minutes made </w:t>
      </w:r>
      <w:r>
        <w:rPr>
          <w:rFonts w:ascii="Serif" w:hAnsi="Serif" w:eastAsia="Serif"/>
          <w:b w:val="0"/>
          <w:i w:val="0"/>
          <w:color w:val="000000"/>
          <w:sz w:val="22"/>
        </w:rPr>
        <w:t>on the papers in the office before (1) 18 HO.W. 272 at 280. (2) (1915) A.C. 120.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 decision was come to ...... What appears to me to have been the fallacy of the judgment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majority in the Court of appeal is that it begs the question at the begin- ning by setting up the test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procedure of a Court of justice instead of the other standard which was laid down for such cases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Board of Education v. Rice (1). I do not think the Board was bound to hear the respondent orally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it gave him the opportunities he actually had." In spite of the fact that in England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is supreme I am unable to accept the view that the Parliament in making laws, legislates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the well-recognised principles of natural justice accepted as such in all civilized countries.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same view is accepted in the United States in Federal Communications Commission v. WJR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Goodwill Station (2). A right to lead evidence against facts suspected to exist is also not essential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case of preventive deten- tion. Article 22 (6) permits the non-disclosure of facts. That is one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clauses of the Constitution dealing with fundamental rights. If even the non-disclosure of facts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permitted, I fail to see how there can exist a right to contest facts by evidence and the noninclusion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such procedural right could make this Act invalid. Section 10 (3) was challenged on the ground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it excludes the right to appear in person or by any lawyer before the advisory board and it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argued that this was an infringement of a fundamental right. It must be noticed that article 22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gives a detained person a right to consult or be defended by his own legal practitioner is </w:t>
      </w:r>
      <w:r>
        <w:rPr>
          <w:rFonts w:ascii="Serif" w:hAnsi="Serif" w:eastAsia="Serif"/>
          <w:b w:val="0"/>
          <w:i w:val="0"/>
          <w:color w:val="000000"/>
          <w:sz w:val="22"/>
        </w:rPr>
        <w:t>specifically excluded by article 22 (3) in the case of legislation dealing with preventive detention.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Moreover,. the Parliament is expressly given power under article 22 (7)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(c) to lay down the procedure in an inquiry by an advisory board. This is also a part of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>itself. If so, how can the omission to give a right to audience be considered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-against the constitutional rights ? It was pointed out that section 10 (3) prevents even the </w:t>
      </w:r>
      <w:r>
        <w:rPr>
          <w:rFonts w:ascii="Serif" w:hAnsi="Serif" w:eastAsia="Serif"/>
          <w:b w:val="0"/>
          <w:i w:val="0"/>
          <w:color w:val="000000"/>
          <w:sz w:val="22"/>
        </w:rPr>
        <w:t>disclosure of a (1) (1911) A.C. 179. (2) 337 U.S. 265 at 276.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portion of the report and opinion of the advisory board.. It was argued that if so how can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person put forth his case before a Court and challenge the conclusions ? This argument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similarly advanced in Local Government Board v. Arlidge (1) and rejected, as mentioned above. In </w:t>
      </w:r>
      <w:r>
        <w:rPr>
          <w:rFonts w:ascii="Serif" w:hAnsi="Serif" w:eastAsia="Serif"/>
          <w:b w:val="0"/>
          <w:i w:val="0"/>
          <w:color w:val="000000"/>
          <w:sz w:val="22"/>
        </w:rPr>
        <w:t>my opinion, the answer is in the provision found in article 22 (7) (c) of the Constitution of India.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argued that section 11 of the impugned Act was invalid as it permitted the continuance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for such period as the Central Government or the State Govern- ment thought fit.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mean an indefinite period. In my opinion this argument has nos substance because the Act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be read as a whole., The whole life of the Act is for a year and therefore the argument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may be for an indefinite period is unsound. Again, by virtue of article 22 (7)(b),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is not obliged to fix the maximum term of such detention. It has not so fixed it, except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section 12, and therefore it cannot be stated that section 11 is in contravention of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(7). Section 12 of the impugned Act is challenged on the ground that it does not conform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article 22 (7). It is argued that article 22 (7) permits preventive detention beyond three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months, when the Parliament pre- scribes "the circumstances in which, and the class or class- 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cases in which," a person may be detained. It was argued that both these conditions must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fulfilled. In my opinion, this argument is unsound, because the words used in article 22 (7)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themselves are against such interpretation. The use of the word "which" twice in the first part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sub-clause, read with the comma put after each, shows that the legislature wanted these to be read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disjunctive and not conjunctive. Such argument might have been possible (though not necessarily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accepted) if' the article in the Constitution was "the circumstances. and the class or class- es of cases </w:t>
      </w:r>
      <w:r>
        <w:rPr>
          <w:rFonts w:ascii="Serif" w:hAnsi="Serif" w:eastAsia="Serif"/>
          <w:b w:val="0"/>
          <w:i w:val="0"/>
          <w:color w:val="000000"/>
          <w:sz w:val="22"/>
        </w:rPr>
        <w:t>in which ...... "I have. no doubt that by the clause, as worded, the legislature-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(1915) A.C. 120.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intended that the power of preventive detention beyond three months may be exercised either if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in which, or the class or classes of cases in which, a person is suspected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apprehended to be doing the objectionable things mentioned in the section. This contention </w:t>
      </w:r>
      <w:r>
        <w:rPr>
          <w:rFonts w:ascii="Serif" w:hAnsi="Serif" w:eastAsia="Serif"/>
          <w:b w:val="0"/>
          <w:i w:val="0"/>
          <w:color w:val="000000"/>
          <w:sz w:val="22"/>
        </w:rPr>
        <w:t>therefore fails.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next contended that by section 12 the Parliament had provided that a person might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for a period longer than three months but not exceeding one year from the date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detention, without obtaining the opinion of an advisory board, with a view to prevent him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acting in any manner prejudicial to (a) the defence of India, rela- tions of India with foreign powers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the security of India; or (b)the security of a State or the maintenance of public order. It must be </w:t>
      </w:r>
      <w:r>
        <w:rPr>
          <w:rFonts w:ascii="Serif" w:hAnsi="Serif" w:eastAsia="Serif"/>
          <w:b w:val="0"/>
          <w:i w:val="0"/>
          <w:color w:val="000000"/>
          <w:sz w:val="22"/>
        </w:rPr>
        <w:t>noticed that the contingency provided in section 3 (1) (a) (iii), viz., the maintenance of supplies and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services essential to the community is omitted in sec- tion 12. Relying on the wording of these two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sub-sections in section 12, it was argued that in the impugned Act the wording of Schedule VII List I,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Entry 9, and List III, Entry 3, except the last part, are only copied. This did not comply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requirement to specify either the circum- stances or the class or classes of cases as is necessary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done under article 22 (7) of the Constitution. Circum- stances ordinarily mean events or situation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extraneous to the actions of the individual concerned, while a class of cases mean determinable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groups based on the actions of the individuals with a common aim or idea. Determinable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according to the nature of the object also. It is obvious that the classification can be by grouping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activities of people or by specifying the objectives to be attained or avoided. The argument advanced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behalf of the petitioner on this point does not' appeal to me because it assumes that the words of </w:t>
      </w:r>
      <w:r>
        <w:rPr>
          <w:rFonts w:ascii="Serif" w:hAnsi="Serif" w:eastAsia="Serif"/>
          <w:b w:val="0"/>
          <w:i w:val="0"/>
          <w:color w:val="000000"/>
          <w:sz w:val="22"/>
        </w:rPr>
        <w:t>Schedule VII List I, Entry 9, and List III, Entry 3 are never capable of being considered as circum-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stances or classes of cases. In my opinion, that assumption is not justified, particularly when we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to take into consideration cases of preventive detention and not of conviction and punitive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detention. Each of the expressions used in those entries is capable of complying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requirement of mentioning circumstances or classes of cases. The classification of cases, having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regard to an object, may itself amount to a description of the circumstances. It is not disputed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each of the entries in the Legislative Lists in the Seventh Schedule has a specific connotation well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understood and ascertainable in law. If so, there appears no reason why the same expression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used in section 12 (1) (a) and (b) of the impugned Act should not be held to have such specific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and thus comply with the requirement of prescribing circumstances or classes of cases.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argument therefore must be rejected. Section 13(2) was attacked on the ground that even if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order was revoked, another detention order under section 3 might be made against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same person on the same grounds. This clause appears to be inserted to prevent a man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released if a detention order was held invalid on some technical ground. There is nothing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Chapter on Fundamental Rights and in article 21 or 22 to prevent the inclusion of such a clause in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parliamentary legislation, permitting preventive detention. Article 20 (2) may be read as a contrast </w:t>
      </w:r>
      <w:r>
        <w:rPr>
          <w:rFonts w:ascii="Serif" w:hAnsi="Serif" w:eastAsia="Serif"/>
          <w:b w:val="0"/>
          <w:i w:val="0"/>
          <w:color w:val="000000"/>
          <w:sz w:val="22"/>
        </w:rPr>
        <w:t>on this point.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Dealing with the four fundamental principles of natural justice in procedure claimed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petitioner, it is thus clear that in respect of preventive detention no question of an objective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standard of human conduct can be laid down. It is conceded that no notice before detention can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claimed by the very nature of such detention. The argument that after detention intimation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should be given has been recognised in article 22 (5) and incorporated in the impugned Act.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regards an impartial tribunal, article 22 and (7) read together give the Parliament ample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discretion. When in specified circumstances and classes of cases the preventive detention exceeds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three months, the absence of an advisory board is expressly per- mitted by article 22 (7).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(4) it appears implied that a provision for such tribunal is not necessary if the detention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less than three months. As regards an opportunity to be heard, there is no absolute natural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recognised in respect of oral representation. It has been held to depend on the nature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tribunal. The right to make a representation is affirmed by the Constitution in article 22 (5)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finds a place in the impugned Act. The right to an orderly course of procedure to the extent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guaranteed by article 22 (4) read with article 22 (7) (c), and by article 22 (7) (a) and (b), has also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thus provided in the Act. It seems to me therefore that the petitioner's contentions even on </w:t>
      </w:r>
      <w:r>
        <w:rPr>
          <w:rFonts w:ascii="Serif" w:hAnsi="Serif" w:eastAsia="Serif"/>
          <w:b w:val="0"/>
          <w:i w:val="0"/>
          <w:color w:val="000000"/>
          <w:sz w:val="22"/>
        </w:rPr>
        <w:t>these points fail. Section 14 was strongly attacked on the ground that it violated all principles of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29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natural justice and even in- fringed the right given by article 22 (5) of the Constitu- tion. It runs as </w:t>
      </w:r>
      <w:r>
        <w:rPr>
          <w:rFonts w:ascii="Serif" w:hAnsi="Serif" w:eastAsia="Serif"/>
          <w:b w:val="0"/>
          <w:i w:val="0"/>
          <w:color w:val="000000"/>
          <w:sz w:val="22"/>
        </w:rPr>
        <w:t>follows: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"14. (1) No Court shall, except for the purposes of a prosecution for an offence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punishable under subsection (2), allow any statement to be made, or any evidence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given, before it of the substance of any communication made under section 7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grounds on which a detention order has been made against any person or of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made by him against such order; and, notwithstanding anything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contained in any other law, no Court shall be entitled to require any public officer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produce before it, or to disclose the substance of, any such communication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made, or the proceedings of an Advisory Board or that part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report of an Advisory Board which is confidential. (2) It shall be an offence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punishable with imprisonment for a term which may extend to one year, or with fine,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with both, for any person to disclose or publish without the previous authorisation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Central Government or the State Government, as the case may be, any contents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matter purporting to be contents of any such communication or representation as </w:t>
      </w:r>
      <w:r>
        <w:rPr>
          <w:rFonts w:ascii="Serif" w:hAnsi="Serif" w:eastAsia="Serif"/>
          <w:b w:val="0"/>
          <w:i w:val="0"/>
          <w:color w:val="000000"/>
          <w:sz w:val="22"/>
        </w:rPr>
        <w:t>is referred to in sub-section (1):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that nothing in this sub-section shall apply to a disclosure made to his legal </w:t>
      </w:r>
      <w:r>
        <w:rPr>
          <w:rFonts w:ascii="Serif" w:hAnsi="Serif" w:eastAsia="Serif"/>
          <w:b w:val="0"/>
          <w:i w:val="0"/>
          <w:color w:val="000000"/>
          <w:sz w:val="22"/>
        </w:rPr>
        <w:t>adviser by a person who is the subject of a detention order."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By that section the Court is prevented (except for the purpose of punishment for such disclosure)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being in- formed, either by a statement or by leading evidence, of the substance of the grounds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conveyed to the detained person under section 7 on which the order was made, or of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made by him against such order. It also prevents the Court from calling upon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public officer to disclose the substance of those grounds or from the produc- tion of the proceedings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report of the.advisory board which may be declared confidential. It is clear that if this provision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permitted to stand the Court can have no material before it to determine whether the detention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proper or not. I do not mean whether the grounds are suffi- cient or not. It even prevents the Court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ascertaining whether the alleged grounds of detention have anything to do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or class or classes of cases men- tioned in section 12 (1) (a) or (b). In Machindar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Shivaji Mahar v. The King (1), the Federal Court. held that the Court can examine the grounds given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the Government to see if they are relevant to the object which the legislation has in view.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article 22 (5) do not exclude that right of the Court. Section 14 of the impugned Act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appears to be a drastic provision. which re- quires considerable support to sustain it in a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Act. The learned Attorney-General urged that the whole object of the section was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 ventilation in public of the grounds and the representations, and that it was a rule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evidence only which the Parliament could prescribe. I do not agree. This argument is clearly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sustainable on the words of article 22 clauses (5) and (6). The Government has the right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(6)not to disclose facts which it considers undesirable to disclose in the public interest.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 not permit the Government to refrain from disclosing grounds which fall under clause (5). (1) </w:t>
      </w:r>
      <w:r>
        <w:rPr>
          <w:rFonts w:ascii="Serif" w:hAnsi="Serif" w:eastAsia="Serif"/>
          <w:b w:val="0"/>
          <w:i w:val="0"/>
          <w:color w:val="000000"/>
          <w:sz w:val="22"/>
        </w:rPr>
        <w:t>[1949-50] F.C.R. 827.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10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Therefore, it cannot successfully be contended that the disclosure of grounds may be withheld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 in public interest, as a rule of evidence. Moreover, the position is made clear by the words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article 22 (5). It provides that the detaining authority shall communicate to such detained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grounds on which the order has been made. It is there fore ,essential that the grounds must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connected with the order of preventive detention. If they are not so .connected the requirements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(5) are not ,complied with and the detention order will be invalid. Therefore, it is open to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person to contend before a Court that the grounds on which the order' has been made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 connection at all with the order, or have no connec- tion with the circumstances or class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classes of cases under which a preventive detention order could be supported under section 12.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urge this argument the aggrieved party must have a right to intimate to the Court the grounds given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the alleged detention and the representation made by him. For instance, a person is served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paper on which there are written three stanzas of a poem or three alphabets written in three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different ways. For the validity of the detention order it is necessary that the grounds should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those on which the order has been made. If the detained person is not in a position to put before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this paper, the Court will be prevented from considering whether the requirements of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22 (5) are complied with and that is a right which is guaranteed to every person. It seems to me </w:t>
      </w:r>
      <w:r>
        <w:rPr>
          <w:rFonts w:ascii="Serif" w:hAnsi="Serif" w:eastAsia="Serif"/>
          <w:b w:val="0"/>
          <w:i w:val="0"/>
          <w:color w:val="000000"/>
          <w:sz w:val="22"/>
        </w:rPr>
        <w:t>therefore that the provisions .of section 14 abridge the right given under article 22 (5) and are there-</w:t>
      </w:r>
      <w:r>
        <w:rPr>
          <w:rFonts w:ascii="Serif" w:hAnsi="Serif" w:eastAsia="Serif"/>
          <w:b w:val="0"/>
          <w:i w:val="0"/>
          <w:color w:val="000000"/>
          <w:sz w:val="22"/>
        </w:rPr>
        <w:t>fore ultra vires.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next remains to be considered how far the invalidity of this section affects the rest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impugned Act. The impugned Act minus this section can remain unaffected. The omission of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will not change the nature or the structure or the object of the legislation. Therefore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decision that section 14 is ultra vires does not affect the validity of the rest of the Act. In my opinion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therefore Act IV of 1950, except .section 14, is not ultra vires. It does not infringe any provisions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Part III of the Constitution and the con- tention of the applicant against the validity of that Act </w:t>
      </w:r>
      <w:r>
        <w:rPr>
          <w:rFonts w:ascii="Serif" w:hAnsi="Serif" w:eastAsia="Serif"/>
          <w:b w:val="0"/>
          <w:i w:val="0"/>
          <w:color w:val="000000"/>
          <w:sz w:val="22"/>
        </w:rPr>
        <w:t>except to the extent of section 14, fails. The petition therefore fails and is dismissed.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FAZL ALI J.--The question to be decided in this case is whether 'the Preventive Detention Act, 1950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(Act IV of 1950), is wholly or in part invalid and whether the peti- tioner who has been detained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that Act is entitled to a writ in the nature of habeas corpus on the ground that his detention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illegal. The question being a pure question of law can he decided without referring to a long chain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facts which are narrated in the petitioner's application to this Court and which have a more direct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bearing on the alleged mala fides of the authorities who have detained him than on the validity of </w:t>
      </w:r>
      <w:r>
        <w:rPr>
          <w:rFonts w:ascii="Serif" w:hAnsi="Serif" w:eastAsia="Serif"/>
          <w:b w:val="0"/>
          <w:i w:val="0"/>
          <w:color w:val="000000"/>
          <w:sz w:val="22"/>
        </w:rPr>
        <w:t>the Act.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Act which is impugned was enacted by the Parliament on the 26th February, 1950, and will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cease to have effect on the 1st April, 1951, save as respects. things done or omit- ted to be done </w:t>
      </w:r>
      <w:r>
        <w:rPr>
          <w:rFonts w:ascii="Serif" w:hAnsi="Serif" w:eastAsia="Serif"/>
          <w:b w:val="0"/>
          <w:i w:val="0"/>
          <w:color w:val="000000"/>
          <w:sz w:val="22"/>
        </w:rPr>
        <w:t>before that date. The main provisions of the Act are set out in sections 7, 8, 9, 10,11, 12 and 14.</w:t>
      </w:r>
    </w:p>
    <w:p>
      <w:pPr>
        <w:autoSpaceDN w:val="0"/>
        <w:autoSpaceDE w:val="0"/>
        <w:widowControl/>
        <w:spacing w:line="250" w:lineRule="exact" w:before="5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Section a (1) provides that "the Central Government or the State Government may-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if satisfied with respect to any person that with a view to preventing him from acting in any </w:t>
      </w:r>
      <w:r>
        <w:rPr>
          <w:rFonts w:ascii="Serif" w:hAnsi="Serif" w:eastAsia="Serif"/>
          <w:b w:val="0"/>
          <w:i w:val="0"/>
          <w:color w:val="000000"/>
          <w:sz w:val="22"/>
        </w:rPr>
        <w:t>manner prejudicial to-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(i) the defence of India, the relations of India with foreign powers, or the security of India, or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(ii) the security of the State or the maintenance of public order, or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(iii) the maintenance of supplies and services essential to the community, or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if satisfied with respect to any person who is. a foreigner within the meaning of the Foreigners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Act, 1946 (XXXI of 1946), that with a view to regulating his continued presence in India or with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view to making arrangements for his expulsion from India, it is necessary so to do, make an order </w:t>
      </w:r>
      <w:r>
        <w:rPr>
          <w:rFonts w:ascii="Serif" w:hAnsi="Serif" w:eastAsia="Serif"/>
          <w:b w:val="0"/>
          <w:i w:val="0"/>
          <w:color w:val="000000"/>
          <w:sz w:val="22"/>
        </w:rPr>
        <w:t>directing that such person be detained."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Sub-sections (2) and (3) of this section empower a District Magistrate, Sub-Divisional Magistrate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Com- missioner of Police in a Presidency Town to exercise the power conferred by and make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order contemplated in sub- section (1), but with the qualification that any order made thereunder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must be reported forthwith to the Government of the State to which the .officer in question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subordinate with the grounds on which the order has been made and such other particulars as in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 have a bearing on the necessity for the order. Section 7 of the Act provides that the authority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making an order of detention shall as soon as may be communicate to the person detained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on which the order has been made and shall afford him the earliest opportunity of making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against the order, in a case where such ,order has been made by the Central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Government, to that Government, and in a case where it has been made by a State Government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officer subor- dinate thereto, to the State Government. Section 8 provides that the Central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and each State Government shall, whenever necessary, constitute one or more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boards for the purposes of the Act, and state the qualifications of persons of which the board should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consist. Section 9 pro- vides that when a detention order has been made with a view to preventing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from acting in any manner prejudicial to the maintenance of supplies and services essential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the community or if it is made in regard to a person who is a foreigner within the meaning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Foreigners Act with a view to regulating his continued presence in India or making arrangements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his expulsion from India, the grounds on which the order has been made and the representation,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any,. of the person detained shall, within six weeks from the date of detention, be placed 'before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regard. It will be noticed that this section does not provide that the cases of persons who </w:t>
      </w:r>
      <w:r>
        <w:rPr>
          <w:rFonts w:ascii="Serif" w:hAnsi="Serif" w:eastAsia="Serif"/>
          <w:b w:val="0"/>
          <w:i w:val="0"/>
          <w:color w:val="000000"/>
          <w:sz w:val="22"/>
        </w:rPr>
        <w:t>are detained under section 3 (1)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(i) and (ii) will also be placed before the advisory board. Section 10 lays down the procedure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followed by. the advisory board and section 11 provides that in any case where the advisory board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reported that there is sufficient cause for the detention of the person concerned, the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order may be confirmed and the detention of the person concerned may be continued for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period as the Central Government or the State Government, as the case may be, thinks fit. Section </w:t>
      </w:r>
      <w:r>
        <w:rPr>
          <w:rFonts w:ascii="Serif" w:hAnsi="Serif" w:eastAsia="Serif"/>
          <w:b w:val="0"/>
          <w:i w:val="0"/>
          <w:color w:val="000000"/>
          <w:sz w:val="22"/>
        </w:rPr>
        <w:t>12,. which is a very important section, as we shall presently see, runs as follows :--</w:t>
      </w:r>
    </w:p>
    <w:p>
      <w:pPr>
        <w:autoSpaceDN w:val="0"/>
        <w:autoSpaceDE w:val="0"/>
        <w:widowControl/>
        <w:spacing w:line="308" w:lineRule="exact" w:before="308" w:after="0"/>
        <w:ind w:left="720" w:right="74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"12 (1) Any person detained in any of the following classes of cases or under any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following circumstances may be detained without obtaining the opinion of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Board for a period longer than three months, but not exceed- ing one year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the date of his detention, namely, where such person has been detained with a </w:t>
      </w:r>
      <w:r>
        <w:rPr>
          <w:rFonts w:ascii="Serif" w:hAnsi="Serif" w:eastAsia="Serif"/>
          <w:b w:val="0"/>
          <w:i w:val="0"/>
          <w:color w:val="000000"/>
          <w:sz w:val="22"/>
        </w:rPr>
        <w:t>view to preventing him from acting in any manner prejudicial to-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32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the defence of India, relations of India with foreign powers or the security of </w:t>
      </w:r>
      <w:r>
        <w:rPr>
          <w:rFonts w:ascii="Serif" w:hAnsi="Serif" w:eastAsia="Serif"/>
          <w:b w:val="0"/>
          <w:i w:val="0"/>
          <w:color w:val="000000"/>
          <w:sz w:val="22"/>
        </w:rPr>
        <w:t>India; or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(b) the security of a State or the maintenance of public order.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The case of every person detained under a detention order to which the provisions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sub-section (1) apply shall, within a period of six months from the date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detention, be reviewed where the order was made by the Central Government or a </w:t>
      </w:r>
      <w:r>
        <w:rPr>
          <w:rFonts w:ascii="Serif" w:hAnsi="Serif" w:eastAsia="Serif"/>
          <w:b w:val="0"/>
          <w:i w:val="0"/>
          <w:color w:val="000000"/>
          <w:sz w:val="22"/>
        </w:rPr>
        <w:t>State, Government, by such Govern-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ment, and where the order was made by any officer specified in sub-section (2) of section 3,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Government to which such officer is subordinate, in consultation with a person who is or has </w:t>
      </w:r>
      <w:r>
        <w:rPr>
          <w:rFonts w:ascii="Serif" w:hAnsi="Serif" w:eastAsia="Serif"/>
          <w:b w:val="0"/>
          <w:i w:val="0"/>
          <w:color w:val="000000"/>
          <w:sz w:val="22"/>
        </w:rPr>
        <w:t>been or is qualified to be appointed as Judge of a High Court nominated in that behalf by the Cen-</w:t>
      </w:r>
      <w:r>
        <w:rPr>
          <w:rFonts w:ascii="Serif" w:hAnsi="Serif" w:eastAsia="Serif"/>
          <w:b w:val="0"/>
          <w:i w:val="0"/>
          <w:color w:val="000000"/>
          <w:sz w:val="22"/>
        </w:rPr>
        <w:t>tral Government or the State Government, as the case may be."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Section 14, which is also a material section for the purpose of this case, is to the following effect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"(1) No Court shall, except for the purposes of' a prosecution for an offence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punishable under subsection (2), allow any statement to be made, or any evidence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given, before it of the substance of any communication made under section 7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grounds on which a detention order has been made against any person or of any </w:t>
      </w:r>
      <w:r>
        <w:rPr>
          <w:rFonts w:ascii="Serif" w:hAnsi="Serif" w:eastAsia="Serif"/>
          <w:b w:val="0"/>
          <w:i w:val="0"/>
          <w:color w:val="000000"/>
          <w:sz w:val="22"/>
        </w:rPr>
        <w:t>representation made by him against such order; and, not-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withstanding anything contained in any other law, no Court shall be entitled to require any public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officer to produce before it, or to disclose the substance of, any such commu- nication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made, or the proceedings of an Advisory Board or that part of the report of an </w:t>
      </w:r>
      <w:r>
        <w:rPr>
          <w:rFonts w:ascii="Serif" w:hAnsi="Serif" w:eastAsia="Serif"/>
          <w:b w:val="0"/>
          <w:i w:val="0"/>
          <w:color w:val="000000"/>
          <w:sz w:val="22"/>
        </w:rPr>
        <w:t>Advisory Board which is confidential.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It shall be an offence punishable with imprisonment for a term which may extend to one year,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fine, or with both, for any person to disclose or publish without the previous authorisation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Central Government or the State Government, as the case may be, any contents or matter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purporting to be the contents of any such communication or representation as is referred to in </w:t>
      </w:r>
      <w:r>
        <w:rPr>
          <w:rFonts w:ascii="Serif" w:hAnsi="Serif" w:eastAsia="Serif"/>
          <w:b w:val="0"/>
          <w:i w:val="0"/>
          <w:color w:val="000000"/>
          <w:sz w:val="22"/>
        </w:rPr>
        <w:t>sub-section (1):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that nothing in this sub-section shall apply to a disclosure made to his legal </w:t>
      </w:r>
      <w:r>
        <w:rPr>
          <w:rFonts w:ascii="Serif" w:hAnsi="Serif" w:eastAsia="Serif"/>
          <w:b w:val="0"/>
          <w:i w:val="0"/>
          <w:color w:val="000000"/>
          <w:sz w:val="22"/>
        </w:rPr>
        <w:t>adviser by a person who is the subject of a detention order."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point which has been pressed before us is that the Act is invalid, as it takes away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abridges certain funda- mental rights conferred by Part III of the Constitution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India, and in support of this general proposition, reliance is placed on article 13 (2) </w:t>
      </w:r>
      <w:r>
        <w:rPr>
          <w:rFonts w:ascii="Serif" w:hAnsi="Serif" w:eastAsia="Serif"/>
          <w:b w:val="0"/>
          <w:i w:val="0"/>
          <w:color w:val="000000"/>
          <w:sz w:val="22"/>
        </w:rPr>
        <w:t>which runs as follows :-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center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State shall not make any law which takes away or abridges the rights conferred </w:t>
      </w:r>
      <w:r>
        <w:rPr>
          <w:rFonts w:ascii="Serif" w:hAnsi="Serif" w:eastAsia="Serif"/>
          <w:b w:val="0"/>
          <w:i w:val="0"/>
          <w:color w:val="000000"/>
          <w:sz w:val="22"/>
        </w:rPr>
        <w:t>by this Part and any law made in contravention of this clause shall, to the extent of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tabs>
          <w:tab w:pos="720" w:val="left"/>
        </w:tabs>
        <w:autoSpaceDE w:val="0"/>
        <w:widowControl/>
        <w:spacing w:line="556" w:lineRule="exact" w:before="0" w:after="0"/>
        <w:ind w:left="0" w:right="0" w:firstLine="0"/>
        <w:jc w:val="left"/>
      </w:pP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contravention, be void." 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rights guaranteed under Part III of the Constitution are classified under seven broad heads, as </w:t>
      </w:r>
      <w:r>
        <w:rPr>
          <w:rFonts w:ascii="Serif" w:hAnsi="Serif" w:eastAsia="Serif"/>
          <w:b w:val="0"/>
          <w:i w:val="0"/>
          <w:color w:val="000000"/>
          <w:sz w:val="22"/>
        </w:rPr>
        <w:t>follows :--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(1) Right to equality; 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(2) Right to freedom; 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(3) Right against exploitation; 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(4) Right to freedom of religion; 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(5) Cultural and educational rights; 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>(6) Right to property; and (7) Right to constitutional remedies.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Most of the articles which are said to have been disre- garded occur under the heading "Right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freedom," these articles being articles 19 (1) (d), 21 and 22. Another article which is also said to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violated is article 32, under which the present application for a writ of habeas corpus purports </w:t>
      </w:r>
      <w:r>
        <w:rPr>
          <w:rFonts w:ascii="Serif" w:hAnsi="Serif" w:eastAsia="Serif"/>
          <w:b w:val="0"/>
          <w:i w:val="0"/>
          <w:color w:val="000000"/>
          <w:sz w:val="22"/>
        </w:rPr>
        <w:t>to have been made.</w:t>
      </w:r>
    </w:p>
    <w:p>
      <w:pPr>
        <w:autoSpaceDN w:val="0"/>
        <w:tabs>
          <w:tab w:pos="720" w:val="left"/>
        </w:tabs>
        <w:autoSpaceDE w:val="0"/>
        <w:widowControl/>
        <w:spacing w:line="540" w:lineRule="exact" w:before="7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Article 19 (1)is divided into seven sub-clauses and runs as follows:-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>"All citizens shall have the right-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(a) to freedom of speech and expression; 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(b) to assemble peaceably and without arms; 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(c) to form associations or unions; 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(d) to move freely throughout the territory of India; </w:t>
      </w:r>
      <w:r>
        <w:br/>
      </w:r>
      <w:r>
        <w:tab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(e) to reside and settle in any part of the territory of India; " 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(f) to acquire, hold and dispose of property; and 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(g) to practise any profession, or to carry on any occupation, trade or business." </w:t>
      </w:r>
      <w:r>
        <w:br/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Clauses (2), (3), (4), (5) and (6) of this article pro- vide that nothing in clause (1) shall affect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operation of any existing law in regard to the rights under that clause, under certain conditions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are mentioned there- in. Clause (5), with which we are directly concerned and which will </w:t>
      </w:r>
      <w:r>
        <w:rPr>
          <w:rFonts w:ascii="Serif" w:hAnsi="Serif" w:eastAsia="Serif"/>
          <w:b w:val="0"/>
          <w:i w:val="0"/>
          <w:color w:val="000000"/>
          <w:sz w:val="22"/>
        </w:rPr>
        <w:t>serve as a specimen to show the nature of these provisions, is to the following effect :--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"Nothing in sub-clauses (d), (e) and (f)of the said clause shall affect the operation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existing law in so far as it imposes, or prevent the State from making any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imposing, reasonable restrictions on the exercise of any of the rights conferred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said sub-clauses either in the interests of the general public or for the protection 'of </w:t>
      </w:r>
      <w:r>
        <w:rPr>
          <w:rFonts w:ascii="Serif" w:hAnsi="Serif" w:eastAsia="Serif"/>
          <w:b w:val="0"/>
          <w:i w:val="0"/>
          <w:color w:val="000000"/>
          <w:sz w:val="22"/>
        </w:rPr>
        <w:t>the interests of any Scheduled Tribe."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contentions advanced on behalf of the petitioner with reference to this article are :--(1)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 under which he has been detained deprives him who is a citizen of the Republic of India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move freely throughout the territory of India, which is guaran- teed under article 19 (1) (d),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(2) that under clause (5) of article 19, it is open to this Court to judge whether the restrictions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imposed by the Act on the exercise of the right conferred by article 19 (1) (d) are reasonable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otherwise. Before dealing with this argument, it is necessary to understand the meaning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 used in article 19 (1)(d) and to have a clear compre- hension as to the true nature of the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conferred there- under. The contention put forward on behalf of the peti- tioner is that freedom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 is the essence of person- al liberty and any restraint on freedom of movement must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held to amount to abridgment or deprivation of personal liberty, as the case may be, according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nature of the restraint. After very careful consideration, I have come to the conclusion that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contention is well-founded in law. Blackstone in his "Commentaries on the Laws of England" (4th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Edition, volume 1, page 134) states that "personal liberty consists in the power of locomotion,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changing .'situation or moving one's person to whatsoever place one's own incli- nation may direct,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imprisonment or restraint unless by due course of law." The authority of this state- 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never been questioned, and it has been bodily incorporated by H.J. Stephen in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"Commentaries on the Laws of England" and has been reproduced by Cooley in his well-known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treatise on "Constitutional Limitations" (8th Edition, volume 1, page 710), which was extensively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quoted by both parties in the course of their arguments. The view that freedom of movement is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essence of personal liberty will also be confirmed by reference to any book on the criminal law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England dealing with the offence of false imprisonment or any commentary on the Indian Penal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Code dealing with the offences of wrongful restraint or confine- ment. Russell in his book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"Crimes and Misdemeanours" (8th Edition, volume 1, page 861), dealing with the offence of false </w:t>
      </w:r>
      <w:r>
        <w:rPr>
          <w:rFonts w:ascii="Serif" w:hAnsi="Serif" w:eastAsia="Serif"/>
          <w:b w:val="0"/>
          <w:i w:val="0"/>
          <w:color w:val="000000"/>
          <w:sz w:val="22"/>
        </w:rPr>
        <w:t>imprisonment states as follows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"False imprisonment is unlawful and total restraint of the personal liberty of another,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whether by constraining him or compelling him to go to a particular place or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confin- ing him in a prison or police station or private place, or by detaining him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his will in a public place ........... the essential element in the offence is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unlawful detention of the person or the unlawful restraint on his liberty.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interference with the liberty of another's movements is unlawful, unless it may be </w:t>
      </w:r>
      <w:r>
        <w:rPr>
          <w:rFonts w:ascii="Serif" w:hAnsi="Serif" w:eastAsia="Serif"/>
          <w:b w:val="0"/>
          <w:i w:val="0"/>
          <w:color w:val="000000"/>
          <w:sz w:val="22"/>
        </w:rPr>
        <w:t>justified ...... "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Again, Dr. Gour in dealing with the offence of wrongful restraint in his book on "The Penal Law of </w:t>
      </w:r>
      <w:r>
        <w:rPr>
          <w:rFonts w:ascii="Serif" w:hAnsi="Serif" w:eastAsia="Serif"/>
          <w:b w:val="0"/>
          <w:i w:val="0"/>
          <w:color w:val="000000"/>
          <w:sz w:val="22"/>
        </w:rPr>
        <w:t>British India"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(5th Edition, page 1144) observes as follows :--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"Following the principle that every man's person is sacred and that it is free,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visits with its penalties those who abridge his personal liberty, though he may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 design upon his person. But the fact that he controls its movements for ever 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short a time is an offence against the King's peace, for no one has the right to molest </w:t>
      </w:r>
      <w:r>
        <w:rPr>
          <w:rFonts w:ascii="Serif" w:hAnsi="Serif" w:eastAsia="Serif"/>
          <w:b w:val="0"/>
          <w:i w:val="0"/>
          <w:color w:val="000000"/>
          <w:sz w:val="22"/>
        </w:rPr>
        <w:t>another in his free movements."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Dealing with the offence of wrongful confinement, the same learned author observes as follows at </w:t>
      </w:r>
      <w:r>
        <w:rPr>
          <w:rFonts w:ascii="Serif" w:hAnsi="Serif" w:eastAsia="Serif"/>
          <w:b w:val="0"/>
          <w:i w:val="0"/>
          <w:color w:val="000000"/>
          <w:sz w:val="22"/>
        </w:rPr>
        <w:t>page 1148 of his book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"'Wrongful confinement' is a species of ' wrongful restraint' as defined in the last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section. In wrongful restraint, there is only a partial suspension of one's liberty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locomotion, while in wrongful confinement there is a total suspension of liberty </w:t>
      </w:r>
      <w:r>
        <w:rPr>
          <w:rFonts w:ascii="Serif" w:hAnsi="Serif" w:eastAsia="Serif"/>
          <w:b w:val="0"/>
          <w:i w:val="0"/>
          <w:color w:val="000000"/>
          <w:sz w:val="22"/>
        </w:rPr>
        <w:t>'beyond certain circum- scribing limits'."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Both these authors speak of restraint on personal liber- ty and interference with the liberty of one's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movements or suspension of liberty or locomotion as interchangeable terms. In Bird v. Jones (1),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Coleridge J. said that "it is one part of the definition of freedom to be able to go whithersoever one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pleases." A similar opinion has been expressed by several authors including Sir Alfred Denning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his book entitled "Freedom under the Law." There can there- fore be no doubt that freedom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 is in the last analysis the essence of personal liberty, and just as a man's wealth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generally measured in this country in terms of rupees, annas and pies, one's personal liberty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depends upon the extent of his freedom of movement. But it is contended on behalf of the State that </w:t>
      </w:r>
      <w:r>
        <w:rPr>
          <w:rFonts w:ascii="Serif" w:hAnsi="Serif" w:eastAsia="Serif"/>
          <w:b w:val="0"/>
          <w:i w:val="0"/>
          <w:color w:val="000000"/>
          <w:sz w:val="22"/>
        </w:rPr>
        <w:t>freedom of move- (1) 7 Q.B. 742.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ment to which reference has been made in article 19 (1) (d) is not the freedom of movement to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Blackstone and other authors have referred, but is a different species of freedom which is qualified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the words "throughout the territory of India." How the use of the expression "throughout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territory of India" can qualify the meaning of the rest of the words used in the article is a matter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beyond my compre- hension. In my opinion, the words "throughout the territory of India" were used </w:t>
      </w:r>
      <w:r>
        <w:rPr>
          <w:rFonts w:ascii="Serif" w:hAnsi="Serif" w:eastAsia="Serif"/>
          <w:b w:val="0"/>
          <w:i w:val="0"/>
          <w:color w:val="000000"/>
          <w:sz w:val="22"/>
        </w:rPr>
        <w:t>to stretch the ambit of the freedom of movement to the utmost extent to which it could be guaran-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teed by our Constitution. The Constitution could not guar- antee freedom of movement outside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territorial limits of India, and so has used those words to show that a citizen was entitled to move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one corner of the country to another freely and without any obstruction. "Throughout" is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amplifying and not a limiting expression, and I am sur- prised to find that the expression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"throughout the territory of India," which was used to give the widest possible scope to the freedom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movement, is sought to be construed as an expression limiting the scope and nature of the </w:t>
      </w:r>
      <w:r>
        <w:rPr>
          <w:rFonts w:ascii="Serif" w:hAnsi="Serif" w:eastAsia="Serif"/>
          <w:b w:val="0"/>
          <w:i w:val="0"/>
          <w:color w:val="000000"/>
          <w:sz w:val="22"/>
        </w:rPr>
        <w:t>freedom. In my opinion, the words "throughout the territory of India,"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having regard to the context in which they have been used here, have the same force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meaning as the expression "to whatsoever place one's own inclination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direct" used by Blackstone, or the expression "freedom to be ,able to go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whithersoever one pleases" used by Coleridge J. in Bird v. Jones (1). I am certain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neither of these authorities contemplated that the freedom of movement which is </w:t>
      </w:r>
      <w:r>
        <w:rPr>
          <w:rFonts w:ascii="Serif" w:hAnsi="Serif" w:eastAsia="Serif"/>
          <w:b w:val="0"/>
          <w:i w:val="0"/>
          <w:color w:val="000000"/>
          <w:sz w:val="22"/>
        </w:rPr>
        <w:t>vouch- safed to a British citizen, is guaranteed beyond the terri- torial limits of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British territories.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question as to whether preventive detention is an encroachment on the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guaranteed by article 19 (1) (d) has been considered by the Nagpur, Patna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Calcutta High Courts. The view which has .been ultimately adopted by these High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Courts is that preventive detention is not a violation of the right guaranteed by article </w:t>
      </w:r>
      <w:r>
        <w:rPr>
          <w:rFonts w:ascii="Serif" w:hAnsi="Serif" w:eastAsia="Serif"/>
          <w:b w:val="0"/>
          <w:i w:val="0"/>
          <w:color w:val="000000"/>
          <w:sz w:val="22"/>
        </w:rPr>
        <w:t>19 (1) (d), but, in the Calcutta (1) 7 Q.B. 742.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High Court, where the matter has been elaborately discussed, at least five Judges have held that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does, and in the ultimate analysis the number of Judges. who have held the contrary view appears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the same. Having regard to the fact that the view expressed by so many learned Judges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opposed to the view I am inclined to take, I consider it necessary to deal briefly with the main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objections which have been raised in support of the narrow meaning sought to be attached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 in article 19 (1)(d). I have already dealt with one of them which is based on the ex- pression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"throughout the territory of India." A. nd I shall now proceed to deal with the, others seriatim. I.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will be recalled that clause (5) of article 19, which I have already quoted in full, provides among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 things that nothing in clause (1) (d) shall affect the operation of any law, present or future,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imposing reasonable restrictions on the exercise of the right of freedom of movement either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interests of the general public or for the protection of the interests of any Scheduled Tribe. It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argued that the use of the words "interests of any Scheduled Tribe" in this clause shows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 guaranteed by article 19 (1) (d) is a limited right of movement, such as the right to visit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different localities and to go from one place to another and is different from the expression "freedom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movement" which has been stated by Blackstone to be another name for personal liberty.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pointed out that the restrictions in contemplation here are mainly restrictions preventing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undesirable outsiders from visiting Scheduled Areas and exploiting Scheduled Tribes, and if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 "freedom of movement" had been used in the larger sense, such a small matter would not </w:t>
      </w:r>
      <w:r>
        <w:rPr>
          <w:rFonts w:ascii="Serif" w:hAnsi="Serif" w:eastAsia="Serif"/>
          <w:b w:val="0"/>
          <w:i w:val="0"/>
          <w:color w:val="000000"/>
          <w:sz w:val="22"/>
        </w:rPr>
        <w:t>have found a place in clause (5) of article 19..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must frankly confess that I am unable to appreciate this argument and to hold that a mere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reference to Scheduled Tribes affects the plain meaning of the words used in clause (1) (d) of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19. The words used in article 19 (1) (d) are very wide and mean that a person can go at his will in any </w:t>
      </w:r>
      <w:r>
        <w:rPr>
          <w:rFonts w:ascii="Serif" w:hAnsi="Serif" w:eastAsia="Serif"/>
          <w:b w:val="0"/>
          <w:i w:val="0"/>
          <w:color w:val="000000"/>
          <w:sz w:val="22"/>
        </w:rPr>
        <w:t>direction to any locality and to any distance. Re- straint on a freedom.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so wide in scope and extent may assume a variety of forms and may include internment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externment of a person, his confinement to a particular locality or within the walls of a prison,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being prevented from visiting or staying in any particular area, etc. The framers of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wanted to save all restrictive legislation affecting freedom of movement made in the interests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general public (which expression means the same thing as "public interests") and I think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in regard to preventive detention is fully covered by the expression "restrictions imposed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public interests." But they also remembered that there were restrictive laws made in the interests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important community and that similar laws may have to be made in future and hence they added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words "for the protection of the interests of any Scheduled Tribe." A reference to the Fifth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Schedule of the Constitution and the corresponding provisions of the Government of India Act, </w:t>
      </w:r>
      <w:r>
        <w:rPr>
          <w:rFonts w:ascii="Serif" w:hAnsi="Serif" w:eastAsia="Serif"/>
          <w:b w:val="0"/>
          <w:i w:val="0"/>
          <w:color w:val="000000"/>
          <w:sz w:val="22"/>
        </w:rPr>
        <w:t>1935, as well as to certain laws made for Chota Nagpur, Santhai Pargangs and .other localities will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show that great importance has been attached in this country to. the protec- tion and preservation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members of the scheduled tribes .and maintenance of order in tribal areas, and this,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opinion, is sufficient to account for the special mention of the scheduled tribes in clause (5). It may,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 first sight, appear to be a relatively small matter, but in their anxiety to cover the whole field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restrictive laws made whether in the public interest or in the interests of a particular community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to leave the smallest loophole, the framers of the Constitution apparently decided to draft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in the present form. As far as I am aware, there are no restrictive laws made in the interests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commu- nity other than the scheduled tribes, and I think clause (5)is sufficiently comprehensive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include the smallest as well as the most complete restrictions on freedom of move- ment. I am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also satisfied that the mere mention of sched- uled tribes in clause (5) cannot change, the plain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of the words of the main provision which we find in article 19 (1) (d) and confine it to some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kind of peculiar and truncated freedom of movement which is unconnected with personal liberty </w:t>
      </w:r>
      <w:r>
        <w:rPr>
          <w:rFonts w:ascii="Serif" w:hAnsi="Serif" w:eastAsia="Serif"/>
          <w:b w:val="0"/>
          <w:i w:val="0"/>
          <w:color w:val="000000"/>
          <w:sz w:val="22"/>
        </w:rPr>
        <w:t>and which is unknown to any Constitution with which. we are familiar: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will perhaps be not out of place to refer in this. connection to Ordinance XIV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1943, which is one of the ordinances by which the Defence of India Act, 1939, was </w:t>
      </w:r>
      <w:r>
        <w:rPr>
          <w:rFonts w:ascii="Serif" w:hAnsi="Serif" w:eastAsia="Serif"/>
          <w:b w:val="0"/>
          <w:i w:val="0"/>
          <w:color w:val="000000"/>
          <w:sz w:val="22"/>
        </w:rPr>
        <w:t>partly amended. This ordinance provides for--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apprehension and detention in custody of any person whom the authority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empowered by the rules to appre- hend or detain as the case may be suspects,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appearing to such authority-to be reasonable, of being of hostile origin, or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having acted, acting, being about to act, or being likely to act in a manner prejudicial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the public safety or interest, the defence of British India, the maintenance of public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order, His Majesty's relations with foreign powers or Indian States, the maintenance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peaceful conditions in tribal areas or the efficient prosecution of the war, or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respect to whom such authority is satisfied that his apprehension and detention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necessary for the purpose of preventing him from acting in any such prejudi- cial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manner, the prohibition of such person from entering or residing or remaining in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area, and the compelling of such person to reside and remain in any area, or to do or </w:t>
      </w:r>
      <w:r>
        <w:rPr>
          <w:rFonts w:ascii="Serif" w:hAnsi="Serif" w:eastAsia="Serif"/>
          <w:b w:val="0"/>
          <w:i w:val="0"/>
          <w:color w:val="000000"/>
          <w:sz w:val="22"/>
        </w:rPr>
        <w:t>abstain from doing anything."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The points to be noted in connection with the ordinance are :--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that it is an ordinance specifically providing for apprehension and detention;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(2) that notwithstanding the fact that there is a gener-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al reference in it to acts prejudicial to public safety or interests and maintenance of public order </w:t>
      </w:r>
      <w:r>
        <w:rPr>
          <w:rFonts w:ascii="Serif" w:hAnsi="Serif" w:eastAsia="Serif"/>
          <w:b w:val="0"/>
          <w:i w:val="0"/>
          <w:color w:val="000000"/>
          <w:sz w:val="22"/>
        </w:rPr>
        <w:t>there is also a specific reference to maintenance of peaceful conditions in tribal areas;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(3) that tribal areas and scheduled tribes are, kindred subjects as would appear from the Fifth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Schedule appended to the Constitution; and (4) that maintenance of peaceful conditions in tribal </w:t>
      </w:r>
      <w:r>
        <w:rPr>
          <w:rFonts w:ascii="Serif" w:hAnsi="Serif" w:eastAsia="Serif"/>
          <w:b w:val="0"/>
          <w:i w:val="0"/>
          <w:color w:val="000000"/>
          <w:sz w:val="22"/>
        </w:rPr>
        <w:t>areas may be as much in the public interest as in the inter- ests of persons living in those areas.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ordinance shows at least this much that sometimes the law of preventive detention can also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in the interests of scheduled tribes or scheduled areas and conse- quently the mere mention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scheduled tribes in clause (5) does not necessarily exclude laws relating to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the scope of article 19 (5) The same remarks apply to the ordinance called "The Restriction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Ordinance, 1944" (Ordinance No. III of 1944) which empow- ered the Central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or the Provincial Government to detain and make orders restricting the movements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persons in the interest of public safety, maintenance of public order as well as maintenance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peaceful conditions in tribal areas, etc. II. It is also argued that since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amounts to a total deprivation of freedom of movement, it is not a violation of the right granted </w:t>
      </w:r>
      <w:r>
        <w:rPr>
          <w:rFonts w:ascii="Serif" w:hAnsi="Serif" w:eastAsia="Serif"/>
          <w:b w:val="0"/>
          <w:i w:val="0"/>
          <w:color w:val="000000"/>
          <w:sz w:val="22"/>
        </w:rPr>
        <w:t>under article 19 (1)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(d) in regard to which the word "restriction" and not "deprivation" has been used in clause (5).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argument also does not appeal to me. There are really two questions which fall to be decided in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case, viz., (a) Does pre- ventive detention take away the right guaranteed by article 19 (1) (d)?; and </w:t>
      </w:r>
      <w:r>
        <w:rPr>
          <w:rFonts w:ascii="Serif" w:hAnsi="Serif" w:eastAsia="Serif"/>
          <w:b w:val="0"/>
          <w:i w:val="0"/>
          <w:color w:val="000000"/>
          <w:sz w:val="22"/>
        </w:rPr>
        <w:t>(b) if so, what are the consequences, if any ?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seems obvious to me that preventive detention amounts to a complete deprivation of the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guaranteed by article (19) (d). The meaning of the word "restriction" is to be considered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reference to the second question and I think that it will be highly technical to argue that deprivation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 right cannot be said to involve restriction on the exercise of the right. In my opinion, having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regard to the context in which the word "restriction" has been used, there is no antithesis between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word and the word "depriva- tion." As I have already stated, restraint on the right to move 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assume a variety of forms and restriction would be the most appropriate expression to be' used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(5) so as to cover all those forms ranging from total to various kinds of partial deprivation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of movement. I will however have to advert to this subject later and will try to show that the </w:t>
      </w:r>
      <w:r>
        <w:rPr>
          <w:rFonts w:ascii="Serif" w:hAnsi="Serif" w:eastAsia="Serif"/>
          <w:b w:val="0"/>
          <w:i w:val="0"/>
          <w:color w:val="000000"/>
          <w:sz w:val="22"/>
        </w:rPr>
        <w:t>construction I have suggested is supported by good authori- ty.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III. It appears that some of the Judges who had to deal with the question which we have before 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were greatly influenced by the argument that if the deprivation of per- sonal liberty amounts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deprivation of the right granted under article 19 (1) (d), any conviction for an offence under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Indian Penal Code involving a sentence of impris- onment will be subject to judicial review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 of reasonableness of the provisions of the Code under which the conviction is recorded.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Meredith C.J. of the Patna High Court has given expression to his concern for the situation which </w:t>
      </w:r>
      <w:r>
        <w:rPr>
          <w:rFonts w:ascii="Serif" w:hAnsi="Serif" w:eastAsia="Serif"/>
          <w:b w:val="0"/>
          <w:i w:val="0"/>
          <w:color w:val="000000"/>
          <w:sz w:val="22"/>
        </w:rPr>
        <w:t>will thereby arise, in these words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"It will be seen that the claim made is very sweeping indeed. It would mean that every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under which a person may be imprisoned, including all the provisions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Penal Code, is open to examination by the Courts on the ground of reasonableness.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makes the Courts supreme arbiters in regard to any such legislation, and they 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reject it-or accept it in accordance with their ideas of whether it appeals to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reason. But ideas of reasonableness or otherwise are apt to vary widely. Take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example, laws relating to prohibition or take such a matter as adultery which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Indian law regards as a crime punishable with imprisonment but the English law </w:t>
      </w:r>
      <w:r>
        <w:rPr>
          <w:rFonts w:ascii="Serif" w:hAnsi="Serif" w:eastAsia="Serif"/>
          <w:b w:val="0"/>
          <w:i w:val="0"/>
          <w:color w:val="000000"/>
          <w:sz w:val="22"/>
        </w:rPr>
        <w:t>does not. It is difficult to believe the framers of the Constitution ever intended to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39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place so enormous a power in the hands of the Courts ................"[Rattan Roy v.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of Biharl. The obvious and strictly legal reply to this argument is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consideration, which has so greatly weighed with the learned Chief Justice, is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enough to cut down the plain meaning of the general words used in article 19 (5)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Constitution. As has been pointed out in a number of cases, "in construing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enacted words, we are not concerned with the policy involved or with the results </w:t>
      </w:r>
      <w:r>
        <w:rPr>
          <w:rFonts w:ascii="Serif" w:hAnsi="Serif" w:eastAsia="Serif"/>
          <w:b w:val="0"/>
          <w:i w:val="0"/>
          <w:color w:val="000000"/>
          <w:sz w:val="22"/>
        </w:rPr>
        <w:t>injurious or otherwise which may follow by giving effect to the language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-used" [King Emperor v. Benoari Lal Sharma and others (1)I Apart from this aspect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matter, I agree with one of the learned Judges Of the Calcutta High Court in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remark that "no calamitous or untoward result will follow even if the provisions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Penal Code become justiciable." I am certain that no Court would interfere with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Code which has been the law of the land for nearly a century and the provisions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are not in conflict with the basic principles of any system of law. It seems to 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this Court should not be deterred from giving effect to a fundamental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granted under the Constitution, merely because of a vague and unfounded fear that </w:t>
      </w:r>
      <w:r>
        <w:rPr>
          <w:rFonts w:ascii="Serif" w:hAnsi="Serif" w:eastAsia="Serif"/>
          <w:b w:val="0"/>
          <w:i w:val="0"/>
          <w:color w:val="000000"/>
          <w:sz w:val="22"/>
        </w:rPr>
        <w:t>something catas- trophic may happen.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have so far proceeded on the assumption that the basis of the objection raised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Meredith C.J. is correct in law, but, in my opinion, it is not. Crime has been defined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consist in those acts or omissions involving breach of a duty to which a sanction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attached by law by way of pun- ishment or pecuniary penalty in the public interests.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(See Russell's "Crimes and Misdemeanours "). Section 2 of the Indian Penal Code,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1860, provides that "every person shall be liable to punishment under this Code'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otherwise for every act or omission contrary to the provisions there- of, of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 shall be guilty within British India ." The Indian Penal Code does not primarily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necessarily impose restrictions on the freedom of movement, and it is not correct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say that it is a law imposing restrictions on the right to move freely. Its primary object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to punish crime and not to restrict movement. The punishment may consist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imprisonment or a pecuniary penalty. If it consists in a pecuniary, penalty,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obviously involves no restriction on movement; but if it consists in imprisonment,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is a restriction on movement. This restraint is imposed not under a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imposing restrictions on movement but under a law defining crime and making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punishable. The punishment is correlated directly with the violation of some other </w:t>
      </w:r>
      <w:r>
        <w:rPr>
          <w:rFonts w:ascii="Serif" w:hAnsi="Serif" w:eastAsia="Serif"/>
          <w:b w:val="0"/>
          <w:i w:val="0"/>
          <w:color w:val="000000"/>
          <w:sz w:val="22"/>
        </w:rPr>
        <w:t>person's right and not with the right of (1) [1945] F.C.R. 161 at p. 177.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 possessed by the offender himself. In my opinion, therefore, the Indian Penal Code does </w:t>
      </w:r>
      <w:r>
        <w:rPr>
          <w:rFonts w:ascii="Serif" w:hAnsi="Serif" w:eastAsia="Serif"/>
          <w:b w:val="0"/>
          <w:i w:val="0"/>
          <w:color w:val="000000"/>
          <w:sz w:val="22"/>
        </w:rPr>
        <w:t>not come within the ambit of the words "law imposing restriction on the right to move freely ".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course of the arguments, the expression "punitive detention" was frequently used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tendency was to put it on the same footing as preventive detention for the purpose of certain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arguments. Punitive detention is however essentially different from preventive detention. A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punitively detained only after a trial for committing a crime and after his guilt has been </w:t>
      </w:r>
      <w:r>
        <w:rPr>
          <w:rFonts w:ascii="Serif" w:hAnsi="Serif" w:eastAsia="Serif"/>
          <w:b w:val="0"/>
          <w:i w:val="0"/>
          <w:color w:val="000000"/>
          <w:sz w:val="22"/>
        </w:rPr>
        <w:t>established in a compe- tent Court of justice. A person so convicted can take his case to the State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High Court and sometimes bring it to this Court also; and he can in the course of the proceedings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connected with his trial take all pleas available to him including the plea of want of jurisdiction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 of trial and the invalidity of the law under which he has been prosecuted. The final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judgment in the criminal trial will thus constitute a serious obstacle in his way if he chooses to assert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even after his conviction that his right under article 19 (1) (d) has been violated. But a person who is </w:t>
      </w:r>
      <w:r>
        <w:rPr>
          <w:rFonts w:ascii="Serif" w:hAnsi="Serif" w:eastAsia="Serif"/>
          <w:b w:val="0"/>
          <w:i w:val="0"/>
          <w:color w:val="000000"/>
          <w:sz w:val="22"/>
        </w:rPr>
        <w:t>preventively detained has not to face such an obstacle whatever other obstacle may be in his way.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IV. It was pointed out that article 19 being confined to citizens, the anomalous situation will follow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in cases of preventive detention, a citizen will be placed in a better position than a non-citizen,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because if a citizen is detained his detention will be open to some kind of judicial review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(5), but if a non-citizen has been detained his case will not be open to such review. In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view, it is said that the whole Act relating to preventive detention, may be declared to be void if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unreasonable, though it concerns citizens as well as persons other than citizens. I must frankly state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 am not at all per- turbed by this argument. It is a patent fact that the Constitution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confined all the rights mentioned in arti- cle 19 (1) to citizens. It is equally clear that restric- tions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those rights are to a limited extent at least open to judicial review- The very same question which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raised in regard to article 19 (1)(d) will arise with regard to most of the other sub-clauses. A citizen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the right to assemble peaceably and without arms, to form associations or unions and so on.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is any law imposing unreason- able restrictions on any of these rights, that law will not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good law so far as citizens are concerned, but it may be good law so far as non-citizens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concerned. I do not see why a similar situation arising with regard to the right granted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 (d) should be stated to be anoma- lous. So far as the right of free movement is concerned,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non-citizen has been granted certain protections in articles 21 and 22. If a ,citizen has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granted certain other additional protections under article 19 (1) (d), there is no anomaly involved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discrimination. I think that it is conceivable that a certain law may be declared to be void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a citizen but not against a non-citizen. Such a result however should not affect our mind if it </w:t>
      </w:r>
      <w:r>
        <w:rPr>
          <w:rFonts w:ascii="Serif" w:hAnsi="Serif" w:eastAsia="Serif"/>
          <w:b w:val="0"/>
          <w:i w:val="0"/>
          <w:color w:val="000000"/>
          <w:sz w:val="22"/>
        </w:rPr>
        <w:t>is found to have been clearly within the contemplation of the framers of the Constitution.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V. It was contended that the rights declared by article 19 are the rights of a free citizen and if he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already been deprived of his liberty in the circumstances referred to in articles 20, 21 and 22, then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would be idle to say that he still enjoys the right referred to in article 19. After giving my fullest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consideration to this argument, I have not been able to appreciate how it arises in this case. There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nothing in article 19 go suggest that it applies only to those cases which do not fall under articles 20,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21 and 22. Confining ourselves to preventive detention, it is enough to point out that a person who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preventively de- tained must have been, before he lost his liberty, a free man. Why can't he say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those who detained him: "As a citizen I have the right to move freely and you cannot curtail or take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away my right beyond the limits imposed by clause (5)of article 19." This is the only question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arises in the case and it should not be obscured by any abstruse or metaphysical considerations.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true that if you put a man under detention, he cannot move and therefore he is not in a position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exercise the right guaranteed under article 19 (1) (d). but this is only the physical aspect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matter and a person who is bed-ridden on account of disease suffers from a similar disability.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law, however,. physical duress does not deprive a person of the right to freedom of movement. If 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been detained under some provision of law imposing restrictions on the freedom of movement, </w:t>
      </w:r>
      <w:r>
        <w:rPr>
          <w:rFonts w:ascii="Serif" w:hAnsi="Serif" w:eastAsia="Serif"/>
          <w:b w:val="0"/>
          <w:i w:val="0"/>
          <w:color w:val="000000"/>
          <w:sz w:val="22"/>
        </w:rPr>
        <w:t>then the question will arise whether the restrictions are reasonable. If he has been detained under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no provision of law or under some law which is invalid, he must be set at liberty. To my mind,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scheme of the Chapter dealing with the fundamental rights does not contemplate what is attributed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it, namely, that each article is a code by itself and is independent of the others. In my opinion,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cannot be said that articles 19, 20, 21 and 22 do not to some extent over- lap each other. The case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person who is convicted of an offence will come under articles 20 and 21 and also under article 221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 far as his arrest and detention in custody before trial are concerned. Preventive detention,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dealt with in article 22, also amounts to deprivation of personal liberty which is referred to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21, and is a violation of the right of freedom of movement dealt with in article 19 (1) (d).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are other instances of overlapping of articles in the Constitution may be illus- trated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reference to article 19 (1) (f) and article 31 both of which deal with the right to property and to some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extent overlap each other. It appears that some learned High Court Judges, who had to deal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very question before us, were greatly impressed by the statement in the report of the Drafting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Committee of the Constituent Assembly on article 15 (corresponding to the present article 21),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word "liberty" should be qualified by the insertion of the word "personal" before it for otherwise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may be construed very widely so as to include the freedoms dealt with in article 13 (corresponding </w:t>
      </w:r>
      <w:r>
        <w:rPr>
          <w:rFonts w:ascii="Serif" w:hAnsi="Serif" w:eastAsia="Serif"/>
          <w:b w:val="0"/>
          <w:i w:val="0"/>
          <w:color w:val="000000"/>
          <w:sz w:val="22"/>
        </w:rPr>
        <w:t>to the present article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19). I am not however prepared to hold that this statement is decisive on the question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construction of the words used in article 19 (1) (d) which are quite plain and can be construed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any extraneous help. Whether the report of the Drafting Commit- tee and the debates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floor of the House should be used at all in construing the words of a statute, which are words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ordinary and common use and are not used in any technical or peculiar sense, is a debatable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question; and whether they can be used in aid of a construction which is a strain upon the language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used in the clause to be interpreted is a still more doubtful matter. But, apart from these legal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consider- ations, it is, I think, open to us to analyse the statement and see whether it goes beyond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adding a somewhat plausible reason--a superficially plausible reason--for a slight verbal change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21. It seems clear that the addi- tion of the word "personal" before "liberty" in article 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cannot change the meaning of the words used in article 19, nor can it put a matter which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inseparably bound up with personal liberty beyond its place. Personal liberty and personal freedom,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spite of the use of the word "personal ," are, as we find in several books, sometimes used in a wide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sense and embrace freedom of speech, freedom of .asso- ciation, etc. These rights are some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most valuable phases or elements of liberty and they do not cease to be so by the addition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 "personal." A general statement by the Drafting Committee referring to freedom in plural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cannot take the place of an authoritative exposition of the meaning of the words used in article 19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(1)(d), which has not been specifically referred to and cannot be such an overriding consideration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compel us to put a meaning opposed to reason and authority. The words used in article 19 (1) (d)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must be construed as they stand, and we have to decide upon the words themselves whether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.case of preventive detention the right under article 19 (1) (d) is or is not infringed. But, as I shall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point out later, however literally we may construe the words used in article 19 (1) (d) and however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restricted may be the meaning we may attribute to those words, there can be no escape from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conclusion that preventive detention is a direct infringe- ment of the right guaranteed in article 19 </w:t>
      </w:r>
      <w:r>
        <w:rPr>
          <w:rFonts w:ascii="Serif" w:hAnsi="Serif" w:eastAsia="Serif"/>
          <w:b w:val="0"/>
          <w:i w:val="0"/>
          <w:color w:val="000000"/>
          <w:sz w:val="22"/>
        </w:rPr>
        <w:t>(1) (d).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10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Having dealt with the principal objections, I wish to revert once again to the main topic.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expressions "per- sonal liberty" and" personal freedom" have, as we find in several books, a wider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and also a narrower meaning. In the wider sense, they include not only immunity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arrest and detention but also freedom of speech, freedom of association, etc. In the narrower sense,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they mean immunity from arrest and detention. I have shown that the juristic conception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"personal liberty ," when these words are used in the sense of immunity from arrest, is. that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consists in freedom of movement and locomotion. I have also pointed out that this conception is 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root of the criminal law of England and of this country, so far as the offences of false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imprisonment and wrongful confinement are concerned. The gravamen of these offences is restraint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freedom of movement. With these facts in view, I have tried to find out whether there is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of movement known in England apart from personal liberty used in the sense of immunity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arrest and detention, but I find no trace of any such freedom. In Halsbury's Laws of England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(2nd Edition, volume 6, page 391), the freedoms mentioned are the right to per- sonal freedom (or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immunity from detention or confinement), the right to property, the right to freedom of speech,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of public meeting, the right of association, etc. Similar classifications will be found in Dicey's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"Introduc- tion to the Study of the Law of the Constitution" and Keith's "Constitutional Law"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 books on constitu- tional subjects, but there is no reference anywhere to any freedom or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movement in the sense in which we are asked to. construe the words used in article 19 (1) (d)..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Constitutions of America, Ireland and many other countries where freedom is prized, there is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reference to freedom or right of movement as something distinct from personal liberty used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sense of immunity from arrest and confinement. The obvious explanation is that in legal conception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 freedom or right of movement exists apart from what personal liberty connotes and therefore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separate treatment of this freedom was not necessary. It is only in the Constitution of the Free City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Danzig, which covers an area of 701 square miles, that we find these words in article 75 :-- "All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nationals shall enjoy freedom of movement within the City." There is however no authoritative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 available to support the view that this freedom is anything different from what is otherwise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called personal liberty. The problem of construc- tion in regard to this particular right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of Danzig is the same as in our Constitution. Such being the general position, I am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confirmed in my view that the juristic conception that personal liberty and freedom of movement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connote the same thing is the correct and true conception, and the words used in article 10 (1) (d) </w:t>
      </w:r>
      <w:r>
        <w:rPr>
          <w:rFonts w:ascii="Serif" w:hAnsi="Serif" w:eastAsia="Serif"/>
          <w:b w:val="0"/>
          <w:i w:val="0"/>
          <w:color w:val="000000"/>
          <w:sz w:val="22"/>
        </w:rPr>
        <w:t>must be construed according to this universally accepted legal conception.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conclusion is further supported by reference to the war legislation in England and in India,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upon which the law of preventive detention, which has been in force in this country since the war, is </w:t>
      </w:r>
      <w:r>
        <w:rPr>
          <w:rFonts w:ascii="Serif" w:hAnsi="Serif" w:eastAsia="Serif"/>
          <w:b w:val="0"/>
          <w:i w:val="0"/>
          <w:color w:val="000000"/>
          <w:sz w:val="22"/>
        </w:rPr>
        <w:t>based. In the first world war, the British Parliament passed the Defence of the Realm Consoli-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dation Act, in 1914, and a number of regulations were made under it including regulation 14-B,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permitted the Secretary of State to subject any person "to such obliga- tions and restrictions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hereinafter mentioned in view of his hostile origin or associations." Lord Atkin in refer- ring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regulation said in Liversidge v. Sir John Anderson (1), "that the regulation undisputedly gave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Secretary of State unrestricted power to detain a suspected person." Apparently, Lord Atkin meant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 restriction referred to in the Act included preventive detention. Under this regulation, one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Arthur Zadig was interned, and he applied to the King's Bench for a writ of habeas corpus which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refused. The matter ultimately came up before the House of Lords in Rex v. Halliday (2), and the </w:t>
      </w:r>
      <w:r>
        <w:rPr>
          <w:rFonts w:ascii="Serif" w:hAnsi="Serif" w:eastAsia="Serif"/>
          <w:b w:val="0"/>
          <w:i w:val="0"/>
          <w:color w:val="000000"/>
          <w:sz w:val="22"/>
        </w:rPr>
        <w:t>noble Lords in dealing with the case proceeded on the assumption that there was no difference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between internment and incarceration or imprisonment. Lord Shaw in narrating the facts of the </w:t>
      </w:r>
      <w:r>
        <w:rPr>
          <w:rFonts w:ascii="Serif" w:hAnsi="Serif" w:eastAsia="Serif"/>
          <w:b w:val="0"/>
          <w:i w:val="0"/>
          <w:color w:val="000000"/>
          <w:sz w:val="22"/>
        </w:rPr>
        <w:t>case stated :--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[1942] A.C. 238. (2) [1917] A.C. 260.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His person was seized, he has been interned ...... The appellant lost his liberty and was interned ......"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 then proceeded to state that there was no difference between internment and imprisonment and </w:t>
      </w:r>
      <w:r>
        <w:rPr>
          <w:rFonts w:ascii="Serif" w:hAnsi="Serif" w:eastAsia="Serif"/>
          <w:b w:val="0"/>
          <w:i w:val="0"/>
          <w:color w:val="000000"/>
          <w:sz w:val="22"/>
        </w:rPr>
        <w:t>quoted the following passage from Blackstone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confinement of the person, in any wise, is an imprisonment. So that the keeping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man against his will in a private house, putting him in the stocks, arresting or </w:t>
      </w:r>
      <w:r>
        <w:rPr>
          <w:rFonts w:ascii="Serif" w:hAnsi="Serif" w:eastAsia="Serif"/>
          <w:b w:val="0"/>
          <w:i w:val="0"/>
          <w:color w:val="000000"/>
          <w:sz w:val="22"/>
        </w:rPr>
        <w:t>forcibly detaining him in the street, is an imprisonment."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Proceeding on this footing (which I find to be the common basis in all other speeches delivered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case, though Lord Shaw had given a dissenting judgment), Lord Finlay while dealing with the </w:t>
      </w:r>
      <w:r>
        <w:rPr>
          <w:rFonts w:ascii="Serif" w:hAnsi="Serif" w:eastAsia="Serif"/>
          <w:b w:val="0"/>
          <w:i w:val="0"/>
          <w:color w:val="000000"/>
          <w:sz w:val="22"/>
        </w:rPr>
        <w:t>provisions of the regulations observed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"One of the most obvious means of taking precautions against dangers such as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enumerated is to impose some restriction on the freedom of movement of persons </w:t>
      </w:r>
      <w:r>
        <w:rPr>
          <w:rFonts w:ascii="Serif" w:hAnsi="Serif" w:eastAsia="Serif"/>
          <w:b w:val="0"/>
          <w:i w:val="0"/>
          <w:color w:val="000000"/>
          <w:sz w:val="22"/>
        </w:rPr>
        <w:t>whom there may be any reason to suspect of being disposed to help the enemy "(1).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Again, Lord Atkinson while dealing with the merits of the case made the following </w:t>
      </w:r>
      <w:r>
        <w:rPr>
          <w:rFonts w:ascii="Serif" w:hAnsi="Serif" w:eastAsia="Serif"/>
          <w:b w:val="0"/>
          <w:i w:val="0"/>
          <w:color w:val="000000"/>
          <w:sz w:val="22"/>
        </w:rPr>
        <w:t>observations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"If the legislature chooses to enact that he can be deprived of his liberty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incarcerated or interned for certain things for which he could not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heretofore incarcerated or interned, that enactment and the orders made under it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intra vires do not infringe upon the Habeas Corpus Acts or take away any right </w:t>
      </w:r>
      <w:r>
        <w:rPr>
          <w:rFonts w:ascii="Serif" w:hAnsi="Serif" w:eastAsia="Serif"/>
          <w:b w:val="0"/>
          <w:i w:val="0"/>
          <w:color w:val="000000"/>
          <w:sz w:val="22"/>
        </w:rPr>
        <w:t>conferred by Magna Charta ...... ,, (2).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passage read with the previous passage quoted by me will show that both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internment and incarceration were re- garded as "restrictions on the freedom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 "and that deprivation of liberty and restriction on freedom of move- ment </w:t>
      </w:r>
      <w:r>
        <w:rPr>
          <w:rFonts w:ascii="Serif" w:hAnsi="Serif" w:eastAsia="Serif"/>
          <w:b w:val="0"/>
          <w:i w:val="0"/>
          <w:color w:val="000000"/>
          <w:sz w:val="22"/>
        </w:rPr>
        <w:t>were used as alternative expressions bearing the same meaning.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same conclusion is to be drawn by reference to the regulations made in the last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world war under the Emergency Powers (Defence)Act, 1939. The regulation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directly dealt-with detention orders was 18-B. This regulation and a number of other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regulations have been placed in Part I under the heading" Restrictions (1) [1917] A.C. </w:t>
      </w:r>
      <w:r>
        <w:rPr>
          <w:rFonts w:ascii="Serif" w:hAnsi="Serif" w:eastAsia="Serif"/>
          <w:b w:val="0"/>
          <w:i w:val="0"/>
          <w:color w:val="000000"/>
          <w:sz w:val="22"/>
        </w:rPr>
        <w:t>269. (2) [1917] A.C. 272.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On movements and activities of persons ." The classifica- tion is important, because it meets two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principal arguments advanced in this case. It shows firstly that detention is a form of restriction and </w:t>
      </w:r>
      <w:r>
        <w:rPr>
          <w:rFonts w:ascii="Serif" w:hAnsi="Serif" w:eastAsia="Serif"/>
          <w:b w:val="0"/>
          <w:i w:val="0"/>
          <w:color w:val="000000"/>
          <w:sz w:val="22"/>
        </w:rPr>
        <w:t>secondly that it is a restriction on movement. I have noticed that" movement" is used in plural, and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heading also refers to restrictions on activities, but, having regard to the subjects classified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this head, movement undoubtedly refers to physical movement and includes such movements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entering a particu- lar locality, going from one place to another, etc., i.e., the very things to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(1) (d) is said to have reference. In Liversidge's case, in construing the provi- sions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>Act of 1939, Viscount Maugham observed as follows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language of the Act of 1939 (above cited) shows beyond doubt that Defence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Regulations may be made which must deprive the subject "whose detention appears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the Secre- tary of State to be expedient in the interests of public safety" of all his </w:t>
      </w:r>
      <w:r>
        <w:rPr>
          <w:rFonts w:ascii="Serif" w:hAnsi="Serif" w:eastAsia="Serif"/>
          <w:b w:val="0"/>
          <w:i w:val="0"/>
          <w:color w:val="000000"/>
          <w:sz w:val="22"/>
        </w:rPr>
        <w:t>liberty of movement while the regulations remain in force"(1).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Thus Viscount Maugham also considered detention to be synonymous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deprivation of liberty of movement. The classification that we find in the Defence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Realm Regulations was with a little verbal modification adopted in the Defence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 Rules, and we find that here also rule 26, which dealt with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detention, has been placed under the heading "Restriction of movements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activities of persons." A somewhat similar classification has also been adopted in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series of Provincial Acts and Ordinances relating to maintenance of order [see section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 of the Bihar Maintenance of Public Order. Act, 1949, section 16 of the West Bengal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Security Act, 1948, section 4 of the East Punjab Public Safety Act, 1949, section 2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Madras Maintenance of Public Order Act, 1947, section 3 of the U.P. Maintenance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Public Order Temporary Act, 1947, and section 2 of the Bombay Public Security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Measures Act, 1947. In these Acts and Ordinances, preventive detention and certain </w:t>
      </w:r>
      <w:r>
        <w:rPr>
          <w:rFonts w:ascii="Serif" w:hAnsi="Serif" w:eastAsia="Serif"/>
          <w:b w:val="0"/>
          <w:i w:val="0"/>
          <w:color w:val="000000"/>
          <w:sz w:val="22"/>
        </w:rPr>
        <w:t>(1) [1942] A.C. 219.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other forms of restriction on movement such as internment, externment, etc. have been classed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together and dealt with more or less on the same footing, and sometimes they have been dealt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different clauses of the same section. In one of the Acts, the same advisory board is to deal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case of a detenue as well as that of an externed person, and there are also similar provisions </w:t>
      </w:r>
      <w:r>
        <w:rPr>
          <w:rFonts w:ascii="Serif" w:hAnsi="Serif" w:eastAsia="Serif"/>
          <w:b w:val="0"/>
          <w:i w:val="0"/>
          <w:color w:val="000000"/>
          <w:sz w:val="22"/>
        </w:rPr>
        <w:t>giving them the right to represent their case to the Government.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will now assume for the sake of argument that the freedom of movement to which reference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in article 19 (1) (d) has nothing to do with personal liberty and that the words which occur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article bear the restricted meaning attributed to them by the learned Attorney-General and some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my colleagues. It seems to me that even on this assump- tion, it is difficult to arrive at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conclusion other than what I have already arrived at. There can be no doubt that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does take away even this limited free- dom of movement directly and substantially, and,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so, I do not see how it can be argued that the right under article 19 (1) (d) is not infringed if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alternative interpretation is accepted. We have only to ask ourselves: Does a person who is detained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retain even a fraction of his freedom of movement in howsoever restricted sense the term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used and does he not lose his right to move freely from one place to another or visit any locality 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likes as a necessary result of his detention ? I think I should refer here once more to the fact that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Defence of the Realm Regula- tions and Defence of India Rules, preventive detention is classed </w:t>
      </w:r>
      <w:r>
        <w:rPr>
          <w:rFonts w:ascii="Serif" w:hAnsi="Serif" w:eastAsia="Serif"/>
          <w:b w:val="0"/>
          <w:i w:val="0"/>
          <w:color w:val="000000"/>
          <w:sz w:val="22"/>
        </w:rPr>
        <w:t>under the heading "Restriction of movements and activities." "Movement" is here used in plural and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refers to that very type of movement which is said to be protected by article 19 (1) (d), moving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one State or place to another, visiting different localities, etc. One of the objects of 'preventive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is to restrain the person detained from moving from place to. place so that he may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spread disaffection or indulge in dangerous activities in the' places he visits. The same consideration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applies to the cases of persons who are interned or externed. Hence, externment, internment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other forms of restriction on move- ment have always been treated as kindred matters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belonging to the same group or family and the rule which applies to one must necessarily apply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other. It is difficult to hold that the case of externment can possibly be dealt with on a different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footing from the case of preventive deten- tion. I am however interested to find that the Patna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Bombay High Courts have held that a person who is externed can successfully assert that the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granted to him under article 19 (1) (d) has been violated. This view has not been seriously challenged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before us, and, if it is correct, I really do not see how it can be held that preventive deten- tion is also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a direct invasion of the right guaranteed in article 19 (1) (d). Perhaps, one may pause here to ask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what kind of laws were in contemplation of the framers of the Constitution when they referred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laws imposing re- strictions in the public interest in article 19 (5). I think the war laws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Provincial Acts and Ordinances to which I have already referred must have been among them,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being laws which expressly purport to impose restrictions on movements. If so, we should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overlook the fact that preventive detention was an inseparable part of these laws and was treated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form of restriction on movement and classified as such. It seems to me that when the matter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seriously considered, it would be found that the interpreta- tion of the learned Attorney-General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attracts the operation of article 13 (2) no less strongly and directly than the interpretation I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suggested, and I prefer the latter only because I consider that it is legally unsound to treat what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inseparably bound up with and is the essential element in the legal concept 1of personal liberty 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wholly separate and unconnected entity. But, as I have already indicated, it will be enough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purpose of this case if we forget all about personal liberty and remember only that detention is, as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self-evident and as has been pointed out by Viscount Maugham and other eminent judges, another </w:t>
      </w:r>
      <w:r>
        <w:rPr>
          <w:rFonts w:ascii="Serif" w:hAnsi="Serif" w:eastAsia="Serif"/>
          <w:b w:val="0"/>
          <w:i w:val="0"/>
          <w:color w:val="000000"/>
          <w:sz w:val="22"/>
        </w:rPr>
        <w:t>name for depriving a person of all his "liberty of movement."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pointed out in the course of the arguments that preventive detention not only takes away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in article 19 (1) (d) but also takes away all the other rights guaranteed by article 19 (1), except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 to hold, acquire and dispose of property. Where exactly this argu- ment is intended to lead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 to, I cannot fully understand, but it seems to me that it involves an obvious fallacy, because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overlooks the difference in the modes in which preventive detention operates on the right referred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sub-clause (d) and other sub-clauses of article 19 (1). The difference is that while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operates on freedom of movement directly and inevitably, its operation on the other rights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indirect and consequential and is, often only notional. One who is preventively detained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straightaway deprived of his right of movement as a direct result of his detention, but he loses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 rights only in consequence of his losing freedom of movement. Beside% while freedom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 is lost by him in all reality and substance, some of the other rights may not be lost until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 wishes to exercise them or is interested in exercising them. A person who is detained may not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interested in freedom of association or may not pursue any profession, occupation, trade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business. In such a case, the rights referred to are lost only in theory and not as a matter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substance. I wish only to add that when I said that I was not able to understand the full force of the </w:t>
      </w:r>
      <w:r>
        <w:rPr>
          <w:rFonts w:ascii="Serif" w:hAnsi="Serif" w:eastAsia="Serif"/>
          <w:b w:val="0"/>
          <w:i w:val="0"/>
          <w:color w:val="000000"/>
          <w:sz w:val="22"/>
        </w:rPr>
        <w:t>argument which I have tried to deal with, what I had, in mind was that if preventive detention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sweeps away or affects almost all the rights guaranteed in article. 19 (1), the matter deserves very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serious consideration and we cannot lightly lay down that article 13 (2) does not come into </w:t>
      </w:r>
      <w:r>
        <w:rPr>
          <w:rFonts w:ascii="Serif" w:hAnsi="Serif" w:eastAsia="Serif"/>
          <w:b w:val="0"/>
          <w:i w:val="0"/>
          <w:color w:val="000000"/>
          <w:sz w:val="22"/>
        </w:rPr>
        <w:t>operation.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Being fully alive to the fact that it is a serious matter to be asked to declare a law enacted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to be unconstitutional, I have again and again asked myself the question: What are we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put in the scales against the construction which I am inclined to adopt and in favour of the view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does not take away the freedom of movement guaranteed in article 19 (1) (d)?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inevitable answer has always been that while in one of the scales we have plain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unambiguous language, the opinion eminent jurists, judicial dicta of high authority, constitu- tional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practice in the sense that no Constitution refers to any freedom of movement apart from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liberty, and the manner in which preventive detention has been treated in the very laws on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our law on this subject is based, all that we can put in the opposite scale is a vague and ill- rounded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apprehension that some fearful object such as the revision of the Penal .Code is looming obscurely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distant horizon, the peculiar objection that the mere men- tion of the scheduled tribes will alter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meaning of certain plain words, the highly technical and unreal dis- tinction between restriction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deprivation and the assump- tion not warranted by any express provision that a person who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preventively detained cannot claim the right of freedom of movement because he is not a free man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certain other things which, whether taken singly or ,collectively, are too unsubstantial to carry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weight. In these circum- stances, I am strongly of the view that article 19 (1)(d) guarantees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of freedom of movement in its widest sense, that freedom of movement being the essence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person- al liberty, the right guaranteed under the article is really a right to personal liberty and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is a deprivation of that right. I am also of the view that even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interpretation suggested by the learned Attor- ney-General, preventive detention cannot but be held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be a violation of the right conferred by article 19 ,(1) (d). In either view, therefore, the law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is subject to such limited judicial review as is permitted under article 19 (5).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scope of the review is simply to see whether any particular law imposes any unreasonable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restrictions. Considering that the restrictions are imposed on a most valuable right, there is nothing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revolutionary in 'the legislature trusting the Supreme Court to examine whether an Act which </w:t>
      </w:r>
      <w:r>
        <w:rPr>
          <w:rFonts w:ascii="Serif" w:hAnsi="Serif" w:eastAsia="Serif"/>
          <w:b w:val="0"/>
          <w:i w:val="0"/>
          <w:color w:val="000000"/>
          <w:sz w:val="22"/>
        </w:rPr>
        <w:t>infringes upon that right is within the limits of reason.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I will now pass on to the consideration of article 21, which runs as follows :-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"No person shall be deprived of his life or personal liberty except according to </w:t>
      </w:r>
      <w:r>
        <w:rPr>
          <w:rFonts w:ascii="Serif" w:hAnsi="Serif" w:eastAsia="Serif"/>
          <w:b w:val="0"/>
          <w:i w:val="0"/>
          <w:color w:val="000000"/>
          <w:sz w:val="22"/>
        </w:rPr>
        <w:t>procedure established by law."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Here again, our first step must be to arrive at a clear meaning of the provision. The only words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cause some difficulty in the proper construction of the article are "procedure established by </w:t>
      </w:r>
      <w:r>
        <w:rPr>
          <w:rFonts w:ascii="Serif" w:hAnsi="Serif" w:eastAsia="Serif"/>
          <w:b w:val="0"/>
          <w:i w:val="0"/>
          <w:color w:val="000000"/>
          <w:sz w:val="22"/>
        </w:rPr>
        <w:t>law."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learned Attorney-General contended before us that the word "law" which is used in article 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means State-made law or law enacted by the State. On the other hand, the learned counsel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petitioner strongly contended that the expression "procedure established by law" is used in a much </w:t>
      </w:r>
      <w:r>
        <w:rPr>
          <w:rFonts w:ascii="Serif" w:hAnsi="Serif" w:eastAsia="Serif"/>
          <w:b w:val="0"/>
          <w:i w:val="0"/>
          <w:color w:val="000000"/>
          <w:sz w:val="22"/>
        </w:rPr>
        <w:t>wider sense and approximates in meaning to the expres- sion "due process of law" as interpreted by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Supreme COurt of America in the earliest times and, if that is so, it means exactly what some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American writers mean to convey by the expression "procedural due process." In the course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arguments, the learned Attorney- General referred us to the proceedings in the Constituent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Assembly for the purpose of showing that the article as originally drafted contained the words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"without due process of law" but these words were subsequently replaced by the words "except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according to procedure established by law." In my opinion, though the proceedings or discussions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Assembly are not relevant for the purpose of construing the meaning of the expressions used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21, especially when they are plain and unambiguous, they are relevant to show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Assembly intended to avoid the use of the expression "without due process of law." That expression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had its roots in the expression "per legem terrae" (law of the land) used in Magna Charta in 1215.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reign of Edward III, 'however, the words "due process of law" were used in a statute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guaranteeing that no person will be de- prived of his property or imprisoned or indicted or put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death without being brought in to answer by due process of law (28, Edward III, Ch. III).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expression was after- wards adopted in the American Constitution and also in the Constitutions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 of the constituent States, though some of the States preferred to use the words "in due course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law" or "according to the law of the land." [See Cooley on "Constitutional Limitations," 8th Edn.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Vol. II, pages 734-51. In the earliest times, the American Supreme Court construed "due process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law" to cover matters of procedure only, but gradually the meaning of the expression was widened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 as to cover substantive law also, by laying emphasis on the word "due." The expression was used </w:t>
      </w:r>
      <w:r>
        <w:rPr>
          <w:rFonts w:ascii="Serif" w:hAnsi="Serif" w:eastAsia="Serif"/>
          <w:b w:val="0"/>
          <w:i w:val="0"/>
          <w:color w:val="000000"/>
          <w:sz w:val="22"/>
        </w:rPr>
        <w:t>in such a wide sense that the judges found it difficult to define it and in one of the cases it was ob-</w:t>
      </w:r>
      <w:r>
        <w:rPr>
          <w:rFonts w:ascii="Serif" w:hAnsi="Serif" w:eastAsia="Serif"/>
          <w:b w:val="0"/>
          <w:i w:val="0"/>
          <w:color w:val="000000"/>
          <w:sz w:val="22"/>
        </w:rPr>
        <w:t>served as follows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"It would be difficult and perhaps impossible to give to those words a definition, 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once accurate, and broad enough to cover every case. This difficulty and perhaps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impossi- bility was referred to by Mr. Justice Miller in Davidson v. New Orleans,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where the opinion was expressed that it is wiser to ascertain their intent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application by the 'gradual process of judicial inclusion and exclusion,' as the cases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presented for decision shall require, with the reasoning on which such decisions may </w:t>
      </w:r>
      <w:r>
        <w:rPr>
          <w:rFonts w:ascii="Serif" w:hAnsi="Serif" w:eastAsia="Serif"/>
          <w:b w:val="0"/>
          <w:i w:val="0"/>
          <w:color w:val="000000"/>
          <w:sz w:val="22"/>
        </w:rPr>
        <w:t>be rounded:" Missouri Pacific Railway Co. v. Humes (1).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seems plain that the Constituent Assembly did not adopt this expression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account of the very elastic meaning given to it, but preferred to use the words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"according to procedure established by law" which occur in the Japanese </w:t>
      </w:r>
      <w:r>
        <w:rPr>
          <w:rFonts w:ascii="Serif" w:hAnsi="Serif" w:eastAsia="Serif"/>
          <w:b w:val="0"/>
          <w:i w:val="0"/>
          <w:color w:val="000000"/>
          <w:sz w:val="22"/>
        </w:rPr>
        <w:t>Constitution framed in 1946.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will not be out of place to state here in a few words how the Japanese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came into existence. It appears that on the 11th October, 1945. General McArthur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directed the Japanese Cabinet to initiate measures for the preparation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Japanese Constitution, but, as no progress was made, it was. decided in February,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1946, that the problem of constitutional reform should be taken over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Section of the Supreme Commander's Headquar- ters. Subsequently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Chief of this Section ,and the staff drafted the Constitution with the help of American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constitu- tional lawyers who were called to assist the Government Section in the task. </w:t>
      </w:r>
      <w:r>
        <w:rPr>
          <w:rFonts w:ascii="Serif" w:hAnsi="Serif" w:eastAsia="Serif"/>
          <w:b w:val="0"/>
          <w:i w:val="0"/>
          <w:color w:val="000000"/>
          <w:sz w:val="22"/>
        </w:rPr>
        <w:t>This Constitution, as a learned writer has remarked, bore (1) 115 U.S. 512 at page 513.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on almost every page evidences of its essentially Western origin, and this characteristic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especially evident in the preamble "particularly reminiscent of the American Declaration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Independence, a preamble which, it has been observed, no Japanese could possibly have conceived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written and which few could even understand" [See Ogg and Zink's "Modern Foreign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Governments"]. One of the character- istics of the Constitution which undoubtedly bespeaks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direct American influence is to be found in a lengthy chap- ter, consisting of 31 articles, entitled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"Rights and Duties of the People," which provided for the first time an effec- tive "Bill of Rights"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Japanese people. The usual safeguards have been provided there against apprehension without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warrant and against arrest or detention without being informed of the charges or without adequate </w:t>
      </w:r>
      <w:r>
        <w:rPr>
          <w:rFonts w:ascii="Serif" w:hAnsi="Serif" w:eastAsia="Serif"/>
          <w:b w:val="0"/>
          <w:i w:val="0"/>
          <w:color w:val="000000"/>
          <w:sz w:val="22"/>
        </w:rPr>
        <w:t>cause (articles 33 and 34).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Now there are two matters which deserve to be noticed :--(1) that the Japanese Constitution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framed wholly under American influence; and (2) that at the time it was framed the trend of judicial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 in America was in favour of confining the meaning of the expression "due process of law" to </w:t>
      </w:r>
      <w:r>
        <w:rPr>
          <w:rFonts w:ascii="Serif" w:hAnsi="Serif" w:eastAsia="Serif"/>
          <w:b w:val="0"/>
          <w:i w:val="0"/>
          <w:color w:val="000000"/>
          <w:sz w:val="22"/>
        </w:rPr>
        <w:t>what is expressed by certain American writers by the somewhat quaint but useful expression "proce-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dural due process." That there was such a trend would be clear from the following passage which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quote from Carl Brent Swisher's "The Growth of Constitutional Power in the United States" (page </w:t>
      </w:r>
      <w:r>
        <w:rPr>
          <w:rFonts w:ascii="Serif" w:hAnsi="Serif" w:eastAsia="Serif"/>
          <w:b w:val="0"/>
          <w:i w:val="0"/>
          <w:color w:val="000000"/>
          <w:sz w:val="22"/>
        </w:rPr>
        <w:t>107.):--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American history of its interpretation falls into three periods. During the first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period, covering roughly the first century of government under the Constitution, due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process was interpreted principally as a restriction upon procedure--and largely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judicial procedure--by which the government exercised its powers. During the second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period, which, again roughly speaking, extended through 1936, due process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expanded to serve as a restriction not merely upon procedure but upon the substance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activities in which the government might engage. During the third period,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extending from 1936 to date, the use of due process as a substantive restriction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largely sus- pended or abandoned, leaving it principally in its original status as a </w:t>
      </w:r>
      <w:r>
        <w:rPr>
          <w:rFonts w:ascii="Serif" w:hAnsi="Serif" w:eastAsia="Serif"/>
          <w:b w:val="0"/>
          <w:i w:val="0"/>
          <w:color w:val="000000"/>
          <w:sz w:val="22"/>
        </w:rPr>
        <w:t>restriction upon procedure."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circumstances mentioned, it seems permissible to surmise that the expression "procedure </w:t>
      </w:r>
      <w:r>
        <w:rPr>
          <w:rFonts w:ascii="Serif" w:hAnsi="Serif" w:eastAsia="Serif"/>
          <w:b w:val="0"/>
          <w:i w:val="0"/>
          <w:color w:val="000000"/>
          <w:sz w:val="22"/>
        </w:rPr>
        <w:t>established by law"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as used in the Japanese Constitution represented the current trend of American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judicial opinion with regard to "due process of law," and, if that is so, the expression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used in our Constitution means all that the American writers have read into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 "procedural due process." But I do not wish to base any conclusions upon mere </w:t>
      </w:r>
      <w:r>
        <w:rPr>
          <w:rFonts w:ascii="Serif" w:hAnsi="Serif" w:eastAsia="Serif"/>
          <w:b w:val="0"/>
          <w:i w:val="0"/>
          <w:color w:val="000000"/>
          <w:sz w:val="22"/>
        </w:rPr>
        <w:t>surmise and will try to examine the whole question on its merits.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word "law" may be used in an abstract or concrete sense. Sometimes it is </w:t>
      </w:r>
      <w:r>
        <w:rPr>
          <w:rFonts w:ascii="Serif" w:hAnsi="Serif" w:eastAsia="Serif"/>
          <w:b w:val="0"/>
          <w:i w:val="0"/>
          <w:color w:val="000000"/>
          <w:sz w:val="22"/>
        </w:rPr>
        <w:t>preceded by an article such as "a"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or "the" or by such words as "any," "all,"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49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etc., and sometimes it is used without any such prefix. But, generally, the word "law"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a wider meaning when used in the abstract sense without being preceded by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article. The question to be decided is whether the word "law" means nothing more </w:t>
      </w:r>
      <w:r>
        <w:rPr>
          <w:rFonts w:ascii="Serif" w:hAnsi="Serif" w:eastAsia="Serif"/>
          <w:b w:val="0"/>
          <w:i w:val="0"/>
          <w:color w:val="000000"/>
          <w:sz w:val="22"/>
        </w:rPr>
        <w:t>than statute law.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Now whatever may be the meaning of the expression "due process of law," the word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"law" is common to that expression as well as "procedure established by law"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though we are not bound to adopt the construction put on "law" or "due process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law" in America, yet since a number of eminent American Judges have devoted much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thought to the subject, I am not prepared to hold that we can derive no help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their opinions and we should completely ignore them. I will therefore in the first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instance set out certain quotations from a few of the .decisions of the American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Supreme Court construing the word "law" as used in the expression "due process of </w:t>
      </w:r>
      <w:r>
        <w:rPr>
          <w:rFonts w:ascii="Serif" w:hAnsi="Serif" w:eastAsia="Serif"/>
          <w:b w:val="0"/>
          <w:i w:val="0"/>
          <w:color w:val="000000"/>
          <w:sz w:val="22"/>
        </w:rPr>
        <w:t>law," in so far as it bears on the question of legal procedure.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(1) "Although the legislature may at its pleasure provide new remedies or change old </w:t>
      </w:r>
      <w:r>
        <w:rPr>
          <w:rFonts w:ascii="Serif" w:hAnsi="Serif" w:eastAsia="Serif"/>
          <w:b w:val="0"/>
          <w:i w:val="0"/>
          <w:color w:val="000000"/>
          <w:sz w:val="22"/>
        </w:rPr>
        <w:t>ones, the power is never-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theless subject to the condition that it cannot remove certain ancient land-marks, or take away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fundamen- tal rights which have been always recognized and observed in judicial </w:t>
      </w:r>
      <w:r>
        <w:rPr>
          <w:rFonts w:ascii="Serif" w:hAnsi="Serif" w:eastAsia="Serif"/>
          <w:b w:val="0"/>
          <w:i w:val="0"/>
          <w:color w:val="000000"/>
          <w:sz w:val="22"/>
        </w:rPr>
        <w:t>procedures:" Bardwell v. Collins (1).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(2)' 'By the law of the land is most clearly intended the general law: a law which hears before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condemns, which proceeds upon inquiry and renders judgments only- after trial. The meaning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every citizen shall hold his life, liberty and property, and immunities under the protection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>general rules which govern society:"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Dartmouth College Case (2).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(3) "Can it be doubted that due process of law signifies a right to be heard in one's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defence ? If the legislative department of the government were to enact a statute </w:t>
      </w:r>
      <w:r>
        <w:rPr>
          <w:rFonts w:ascii="Serif" w:hAnsi="Serif" w:eastAsia="Serif"/>
          <w:b w:val="0"/>
          <w:i w:val="0"/>
          <w:color w:val="000000"/>
          <w:sz w:val="22"/>
        </w:rPr>
        <w:t>confer-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ring the right to condemn the citizen without any opportuni- ty whatever of being heard, would it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pretended that such an enactment would not be violative of the Constitution ? If this be true, as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undoubtedly is, how can it be said that the judicial department. the source and fountain of justice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itself, has yet the authority to render lawful that which if done under express legislative sanction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would be viola of the Constitution ? If such power obtains, then the judicial department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sitting to uphold and enforce the Constitution is the only one possessing a power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disregard it. If such authority exists then in conse- quence of their establishment, to compel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obedience to law and enforce justice, Courts possess the right to inflict the very wrongs which they </w:t>
      </w:r>
      <w:r>
        <w:rPr>
          <w:rFonts w:ascii="Serif" w:hAnsi="Serif" w:eastAsia="Serif"/>
          <w:b w:val="0"/>
          <w:i w:val="0"/>
          <w:color w:val="000000"/>
          <w:sz w:val="22"/>
        </w:rPr>
        <w:t>were created to prevent:" Hovey v. Elliott(3).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10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(4) "It is a rule as old as the law, and never more to be respected than now, that no one shall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personally bound until he has had his say in Court, by which is meant, until he has been duly cited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appear, and has been afforded an opportunity to be heard. Judgment without such citation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opportunity wants all the attributes of a judicial determi- nation; it is judicial usurpation and </w:t>
      </w:r>
      <w:r>
        <w:rPr>
          <w:rFonts w:ascii="Serif" w:hAnsi="Serif" w:eastAsia="Serif"/>
          <w:b w:val="0"/>
          <w:i w:val="0"/>
          <w:color w:val="000000"/>
          <w:sz w:val="22"/>
        </w:rPr>
        <w:t>oppression, and can never be upheld where justice is justly administered:"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Gatpin v. Page(4).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Thus, in America, the word "law" does not mean merely State-made law or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enacted by the State and does not exclude certain fundamental principles of (1) 44 </w:t>
      </w:r>
      <w:r>
        <w:rPr>
          <w:rFonts w:ascii="Serif" w:hAnsi="Serif" w:eastAsia="Serif"/>
          <w:b w:val="0"/>
          <w:i w:val="0"/>
          <w:color w:val="000000"/>
          <w:sz w:val="22"/>
        </w:rPr>
        <w:t>Minn. 97; 9 L.R.A. 152. (3) 167 U.S. 409 at page 417.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(2) 17 U.S. 4. (4) 85 U.S. 18.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 which inhere in every civilized system of law and which are at the root of it. The result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numerous decisions in America has been summed up by Professor Willis in his book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"Constitutional Law" at page 662, in the statement that the essentials of due process are: (1) no- tice,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(2) opportunity to be heard, (3) an impartial tribu- nal, and (4) orderly course of procedure.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pointed out by the learned author that these essentials may assume different forms in different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circumstances, and so long as they are conceded in principle, the requirement of law will be fulfilled.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example, a person cannot require any particular form or method of hearing, but all that he 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 is a reasonable opportunity to be heard. Similarly, an impartial tribunal does not necessarily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 a judicial tribunal in every case. So far as 'orderly course of proce- dure is concerned, 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explains that it does not require a 'Court to strictly weigh the ,evidence but it does require it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examine the entire record to ascertain the issues, to discover whether there are facts not reported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to see whether or not the law has been correctly applied to facts. The view expressed by other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writers is practically the same as that expressed by Professor Willis, though some of them do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expressly refer to the fourth element, viz., orderly course of procedure. The real point however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these four elements are really different aspects of the same right, viz., the right to be heard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before one is condemned. So far as this right is concerned, -judicial opinion in England appears to </w:t>
      </w:r>
      <w:r>
        <w:rPr>
          <w:rFonts w:ascii="Serif" w:hAnsi="Serif" w:eastAsia="Serif"/>
          <w:b w:val="0"/>
          <w:i w:val="0"/>
          <w:color w:val="000000"/>
          <w:sz w:val="22"/>
        </w:rPr>
        <w:t>be the same as that in America. In Eng- land, it would shock one to be told that a man can be de-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prived of his personal liberty without a fair trial or hearing. Such a case can happen if the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expressly takes away the right in question in an emergency as the British Parliament did during//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last two world wars in a limited number of cases. I will refer here to a few cases which show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fundamental principle that a person whose right is affected must be heard has been observed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only in cases involving personal liberty but also 'in proceedings affecting other rights, even though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they may have come before administrative or quasi-judicial tribunals. Cooper v. The Wadsworth </w:t>
      </w:r>
      <w:r>
        <w:rPr>
          <w:rFonts w:ascii="Serif" w:hAnsi="Serif" w:eastAsia="Serif"/>
          <w:b w:val="0"/>
          <w:i w:val="0"/>
          <w:color w:val="000000"/>
          <w:sz w:val="22"/>
        </w:rPr>
        <w:t>Board of Works (1)was a case under an Act which empowered the District Board to alter or demol-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ish a house where the builder had neglected to give notice of his intention. seven days before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proceeding to lay or dig the foundation. Acting upon this power, the Board directed the demolition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 building without notice to the builder, but this was held to be illegal. Byles 5. in dealing with the </w:t>
      </w:r>
      <w:r>
        <w:rPr>
          <w:rFonts w:ascii="Serif" w:hAnsi="Serif" w:eastAsia="Serif"/>
          <w:b w:val="0"/>
          <w:i w:val="0"/>
          <w:color w:val="000000"/>
          <w:sz w:val="22"/>
        </w:rPr>
        <w:t>matter observed as follows :--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10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 conceive they acted judicially, because they had to determine the offence, and they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had to apportion the punish- ment as well as the remedy. That being so, a long course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decisions, beginning with Dr. Bentley's case, and ending with some very recent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cases, establish that although there are no positive words in a statute requiring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party-shall be heard, yet the justice of the common law will supply the omission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legislature. The judgment of Mr. Justice Fortescue, in Dr. Bentley's case,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somewhat quaint, but it is very applicable, and has been the law from that time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present. He says, "The. objection for want of notice can never be got over. The laws of </w:t>
      </w:r>
      <w:r>
        <w:rPr>
          <w:rFonts w:ascii="Serif" w:hAnsi="Serif" w:eastAsia="Serif"/>
          <w:b w:val="0"/>
          <w:i w:val="0"/>
          <w:color w:val="000000"/>
          <w:sz w:val="22"/>
        </w:rPr>
        <w:t>God and man both give the party an opportunity to make his defence, if he has any."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In the same case Erie C.J. observed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"It has been said that the principle that no man shall be deprived of his property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an opportunity of being heard, is limited to a judicial proceeding...... I do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quite agree with that; ......the law, I think, has been applied to many exercises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power which in common under- standing would not be at all more a judicial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proceeding than would be the act of the District Board in ordering a house to be </w:t>
      </w:r>
      <w:r>
        <w:rPr>
          <w:rFonts w:ascii="Serif" w:hAnsi="Serif" w:eastAsia="Serif"/>
          <w:b w:val="0"/>
          <w:i w:val="0"/>
          <w:color w:val="000000"/>
          <w:sz w:val="22"/>
        </w:rPr>
        <w:t>pulled down."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observations made by Erie C.J. were quoted and applied by Sir Robert Collier in Smith v. The'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Queen (2), and the observations of Lord Campbell in Regina v. The Archbishop of Canterbury (3) </w:t>
      </w:r>
      <w:r>
        <w:rPr>
          <w:rFonts w:ascii="Serif" w:hAnsi="Serif" w:eastAsia="Serif"/>
          <w:b w:val="0"/>
          <w:i w:val="0"/>
          <w:color w:val="000000"/>
          <w:sz w:val="22"/>
        </w:rPr>
        <w:t>were to the. same effect. (1) 14 C.B. (N.S.) 180. (2) 3 A.C. 614.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(3) 1E.&amp; E. 559.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 similar opinion was expressed by Sir GeorgeJessel in Fisher v. Keane (1), Labouchere v. Earl of </w:t>
      </w:r>
      <w:r>
        <w:rPr>
          <w:rFonts w:ascii="Serif" w:hAnsi="Serif" w:eastAsia="Serif"/>
          <w:b w:val="0"/>
          <w:i w:val="0"/>
          <w:color w:val="000000"/>
          <w:sz w:val="22"/>
        </w:rPr>
        <w:t>Wharncliffe (2), and Russell v. Russell (3). In the last mentioned case, he observed as follows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"It [Wood v. Woad (4)] contains a very valuable state- ment by the Lord Chief Baron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to his view of the mode of administering justice by persons other than Judges who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judicial functions to perform which I should have been very glad to have had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before me on both those club cases that I recently heard, namely, the case of Fisher v.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Keane and the case of Labouchere v. Earl of Wharncliffe. The passage I mean is this,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referring to a committee: 'They are bound in the exercise of their functions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rule expressed in the maxim "audi alteram partem," that no man should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condemned to consequences without having the opportunity of making his defence.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rule is not confined to the con- duct of strictly legal' tribunals, but is applicable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every tribunal or body of persons invested with authority to adjudicate upon </w:t>
      </w:r>
      <w:r>
        <w:rPr>
          <w:rFonts w:ascii="Serif" w:hAnsi="Serif" w:eastAsia="Serif"/>
          <w:b w:val="0"/>
          <w:i w:val="0"/>
          <w:color w:val="000000"/>
          <w:sz w:val="22"/>
        </w:rPr>
        <w:t>matters involving civil consequences to individuals '."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opinion was quoted with approval by Lord Macnaghten in Lapointe v. L'Association etc. 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Montreal (5). In that case, on an application for pension by the appellant, who had been obliged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resign, the Board of Directors, without any judicial inquiry into the circumstances, resolved to refuse </w:t>
      </w:r>
      <w:r>
        <w:rPr>
          <w:rFonts w:ascii="Serif" w:hAnsi="Serif" w:eastAsia="Serif"/>
          <w:b w:val="0"/>
          <w:i w:val="0"/>
          <w:color w:val="000000"/>
          <w:sz w:val="22"/>
        </w:rPr>
        <w:t>the claim on the ground that he was obliged to tender his resignation. This procedure was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condemned by Lord Macnaghten as being "contrary to rules of society and above all contrary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elementary principles of justice." These observations of Lord Macnaghten were referred to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relied on in The King v. Tribunal of Appeal under the Hous- ing Act, 1919 (6). In that case,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company proposed to build a picture house and the local authority having prohibited 'the building, </w:t>
      </w:r>
      <w:r>
        <w:rPr>
          <w:rFonts w:ascii="Serif" w:hAnsi="Serif" w:eastAsia="Serif"/>
          <w:b w:val="0"/>
          <w:i w:val="0"/>
          <w:color w:val="000000"/>
          <w:sz w:val="22"/>
        </w:rPr>
        <w:t>the company appealed under the Housing (1) H. Ch. D. 353. (4) [1874] L.R. 9 Ex.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190. (2) 13 Oh. D. 346. (5) [1906] A.C. 535.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(3) 14 Ch. D. 471. (6) [1920] I.B. 334.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(Additional Powers) Act, 1919, which contained a provision that an appeal could in certain cases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properly determined without a hearing and that the appellate Court could dis- pense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hearing and determine the appeal summarily. It was held that the meaning of rule 7 was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tribunal on appeal might dispense with an oral hearing, not that they might dispense with a hearing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any kind, and that they were bound to give the appellants a hearing in the sense of an opportunity </w:t>
      </w:r>
      <w:r>
        <w:rPr>
          <w:rFonts w:ascii="Serif" w:hAnsi="Serif" w:eastAsia="Serif"/>
          <w:b w:val="0"/>
          <w:i w:val="0"/>
          <w:color w:val="000000"/>
          <w:sz w:val="22"/>
        </w:rPr>
        <w:t>to make out a case. The Earl of Reading in delivering the judgment observed: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principle of law applicable to such a case is well stated by Kelly C.B. in Wood v.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Woad in a passage which is cited with approval by Lord Macnaghten in Lapointe v. L' </w:t>
      </w:r>
      <w:r>
        <w:rPr>
          <w:rFonts w:ascii="Serif" w:hAnsi="Serif" w:eastAsia="Serif"/>
          <w:b w:val="0"/>
          <w:i w:val="0"/>
          <w:color w:val="000000"/>
          <w:sz w:val="22"/>
        </w:rPr>
        <w:t>Association etc. de Montreal ...... 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Local Government Board v. Arlidge(1), the Local Government dismissed an appeal by a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whom a closing order had been made under Housing, Town Planning, &amp;c. Act, without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oral hearing and without being allowed to see the report made by the Board's Inspector upon 'public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local inquiry. The House of Lords did not interfere with the order on the ground that the appeal had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dealt with by an administrative authority whose duty was to enforce obligations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individual in the interests of the commu- nity and whose character was that of an organization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executive functions. The principle however was conceded and lucidly set forth that when the duty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deciding an appeal is imposed, those whose duty it is to decide it must act judicially, and they must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 with the question referred to them without bias and must give to each of the parties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opportunity of presenting its case, and that the decision must be come to in the spirit and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sense of respon- sibility of a tribunal whose duty it is to mete out justice. Commenting upon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case, which is generally regarded as an extreme case, Mr. Gavin Simonds, who afterwards became a </w:t>
      </w:r>
      <w:r>
        <w:rPr>
          <w:rFonts w:ascii="Serif" w:hAnsi="Serif" w:eastAsia="Serif"/>
          <w:b w:val="0"/>
          <w:i w:val="0"/>
          <w:color w:val="000000"/>
          <w:sz w:val="22"/>
        </w:rPr>
        <w:t>member of the House of Lords observes :--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[1915] A.C.120.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 think you would agree that if the subjectmatter of such proceedings as arc 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indicated was the liberty of the subject, or indeed his life, you would regard such a </w:t>
      </w:r>
      <w:r>
        <w:rPr>
          <w:rFonts w:ascii="Serif" w:hAnsi="Serif" w:eastAsia="Serif"/>
          <w:b w:val="0"/>
          <w:i w:val="0"/>
          <w:color w:val="000000"/>
          <w:sz w:val="22"/>
        </w:rPr>
        <w:t>judicial procedure as outrageous." (See C.K. Allen's "Law and Orders," page 167).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have particularly referred to cases which were before administrative tribunals,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because I have to deal in this case with preventive detention which is said to be an </w:t>
      </w:r>
      <w:r>
        <w:rPr>
          <w:rFonts w:ascii="Serif" w:hAnsi="Serif" w:eastAsia="Serif"/>
          <w:b w:val="0"/>
          <w:i w:val="0"/>
          <w:color w:val="000000"/>
          <w:sz w:val="22"/>
        </w:rPr>
        <w:t>execu- tive act and because I wish to point out that even before executive authorities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and administrative tribunals an order cannot generally be passed affecting one's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without giving one such hearing as may be appropriate to the circum- stances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case. I have only to add that Halsbury after enumerating the most important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liberties which are recog- nized in England, such as right of personal freedom, right </w:t>
      </w:r>
      <w:r>
        <w:rPr>
          <w:rFonts w:ascii="Serif" w:hAnsi="Serif" w:eastAsia="Serif"/>
          <w:b w:val="0"/>
          <w:i w:val="0"/>
          <w:color w:val="000000"/>
          <w:sz w:val="22"/>
        </w:rPr>
        <w:t>to freedom of speech, right of public meeting, etc., adds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"It seems to me that there should be added to this list the following rights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appear to have become well-estab- lished--the right of the subject to have any case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affecting him tried in accordance with the principles of natural justice, particularly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principles that a man may not be a judge in his own cause, and that no party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ought to be con- demned unheard, or to have a decision given against him unless 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been given a reasonable opportunity of putting forward his case ...... "(Halsbury's </w:t>
      </w:r>
      <w:r>
        <w:rPr>
          <w:rFonts w:ascii="Serif" w:hAnsi="Serif" w:eastAsia="Serif"/>
          <w:b w:val="0"/>
          <w:i w:val="0"/>
          <w:color w:val="000000"/>
          <w:sz w:val="22"/>
        </w:rPr>
        <w:t>Laws of England, 2nd Edition, volume 6, page 392).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question is whether the principle that no person can be condemned without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hearing by an impartial tribunal which is well-recognized in all modern civilized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systems of law and which Halsbury puts on a par with well-recognized fundamental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cannot be regarded as part of the law of this country. I must confess that I find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difficult to give a negative answer to this question. The principle being part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British system of law and procedure which we have inherited, has been observed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country for a very long the and is also deeply rooted in our ancient history,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basis of the panchayat system from the earliest times. The whole of the Criminal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Code, whether it deals with trial of offences or with preventive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quasiadministrative measures such as are contemplated in sections 107, 108, 109, 110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145, is based upon the foundation of this principle, and it is difficult to see that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not become part of the "law of the land" and does not inhere in our system of law.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If that is so, then "procedure established by law" must include this principle,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whatever else it may or may not include. That the word "law" used in article 21 does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mean only State-made law is clear from the fact that though there is no statute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laying down the complete procedure to be adopted in contempt of Court cases,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contempt is not within the view of the Court, yet such procedure as now prevails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these cases is part of our law. The statute-law which regulates the procedure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trials and enquiries in criminal cases does not specifically provide for arguments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cases, but it has always been held that no decision should be pronounced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hearing arguments. In a number of cases, it has been held that though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be no specific provision for notice in the statute, the provision must be read into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law. I am aware that some Judges have ex- pressed a strong dislike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expression "natural jus- tice" on the ground that it is too vague and elastic, but where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are well-known principles with no vagueness about them, which all systems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have respected and recognized, they cannot be discarded merely because they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ultimate analysis found to be based on natural jus- tice. That the expression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"natural justice" is not unknown to our law is apparent from the fact that the Privy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Council has in many criminal appeals from this country laid down that it shall </w:t>
      </w:r>
      <w:r>
        <w:rPr>
          <w:rFonts w:ascii="Serif" w:hAnsi="Serif" w:eastAsia="Serif"/>
          <w:b w:val="0"/>
          <w:i w:val="0"/>
          <w:color w:val="000000"/>
          <w:sz w:val="22"/>
        </w:rPr>
        <w:t>exercise its power of interference with the course of criminal justice in this country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when there has been a breach of principles of natural justice or departure from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requirements of justice. [See In re Abraham Mallory Dillet (1), Taba Singh v. King </w:t>
      </w:r>
      <w:r>
        <w:rPr>
          <w:rFonts w:ascii="Serif" w:hAnsi="Serif" w:eastAsia="Serif"/>
          <w:b w:val="0"/>
          <w:i w:val="0"/>
          <w:color w:val="000000"/>
          <w:sz w:val="22"/>
        </w:rPr>
        <w:t>Emperor C), George Gfeller v. The (1) 12 A.C. 459. (2) I.L.R. 48 Born. 515.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King(1), and Bugga and others v. Emperor(2). In the present case, there is no vagueness about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claimed which is the right to have one's guilt or innocence considered by an impartial body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right must be read into the words of article 21. Article 21 purports to protect life and person- 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liberty, and it would be a precarious protection and a protection not worth having, if the elementary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 of law under discussion which, according to Halsbury is on a par with fundamental rights,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to be ignored and excluded. In the course of his arguments, the learned counsel for the petitioner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repeatedly asked whether the Constitution would permit a law being enacted, abolishing the mode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trial permitted by the existing law and establishing the procedure of trial by battle or trial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ordeal which was in vogue in olden times in England. The question envisages something which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likely to happen, but it does raise a legal problem which can perhaps be met only in tiffs way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if the expression "procedure established by law" simply means any procedure established or enacted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statute it will be difficult to give a negative answer to the question, but ii the word "law" includes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what I have endeavoured to show it does, such an answer may be justified. It seems to me that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nothing revolutionary in the doctrine that the words "procedure established by law" must include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four principles set out in Professor Willis' book, which, as I have already stated, are different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aspects of the same principle and which have no vagueness or uncertainty about them.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principles, as the learned author points out and as the authorities show, are not absolutely rigid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principles but are adaptable to the circumstances of each case within certain limits. I have only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add that it has not been seriously controverted that "law" in this article means valid law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"procedure" means certain definite rules of proceeding and not something which is a mere pretence </w:t>
      </w:r>
      <w:r>
        <w:rPr>
          <w:rFonts w:ascii="Serif" w:hAnsi="Serif" w:eastAsia="Serif"/>
          <w:b w:val="0"/>
          <w:i w:val="0"/>
          <w:color w:val="000000"/>
          <w:sz w:val="22"/>
        </w:rPr>
        <w:t>for procedure.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will now proceed to examine article 22 of the Consti- tution which specifically deals with the </w:t>
      </w:r>
      <w:r>
        <w:rPr>
          <w:rFonts w:ascii="Serif" w:hAnsi="Serif" w:eastAsia="Serif"/>
          <w:b w:val="0"/>
          <w:i w:val="0"/>
          <w:color w:val="000000"/>
          <w:sz w:val="22"/>
        </w:rPr>
        <w:t>subject (1) A.I.R. 1943P.C. 211. (2) A.I.R. 1919P. C. 108.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of preventive detention. The first point to be noted in regard to this article is that it does not exclude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operation of articles 19 and 21, and it must be read subject to those two articles, in the same way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articles 19 and 21 must be read subject to article 22. The correct position is that article 22 must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prevail in so far as there are specific provisions therein regarding preventive detention, but, where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are no such provisions in that article, the operation of articles 19 and 21 cannot be excluded.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mere fact that different aspects of the same right have been dealt with in three different articles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will not make them mutually exclusive except to the extent I have indicated. I will now proceed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analyse the article and deal with its main provisions. In my opinion, the main provisions of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are :--(1) that no person can be detained beyond three months without the report of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board [clause 4 (a) ]; (2) that the Parliament may prescribe the circumstances and the class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classes of cases in which a person may be detained for more than three months without obtaining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opinion of an advisory board [clause 7 (a)]; (3) that when a person is preventively detained,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author- ity making the order of detention shall communicate to such person the grounds on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order is made and shall afford him the earliest opportunity of making a representa- tion against </w:t>
      </w:r>
      <w:r>
        <w:rPr>
          <w:rFonts w:ascii="Serif" w:hAnsi="Serif" w:eastAsia="Serif"/>
          <w:b w:val="0"/>
          <w:i w:val="0"/>
          <w:color w:val="000000"/>
          <w:sz w:val="22"/>
        </w:rPr>
        <w:t>the order [clause (5) ]; and (4) that the Parliament may prescribe the maximum period for which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any person may in any class or classes of cases be detained under any law providing for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 [clause 7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]. The last point does not require any consideration in this case, but the first three points do </w:t>
      </w:r>
      <w:r>
        <w:rPr>
          <w:rFonts w:ascii="Serif" w:hAnsi="Serif" w:eastAsia="Serif"/>
          <w:b w:val="0"/>
          <w:i w:val="0"/>
          <w:color w:val="000000"/>
          <w:sz w:val="22"/>
        </w:rPr>
        <w:t>require considera- 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connection with the first point, the question arises as to the exact meaning of the words "such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detention" occur- ring in the end of clause 4 (a). Two alternative interpre- tations were put forward: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(1) "such detention" means preven- tive detention; (2) "such detention" means detention for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period longer than three months. If the first interpreta- tion is correct, then the function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board would be to go into the merits of the case of each person and simply report whether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was sufficient cause for his detention. According to the other interpretation, the function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board will be to report to the government whether there is sufficient cause for the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being detained for more than three months. On the whole, I am inclined to agree with the second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interpretation. Prima facie, it is a seri- ous matter to detain a person for a long period (more than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three months) without any enquiry or trial. But article 22 (4) (a) provides that such detention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ordered on the report of the advisory board. Since the report must be directly connected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object for which it is required, the safeguard provided by the article, viz., calling for a report from </w:t>
      </w:r>
      <w:r>
        <w:rPr>
          <w:rFonts w:ascii="Serif" w:hAnsi="Serif" w:eastAsia="Serif"/>
          <w:b w:val="0"/>
          <w:i w:val="0"/>
          <w:color w:val="000000"/>
          <w:sz w:val="22"/>
        </w:rPr>
        <w:t>the advisory board, loses its value, if the advisory board is not to apply its mind to the vital ques-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tion before the government, namely, whether prolonged deten- tion (detention for more than three'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months) is justified or not. Under article 22 (4) (a), the advisory board has to submit its report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before the expiry of three months and may therefore do so on the eighty-ninth day. It would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some- what farcical to provide, that after a man has been detained for eighty-nine days,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 is to say whether ' his initial detention was justified. On the other hand, the determination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question whether prolonged detention (detention for more than three months)is justified must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necessarily involve the determination of the question wheth- er the detention was justified at all,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such an interpre- tation only can give real meaning and effectiveness to the provision.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 being in the nature of a protection or safeguard, I must naturally lean towards the </w:t>
      </w:r>
      <w:r>
        <w:rPr>
          <w:rFonts w:ascii="Serif" w:hAnsi="Serif" w:eastAsia="Serif"/>
          <w:b w:val="0"/>
          <w:i w:val="0"/>
          <w:color w:val="000000"/>
          <w:sz w:val="22"/>
        </w:rPr>
        <w:t>interpreta- tion which is favourable to the subject and which is also in accord with the object in view.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next question which we have to discuss relates to the meaning and scope of article 22 (7)(a) </w:t>
      </w:r>
      <w:r>
        <w:rPr>
          <w:rFonts w:ascii="Serif" w:hAnsi="Serif" w:eastAsia="Serif"/>
          <w:b w:val="0"/>
          <w:i w:val="0"/>
          <w:color w:val="000000"/>
          <w:sz w:val="22"/>
        </w:rPr>
        <w:t>which runs as follows:-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"Parliament may by law prescribe---</w:t>
      </w:r>
    </w:p>
    <w:p>
      <w:pPr>
        <w:autoSpaceDN w:val="0"/>
        <w:autoSpaceDE w:val="0"/>
        <w:widowControl/>
        <w:spacing w:line="308" w:lineRule="exact" w:before="308" w:after="0"/>
        <w:ind w:left="720" w:right="74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the circumstances under which, and the class or classes of cases in which,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may be detained for a period longer than three months under any law </w:t>
      </w:r>
      <w:r>
        <w:rPr>
          <w:rFonts w:ascii="Serif" w:hAnsi="Serif" w:eastAsia="Serif"/>
          <w:b w:val="0"/>
          <w:i w:val="0"/>
          <w:color w:val="000000"/>
          <w:sz w:val="22"/>
        </w:rPr>
        <w:t>providing for preven-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tive detention without obtaining the opinion of an Advisory Board in accordance with the provisions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sub-clause (a) of clause (4)." The question is what is meant by "circumstances"' and "class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classes of cases" used in this provision. This question has arisen because of the way in which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ex- pressions appear to have been interpreted and applied in the Act of Parliament with which we </w:t>
      </w:r>
      <w:r>
        <w:rPr>
          <w:rFonts w:ascii="Serif" w:hAnsi="Serif" w:eastAsia="Serif"/>
          <w:b w:val="0"/>
          <w:i w:val="0"/>
          <w:color w:val="000000"/>
          <w:sz w:val="22"/>
        </w:rPr>
        <w:t>are concerned. As the matter is important and somewhat complicated, I shall try to express my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56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as clearly as possible even at the risk of some repetition, and, in doing so, I must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necessarily refer to the impugned Act as well as Lists I and III of the Seventh Schedule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Constitution, under which Parliament had jurisdiction to enact it. Item 9 of List I--Union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List--shows that the Parliament has power to legislate on preventive detention for reasons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connected with (1) defence, (2) foreign affairs, and (3) security of India.. Under List III--Concurrent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List--the appropriate item is item 3 which shows that law as to preventive detention can be made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reasons connected with (1) the security of the State, (2) the maintenance of public order, and (3)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maintenance of supplies and services essential to the community. The impugned Act refers to all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subjects mentioned in Lists I and III in regard to which law of preventive detention can be made.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3 (1)of the Act, the substance of which has already been mentioned, is important, and I shall </w:t>
      </w:r>
      <w:r>
        <w:rPr>
          <w:rFonts w:ascii="Serif" w:hAnsi="Serif" w:eastAsia="Serif"/>
          <w:b w:val="0"/>
          <w:i w:val="0"/>
          <w:color w:val="000000"/>
          <w:sz w:val="22"/>
        </w:rPr>
        <w:t>reproduce it verbatim.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"The Central Government or the State Government may-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if satisfied with respect to any person that with a view to preventing him from </w:t>
      </w:r>
      <w:r>
        <w:rPr>
          <w:rFonts w:ascii="Serif" w:hAnsi="Serif" w:eastAsia="Serif"/>
          <w:b w:val="0"/>
          <w:i w:val="0"/>
          <w:color w:val="000000"/>
          <w:sz w:val="22"/>
        </w:rPr>
        <w:t>acting in any manner prejudicial to-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(i) the defence of India, the relations of India with foreign powers, or the security of </w:t>
      </w:r>
      <w:r>
        <w:rPr>
          <w:rFonts w:ascii="Serif" w:hAnsi="Serif" w:eastAsia="Serif"/>
          <w:b w:val="0"/>
          <w:i w:val="0"/>
          <w:color w:val="000000"/>
          <w:sz w:val="22"/>
        </w:rPr>
        <w:t>India, or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(ii) the security of the State or the maintenance of public order, or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(iii) the maintenance of supplies and services essen-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tial to the community, or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if satisfied with respect to any person who is a foreigner within the meaning of the Foreigners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Act, 1946 (XXXI of 1946), that with a view to regulating his continued presence in India or with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view to making arrangements for his expulsion from India, it is necessary so to do, make an order </w:t>
      </w:r>
      <w:r>
        <w:rPr>
          <w:rFonts w:ascii="Serif" w:hAnsi="Serif" w:eastAsia="Serif"/>
          <w:b w:val="0"/>
          <w:i w:val="0"/>
          <w:color w:val="000000"/>
          <w:sz w:val="22"/>
        </w:rPr>
        <w:t>directing that such person be detained."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will be noticed that all the subjects of legislation concerning preventive detention occurring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item of List I are grouped in sub-clause (1) of clause (a). The subjects in this group are three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number and, for convenience of reference, I shall hereafter refer to them as A, B and C.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sub-.clause (ii), we find grouped two of the matters referred to in item 3 of List III, these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security of the State and the maintenance of public order. These two subjects, I shall refer to as 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E. In sub-clause (iii), reference has been made to the third matter in item 3 of List III, and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shall refer to this subject as F. With this classification, let us now turn to the Constitution itself.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reading articles 22 (4) and 22 (7) together, it would be clear that so long as article 22 (4) (a) holds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field and Parliament does not act under clause (7) (a) of article 22, there must be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 in every case, i.e., if the legislation relates to groups A to F, as it does here, there must be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board for all these groups. Article 22 (7) however practically engrafts an excep- tion.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states in substance that the Parliament may by an Act provide for preventive detention for more </w:t>
      </w:r>
      <w:r>
        <w:rPr>
          <w:rFonts w:ascii="Serif" w:hAnsi="Serif" w:eastAsia="Serif"/>
          <w:b w:val="0"/>
          <w:i w:val="0"/>
          <w:color w:val="000000"/>
          <w:sz w:val="22"/>
        </w:rPr>
        <w:t>than three months without reference to an advisory board, but in such cases it shall be incumbent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on the Parliament to prescribe (1) the circumstances and (2) the class or classes of cases in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course is found to be necessary. If the case contemplated in clause (4)(a)is the rule and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contem- plated 'in clause (7) (a) is the exception, then the circum- stances and the class or classes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cases must be of a special or extraordinary nature, so as to take the case out of the rule and bring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within the exception. It is always possible to draw the line between the normal or ordinary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abnormal or extraordinary cases. and this is what, in my opinion, the Parliament was expected to do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clause (7) (a). I do not think that it was ever intended that Parliament could at its will treat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normal as the abnor- mal or 'the rule as the exception. But this is precisely what has been done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this case- All the items on which preventive legislation is possible excepting one, i.e., A to E,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put within the exception, and only one, F, which relates to maintenance of supplies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services essen- tial to the community, has been allowed to remain under the rule. In other words,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provided that there shall be an advisory board only for the last category, F, but no provi- 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having been made for the other categories, A to E, it may be assumed that the advisory board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dispensed with in those cases. The learned Attorney-General maintained that it would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open to the Parliament to dispense with the advisory board even for the category F, and if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course had been adopted it would not have affected the validity of the Act. This is undoubtedly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logical position in the sense that it was necessary for him to go as far as this to justify his stand; but,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my opinion, the course adopted by the Parliament in enacting section 12 of the impugned Act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what is contemplated under article 22 (7) (a) or is permitted by it. The circumstances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prescribed must be special and extraordinary circumstances and the class or classes of cases must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same na- ture. In my opinion, the Constitution never contemplated that the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should mechanically reproduce all or most of the categories A to F almost verbatim and not apply its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mind to decide in what circumstances and in what class or classes of cases the safeguard of an </w:t>
      </w:r>
      <w:r>
        <w:rPr>
          <w:rFonts w:ascii="Serif" w:hAnsi="Serif" w:eastAsia="Serif"/>
          <w:b w:val="0"/>
          <w:i w:val="0"/>
          <w:color w:val="000000"/>
          <w:sz w:val="22"/>
        </w:rPr>
        <w:t>advisory board is to be dispensed with.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may state here that two views are put forward before us as to how clauses (4) (a) and 7 (a) of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22 are to be read:--(1) that clause (4) (a) lays down the rule that in all cases where detention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more than three months is ordered, it should be done in consultation with and on the report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board, and clause (7) (a) lays down an exception to this rule by providing that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pass an Act permitting detention for more than three months without reference to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board; (2) that clauses (4)(a) and (7) (a) are independent clauses making two separate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alternative provisions regarding detention for more than three months, in one case on the report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advisory board and in other case without reference to an advisory board. Looking 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substance and not merely at the words, I am inclined to hold that clause (7) (a) practically engrafts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exception on the rule that preventive detention for more than three months can be ordered only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the report of an advisory board, and so far I have proceeded on that footing. But it seems to 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it will make no difference to the ulti- mate conclusion, whichever of the two views we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adopt. Even on the latter view, it must be recognized that the law which the Constitution enables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to make under article 22 (7) (a) would be an exceptionally drastic law, and,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 that an exceptionally drastic law must be intended for an exceptional situation, every word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what I have said so far must stand. Clause (7) (a) is only an enabling provision, and it takes care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 that the Parliament cannot go to the extreme limit to which it is permitted to go without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prescribing the class or classes cases and the circumstances to which the extreme law would be </w:t>
      </w:r>
      <w:r>
        <w:rPr>
          <w:rFonts w:ascii="Serif" w:hAnsi="Serif" w:eastAsia="Serif"/>
          <w:b w:val="0"/>
          <w:i w:val="0"/>
          <w:color w:val="000000"/>
          <w:sz w:val="22"/>
        </w:rPr>
        <w:t>applicable. It follows that the class or classes of cases and the circumstances must be of a special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nature to require such legislation.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urged that the word "and" which occurs between "circumstances" and "class or classes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cases" is used in a disjunctive sense and should be read as "or," and by way of illustration it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mentioned that when it is said that a person may do this and that, it means that he is at liberty to do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either this or that. I do not think that this argu- ment is sound. I think that clause (7)(a) can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accurately paraphrased somewhat as follows :--" Parliament may dispense with an advisory board,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 in that case it shall prescribe the circumstances and the class or classes of cases ........ "If this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meaning, then ' 'and" must be read as "and" and not as "or"; and "may" must be read as "shall."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Supposing it was said that Parliament may prescribe the time and place for the doing of a thing,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then can it be suggested that both time and place should not be prescribed ? It seems obvious to 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 class or classes of cases must have some reference to the persons to be detained or to their </w:t>
      </w:r>
      <w:r>
        <w:rPr>
          <w:rFonts w:ascii="Serif" w:hAnsi="Serif" w:eastAsia="Serif"/>
          <w:b w:val="0"/>
          <w:i w:val="0"/>
          <w:color w:val="000000"/>
          <w:sz w:val="22"/>
        </w:rPr>
        <w:t>activities and movements or to both.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"Circumstances" on the other hand refer to something extra- neous, such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surroundings, background, prevailing condi- tions, etc., which might prove a fertile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field for the dangerous activities of dangerous persons. Therefore the provision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clearly means that both the circumstances and the class or classes of cases (which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two different expres- sions with different meanings and connotations and cannot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regarded as synonymous) should be prescribed, and prescrip- tion of one without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prescribing the other will not be enough. As I have already stated, such law as can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enact- ed under article 22 (7) (a) must involve, by reason of the extreme limit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it can go, serious consequences to the persons detained. It will mean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prolonged detention, i.e., detention for a period longer than three months, and (2)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deprivation of the safeguard of an advisory board. Hence article 22 (7) (a) which </w:t>
      </w:r>
      <w:r>
        <w:rPr>
          <w:rFonts w:ascii="Serif" w:hAnsi="Serif" w:eastAsia="Serif"/>
          <w:b w:val="0"/>
          <w:i w:val="0"/>
          <w:color w:val="000000"/>
          <w:sz w:val="22"/>
        </w:rPr>
        <w:t>purports to be a protective provi-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sion will cease to serve its object unless it is given a reasonable interpretation. To my mind, what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contemplates is that the law in question must not be too general but its scope should be limited by </w:t>
      </w:r>
      <w:r>
        <w:rPr>
          <w:rFonts w:ascii="Serif" w:hAnsi="Serif" w:eastAsia="Serif"/>
          <w:b w:val="0"/>
          <w:i w:val="0"/>
          <w:color w:val="000000"/>
          <w:sz w:val="22"/>
        </w:rPr>
        <w:t>prescribing both the class or classes of cases and the circumstances.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contended that the expression "class or classes of cases" is wide enough to enable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to treat any of the categories mentioned in Lists I and III, items 9 and 3 respectively,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(i.e., any of the categories A to F) as constituting a class. At first sight, it seemed to me to be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plausible argument,, but the more I think about it the more unsound it appears to me. The chief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thing to be remem- bered is what I have already emphasized more than once, viz., that a special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extreme type of law must be limited to special classes of cases and circumstances. Under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Constitution, the Parliament has to prescribe "the class or classes," acting within the limits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power granted to it under Lists I and III. The class or classes must be its own prescription and must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so conceived as to justify by their contents the removal of an important safeguard provid- 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Constitution. Prescribing is more than a mere mechanical process. It involves a mental effort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select and adapt the thing prescribed to the object for which it has to be prescribed. We find 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what is to be prescribed is "class or classes" (and also "circumstances "). We also find that what </w:t>
      </w:r>
      <w:r>
        <w:rPr>
          <w:rFonts w:ascii="Serif" w:hAnsi="Serif" w:eastAsia="Serif"/>
          <w:b w:val="0"/>
          <w:i w:val="0"/>
          <w:color w:val="000000"/>
          <w:sz w:val="22"/>
        </w:rPr>
        <w:t>the law intends to provide is prolonged detention (by which words I shall hereafter mean detention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59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for more than three months) and elimination of the advisory board. The class or classes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prescribed must therefore have a direct bearing on these matters and must be so selected and stated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any one by looking at them may say :--" That is the reason why the law has prescribed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prolonged detention without reference to an advisory board." In other words, there must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something to make the class or classes prescribed fit in with an extreme type of legisla- tion--some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element of exceptional gravity or menace, which cannot be easily and immediately overcome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therefore necessitates prolonged detention; and there must be some- thing to show that reference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advisory board would be an undesirable and cumbersome process and wholly unsuitable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exceptional situation to which the law applies. Perhaps a simple illustration may make the position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still clearer. Under the Lists, one of the subjects on which Parliament may make a law of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is "matter connected with the maintenance of public order." The Act simply repeats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phraseology and states in sec- tion 3: "with a view to preventing him (the person to be detained)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acting in a manner prejudicial to the main- tenance of public order." This may be all right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3, but section 12 must go further. An act prejudicial to. the maintenance of public order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an ordinary act or it may be an act of special gravity. I think that article 22 (7)(a) contemplates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 graver and more heinous types of acts falling within the category of acts prejudicial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maintenance of public order (or other heads) should be prescribed so as to define and cir- cumscribe </w:t>
      </w:r>
      <w:r>
        <w:rPr>
          <w:rFonts w:ascii="Serif" w:hAnsi="Serif" w:eastAsia="Serif"/>
          <w:b w:val="0"/>
          <w:i w:val="0"/>
          <w:color w:val="000000"/>
          <w:sz w:val="22"/>
        </w:rPr>
        <w:t>the area of an exceptional piece of legislation. That some kind of sub-classification (if I may be per-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mitted to use this word) of the categories A to F was possi- ble can be illustrated by reference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regulation 18-]3 of the British Defence of the Realm Regulations. This regula- tion was made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Act of 1039 which authorized "the making of regulations for the detention of persons whose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appears to the Secretary of State to be expedient in the interests of public safety 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defence of the realm." The two matters "public safety" and "defence of the realm" are analogous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 of the heads stated in Lists I and III. It will be instructive to note that under these two heads,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regulation 18-B has set forth several subheads or class or classes of cases in which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could be ordered. These classes are much more specific than what we find in section a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impugned Act and therefore there is less chance of misuse by the executive of the power to order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detention. The classes set out are these :--(1) If the Secretary of State has reasonable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cause to believe any person to be of hostile origin or associa- tions, (2) if the Secretary of State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reasonable cause to believe any person to have been recently concerned in acts prejudicial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public safety or the defence of the realm or in the preparation or instigation of such acts, (3) if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Secretary of State has reasonable cause to believe any person to have been or to be a member of,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have been or to be active in the furtherance of the objects of, any such organization as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hereinafter mentioned ...... (a) the organization is subject to foreign influence or control, (b)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persons in control of the organization have or have had associations with, persons concerned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of, or sympathies with the system of government of, any Power with which His Majesty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at war, and in either case there is danger of the utilization of the organization for pur- poses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prejudicial to the public safety, etc., (4) if the Secretary of State has reasonable cause to believe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recent conduct of any person for the time being in an area or any words recently written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spoken by such a person expressing sympathy with the enemy, indicates or indicate that person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likely to assist the enemy. I have only to point out that the scope within which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can be legislat- ed upon in this country is much larger than the scope indi- cated in the British Act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which Regulation 18-B was framed, and therefore there is more scope for specification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>circumstances as well as the class or classes of cases under the impugned Act. But all that has been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done is that words which occur in the legislative Lists have been taken and transferred into the Act.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What I have stated with regard to class or classes of cases also applies to the circumstances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also to be prescribed under article 22 (7) (a). These circumstances are intended to supply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background or setting in which the dangerous activities of dangerous persons might prove specially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harmful. They must be special circumstances which demand a specially drastic measure and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reference to an advisory board might defeat the very object of preven- tive action. The evident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of article 22 (7) (a) seems to be that the picture will not be complete without mentioning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both the classes and the circumstances. There was some discussion at the Bar as to what kind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might have been specified. It is not for me to answer this question, but I apprehend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an impending rebellion or war, serious disorder in a particular area such as has induced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Punjab Government to declare certain areas as "disturbed areas," tense communal situation,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prevalence of sabotage or widespread political dacoities and a variety of other matters might answer </w:t>
      </w:r>
      <w:r>
        <w:rPr>
          <w:rFonts w:ascii="Serif" w:hAnsi="Serif" w:eastAsia="Serif"/>
          <w:b w:val="0"/>
          <w:i w:val="0"/>
          <w:color w:val="000000"/>
          <w:sz w:val="22"/>
        </w:rPr>
        <w:t>the purpose the Constitution had in view.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will now try to sum up the result of a somewhat pro- tracted discussion into which I had to enter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merely to clarify the meaning of a very important provision of the Constitution which has,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opinion, been completely misunderstood by the framers of the impugned Act. It appears to me that </w:t>
      </w:r>
      <w:r>
        <w:rPr>
          <w:rFonts w:ascii="Serif" w:hAnsi="Serif" w:eastAsia="Serif"/>
          <w:b w:val="0"/>
          <w:i w:val="0"/>
          <w:color w:val="000000"/>
          <w:sz w:val="22"/>
        </w:rPr>
        <w:t>article 22 deals with three classes of preventive detention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(1) preventive detention for three months; (2) preventive detention for more than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three months on the report of the advisory board; and (3) preventive detention for </w:t>
      </w:r>
      <w:r>
        <w:rPr>
          <w:rFonts w:ascii="Serif" w:hAnsi="Serif" w:eastAsia="Serif"/>
          <w:b w:val="0"/>
          <w:i w:val="0"/>
          <w:color w:val="000000"/>
          <w:sz w:val="22"/>
        </w:rPr>
        <w:t>more than three months without reference to the advisory board.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If one has to find some kind of a label for these class- es for a clear understanding of the subject, one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label them as "dangerous," "more dangerous" and "most danger- ous." Now so far as the first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two classes are concerned, there is nothing to be prescribed under the Constitution Apparently,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authors of the Constitution were not much concerned about class No. (1), and they thought that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 far as class No. (2) was concerned the provision that a reference to the advisory board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necessary coupled with the provision that detention was not to exceed the maximum period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be fixed by the Parliament was enough. But they did take care to make a special provision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 No. (3), and it is extermly important for the liberty of the subject as well as for the smooth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working of the Constitu- tion that this provision should not be lightly treated but should receive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well considered and reasonable construc- tion. It is elementary that the rigour of a law should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correspond to or fit the gravity of the evil or danger it aims at combating, and it is also evident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law which the Parliament has been permitted to enact under article 22 (7) (a) can, so far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rigour is concerned, go to the I farthest limit. It follows that the law must have been intended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exceptionally grave situations and exigencies. Hence the authors of the Constitution have made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necessary that the Parliament should put certain specifications into the Act which it is empowered to </w:t>
      </w:r>
      <w:r>
        <w:rPr>
          <w:rFonts w:ascii="Serif" w:hAnsi="Serif" w:eastAsia="Serif"/>
          <w:b w:val="0"/>
          <w:i w:val="0"/>
          <w:color w:val="000000"/>
          <w:sz w:val="22"/>
        </w:rPr>
        <w:t>pass under article 22 (7)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(a), so that by means of these specifications the necessity for enacting so drastic a law should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apparent on the face of it, and its application should be confined to the classes and circumstances </w:t>
      </w:r>
      <w:r>
        <w:rPr>
          <w:rFonts w:ascii="Serif" w:hAnsi="Serif" w:eastAsia="Serif"/>
          <w:b w:val="0"/>
          <w:i w:val="0"/>
          <w:color w:val="000000"/>
          <w:sz w:val="22"/>
        </w:rPr>
        <w:t>specified. The Act must prescribe (1) "c]ass or classes of cases" which are to have reference to the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persons.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whom the law is to operate and their activities and movements and (2) "circumstances"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would bring into prominence the conditions and the backgrounds against which dangerous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activities should call for special measures. By means of such two-fold prescription, the sphere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application of the law will be confined only to a special type of cases--it will be less vague, less open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abuse and enable those who have to administer it to determine objec- tively when a condition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arisen to justify the use of the power vested in them by the law. This, in my opinion, is the true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and significance of article 22 (7) (a) and any attempt to whittle it down will lead to </w:t>
      </w:r>
      <w:r>
        <w:rPr>
          <w:rFonts w:ascii="Serif" w:hAnsi="Serif" w:eastAsia="Serif"/>
          <w:b w:val="0"/>
          <w:i w:val="0"/>
          <w:color w:val="000000"/>
          <w:sz w:val="22"/>
        </w:rPr>
        <w:t>deplorable results.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Having stated my views as to the construction of article 22 (7) (a), I propose to consider at once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whether section 12 of the impugned Act conforms to the requirements of that provision.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opinion, it does not, because it fails to prescribe either the circumstances or the class or classes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cases in the manner required by the Constitution. It does not prescribe circumstances at all, and,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though it purports to prescribe the class or classes, it does so in a manner showing that the true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of the provision from which the Parliament derived its power has not been grasped. I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sufficiently dwelt on this part of the case and shall not repeat what I have already said. But I must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point out that even if it be assumed that the view advanced by the learned Attorney-General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correct and it was within the competence of Parliament to treat any of the categories mentioned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items 9 and 3 of Lists I and III as constitut- ing a class and to include it without any qualification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change, the impugned section cannot be saved on account of a two-fold error :--. (1) the word "and"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links "class or classes" with "circumstances" in article 22 (7) (a) has been wrongly construed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mean "or ;" and (2) the distinction between "circumstances" and "class or classes" has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completely ignored and they are used as interchangeable terms. The first error appears to me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quite a serious one, because though the Constitution lays down two require- ments and insists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prescription of circumstances as well as class or classes, it has been assumed in enacting section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12 that prescription of one of them only will be enough. The other error is still more serious and goes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the root of the matter. There can be no doubt that circumstances and class or classes are two </w:t>
      </w:r>
      <w:r>
        <w:rPr>
          <w:rFonts w:ascii="Serif" w:hAnsi="Serif" w:eastAsia="Serif"/>
          <w:b w:val="0"/>
          <w:i w:val="0"/>
          <w:color w:val="000000"/>
          <w:sz w:val="22"/>
        </w:rPr>
        <w:t>different expressions and have different meanings, but the Act proceeds on the assumption that cir-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cumstances are identical with class or classes, as will appear from the words "any person detained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of the following classes of cases or under any of the following circumstances" used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section. I have already shown how important the specification of circumstances is in legislation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an extreme and drastic character. There- fore, to confuse "classes" with "circumstances" and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omit to mention "circumstances" at all are in my opinion grave errors. There can, in my opinion,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 escape from the conclusion that section 12 of the Act by which a most impor- tant protection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safeguard conferred on the subject by the Constitution has been taken away, is not a valid provision,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since it contravenes the very provision in the Constitution under which the Parliament derived its </w:t>
      </w:r>
      <w:r>
        <w:rPr>
          <w:rFonts w:ascii="Serif" w:hAnsi="Serif" w:eastAsia="Serif"/>
          <w:b w:val="0"/>
          <w:i w:val="0"/>
          <w:color w:val="000000"/>
          <w:sz w:val="22"/>
        </w:rPr>
        <w:t>competence to enact it.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will now briefly deal with article 22 (5) which makes it incumbent on the authority ordering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deten- tion to communicate to the person detained the grounds on which the order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made and to give him the earliest opportunity of making a representation against the order. It </w:t>
      </w:r>
      <w:r>
        <w:rPr>
          <w:rFonts w:ascii="Serif" w:hAnsi="Serif" w:eastAsia="Serif"/>
          <w:b w:val="0"/>
          <w:i w:val="0"/>
          <w:color w:val="000000"/>
          <w:sz w:val="22"/>
        </w:rPr>
        <w:t>must be remembered that this provision is intended to afford protection to and be a safeguard in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favour of a detained person, and it cannot be read as limiting any rights which he has under the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any other provisions of the Consti- tution. If article 21 guarantees that before a person is deprived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his liberty he must be allowed an opportunity of establishing his innocence before an impartial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tribunal, that right still remains. In point of fact, there is no express exclusion of that right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and no prohibition against constituting an impartial tribunal. On the other hand,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make a representation which has been granted under the Constitution, must carry with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 to the representation being properly considered by an impartial person or persons.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must therefore be some machinery for properly examining the cases of the detenus and coming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conclusion that they have not been de- tained without reason. If this right had been expressly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taken away by the Constitution, there would have been an end of the matter, but it has not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expressly taken away, and I am not prepared to read any implicit deprivation of such a valuable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right. The mere reference to an advisory board in article 22 (4) (a) does not, if my interpretation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provision is correct, exclude the constitution of a proper machinery for the purpose of examining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cases of detenus on merits. The constitution of an advisory board for the purpose of reporting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whether a person should be detained for more than three months or not is a very different thing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constituting a board for the purpose of reporting whether a man should be detained for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single day. In the view I take, all that Parliament could do under clause (7) (a) of article 22 was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dispense with an advisory board for the purpose contemplated in clause (4) (a) of that article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to dispense with the proper machinery, by whichever name it may be called, for the purpose of </w:t>
      </w:r>
      <w:r>
        <w:rPr>
          <w:rFonts w:ascii="Serif" w:hAnsi="Serif" w:eastAsia="Serif"/>
          <w:b w:val="0"/>
          <w:i w:val="0"/>
          <w:color w:val="000000"/>
          <w:sz w:val="22"/>
        </w:rPr>
        <w:t>examining the merits of the case of a detained person.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argued that article 22 is a code by itself and the whole law of preventive detention is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found within its four corners. I cannot however easily subscribe to this sweeping statement.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does provide for some mat- ters of procedure, but it does not exhaustively provide for them.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said that it provides for notice, an opportuni- ty to the detenu to represent his case,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 which may deal with his case, and for the maximum period beyond which a person cannot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detained. These points have undoubtedly been touched, but it cannot be said that they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exhaustively treated. The right to represent is given, but it is left to the legislature to provide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machinery for dealing with the representation. The advisory board has been mentioned, but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only to safeguard detention for a period longer than three months. There is ample latitude still left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the Parliament, and if the Parliament makes use of that latitude unreasonably, article 19 (5)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enable the Court to see whether it has transgressed the limits of reasonableness. I will now proceed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deal with the Act in the light of the conclusions I have arrived at. So far as section 3 of the Act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concerned, it was contended that it is most unreasonable, because it throws a citizen at the mercy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authorities, who may at their own will order his detention and into whose minds we cannot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probe to see wheth- er there is any foundation for the subjective satisfaction upon which their action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to rest. I am however unable to accept this argument. The administrative authorities who have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discharge their responsibilities have to come to quick decisions and must necessarily be left to act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their own judgment. This principle is by no means unreasonable and it underlies all the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quasi administrative measures which are to be found in the Criminal Procedure Code.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107 of that code, it is left to the discretion of the magistrate concerned to determine whether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his opinion there is sufficient ground for proceeding against any person who is likely to occasion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breach of the peace. Under section 145 also, his initial action depends upon his personal satisfaction. </w:t>
      </w:r>
      <w:r>
        <w:rPr>
          <w:rFonts w:ascii="Serif" w:hAnsi="Serif" w:eastAsia="Serif"/>
          <w:b w:val="0"/>
          <w:i w:val="0"/>
          <w:color w:val="000000"/>
          <w:sz w:val="22"/>
        </w:rPr>
        <w:t>Therefore I do not find anything wrong or unconstitutional in section 3 of the Act. But I must point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out that it is a reasonable provision only for the first step, i.e., for arrest and initial detention,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must be followed by some procedure for testing the so- called subjective satisfaction, which can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done only by providing a suitable machinery for examining the grounds on which the order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is made and considering the representations of the persons detained in relation to those </w:t>
      </w:r>
      <w:r>
        <w:rPr>
          <w:rFonts w:ascii="Serif" w:hAnsi="Serif" w:eastAsia="Serif"/>
          <w:b w:val="0"/>
          <w:i w:val="0"/>
          <w:color w:val="000000"/>
          <w:sz w:val="22"/>
        </w:rPr>
        <w:t>grounds.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do not also find anything radically wrong in section 7 of the Act, which makes it incumbent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con- cerned to communicate to a detenu the grounds on which the order has been made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to afford him the earliest opportunity of making a representa- tion against the order. Section 10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provides that the advisory board shall make its report within ten weeks from the date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order is in conformity with arti- cle 22 (4) (a) of the Constitution, and the only comment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one can make is that Parliament was not obliged to fix such a long period for the submission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 report and could have made it shorter in ordinary cases. The real sections which appear to me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offend the Constitution are sections 12 and 14. I have already dealt with the principal objec- tion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12, while discussing the provisions of article 22 (7) (a) and I am of the opinion that section 12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 not conform to the provisions of the Constitution and is therefore ultra vires. I also think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even if it be held that it technically complies with the requirements of article 22 (7) (a),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acted unreasonably in exercising its discretionary power without applying its mind to essential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matters and thus depriving the detenus of the safeguard of an advisory board which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provided in normal cases. So far as section 14 is con- cerned, all my colleagues have held it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ultra vires, and, as I agree with the views expressed by them, I do not wish to encumber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judgment by repeating in my own words what has been said so clearly and so well by them. Section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14 may be severable from the other provi- sions of the Act and it may not be possible to grant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relief to the petitioner on the ground that section 14 is invalid. But I think that section 12 goes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very root of the legislation inasmuch as it deprives a detenu of an essential safeguard, and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 the petitioner is entitled to a writ of habeas corpus on the ground that an essential provision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Constitution has not been com- plied with. This writ will of course be without prejudice to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action which the authorities may have taken or may hereafter take against the petitioner under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penal law I have to add this qualification because there were allega- tions of his being involved in </w:t>
      </w:r>
      <w:r>
        <w:rPr>
          <w:rFonts w:ascii="Serif" w:hAnsi="Serif" w:eastAsia="Serif"/>
          <w:b w:val="0"/>
          <w:i w:val="0"/>
          <w:color w:val="000000"/>
          <w:sz w:val="22"/>
        </w:rPr>
        <w:t>some criminal cases but the actual facts were not clearly brought out before us.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have only to add a few concluding remarks to my judg- ment. In studying the provisions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impugned Act, I could not help instituting a comparison in my own mind between it and similar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legislation in England during the last two world wars. I could not also help noticing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impugned Act purports to be a peacetime Act, whereas the legislation to which I have referred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enacted during the war. During the first war as well as the second, a number of persons were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and a number of cases were brought to Court in connection with their detention, but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two lead- ing cases which will be quoted again and again are Rex v. Halliday (1) and Liversidge v. Sir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John Anderson(2). We are aware that in America certain standards which do not conform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ordinary and normal law have been applied by the Judges during the period of the war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sometimes they are compen- dionsly referred to as being included in "war power." The two English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cases to which I have referred also illustrate the same principle, as will appear from two short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extracts which I wish to reproduce. In Rex v. Halliday (3), Lord Atkinson observed as follows :--" </w:t>
      </w:r>
      <w:r>
        <w:rPr>
          <w:rFonts w:ascii="Serif" w:hAnsi="Serif" w:eastAsia="Serif"/>
          <w:b w:val="0"/>
          <w:i w:val="0"/>
          <w:color w:val="000000"/>
          <w:sz w:val="22"/>
        </w:rPr>
        <w:t>However precious the personal liberty of the subject may be, there is something for which it may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64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well be, to some extent, sacrificed by legal enactment, namely, national success in the' war, or escape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national plunder or enslavement." In Liversidge v. Sir John Anderson (4), Lord Macmillan </w:t>
      </w:r>
      <w:r>
        <w:rPr>
          <w:rFonts w:ascii="Serif" w:hAnsi="Serif" w:eastAsia="Serif"/>
          <w:b w:val="0"/>
          <w:i w:val="0"/>
          <w:color w:val="000000"/>
          <w:sz w:val="22"/>
        </w:rPr>
        <w:t>struck the same note in these words :--</w:t>
      </w:r>
    </w:p>
    <w:p>
      <w:pPr>
        <w:autoSpaceDN w:val="0"/>
        <w:autoSpaceDE w:val="0"/>
        <w:widowControl/>
        <w:spacing w:line="308" w:lineRule="exact" w:before="308" w:after="0"/>
        <w:ind w:left="720" w:right="74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liberty which we so 'justly extol is itself the gift of the law and as Magna Charta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recognizes may by the law be forfeited or abridged. At a time when it is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undoubted law of the land that a citizen may by conscription or requisition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compelled to give up his life and all that he possesses for his country's cause it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well be no matter for surprise that there should be confided to the Secretary of State a </w:t>
      </w:r>
      <w:r>
        <w:rPr>
          <w:rFonts w:ascii="Serif" w:hAnsi="Serif" w:eastAsia="Serif"/>
          <w:b w:val="0"/>
          <w:i w:val="0"/>
          <w:color w:val="000000"/>
          <w:sz w:val="22"/>
        </w:rPr>
        <w:t>discretionary power of enforcing the relatively mild precaution of detention."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[1917] A.C.260. (3) [1917] A.C. 260atp. 271. [1942] A.C. 206. (4) [1942] A.C. 206 at p.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257. These passages represent the majority view in the two cases, but the very elaborate judgments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Lord Shaw in Rex v. Halliday and that of Lord Atkin in Liversidge v. Sir John Anderson show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there. was room for difference of opinion as well as for a more dispassionate treatment of the case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points involved in it. It is difficult to say that there is not a good substratum of sound law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celebrat- ed dictum of Lord Atkin that even amidst the clash of arms the laws are not silent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they speak the same lan- guage in war as in peace. However that may be, what I find is that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regulations made in England during the first war as well as the second war there was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elaborate provi- sion for an advisory board in all cases without any excep- tion, which provided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wartime safeguard for persons de- prived of their liberty. There was also a provision in the Act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1939 that the Secretary of State should report at least once in every month as to the action taken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the regulation including the number of persons detained under orders made thereunder.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find that these reports were printed and made available to the public. I also find that the Secretary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stated in the House of Commons on the 28th January, 1943, that the general order would be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allow British subjects detained under the Regulation to have consultations with their legal advisers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 of the hearing of an officer. This order applied to consultations with barristers and solicitors but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to cases where solicitors sent to interview a detained person a clerk who was not an officer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High Court. The impugned Act suffers in com- parison, on account of want of such provisions,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though, so far as I can see, no great harm was likely to have been caused by setting up a machinery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composed of either adminis- trative or judicial authorities for examining the cases of detained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persons so as to satisfy the essentials of fairness and justice. The Act also suffers in comparison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 of the later Provincial Acts in which the safeguard of an advisory board is , expressly provided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for. I find that there is a provision in section 12 (2) of the Act for the review of the cases of detenus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after six months, but this is quite different from examining the merits of the case. The object of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review is obviously to find out whether by reason of any change in the circumstances, a review of </w:t>
      </w:r>
      <w:r>
        <w:rPr>
          <w:rFonts w:ascii="Serif" w:hAnsi="Serif" w:eastAsia="Serif"/>
          <w:b w:val="0"/>
          <w:i w:val="0"/>
          <w:color w:val="000000"/>
          <w:sz w:val="22"/>
        </w:rPr>
        <w:t>the original order is required.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hope that in pointing out the shortcomings of the Act I will not be misunderstood. I am aware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both in Eng- land and in America and also in many other countries, there has been a reorientation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old notions of individual freedom which is gradually yielding to social control in many matters.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also realize that those who run the State have very onerous responsibilities, and it is not correct to </w:t>
      </w:r>
      <w:r>
        <w:rPr>
          <w:rFonts w:ascii="Serif" w:hAnsi="Serif" w:eastAsia="Serif"/>
          <w:b w:val="0"/>
          <w:i w:val="0"/>
          <w:color w:val="000000"/>
          <w:sz w:val="22"/>
        </w:rPr>
        <w:t>say that emergent conditions have altogether disappeared from this country. Granting then that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65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private rights must often be subordinated to the public good, is it not essen- tial in a free community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strike a just balance in the matter ? That a person should be deprived of his personal liberty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a trial is a serious matter, but the needs of society may demand it and the individual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often have to yield to those needs. Still the balance between the maintenance of individual rights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public good can be struck only if the person who is deprived of his liberty is allowed a fair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chance to establish his innocence, and I do not see how the establishment of an appropriate </w:t>
      </w:r>
      <w:r>
        <w:rPr>
          <w:rFonts w:ascii="Serif" w:hAnsi="Serif" w:eastAsia="Serif"/>
          <w:b w:val="0"/>
          <w:i w:val="0"/>
          <w:color w:val="000000"/>
          <w:sz w:val="22"/>
        </w:rPr>
        <w:t>machinery giving him such a chance can be an impediment to good and just government.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PATANJALI SASTRI J.--This is an application under arti- cle 32 of the Constitution of India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releasing the petitioner from detention in jail without trial under directions purporting to be issued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the Government of Madras under the Preventive Detention Act, 1950, and it has the distinction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being the first application invoking the guaranteed protection of this Court as the guardian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Fundamental Rights against alleged infringement of the petitioner's right to freedom of movement.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the case involved issues of great public importance and breaking of new ground it was argued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thoroughness and ability on both sides, reference being made to more or less analogous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the Constitutions of other countries and in particular the Constitution of the United </w:t>
      </w:r>
      <w:r>
        <w:rPr>
          <w:rFonts w:ascii="Serif" w:hAnsi="Serif" w:eastAsia="Serif"/>
          <w:b w:val="0"/>
          <w:i w:val="0"/>
          <w:color w:val="000000"/>
          <w:sz w:val="22"/>
        </w:rPr>
        <w:t>States of America.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petitioner had been under detention previously under orders passed by the said Government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the Madras Main- tenance of Public Order Act, 1947, but as the validity of that Act and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 similar local public safety enact- ments had been questioned in some of the High Courts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 after the new Constitution came into force, the Par- liament enacted a comprehensive measure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called the Preven- tive Detention Act, 1950, (hereinafter referred to as the impugned Act) extending </w:t>
      </w:r>
      <w:r>
        <w:rPr>
          <w:rFonts w:ascii="Serif" w:hAnsi="Serif" w:eastAsia="Serif"/>
          <w:b w:val="0"/>
          <w:i w:val="0"/>
          <w:color w:val="000000"/>
          <w:sz w:val="22"/>
        </w:rPr>
        <w:t>to the whole of India with a certain exception not material here.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Act came into force on 25th February 1950, and, on the 27th February, the Government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Madras, in purported exercise of the powers conferred by the impugned Act and in supersession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earlier orders, directed the detention of the petitioner, and the order was served on him on 1st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March. The petitioner contends that the impugned Act and in particular sections 3, 7, 10, 11, 19,, 13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14 thereof take away or abridge the fundamental right to freedom of movement in contravention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article 13 (2) of the Constitu- tion and is, therefore, void as declared therein. Article 13 is one of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fasciculus of articles which are comprised in part III of the Indian Constitution headed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"Fundamental Rights." This Part forms a new feature of the Constitution and is the Indian "Bill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Rights." It is modelled on the first ten Amendments of the American Con- stitution which declare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fundamental rights of the American citizen. Article 12, which is the first article in this Part,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defines "the State" as including the Governments and Legislatures of the Union and the States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well as all local and other authorities against which the fundamental rights are enforceable,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13 (1) declares that all existing laws inconsistent with the provisions of Part III shall,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extent of the inconsistency, be void. Clause (2) of the article, on which the petitioner's con- tention is </w:t>
      </w:r>
      <w:r>
        <w:rPr>
          <w:rFonts w:ascii="Serif" w:hAnsi="Serif" w:eastAsia="Serif"/>
          <w:b w:val="0"/>
          <w:i w:val="0"/>
          <w:color w:val="000000"/>
          <w:sz w:val="22"/>
        </w:rPr>
        <w:t>primarily founded reads as follows: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State shall not make any law which takes away or abridges the rights conferred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this Part and any law made in contravention of this clause shall, to the extent of </w:t>
      </w:r>
      <w:r>
        <w:rPr>
          <w:rFonts w:ascii="Serif" w:hAnsi="Serif" w:eastAsia="Serif"/>
          <w:b w:val="0"/>
          <w:i w:val="0"/>
          <w:color w:val="000000"/>
          <w:sz w:val="22"/>
        </w:rPr>
        <w:t>the contravention, be void."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As the constitutional inhibition against deprivation or abridgement relates only to "the rights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conferred by this Part," it is necessary first to ascertain the nature and extent of the right which,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according to the petitioner, Part III has conferred on him, and, secondly, to determine wheth- 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so ascertained has been taken away or abridged by the impugned Act or by any of its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provisions. The first question turns on the proper interpretation of the relevant articles of the </w:t>
      </w:r>
      <w:r>
        <w:rPr>
          <w:rFonts w:ascii="Serif" w:hAnsi="Serif" w:eastAsia="Serif"/>
          <w:b w:val="0"/>
          <w:i w:val="0"/>
          <w:color w:val="000000"/>
          <w:sz w:val="22"/>
        </w:rPr>
        <w:t>Constitution, and the second involves the consideration of the provisions of the impugned Act.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Mr. Nambiar appearing for the petitioner advanced three main lines of argument. In the first place,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 to move freely throughout the territory of India referred to in article 19 (1)(d) is of the very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essence of personal liber- ty, and inasmuch as the detention authorised by the impugned Act was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"reasonable restriction" which Parliament could validly impose on such right under clause (5)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article, the impugned Act is void. Alternatively, the petitioner had a fundamental right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 not to be deprived of his personal liberty except according to procedure established by law,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impugned Act by autho- rising detention otherwise than in accordance with proper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took away that right and was therefore void. And, lastly, the provisions of the impugned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 already re- ferred to were ultra vires and inoperative as Parliament in enacting them has </w:t>
      </w:r>
      <w:r>
        <w:rPr>
          <w:rFonts w:ascii="Serif" w:hAnsi="Serif" w:eastAsia="Serif"/>
          <w:b w:val="0"/>
          <w:i w:val="0"/>
          <w:color w:val="000000"/>
          <w:sz w:val="22"/>
        </w:rPr>
        <w:t>overstepped the ]imitations placed on its legislative power by article 22 clauses (4) to (7).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Accordingly, the first question for consideration is whether article 19 (1) (d) and (5) is applicable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present case. "Liberty," says John Stuart Mill, "consists in doing what one desires. But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liberty' of the individual must be thus far limited--he must not make him- self a nuisance to others."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Man, as a rational being, desires to do many things, but in a civil society his de- sires have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controlled, regulated and reconciled with the exercise of similar desires. by other individuals.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has, therefore, to be limited in order to be effectively possessed. Accordingly, article 19,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while guaranteeing some of the most valued phases or elements of liberty to every citizen as civil1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rights, pro- vides for their regulation for the common good by the State imposing certain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"restrictions" on their exercise. The power of locomotion is no doubt an essential element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 which means freedom from bodily restraint, and detention in jail is a drastic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invasion of that liberty. But the question is: Does article 19, in its setting in Part III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Constitution, deal with the deprivation of per- sonal liberty in the sense of incarceration ?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 (d) of clause (1) does not refer to freedom of movement simplic- iter but guarantees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move freely "throughout the territory of India." Sub-clause (e) similarly guaran- tees the </w:t>
      </w:r>
      <w:r>
        <w:rPr>
          <w:rFonts w:ascii="Serif" w:hAnsi="Serif" w:eastAsia="Serif"/>
          <w:b w:val="0"/>
          <w:i w:val="0"/>
          <w:color w:val="000000"/>
          <w:sz w:val="22"/>
        </w:rPr>
        <w:t>right to reside and settle in any part of the territory of India. And clause (5) authorises the imposi-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tion of "reasonable restrictions" on these rights in the interests of the general public or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 of the interests of any Scheduled Tribe. Reading these provisions together,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reasonably clear that they were designed primarily to emphasise the factual unity of the territory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 and to secure the right of a free citizen to move from one place in India to another and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reside and settle in any part of India unhampered by any barriers which nar- row-minded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provincialism may seek to interpose. The use of the word "restrictions" in the various sub-clauses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seems to imply, in the context, that the rights guaranteed by the article are still capable of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exercised, and to exclude the idea of incarceration though the words "restriction" and "deprivation"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sometimes used as interchangeable terms, as restriction may reach a point where it may well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amount to deprivation. Read as a whole and viewed in its setting among the group of provisions </w:t>
      </w:r>
      <w:r>
        <w:rPr>
          <w:rFonts w:ascii="Serif" w:hAnsi="Serif" w:eastAsia="Serif"/>
          <w:b w:val="0"/>
          <w:i w:val="0"/>
          <w:color w:val="000000"/>
          <w:sz w:val="22"/>
        </w:rPr>
        <w:t>(articles 19-22) relating to "Right to -Freedom," article 19 seems to my mind to pre--suppose that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67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citizen to whom the possession of these fundamental rights is secured retains the substratum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freedom on which alone the enjoyment of these rights necessarily rests. It was said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subclause (f) would militate against this view, as the enjoyment of the right "to acquire, hold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dispose of property" does not depend upon the owner retaining his personal freedom.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assumption is obviously wrong as regards moveable proper- ties, and even as regards immoveables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 could not acquire or dispose of them from behind the prison bars; nor could he "hold" them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sense of exercising rights of possession and control over them which is what the word seems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 in the context. But where, as a penalty for committing a crime or otherwise, the citizen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lawfully deprived of his freedom, there could no longer be any ques- tion of his exercising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enforcing the rights referred to in clause (1). Deprivation of personal liberty in such a situation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not, in my opinion, within the purview of article 19 at all but is dealt with by the succeeding arti- cles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20 and 21. In other words, article 19 guarantees to the citizens the enjoyment of certain civil liberties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while they are free, while articles 20-22 secure to all persons--citizens and non-citizens--certain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guarantees in regard to punishment and prevention of crime. Different criteria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by which to measure legisla- tive judgments in the two fields, and a construction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would bring within article 19 imprisonment in punishment of a crime committed or in prevention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crime threatened would, as it seems to me, make a reductio ad absurdum of that provision.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imprisonment were to be regarded as a "restriction" of the right mentioned in article 19 (1)(d),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would equally be a restriction on the rights mentioned by the other subclauses of clause (1),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result that all penal laws providing for imprisonment as a mode of punish- ment would have to run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gauntlet of clauses (2) to (6) before their validity could be accepted. For instance,the law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imprisons for theft would, on that view, fall to be justified under clause (2) as a law sanctioning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restric- tion of freedom of speech and expression. Indeed, a Divi- sion Bench of the Allahabad High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Court,in a recent unreport- ed decision brought to our notice applied the test of undermining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security of the State or tending to overthrow it in determining the validity or otherwise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impugned Act. The learned Judges construed article 19 as covering cases of deprivation of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and held, logically enough, that inasmuch as the impugned Act, by authorising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detention, infringed the right to freedom of speech and expression, its validity should be judged by </w:t>
      </w:r>
      <w:r>
        <w:rPr>
          <w:rFonts w:ascii="Serif" w:hAnsi="Serif" w:eastAsia="Serif"/>
          <w:b w:val="0"/>
          <w:i w:val="0"/>
          <w:color w:val="000000"/>
          <w:sz w:val="22"/>
        </w:rPr>
        <w:t>the reservations in clause (2), and, as it failed to stand that test, it was unconstitutional and void.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Mr. Nambiar did not seek to go so far. He drew a dis- tinction between the right conferred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 (d) and those conferred by the other sub-clauses. He urged, refer- ring to Blackstone's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Commentaries, that personal liberty consisted "in moving one's person to whatever place one's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inclination might direct," and that any law which de- prived a person of such power of locomotion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a direct invasion of the right mentioned in sub-clause (d), whereas it inter-fered only indirectly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consequentially with the rights mentioned in the other sub Clauses. There is no substance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distinction suggested. It would be illogi- cal, in construing article 19, to attribute to one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sub-clauses a scope and effect totally different from the scope and effect of the others or to draw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distinc-. tion between one right and another in the group. All the rights mentioned in clause (1)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equally essential elements in the liberty of the individual in any civilised and democrat- 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community, and imprison, ment operates as an extinction of all of them alike. It cannot, therefore,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said that deprivation of personal liberty is an infringement of the right conferred by sub-clause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(d) alone but not of the others. The learned Judges of the Allahabad High Court realised this and </w:t>
      </w:r>
      <w:r>
        <w:rPr>
          <w:rFonts w:ascii="Serif" w:hAnsi="Serif" w:eastAsia="Serif"/>
          <w:b w:val="0"/>
          <w:i w:val="0"/>
          <w:color w:val="000000"/>
          <w:sz w:val="22"/>
        </w:rPr>
        <w:t>were perfectly logical in holding that the constitutional validity of a law providing for deprivation of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 or imprisonment must be judged by the tests laid down not only in clause (5)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but also in the other clauses including clause (2), though their major premise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deprivation of personal liberty was a "restriction" within the meaning of article 19 is, in my </w:t>
      </w:r>
      <w:r>
        <w:rPr>
          <w:rFonts w:ascii="Serif" w:hAnsi="Serif" w:eastAsia="Serif"/>
          <w:b w:val="0"/>
          <w:i w:val="0"/>
          <w:color w:val="000000"/>
          <w:sz w:val="22"/>
        </w:rPr>
        <w:t>judgment, erroneous.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said that preventive detention being a drasic re- striction of the right to move freely was, in its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pith and substance," within article 19 (1) (d) read with clause (5) and not within article 21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deals with crime and its punishment and prevention. There is no room here, in my opinion,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application of the rule of "pith and sub- stance." As pointed out by the Privy Council in Prafulla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Kumar Mukherjee v. The Bank of Commerce Ltd., Khulna (1), approving the observations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Federal Court in Subrah- manyam Chettiar v. Muttuswamy Goundan (2), the rule was evolved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Board for determining whether an impugned statute was, in its true character, legislation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respect to matters within the jurisdiction of one legislature or another in a scheme of divided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legislative power. No such question arises here. What the Court has to ascertain is the true scope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meaning of article 19 in the context of Part III of the Constitution, in order to decide whether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depriva- tion of personal liberty falls within that article, and the pith and substance rule will be more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misleading than helpful in the decision of that issue. Article 19, as I have already indicated,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guarantees protection for the more important civil liberties of citizens who are in the enjoyment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their freedom, while at the same time laying down the re- strictions which the legislature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properly impose on the exercise of such rights, and it has nothing to do with deprivation of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or imprisonment which is dealt with by the succeeding three articles. There is also another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consideration which points to the same conclusion. The ]Drafting Committee of the Constituent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Assembly, to whose Report reference was freely made by both sides during the argument,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recommended "that the word liber- ty should be qualified by the insertion of the word 'person- al '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before it, for otherwise it might be construed very widely so as to include even the freedoms already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dealt with in article 13" (now article 19). The acceptance of this suggestion shows that whatever may </w:t>
      </w:r>
      <w:r>
        <w:rPr>
          <w:rFonts w:ascii="Serif" w:hAnsi="Serif" w:eastAsia="Serif"/>
          <w:b w:val="0"/>
          <w:i w:val="0"/>
          <w:color w:val="000000"/>
          <w:sz w:val="22"/>
        </w:rPr>
        <w:t>be the generally accepted (1) 74 I.A. 23. (2) [1940] F.C.E. 188.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connotation of the expression "personal liberty," it was used in article 21 in a sense which excludes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freedoms dealt with in article 19, that is to say, personal liberty in the context of Part III of the </w:t>
      </w:r>
      <w:r>
        <w:rPr>
          <w:rFonts w:ascii="Serif" w:hAnsi="Serif" w:eastAsia="Serif"/>
          <w:b w:val="0"/>
          <w:i w:val="0"/>
          <w:color w:val="000000"/>
          <w:sz w:val="22"/>
        </w:rPr>
        <w:t>Constitution is something distinct from the freedom to move freely throughout the territory of India.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further submitted that article 19 declared the substantive rights of personal liberty while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 provided the procedural safeguard against their deprivation. This view of the correlation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between the two articles has found favour with some of the Judges in the High Courts which have </w:t>
      </w:r>
      <w:r>
        <w:rPr>
          <w:rFonts w:ascii="Serif" w:hAnsi="Serif" w:eastAsia="Serif"/>
          <w:b w:val="0"/>
          <w:i w:val="0"/>
          <w:color w:val="000000"/>
          <w:sz w:val="22"/>
        </w:rPr>
        <w:t>had occasion to consider the constitutional validity of the impugned Act. It is, however, to be ob-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served that article 19 confers the rights therein specified only on the citizens of India, while article 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extends the protection of life and personal liberty to all persons--citizens and noncitizens alike.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Thus, the two articles do not operate in a conterminous field, and this is one reason for rejecting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correlation suggested. Again, if article 21 is to be understood as providing only proce- dural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safeguards, where is the substantive right to personal liberty of non-citizens to be found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? Are they denied such right altogether ? If they are to have no right of personal liberty,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why is the proce- dural safeguard in article 21 exended to them ? And where is that most </w:t>
      </w:r>
      <w:r>
        <w:rPr>
          <w:rFonts w:ascii="Serif" w:hAnsi="Serif" w:eastAsia="Serif"/>
          <w:b w:val="0"/>
          <w:i w:val="0"/>
          <w:color w:val="000000"/>
          <w:sz w:val="22"/>
        </w:rPr>
        <w:t>fundamental right of all, the right to life, provided for in the Constitution ? The truth is that arti- cle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69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21, like its American prototype in the Fifth and Four- teenth Amendments of the Constitution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United States, presents an example of the fusion of procedural and substan- tive rights in the same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provision. The right to live, though the most fundamental of all, is also one of the most difficult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define and its protection generally takes the form of a declaration that no person shall be deprived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save by due process of law or by authority of law. "Process" or "procedure" in this context connotes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both the act and the manner of proceeding to take away a man's life or per- sonal liberty.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first and essential step in a proce- dure established by law for such deprivation must be a law made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a competent legislature Authorising such deprivation. This brings me to the consid- eration of </w:t>
      </w:r>
      <w:r>
        <w:rPr>
          <w:rFonts w:ascii="Serif" w:hAnsi="Serif" w:eastAsia="Serif"/>
          <w:b w:val="0"/>
          <w:i w:val="0"/>
          <w:color w:val="000000"/>
          <w:sz w:val="22"/>
        </w:rPr>
        <w:t>articles 21 and 22 to which was deroted the greater part of the debate at the Bar.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These articles run as follows: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"21. No person shall be deprived of his life or person- al liberty except according to </w:t>
      </w:r>
      <w:r>
        <w:rPr>
          <w:rFonts w:ascii="Serif" w:hAnsi="Serif" w:eastAsia="Serif"/>
          <w:b w:val="0"/>
          <w:i w:val="0"/>
          <w:color w:val="000000"/>
          <w:sz w:val="22"/>
        </w:rPr>
        <w:t>procedure established by law.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22. (1) No person who is arrested shall be detained in custody without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informed, as soon as may be, of the grounds for such arrest, nor shall he be denied </w:t>
      </w:r>
      <w:r>
        <w:rPr>
          <w:rFonts w:ascii="Serif" w:hAnsi="Serif" w:eastAsia="Serif"/>
          <w:b w:val="0"/>
          <w:i w:val="0"/>
          <w:color w:val="000000"/>
          <w:sz w:val="22"/>
        </w:rPr>
        <w:t>the right to consult, and to be defended by, a legal practitioner of his choice.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Every person who is arrested and detained in custody shall be produced before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nearest magistrate within a period of twenty-four hours of such arrest excluding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time necessary for the journey from the place of arrest to the Court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magistrate and no such person shall be detained in custody beyond the said period </w:t>
      </w:r>
      <w:r>
        <w:rPr>
          <w:rFonts w:ascii="Serif" w:hAnsi="Serif" w:eastAsia="Serif"/>
          <w:b w:val="0"/>
          <w:i w:val="0"/>
          <w:color w:val="000000"/>
          <w:sz w:val="22"/>
        </w:rPr>
        <w:t>without the authority of a magistrate.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(3) Nothing in clauses '(1) and (2) shall apply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(a) to any person who for the time being is an enemy alien; or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to any person who is arrested or detained under any law providing for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(4) No law providing for preventive detention shall authorise the detention of a </w:t>
      </w:r>
      <w:r>
        <w:rPr>
          <w:rFonts w:ascii="Serif" w:hAnsi="Serif" w:eastAsia="Serif"/>
          <w:b w:val="0"/>
          <w:i w:val="0"/>
          <w:color w:val="000000"/>
          <w:sz w:val="22"/>
        </w:rPr>
        <w:t>person for a longer period than three months unless-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an Advisory Board consisting of persons who, are, or have been, or are qualified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appointed as, Judges of a High Court has reported before the expiration of the said </w:t>
      </w:r>
      <w:r>
        <w:rPr>
          <w:rFonts w:ascii="Serif" w:hAnsi="Serif" w:eastAsia="Serif"/>
          <w:b w:val="0"/>
          <w:i w:val="0"/>
          <w:color w:val="000000"/>
          <w:sz w:val="22"/>
        </w:rPr>
        <w:t>period of three months that there is in its opinion suffi-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cient cause for such detention: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that nothing in this sub-clause shall' autho- rise the detention of any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beyond the maximum period prescribed by any law made by parliament under </w:t>
      </w:r>
      <w:r>
        <w:rPr>
          <w:rFonts w:ascii="Serif" w:hAnsi="Serif" w:eastAsia="Serif"/>
          <w:b w:val="0"/>
          <w:i w:val="0"/>
          <w:color w:val="000000"/>
          <w:sz w:val="22"/>
        </w:rPr>
        <w:t>sub-clause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(b) of clause (7); or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such person is detained in accordance with the provisions of any law made by </w:t>
      </w:r>
      <w:r>
        <w:rPr>
          <w:rFonts w:ascii="Serif" w:hAnsi="Serif" w:eastAsia="Serif"/>
          <w:b w:val="0"/>
          <w:i w:val="0"/>
          <w:color w:val="000000"/>
          <w:sz w:val="22"/>
        </w:rPr>
        <w:t>Parliament under sub-clauses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(a) and (b) of clause (7).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(5) When any person is detained in pursuance of an order made under any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providing for preventive detention, the authority making the order shall, as soon as </w:t>
      </w:r>
      <w:r>
        <w:rPr>
          <w:rFonts w:ascii="Serif" w:hAnsi="Serif" w:eastAsia="Serif"/>
          <w:b w:val="0"/>
          <w:i w:val="0"/>
          <w:color w:val="000000"/>
          <w:sz w:val="22"/>
        </w:rPr>
        <w:t>may be, commu-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nicate to such person the grounds on which the order has been made and shall afford him the </w:t>
      </w:r>
      <w:r>
        <w:rPr>
          <w:rFonts w:ascii="Serif" w:hAnsi="Serif" w:eastAsia="Serif"/>
          <w:b w:val="0"/>
          <w:i w:val="0"/>
          <w:color w:val="000000"/>
          <w:sz w:val="22"/>
        </w:rPr>
        <w:t>earliest opportunity of making a representation against the order.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(6) Nothing in clause (5) shall require the authority making any such order as is referred to in that </w:t>
      </w:r>
      <w:r>
        <w:rPr>
          <w:rFonts w:ascii="Serif" w:hAnsi="Serif" w:eastAsia="Serif"/>
          <w:b w:val="0"/>
          <w:i w:val="0"/>
          <w:color w:val="000000"/>
          <w:sz w:val="22"/>
        </w:rPr>
        <w:t>clause to disclose facts which such authority considers to be against the public interest to disclose.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(7) Parliament may by law prescribe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the circumstances under which, and the class or classes of cases in which, a person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for a period longer than three months under any law providing for preven- 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obtaining the opinion of an Advisory Board in accordance with the provisions of sub-clause </w:t>
      </w:r>
      <w:r>
        <w:rPr>
          <w:rFonts w:ascii="Serif" w:hAnsi="Serif" w:eastAsia="Serif"/>
          <w:b w:val="0"/>
          <w:i w:val="0"/>
          <w:color w:val="000000"/>
          <w:sz w:val="22"/>
        </w:rPr>
        <w:t>(a) of clause (4);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the maximum period for which any person may in any class or classes of cases be detained under </w:t>
      </w:r>
      <w:r>
        <w:rPr>
          <w:rFonts w:ascii="Serif" w:hAnsi="Serif" w:eastAsia="Serif"/>
          <w:b w:val="0"/>
          <w:i w:val="0"/>
          <w:color w:val="000000"/>
          <w:sz w:val="22"/>
        </w:rPr>
        <w:t>any law provid- ing for preventive detention; and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(c) the procedure to be followed by an Advisory Board in an inquiry under sub-clause (a) of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(4)." Mr. Nambiar urged that the word "law" in article 21 should be understood, not in the sense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enactment but as signifying the immutable and universal principles of natural justice--the jus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naturale of the civil law--and that the expression "procedure established by law" meant the same </w:t>
      </w:r>
      <w:r>
        <w:rPr>
          <w:rFonts w:ascii="Serif" w:hAnsi="Serif" w:eastAsia="Serif"/>
          <w:b w:val="0"/>
          <w:i w:val="0"/>
          <w:color w:val="000000"/>
          <w:sz w:val="22"/>
        </w:rPr>
        <w:t>thing as that famous phrase "due process of law"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American Constitution in its procedural aspect. Numerous American decisions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were cited to show that the phrase implied the basic requirements of (1) an objective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ascertainable standard of conduct to which it is possi- ble to conform, (2) notice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the party of the accusation against him, (3) a reasonable opportunity for him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estab- lish his innocence, and (4) an impartial tribunal capable of giving an unbiased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judgment Mr. Nambiar conceded that these requirements might have to be modified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adapted to suit the nature of the particular proceeding and the object it had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view, as for instance, in a case of preventive detention, previous notice, which might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result in the person concerned going underground might be dispensed with Learned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counsel insisted that these requirements, being the very core of the principles of </w:t>
      </w:r>
      <w:r>
        <w:rPr>
          <w:rFonts w:ascii="Serif" w:hAnsi="Serif" w:eastAsia="Serif"/>
          <w:b w:val="0"/>
          <w:i w:val="0"/>
          <w:color w:val="000000"/>
          <w:sz w:val="22"/>
        </w:rPr>
        <w:t>natural justice which transcended all State- made laws, must be substantially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complied with by any law governing the process of deprivation of life or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liberty, subject, of course, to any express provision in the Constitution sanctioning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their relaxation or dispensation in any case or class of cases. He also appealed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Pream- ble of the Constitution as the guiding star in its interpre- tation to support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thesis that, in view of the democratic Constitution which the people of India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purported to give themselves guaranteeing to the citizens certain funda- mental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which are justiciabke, the provisions of Part III must be construed as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paramount to the legislative will, as otherwise the socalled fundamental right to life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personal liberty would have no protection against legis- lative action, and article </w:t>
      </w:r>
      <w:r>
        <w:rPr>
          <w:rFonts w:ascii="Serif" w:hAnsi="Serif" w:eastAsia="Serif"/>
          <w:b w:val="0"/>
          <w:i w:val="0"/>
          <w:color w:val="000000"/>
          <w:sz w:val="22"/>
        </w:rPr>
        <w:t>13 12) would be rendered nugato- ry.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can be no doubt that the people of India have, in exercise of their sovereign will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expressed in the Pream- ble, adopted the democratic ideal which assures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citizen the dignity of the individual and other cherished human values as a means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full evolution and expression of his personality, and in delegating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legislature, the executive and the judiciary their respective powers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Constitution, reserved to themselves certain fundamental rights, socalled,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apprehend, because they have been re- tained by the people and made paramount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delegated powers, as in the American model. Madison (who played a prominent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part in framing the First Amendment of the Ameri- can Constitution) pointing out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distinction, due to historical reasons, between the American and the British ways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securing "the great and essential rights of the people," observed "Here they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secured not by laws para- mount to prerogative but by Constitutions paramount to </w:t>
      </w:r>
      <w:r>
        <w:rPr>
          <w:rFonts w:ascii="Serif" w:hAnsi="Serif" w:eastAsia="Serif"/>
          <w:b w:val="0"/>
          <w:i w:val="0"/>
          <w:color w:val="000000"/>
          <w:sz w:val="22"/>
        </w:rPr>
        <w:t>laws:" Report on the Virginia Resolutions, quoted in Near v. Minnesota (1).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283 U.S. 697.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has been translated into positive law in Part III of the Indian Constitution, and I agree that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construing these provisions the high purpose and spirit of the Preamble as well as the constitutional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significance of a Declaration of Fundamental Rights should be borne in mind. This, howev- er, is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say that the language of the provisions should be stretched to square with this or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theory in disregard of the cardinal rule of interpretation of any enactment,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or other, that its spirit, no less than its intendment should be collected primarily from </w:t>
      </w:r>
      <w:r>
        <w:rPr>
          <w:rFonts w:ascii="Serif" w:hAnsi="Serif" w:eastAsia="Serif"/>
          <w:b w:val="0"/>
          <w:i w:val="0"/>
          <w:color w:val="000000"/>
          <w:sz w:val="22"/>
        </w:rPr>
        <w:t>the natural meaning of the words used.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Giving full effect to these principles, however, I am unable to agree that the term "law" in article 21 </w:t>
      </w:r>
      <w:r>
        <w:rPr>
          <w:rFonts w:ascii="Serif" w:hAnsi="Serif" w:eastAsia="Serif"/>
          <w:b w:val="0"/>
          <w:i w:val="0"/>
          <w:color w:val="000000"/>
          <w:sz w:val="22"/>
        </w:rPr>
        <w:t>means the immutable and universal principles of natural justice.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"Procedure established by law" must be taken to refer to a procedure which has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statutory origin, for no procedure is known or can be said to have been established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vague and uncertain concepts as "the immutable and universal principles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natural justice." In my opinion, "law" in article 21 means "positive or State-made </w:t>
      </w:r>
      <w:r>
        <w:rPr>
          <w:rFonts w:ascii="Serif" w:hAnsi="Serif" w:eastAsia="Serif"/>
          <w:b w:val="0"/>
          <w:i w:val="0"/>
          <w:color w:val="000000"/>
          <w:sz w:val="22"/>
        </w:rPr>
        <w:t>law."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No doubt, the American Judges have adopted the other connotation in their interpretation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due process clause in the Fifth and Fourteenth Amendments of the Ameri- can Constitution (" Nor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shall any person be deprived of life, liberty or property without due process of law "). But that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an evolutionary history behind it. The phrase has been traced back to 28 Edw. III Ch. 3,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Coke in his Institutes identified the term with the expression "the law of the land" in the Great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Charter of John. Even in England where the legislative omnipotence of Parliament is now firmly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established, Coke understood these terms as implying an inherent limitation on all legislation,and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ruled in Dr. Bonham's Case (1) that "the common law will control Acts of Parliament and sometimes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adjudge them to be utterly void when they are against common right and reason." Though this </w:t>
      </w:r>
      <w:r>
        <w:rPr>
          <w:rFonts w:ascii="Serif" w:hAnsi="Serif" w:eastAsia="Serif"/>
          <w:b w:val="0"/>
          <w:i w:val="0"/>
          <w:color w:val="000000"/>
          <w:sz w:val="22"/>
        </w:rPr>
        <w:t>doctrine was later discarded in England as being "a warning (1) 8 Rep. 118 (a).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rather than an authority to be followed" [per Willes J. in Lee v. Dude and Torrington Ry. (1)]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gained ground m America, at first as a weapon in the hands of the Revolu- tionists with which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resist the laws of Parliament, and later as an instrument in the hands of the Judges for estab- lishing </w:t>
      </w:r>
      <w:r>
        <w:rPr>
          <w:rFonts w:ascii="Serif" w:hAnsi="Serif" w:eastAsia="Serif"/>
          <w:b w:val="0"/>
          <w:i w:val="0"/>
          <w:color w:val="000000"/>
          <w:sz w:val="22"/>
        </w:rPr>
        <w:t>the supremacy of the judiciary [see Calder v. Bull ("')]. In the latter half of the 19th century, this doc-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trine of a transcendental common law or natural justice was absorbed in the connotation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phrase "due process of law" occurring in the Fifth and Fourteenth Amendments. By laying emphasis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the word" due," interpreting "law" as the fundamental principles of natural justice and giving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 "liberty" and "property" their widest meaning, the Judges have made the due process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into a general restriction on all legislative power. And when that power was threatened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prostration by the excesses of due process, the equally vague and expansive doctrine of "police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power," i.e., the power of Government to regulate private rights in public interest, was evolved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counteract such excesses. All this has been criticised as introducing great uncertainty in the state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law in that country, for no one could be sure how due process of law would affect a particular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enactment. A century after the phrase had been the subject of judicial interpretation one learned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Judge observed in 1877 that it was incapable of precise definition and that its intent and application </w:t>
      </w:r>
      <w:r>
        <w:rPr>
          <w:rFonts w:ascii="Serif" w:hAnsi="Serif" w:eastAsia="Serif"/>
          <w:b w:val="0"/>
          <w:i w:val="0"/>
          <w:color w:val="000000"/>
          <w:sz w:val="22"/>
        </w:rPr>
        <w:t>could only be ascer- tained by "the gradual process of inclusion and exclusion"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[Davidson v. New Orleans (3)]and, as recently as 1948, another Judge referred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difficulty of "giving defi- niteness to the vague contours of due process" and "of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spinning judgment upon State action out of that gossamer concept:" Haley v. State of </w:t>
      </w:r>
      <w:r>
        <w:rPr>
          <w:rFonts w:ascii="Serif" w:hAnsi="Serif" w:eastAsia="Serif"/>
          <w:b w:val="0"/>
          <w:i w:val="0"/>
          <w:color w:val="000000"/>
          <w:sz w:val="22"/>
        </w:rPr>
        <w:t>Ohio (4).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not a matter for surprise, therefore, that the Drafting Committee appointed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Constituent Assembly of India recommended the substitution of the expression </w:t>
      </w:r>
      <w:r>
        <w:rPr>
          <w:rFonts w:ascii="Serif" w:hAnsi="Serif" w:eastAsia="Serif"/>
          <w:b w:val="0"/>
          <w:i w:val="0"/>
          <w:color w:val="000000"/>
          <w:sz w:val="22"/>
        </w:rPr>
        <w:t>"except according to procedure (1) (1871) L.R. 6 C.P. 576, 582. (3) 96 U.S.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97. (1798) 3 Dallas 386. (4) 332 U.S.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596.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established by law" taken from the Japanese Constitution, 1946, for the words "without due process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law" which occurred in the original draft, "as the former is more specific." In their Report the </w:t>
      </w:r>
      <w:r>
        <w:rPr>
          <w:rFonts w:ascii="Serif" w:hAnsi="Serif" w:eastAsia="Serif"/>
          <w:b w:val="0"/>
          <w:i w:val="0"/>
          <w:color w:val="000000"/>
          <w:sz w:val="22"/>
        </w:rPr>
        <w:t>Committee added that they have "attempted to make these rights (fundamental rights) and the.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limitations to which they must necessarily be subject as definite as possible, since the Courts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to pronounce upon them" (para. 5). In the face of all these considerations, it is difficult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accept the suggestion that "law" in. article 21 stands for the jus naturale of the civil law, and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phrase "according to procedure established by law" is equivalent to due process of law in its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procedural aspect, for that would have the effect of introducing into our Constitution those "subtle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elusive criteria" implied in that phrase which it was the deliberate purpose of the framers of 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to avoid. On the other hand, the interpretation suggested by the Attorney-General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behalf of the intervener that the ex- pression means nothing more than procedure prescribed by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made by a competent legislature is hardly more accept- able. "Established" according to him,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means prescribed, and if Parliament or the Legislature of a State enacted a proce- dure, however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novel and ineffective for affording the ac- cused person a fair opportunity of defending himself,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would be sufficient for depriving a person of his life or personal liberty. He submitted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Constituent Assem- bly definitely rejected the doctrine of judicial supremacy When it rejected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phrase "due process of law" and made the legislative will unchallengeable, provided only "some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procedure" was laid down. The Indian Constitution having thus preferred the English doctrine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Parliamentary supremacy, the phrase "procedure established by law" must be construed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accordance with the English view of due process of law, that is to say, any procedure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may choose to prescribe. Learned counsel drew attention to the speeches made by </w:t>
      </w:r>
      <w:r>
        <w:rPr>
          <w:rFonts w:ascii="Serif" w:hAnsi="Serif" w:eastAsia="Serif"/>
          <w:b w:val="0"/>
          <w:i w:val="0"/>
          <w:color w:val="000000"/>
          <w:sz w:val="22"/>
        </w:rPr>
        <w:t>several members of the Assembly on the floor of the House for explaining, as he put it, the "his-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torical background." A speech made in the course of the debate on a bill could at best be indicative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subjective intent of the speaker, but it could not reflect the inarticulate mental processes lying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behind the majority vote which carried the bill. Nor is it reasonable to assume that the minds of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those legislators were in accord. The Court could only search for the objec- tive intent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 primarily in the words used in the enactment, aided by such historical material as reports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statutory committees, preambles etc. I attach no importance, therefore, to the speeches made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 of the members of the Constituent Assembly in the course of the debate on article 15 (now </w:t>
      </w:r>
      <w:r>
        <w:rPr>
          <w:rFonts w:ascii="Serif" w:hAnsi="Serif" w:eastAsia="Serif"/>
          <w:b w:val="0"/>
          <w:i w:val="0"/>
          <w:color w:val="000000"/>
          <w:sz w:val="22"/>
        </w:rPr>
        <w:t>article 21).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main difficulty I feel in accepting the construction suggested by the Attorney-General is that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completely stultifies article 13 (2) and, indeed, the very conception of a fundamental right. It is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essence of that con- ception that it is protected by the fundamental law of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infringement by ordinary legislation. It is not correct to say that the Constitution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adopted the doctrine of Parliamentary supremacy. So far, at any rate, as Part III is concerned,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Constitution, as I have already observed, has accepted the American view of funda- mental rights. </w:t>
      </w:r>
      <w:r>
        <w:rPr>
          <w:rFonts w:ascii="Serif" w:hAnsi="Serif" w:eastAsia="Serif"/>
          <w:b w:val="0"/>
          <w:i w:val="0"/>
          <w:color w:val="000000"/>
          <w:sz w:val="22"/>
        </w:rPr>
        <w:t>The provisions of articles 13 and 32 make this reasonably clear. Could it then have been the inten-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tion of the framers of the Constitution that the most impor- tant fundamental rights to life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 should be at the mercy of legislative majorities as, in effect, they would be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"established" were to mean merely "pre- scribed ?" In other words, as an American Judge said in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similar context, does the constitutional prohibition in article 13 (2) amount to no more than "You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shall not take away life or personal freedom unless you choose to take it away," which is mere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verbiage. It is no sound answer to say that, if article 21 conferred no right immune from legisla- 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invasion, there would be no question of contravening article 13 (2). The argument seems, to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mind, to beg the question, for it assumes that the article affords no such immunity. It is said that </w:t>
      </w:r>
      <w:r>
        <w:rPr>
          <w:rFonts w:ascii="Serif" w:hAnsi="Serif" w:eastAsia="Serif"/>
          <w:b w:val="0"/>
          <w:i w:val="0"/>
          <w:color w:val="000000"/>
          <w:sz w:val="22"/>
        </w:rPr>
        <w:t>article 21 affords no protection against competent legislative action in the field of substantive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criminal law, for there is no provision for judicial review, on the ground of reasonable- ness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otherwise, of such laws, as in the case of the rights enumerated in article 19. Even assuming it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 the construction of the learned Attorney. General would have the effect of rendering wholly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ineffective and illusory even the procedural protection which the article was un- doubtedly designed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afford. It was argued that "law" in article 31 which provides that no person shall be deprived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property "save by authority of law" must mean enacted law and that if a person's property could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taken away by legislative action, his right to life and personal liberty need not enjoy any greater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immunity. The analogy is mis- leading. Clause (2) of article 31 provides for payment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compensation and that right is justiciable except in the two cases mentioned in clauses (4) and (6)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are of a tran- sitory character. The constitutional safeguard of the right to property in the said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is, therefore, not so illu- sory or ineffective as clause (1) by itself might make it appear, even </w:t>
      </w:r>
      <w:r>
        <w:rPr>
          <w:rFonts w:ascii="Serif" w:hAnsi="Serif" w:eastAsia="Serif"/>
          <w:b w:val="0"/>
          <w:i w:val="0"/>
          <w:color w:val="000000"/>
          <w:sz w:val="22"/>
        </w:rPr>
        <w:t>assuming that" law" there means ordinary legis- lation.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Much reliance was placed on the Irish case The King v. The Military Governor of Hare Park Camp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(1) where the Court held that the term "law" in article 6 of the Irish Constitu- tion of 1922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provides that "the liberty of the person is inviolable and no person shall be deprived of his liberty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except in accordance with law" meant a law enacted by the Parliament, and that therefore the Public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Safety Act of 1924 did not contravene the Constitution. The Court followed The King v. Halliday(2)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where the House of Lords by a majority held that the Defence of the Realm (Consolidation) Act,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1914, and the Regulations framed thereunder did not infringe upon the Habeas Corpus Acts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Magna Carta "for the simple reason that the Act and the Orders become part of the law of the land."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 that was because, as Lord Dunedin pointed out "the British Constitution has entrusted to the </w:t>
      </w:r>
      <w:r>
        <w:rPr>
          <w:rFonts w:ascii="Serif" w:hAnsi="Serif" w:eastAsia="Serif"/>
          <w:b w:val="0"/>
          <w:i w:val="0"/>
          <w:color w:val="000000"/>
          <w:sz w:val="22"/>
        </w:rPr>
        <w:t>two Houses of parliament subject to the assent (1) [19241 2 I.R. 104. (2) [1917] A.C.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260. of the King, an absolute power untrammelled by any written instrument obedience to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be compelled by some judicial body," whereas the Irish Constitution restricted the legislative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powers of the Irish Parliament by a formal declaration of funda mental rights and by providing for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judicial review of legislation in contravention of the Constitution (article 65). This radical distinction </w:t>
      </w:r>
      <w:r>
        <w:rPr>
          <w:rFonts w:ascii="Serif" w:hAnsi="Serif" w:eastAsia="Serif"/>
          <w:b w:val="0"/>
          <w:i w:val="0"/>
          <w:color w:val="000000"/>
          <w:sz w:val="22"/>
        </w:rPr>
        <w:t>was overlooked.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Attorney-General further submitted that, even on his interpretation, article 21 would be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 against violation of the rights by the executive and by individuals, an d that would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sufficient justification for the article ranking as a fundamental safeguard. There is no substance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suggestion. As pointed out in Eshugbayi Eleko v. Gov- ernment of Nigeria (Officer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Administering) (1), the execu- tive could only act in pursuance of the powers given by law and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protection against such action is really needed. Even in monarchical Britain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struggle between prerogative and law has long since ended in favour of the latter. "In accordance </w:t>
      </w:r>
      <w:r>
        <w:rPr>
          <w:rFonts w:ascii="Serif" w:hAnsi="Serif" w:eastAsia="Serif"/>
          <w:b w:val="0"/>
          <w:i w:val="0"/>
          <w:color w:val="000000"/>
          <w:sz w:val="22"/>
        </w:rPr>
        <w:t>with British jurisprudence"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said Lord Atkin in the case cited above, "no member of the executive can interfere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liberty or property of a British subject except on the condition that he 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support the legality of his action before a Court of justice." As for protection against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individuals, it is a misconception to think that constitutional safeguards are directed </w:t>
      </w:r>
      <w:r>
        <w:rPr>
          <w:rFonts w:ascii="Serif" w:hAnsi="Serif" w:eastAsia="Serif"/>
          <w:b w:val="0"/>
          <w:i w:val="0"/>
          <w:color w:val="000000"/>
          <w:sz w:val="22"/>
        </w:rPr>
        <w:t>against individuals. They are as a rule directed against the State and its organs.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 against violation of the rights by individuals must be sought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ordinary law. It is therefore difficult to accept the suggestion that article 21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designed to afford protection only against infringements by the executive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individuals. On the other hand,the insertion of a declaration of Fundamental Rights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forefront of the Constitution, coupled with an express prohibition against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legislative interference with these rights (article 13) and the provision of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sanction for the enforcement of such prohibition by means of a judicial </w:t>
      </w:r>
      <w:r>
        <w:rPr>
          <w:rFonts w:ascii="Serif" w:hAnsi="Serif" w:eastAsia="Serif"/>
          <w:b w:val="0"/>
          <w:i w:val="0"/>
          <w:color w:val="000000"/>
          <w:sz w:val="22"/>
        </w:rPr>
        <w:t>review (article 32) is, in my (1) [1931] A.C. 662.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opinion, a clear and emphatic indication that these rights are to be paramount to ordinary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State-made laws. After giving the matter my most careful and anxious consideration, I have come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conclusion that there are only two possible solutions of the problem. In the first place,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satisfactory via media between the two extreme positions contended for on either side may be found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stressing the word "established" which implies some degree of firmness, permanence and general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acceptance, while it does not exclude origination by statute. "Procedure estab- lished by law"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well be taken to mean what the Privy Council referred to in King Emperor v. Benoari Lal Sharma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"the ordinary and well-established criminal proce- dure," that is to say, those settled usages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normal modes of proceeding sanctioned by the Criminal Procedure Code which is the general law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criminal procedure in the coun- try. Their Lordships were referring to the distinction between trial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special Courts provided by an Ordinance of the Governor-General and trial by ordinary Courts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the Criminal Procedure Code. It can be no objection to this view that the Code prescribes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single and uniform proce- dure for all types of cases but provides varying procedures for different </w:t>
      </w:r>
      <w:r>
        <w:rPr>
          <w:rFonts w:ascii="Serif" w:hAnsi="Serif" w:eastAsia="Serif"/>
          <w:b w:val="0"/>
          <w:i w:val="0"/>
          <w:color w:val="000000"/>
          <w:sz w:val="22"/>
        </w:rPr>
        <w:t>classes of cases. Certain basic principles emerge as the constant factors common to all those proce-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dures, and they form the core of the procedure established by law. I realise that even on this view,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life and liberty of the individual will not be immune from legisla- tive interference, for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competent legislature may change the procedure so as to whittle down the protection if so minded.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But, in the view I have indicated, it must not be a change ad hoc for any special purpose or occasion,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 a change in the general law of procedure embodied in the Code. So long as such a change is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effected, the protection under article 21 would be available. The different measures of constitutional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 which the fundamental right to life and personal liberty will enjoy under article 21 as </w:t>
      </w:r>
      <w:r>
        <w:rPr>
          <w:rFonts w:ascii="Serif" w:hAnsi="Serif" w:eastAsia="Serif"/>
          <w:b w:val="0"/>
          <w:i w:val="0"/>
          <w:color w:val="000000"/>
          <w:sz w:val="22"/>
        </w:rPr>
        <w:t>interpreted in the three ways (1) [1945] F.C.R. 161,175.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referred to above will perhaps be best illustrated by a concrete example. Suppose that article 22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not there and Parliament passed an Act, as a temporary measure, taking away in certain cases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 of an accused person to be defended by a legal practitioner. According to the petition- er's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learned counsel the Act would be void as being contrary to the immutable principles of natural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 embodied in article 21, whereas on the construction contended for by the Attorney-General,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Act would be perfectly valid, while, on the view I have indicated above, the Act would be bad, but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if the denial of such right of defence is made a normal feature of the ordinary law of criminal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by abro- gating section 340 (1)of the Code, article 21 would be powerless to protect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such legislative action. But in a free democratic republic such a drastic change in the normal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of procedure, though theoretically possi- ble, would be difficult to bring about, and that practical </w:t>
      </w:r>
      <w:r>
        <w:rPr>
          <w:rFonts w:ascii="Serif" w:hAnsi="Serif" w:eastAsia="Serif"/>
          <w:b w:val="0"/>
          <w:i w:val="0"/>
          <w:color w:val="000000"/>
          <w:sz w:val="22"/>
        </w:rPr>
        <w:t>difficulty will be the measure of the protection afforded by article 21.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said that the safeguards provided in clauses (1) and (2) of article 22 are more or less covered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the provisions of the Criminal Procedure' Code, and this overlapping would have been avoided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 were intended to bear the construction as indicated above. The argument overlooks that,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while the provisions of the Code would be liable to alteration by competent legislative action,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safeguards in clauses (1)and (2) of article 22, being constitutional, could not be similarly dealt with: </w:t>
      </w:r>
      <w:r>
        <w:rPr>
          <w:rFonts w:ascii="Serif" w:hAnsi="Serif" w:eastAsia="Serif"/>
          <w:b w:val="0"/>
          <w:i w:val="0"/>
          <w:color w:val="000000"/>
          <w:sz w:val="22"/>
        </w:rPr>
        <w:t>and this sufficiently explains why those safeguards find a place in the Constitution.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only alternative to the construction I have indi- cated above, if a constitutional transgression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be avoided, would be to interpret the reference to "law" as implying a constitutional amendment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 tanto, for it is only a law enacted by the procedure provided for such amend- ment (article 368) </w:t>
      </w:r>
      <w:r>
        <w:rPr>
          <w:rFonts w:ascii="Serif" w:hAnsi="Serif" w:eastAsia="Serif"/>
          <w:b w:val="0"/>
          <w:i w:val="0"/>
          <w:color w:val="000000"/>
          <w:sz w:val="22"/>
        </w:rPr>
        <w:t>that could modify or override a fundamen- tal right without contravening article 13 (2).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question next arises as to how far the protection under article 21, such as it has been found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be, is avail- able to persons under preventive detention. The learned Attorney-General contended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article 21 did not apply to preventive detention at all, as article 22 clauses (4) to (7) formed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complete code of constitutional safeguards in respect of preventive detention,and, provided only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these provisions are conformed to, the validity of any law relat- ing to preventive detention could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be challenged. I am unable to agree with this view. The language of article 21 is perfectly general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covers deprivation of personal liberty or incarceration, both for punitive and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reasons. If it was really the intention of the framers of the Constitution to exclude the application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 to cases of preventive detention, nothing would have been easier than to add a reference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 in clause (3) of article 22 which provides that clauses (1) and (2) of the latter shall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apply to any person who is arrested or detained under any law providing for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Nor is there anything in the language of clauses (4) to (7) of article 22 leading necessarily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inference that article 21 is inapplicable to preventive detention. These clauses deal only with certain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aspects of preventive deten- tion such as the duration of such detention, the constitu- tion of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board for reviewing the order of deten- tion in certain cases, the communication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of detention to the person detained and the provision of an opportunity to him of making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against the order. It cannot be said that these provisions form an exhaustive code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dealing with all matters relating to preven- tive detention and cover the entire area of protection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article 21, interpretedin the sense I have indicated above, would afford to the person detained. </w:t>
      </w:r>
      <w:r>
        <w:rPr>
          <w:rFonts w:ascii="Serif" w:hAnsi="Serif" w:eastAsia="Serif"/>
          <w:b w:val="0"/>
          <w:i w:val="0"/>
          <w:color w:val="000000"/>
          <w:sz w:val="22"/>
        </w:rPr>
        <w:t>I am, therefore, of opinion that article 21 is applicable to preventive deten- tion as well.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will now proceed to examine whether the impugned Act or any of its provisions under which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petitioner has been ordered to be detained, takes away any of the rights con- ferred by articles 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22 or infringes the protection afforded thereby. The outstanding fact to be borne in mind in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connection is that preventive detention has been given a constitutional status. This sinister-looking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feature, so strangely out of place in a democratic constitution which invests personal liberty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sacrosanctity of a fundamental right and so incompatible with the promises of its preamble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doubtless designed to prevent an abuse of freedom by anti-sOcial and subversive elements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might imperil the national welfare of the infant Republic. It is in this spirit that clauses (3) to (7)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should, in my opinion, be con- strued and harmonised as far as possible with article 21 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not to diminish unnecessarily the protection afforded for the legitimate exercise of personal </w:t>
      </w:r>
      <w:r>
        <w:rPr>
          <w:rFonts w:ascii="Serif" w:hAnsi="Serif" w:eastAsia="Serif"/>
          <w:b w:val="0"/>
          <w:i w:val="0"/>
          <w:color w:val="000000"/>
          <w:sz w:val="22"/>
        </w:rPr>
        <w:t>liberty. In the first place, as already stated, clause (3) of article 22 excludes a, person detained under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any law providing for preventive detention from the benefit of the safeguards provided in clauses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(2) No doubt clause (5) of the same article makes some amends for the deprivation of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safeguards in that it provides for the communication to the person detained the grounds on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order has been made and for an opportunity being afforded to him of making a representation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the order, but the important right to consult and to be defended by a legal practitioner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choice is gone. Similarly, the prohibition against detention in custody beyond a period of 24 hours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the authority of a magistrate has also been taken away m cases of preventive detention.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not disputed that, to the extent to which the express provisions of clauses (4) to (7) authorised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abrogation or abridgement of the safeguards provided under other articles or substitution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 safeguards in a modified form, those express provisions must rule. Of the four essentials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due process on which Mr. Nambiar insisted, (which also form part of the ordinary and established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under the Criminal Procedure Code, though I cannot agree that they are immutable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beyond legislative change) the requirements of notice and an opportunity to establish his innocence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must, as already stated, be taken to have been provided for by clause (5)of article 22. As for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ascertainable standard of conduct to which it is possible to conform, article 22 makes no specific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 in cases of preventive detention, and if such a safeguard can be said to be implicit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established by law in the sense explained above in preventive detention cases, it could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doubt be invoked. This point will be considered presently in dealing with provisions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impugned Act. The only other essential requirement, and the most essen- tial of all, is an impartial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tribunal capable of giving an unbiassed verdict. This, Mr. Nambiar submitted, was left unprovided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by article 22, the advisory board referred to in clause (4) (a) being, according to him, intended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 solely with the question of duration of the detention, that is to say, whether or not there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sufficient cause for detaining the person concerned for more than three months, and not with </w:t>
      </w:r>
      <w:r>
        <w:rPr>
          <w:rFonts w:ascii="Serif" w:hAnsi="Serif" w:eastAsia="Serif"/>
          <w:b w:val="0"/>
          <w:i w:val="0"/>
          <w:color w:val="000000"/>
          <w:sz w:val="22"/>
        </w:rPr>
        <w:t>judging whether the person detained was innocent. A tribunal which could give an unbiassed judg-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ment on that issue was an essential part of the protection afforded by article21 in whichever way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be interpret- ed, and reference was made in this connection to the preven- tive provisions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Criminal Procedure Code (Ch. VIII). The impugned Act, not having provided for such a tribunal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contravened article 21 and was therefore void. It will be seen that the whole of this argument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based on the major premise that the advisory board mentioned in clause (4) (a) of article 22 is not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tribunal intended to deal with the issue of justification of detention. Is that view correct? It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argued that the words "sufficient cause for such detention" in sub-clause (a) of clause (4) had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reference to the detention beyond three months mentioned in clause (4) and that this view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supported by the language of sub- clause (a) of clause (7) whereby Parliament is authorised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 the circumstances under'which and the class or classes of cases in which a person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for a period longer than three months without the opinion of an advisory board. In other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words, learned counsel submitted, the combined effect of clauses (4) and (7) was that no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could be detained for a period over three months without obtaining the opinion of an advisory board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there was sufficient cause for detention for the longer period, except in cases where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passed a law autho- rising detention for such period even without the opinion of an advisory board.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Thus, these two clauses were concerned solely with the duration of the preventive detention, and 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the advisory board which those clauses provided for that purpose. I am unable to accept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view. I am inclined to think that the words "such detention" in sub-clause (a) refer back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mentioned in clause (4) and not to detention for a longer period than three </w:t>
      </w:r>
      <w:r>
        <w:rPr>
          <w:rFonts w:ascii="Serif" w:hAnsi="Serif" w:eastAsia="Serif"/>
          <w:b w:val="0"/>
          <w:i w:val="0"/>
          <w:color w:val="000000"/>
          <w:sz w:val="22"/>
        </w:rPr>
        <w:t>months. An advisory board, composed as it has to be of Judges or lawyers, would hardly be in a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position to judge how long a person under preventive detention, say, for reasons connected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defence, should be detained. That must be a matter for the executive authorities, the Depart- 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Defence, to determine, as they alone are responsible for the defence of the country and have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necessary data for taking a decision on the point. All that an advisory board can reasonably be asked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do, as a safeguard against the misuse of the power, is to judge whether the detention is justified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not arbitrary or mala fide. The -fact that the advisory board is required to make its report before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expiry of three months and so could submit it only a day or two earlier cannot legitimately lead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an inference that the board was solely concerned with the issue whether or not the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should continue beyond that period. Before any such tribunal could send in its report a reasonable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time must elapse, as the grounds have to be communicated to the person detained, he has to make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his representation to the detaining authority which has got to be placed before the board through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appropriate departmental channel. Each of these steps may, in the course Of official routine,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take some time, and 'three months' period might well have been thought a reasonable period to </w:t>
      </w:r>
      <w:r>
        <w:rPr>
          <w:rFonts w:ascii="Serif" w:hAnsi="Serif" w:eastAsia="Serif"/>
          <w:b w:val="0"/>
          <w:i w:val="0"/>
          <w:color w:val="000000"/>
          <w:sz w:val="22"/>
        </w:rPr>
        <w:t>allow before the board could be-required to submit its report.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Assuming, however, that the words "such detention" had reference to the period of detention,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no apparent reason for confining the enquiry by the advisory board to the sole issue of duration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beyond three months without reference to the question as to whether the detention was justified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not. Indeed, if is difficult to conceive how a tribunal could fairly judge whether a person should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for more than three months without at the same time considering whether there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sufficient cause for the detention at all. I am of opinion that the advisory board referred to in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(4) is the machinery devised by the Constitution for reviewing orders for preventive detention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cases on a consideration of the representations made by the persons detained. This is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view on which Parliament has proceeded in enacting the impugned Act as will be seen from sections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9 and 10 thereof, and I think it is the correct view. It follows that the petitioner cannot claim to have </w:t>
      </w:r>
      <w:r>
        <w:rPr>
          <w:rFonts w:ascii="Serif" w:hAnsi="Serif" w:eastAsia="Serif"/>
          <w:b w:val="0"/>
          <w:i w:val="0"/>
          <w:color w:val="000000"/>
          <w:sz w:val="22"/>
        </w:rPr>
        <w:t>his case judged by any other impartial tribu- nal by virtue of article 21 or otherwise.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Mr. Nambiar, however, objected that, on this view, a law could authorise preventive detention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three months with- out providing for review by any tribunal, and for even longer periods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passed an Act such as is con- templated in sub-clause (a) of clause (7). That may be so,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but, however deplorable such a result may be from the point of view of the person detained,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could be no remedy if, on a proper construction of clauses (4) and (7), the Consti- tution is found to </w:t>
      </w:r>
      <w:r>
        <w:rPr>
          <w:rFonts w:ascii="Serif" w:hAnsi="Serif" w:eastAsia="Serif"/>
          <w:b w:val="0"/>
          <w:i w:val="0"/>
          <w:color w:val="000000"/>
          <w:sz w:val="22"/>
        </w:rPr>
        <w:t>afford no higher protection for the personal liberty of the individual.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Turning next to the provisions of the impugned Act, whose constitutional validity was challenged,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will be necessary to consider only those provisions which affect the petitioner before us. In the first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place, it was contended that section 3, which empowers the Central Government or the State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to detain any person if it is "satisfied" that it is necessary to do so with a view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preventing him from acting in any manner prejudicial to (among other things) the security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or the maintenance of public order, cannot be said to comply with the procedure established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law, as the section prescribes no objective and ascertainable standard of conduct to which it will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possible to conform, but leaves it to the will and pleasure of the Government concerned to make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order of detention. TIm argument proceeds on the assumption that the procedure established by </w:t>
      </w:r>
      <w:r>
        <w:rPr>
          <w:rFonts w:ascii="Serif" w:hAnsi="Serif" w:eastAsia="Serif"/>
          <w:b w:val="0"/>
          <w:i w:val="0"/>
          <w:color w:val="000000"/>
          <w:sz w:val="22"/>
        </w:rPr>
        <w:t>law is equivalent to the due process of law. I have already endeavoured to show that it is not Apart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79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from this, the argument overlooks that for the purposes of preventive detention it would be difficult,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if not impossi- ble to lay down objective rules of conduct failure to conform to which should lead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detention. As tim very term implies, the detention in such cases is effected with a view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 the person concerned from acting prejudi- cially to certain objects which the legislation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providing for such detention has in view. Nor would it be practicable to indicate or enumerate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advance what acts or classes of acts would be regarded as prejudicial. The responsibility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security of the State and the maintenance of public order etc. having been laid on the executive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it must naturally be left to that Government to exercise the power of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 whenever they think the occa- sion demands it.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12 came in for a good deal of criticism. That section, which governs the duration of </w:t>
      </w:r>
      <w:r>
        <w:rPr>
          <w:rFonts w:ascii="Serif" w:hAnsi="Serif" w:eastAsia="Serif"/>
          <w:b w:val="0"/>
          <w:i w:val="0"/>
          <w:color w:val="000000"/>
          <w:sz w:val="22"/>
        </w:rPr>
        <w:t>thepetitioner's detention reads as follows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"Duration of detention in certain cases.--Any person detained in any of the following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classes of cases or under any of the following circumstances may be detained without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obtaining the opinion of an Advisory Board for a period longer than three months,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 not exceeding one year from the date of his detention, namely, where such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been detained with a view to preventing him from acting in any manner </w:t>
      </w:r>
      <w:r>
        <w:rPr>
          <w:rFonts w:ascii="Serif" w:hAnsi="Serif" w:eastAsia="Serif"/>
          <w:b w:val="0"/>
          <w:i w:val="0"/>
          <w:color w:val="000000"/>
          <w:sz w:val="22"/>
        </w:rPr>
        <w:t>prejudicial to:--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the defence of India, relations of India with for- eign powers or the security of </w:t>
      </w:r>
      <w:r>
        <w:rPr>
          <w:rFonts w:ascii="Serif" w:hAnsi="Serif" w:eastAsia="Serif"/>
          <w:b w:val="0"/>
          <w:i w:val="0"/>
          <w:color w:val="000000"/>
          <w:sz w:val="22"/>
        </w:rPr>
        <w:t>India; or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(b) the security of a State of the maintenance of public order.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The case of every person detained under a detention order to which the provisions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sub-section (1) apply shall, within a period of six months from the date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detention, be reviewed where the order was made by the Central Government or a </w:t>
      </w:r>
      <w:r>
        <w:rPr>
          <w:rFonts w:ascii="Serif" w:hAnsi="Serif" w:eastAsia="Serif"/>
          <w:b w:val="0"/>
          <w:i w:val="0"/>
          <w:color w:val="000000"/>
          <w:sz w:val="22"/>
        </w:rPr>
        <w:t>State Government, by such Govern-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ment, and where the order was made by any officer specified in sub-section (2)of section 3,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Government to which such officer is subordinate, in consultation with a person who is, or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been, or is qualified to be appointed as a Judge of a High Court nominated in that behalf by the </w:t>
      </w:r>
      <w:r>
        <w:rPr>
          <w:rFonts w:ascii="Serif" w:hAnsi="Serif" w:eastAsia="Serif"/>
          <w:b w:val="0"/>
          <w:i w:val="0"/>
          <w:color w:val="000000"/>
          <w:sz w:val="22"/>
        </w:rPr>
        <w:t>Central Government or the State Government, as the case may be."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urged that this did not comply with the require- ments of clause (7) of article 22 as it merely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repeated the "matters" or legislative topics mentioned in Entry 9 of List I and Entry 3 of List III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Seventh Schedule to the Constitution. What Parliament has to do under clause(7) of article 22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prescribe "the circumstances under which and the class or classes of cases in which" a person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detained for a period longer than three months without obtaining the opinion of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board. It was said that clause (4) (a) provided for ordinary cases of preventive detention Where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could not continue beyond three months without obtaining the opinion of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board, whereas clause (7) (a) made provision for special cases of detention for more than three </w:t>
      </w:r>
      <w:r>
        <w:rPr>
          <w:rFonts w:ascii="Serif" w:hAnsi="Serif" w:eastAsia="Serif"/>
          <w:b w:val="0"/>
          <w:i w:val="0"/>
          <w:color w:val="000000"/>
          <w:sz w:val="22"/>
        </w:rPr>
        <w:t>months with- out the safeguard of the advisory board's opinion, for aggravated forms of prejudicial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conduct. In other words, clause (4) (a) laid down the rule and clause (7) (a) enacted an exception.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therefore necessary for Parliarnent to indicate to the detaining authority for its guidance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more aggravated forms of prejudicial activity, and mere mention of the subjects in respect of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is authorised under the legislative lists to make laws in respect of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could hardly afford any guidance to such authority and should not be regarded as sufficient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compliance with the requirements of clause (7). There is a two-fold fallacy in this argument.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first place, the suggested correla- tion between clause (4) (a) and clause (7) (a) as enacting a rule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exception is, as a matter of construction, without foundation. Reading clauses (4) and (7)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together it is reasonably clear that preventive detention could last longer in two cases: (1) where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 of an advisory board is obtained, subject however to a prescribed period [sub-clause (a)of </w:t>
      </w:r>
      <w:r>
        <w:rPr>
          <w:rFonts w:ascii="Serif" w:hAnsi="Serif" w:eastAsia="Serif"/>
          <w:b w:val="0"/>
          <w:i w:val="0"/>
          <w:color w:val="000000"/>
          <w:sz w:val="22"/>
        </w:rPr>
        <w:t>clause (4)] and (2) where a person is detained under a law made by Parliament under sub-clauses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and (b) of clause (7) [sub-clause (b) of clause (4)]. These are two distinct and independent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provisions. It is significant that sub-clause (b) of clause (4) is not worded as a proviso or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exception to sub-clause (a) of the same clause as it would have been if it was intended to operate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such. The attempt to correlate clause (4)(a)and clause (7) (a) as a rule and an exception respectively </w:t>
      </w:r>
      <w:r>
        <w:rPr>
          <w:rFonts w:ascii="Serif" w:hAnsi="Serif" w:eastAsia="Serif"/>
          <w:b w:val="0"/>
          <w:i w:val="0"/>
          <w:color w:val="000000"/>
          <w:sz w:val="22"/>
        </w:rPr>
        <w:t>is opposed both to the language and the structure of those clauses.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'Secondly, the argument loses sight of the fact that clause (7) deals with preventive detention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a purely precautionary measure which "must necessarily proceed in all cases, to some extent,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suspicion or anticipation as distinct from proof" [ per Lord Atkinson in Rex v. Halliday (1) ].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remarks I have' already made with reference to the absence of any objective rules of conduct in </w:t>
      </w:r>
      <w:r>
        <w:rPr>
          <w:rFonts w:ascii="Serif" w:hAnsi="Serif" w:eastAsia="Serif"/>
          <w:b w:val="0"/>
          <w:i w:val="0"/>
          <w:color w:val="000000"/>
          <w:sz w:val="22"/>
        </w:rPr>
        <w:t>section 3 of the impugned Act apply also to this criticism of section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12. It would be difficult, if not impracticable, to mention the variouscircumstances, or to enumerate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various class- es of cases exhaustively in which a person should be de- tained for more than three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months for preventive purposes, except in broad outline. Suppose a person belongs to.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organization pledged to violent and subversive activity as its policy. Beyond his membership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theparty the person might have done nothing until he1 was arrested and detained. But if released he </w:t>
      </w:r>
      <w:r>
        <w:rPr>
          <w:rFonts w:ascii="Serif" w:hAnsi="Serif" w:eastAsia="Serif"/>
          <w:b w:val="0"/>
          <w:i w:val="0"/>
          <w:color w:val="000000"/>
          <w:sz w:val="22"/>
        </w:rPr>
        <w:t>might indulge in anything from the mild- est form of prejudicial activity, like sticking an objec-</w:t>
      </w:r>
      <w:r>
        <w:rPr>
          <w:rFonts w:ascii="Serif" w:hAnsi="Serif" w:eastAsia="Serif"/>
          <w:b w:val="0"/>
          <w:i w:val="0"/>
          <w:color w:val="000000"/>
          <w:sz w:val="22"/>
        </w:rPr>
        <w:t>tionable handbill on a hoarding, to the most outrageous acts of sabotage.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L.R. 1917 A.C. 260, 275.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How could the insertion in section 12 of a long series of categories of aggravated forms of prejudicial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activities, or the enumeration of the various circumstances in which such activities are likely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indulged in, be of any assist- ance to the detaining authority in determining whether the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concerned should be detained for three months or for a longer period ? All that would be necessary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suffi- cient for him to know for coming to a decision on the point is that the person is a member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such an organisation and will probably engage in subversive activities prejudicial to the security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State or the maintenance of public order or, in other words, he belongs to class (b) in section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12. While enumeration and classification in detail would un- doubtedly help in grading punishment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offences committed, they would not be of much use in fixing the duration of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detention. Sufficient guidance in such cases could be given by broadly indicating the general nature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81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prejudicial activity which a person is likely to indulge in, and that in effect is what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done in sec- tion 12. Reference was made in this connection to Rule 34 of the Defence of India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Rules framed under the Defence of India Act, 1939, where "prejudicial act" is defined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enumeration. But it was also for the purpose of prohibiting such acts [ Rule 38 sub-rule (1) ]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making them offences (sub-rule 5). And even there, the definition had to end in a residuary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sweeping in acts likely "to prejudice the efficient prosecution of the war, the defence of British India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or, the public safety or interest." In Lists I and III of the Seventh Schedule to the Constitution six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topics are mentioned in respect of which Parliament could make laws providing for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detention, and section 12 of the impugned Act mentions five of them as being the classes of cases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circumstances in which longer detention is authorised. I fail to see why this could not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regarded as a broad classification of cases or a broad description of circumstances where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considers longer detention to be justifiable. A class can well be designated with refer- ence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end which one desires to secure, and the matters referred to as classes (a) and (b) of sub-section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section 12 being clearly the objects which Parliament desired to secure by enacting the section,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seems to me that the classification with refer- ence to such general aims does not contravene article </w:t>
      </w:r>
      <w:r>
        <w:rPr>
          <w:rFonts w:ascii="Serif" w:hAnsi="Serif" w:eastAsia="Serif"/>
          <w:b w:val="0"/>
          <w:i w:val="0"/>
          <w:color w:val="000000"/>
          <w:sz w:val="22"/>
        </w:rPr>
        <w:t>22 (7).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argued that Parliament did not, in enacting section 12, perform its duty of prescribing both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circumstances and the class or classes of cases where detention without obtaining the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board's opinion could be for a period longer than three months. The use of the disjunctive "or"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between the word "circumstances" and the words "class or classes of cases" showed, it was said,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proceeded on the view that it need not prescribe both. This was in contravention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(7) which used the con- junctive "and" between those words. There is no substance- in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objection. As I read article 22 (7) it means that Parliament may prescribe either the circumstances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the classes of cases or both, and in enacting section 12 Parliament evidently regarded the matters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mentioned in clause (a) and (b) of sub-section (1) as sufficiently indic- ative both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under which and the classes in which a person could be detained for the longer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period. To say, for instance, that persons who are likely to act prejudicially to the defence of India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be detained beyond three months is at once to "prescribe a class of persons in which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under which" a person may be detained for the longer period. In other words,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classi- fication itself may be such as to amount to a sufficient description of the circumstances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purposes of clause (7). The circumstances which would justify precautionary deten- tion beyond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three months without recourse to an advisory board must be far too numerous for anything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approaching an exhaustive enumeration, and it can, in my judgment, be no objection to the validity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section 12 that no circum- stances are mentioned apart from the matters referred to in clauses (a)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(b) of sub-section (1). It would indeed be singular for the Court to strike down a parliamentary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enact- ment because in its opinion a certain classification therein made is imperfect or the mention </w:t>
      </w:r>
      <w:r>
        <w:rPr>
          <w:rFonts w:ascii="Serif" w:hAnsi="Serif" w:eastAsia="Serif"/>
          <w:b w:val="0"/>
          <w:i w:val="0"/>
          <w:color w:val="000000"/>
          <w:sz w:val="22"/>
        </w:rPr>
        <w:t>of certain circumstances is unspecific or inade- quate.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Lastly, Mr. Nambiar turned his attack on section 14 which prohibits the disclosure of the grounds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communicated to the person detained and of the representa- tion made by him against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order of detention, and debars the Court from allowing such disclosure to be made except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purposes of a prosecution punishable under sub-section (2) which makes it an offence for any </w:t>
      </w:r>
      <w:r>
        <w:rPr>
          <w:rFonts w:ascii="Serif" w:hAnsi="Serif" w:eastAsia="Serif"/>
          <w:b w:val="0"/>
          <w:i w:val="0"/>
          <w:color w:val="000000"/>
          <w:sz w:val="22"/>
        </w:rPr>
        <w:t>person to disclose or publish such grounds or representation without the previous authorisation of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Central Government or the State Government as the case may be. The petitioner com- plains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this provision nullifies in effect the rights conferred upon him under clause (5) of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entitles him to have the grounds of his detention communi- cated to him and to make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against the order. If the grounds are too vague to enable him to make any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representation, or if they are altogether irrelevant to the object of his detention, or are such as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show that his detention is not bona fide, he has the further right of moving this Court and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remedy is also guaranteed to him under article 32. These rights and remedies, the petitioner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submits, cannot be effectively excercised, if he is prevent- ed on pain of prosecution, from disclosing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grounds to the Court. There is great force in this contention. All that the Attorney-General could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say in answer was that if the other provisions of the Act were held to be valid, it would not be open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 to examine the sufficiency of the grounds on which the executive authority was "satisfied"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detention was necessary, as laid down in Machindar Shivaji Mahar v. The King (1), and so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petitioner could not complain of any infringement of his rights by reason of section 14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enacted only a rule of evidence. The argument overlooks that it was recognised in the decision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referred to above that it would be open to the Court to examine the grounds of detention in order to </w:t>
      </w:r>
      <w:r>
        <w:rPr>
          <w:rFonts w:ascii="Serif" w:hAnsi="Serif" w:eastAsia="Serif"/>
          <w:b w:val="0"/>
          <w:i w:val="0"/>
          <w:color w:val="000000"/>
          <w:sz w:val="22"/>
        </w:rPr>
        <w:t>see whether they were relevant to the object which the legislature had (1) [1949] F.C.R. 827.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view, such as, for instance, the prevention of acts prejudicial to public safety and tranquillity,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were such as to show that the detention was not bona fide. An examina- tion of the grounds for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purposes is made impossible by section 14, and the protection afforded by article 22 (5) and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32 is thereby rendered nugatory. It follows that section 14 contravenes the provisions of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(5) and article 32 in so far as it prohibits the person detained from disclosing to the Court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of his detention communicated to him by the detaining authority or the repre- sentation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by him against the order of detention, and prevents the Court from examining them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purposes aforesaid, and to that extent it must be held under article 13 (2) to be void. This however,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 not affect the rest of the Act which is severable. As the petitioner did not disclose the grounds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his detention pending our decision on this point he will now be free to seek his remedy, if so </w:t>
      </w:r>
      <w:r>
        <w:rPr>
          <w:rFonts w:ascii="Serif" w:hAnsi="Serif" w:eastAsia="Serif"/>
          <w:b w:val="0"/>
          <w:i w:val="0"/>
          <w:color w:val="000000"/>
          <w:sz w:val="22"/>
        </w:rPr>
        <w:t>advised, on the basis of those grounds.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result, the application fails and is dismissed. MAHAJAN J.--The people of India having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solemnly resolved to constitute India into a Sovereign Democratic Republic on the 26th day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November 1949 gave to themselves a Constitution which came into force on the 26th January 1950.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is the first case in which this Court has been called upon to determine how far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>has secured personal liberty to the citizens of this country.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A.K. Gopalan, the petitioner, who was already under the custody of the Superintendent, Central Jail,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Cuddalore, was served with an order of detention under section 3 (1) of the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Act, 1950 (Act IV of 1950) on the 27th February 1950. It was said in the order that the Governor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Madras was satisfied that it was necessary to make the order with a view to preventing him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acting in any manner prejudicial to the security of the State and the maintenance of public order.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20th March 1950 a petition was presented to this Court under article 32 of the Constitution praying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the issue of a writ of habeas corpus directing the State of Madras to produce him before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and to set him at liberty. A writ was accordingly issued. The return to the writ is that the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 is legal under Act IV of 1950, enacted by Parlia- ment. The petitioner contends that the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Act abridges and infringes certain provisions of Part III of the Constitution and is thus outside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limits of the legis- lature and therefore void and unenforceable. The matter is one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great importance both be-cause the legislative power expressly conferred by the 7th Schedule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impugned and because the liberty of the citizen is seriously affected. The decision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 whether Act IV of 1950 takes away or abridges the rights conferred by Part III of the </w:t>
      </w:r>
      <w:r>
        <w:rPr>
          <w:rFonts w:ascii="Serif" w:hAnsi="Serif" w:eastAsia="Serif"/>
          <w:b w:val="0"/>
          <w:i w:val="0"/>
          <w:color w:val="000000"/>
          <w:sz w:val="22"/>
        </w:rPr>
        <w:t>Constitution depends on a consideration of two points: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(1) In what measure has the Constitution secured person- al liberty to a citizen of </w:t>
      </w:r>
      <w:r>
        <w:rPr>
          <w:rFonts w:ascii="Serif" w:hAnsi="Serif" w:eastAsia="Serif"/>
          <w:b w:val="0"/>
          <w:i w:val="0"/>
          <w:color w:val="000000"/>
          <w:sz w:val="22"/>
        </w:rPr>
        <w:t>India, and.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has the impugned legislation in any way taken away or abridged the rights so </w:t>
      </w:r>
      <w:r>
        <w:rPr>
          <w:rFonts w:ascii="Serif" w:hAnsi="Serif" w:eastAsia="Serif"/>
          <w:b w:val="0"/>
          <w:i w:val="0"/>
          <w:color w:val="000000"/>
          <w:sz w:val="22"/>
        </w:rPr>
        <w:t>secured and if so, to what extent ?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Act IV of 1950 provides for preventive detention in certain cases and it has been enacted 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temporary meas- ure. It will cease to have effect on 1st April 1951. It empowers the Central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and the State Governments to make an order directing a person to be detained with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view to preventing him from acting in any manner prejudicial to the defence of India, the relations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India with foreign powers or the security of India. It also gives power to detain a person who acts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any manner prejudicial to the security of the State or the maintenance of public order 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maintenance of supplies and services essential to the community. It came into force on 26th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February 1950 and was enacted by virtue of the powers conferred on Parliament by article 22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(7) of Part III of the Constitution read with the entries in the 7th Schedule. There can be no doubt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 legislative will expressed herein would be enforceable unless the legislature has failed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keep within its constitutional limits. It is quite obvious that the Court cannot declare a statute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unconstitutional and void simply on the ground of unjust and oppressive provi- sions or because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supposed to violate natural, social or political rights of citizens unless it it can be shown that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injustice is prohibited or such rights are guaranteed or protected by the Constitution. It may also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observed that an Act cannot be declared void because in the opinion of the Court it is opposed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spirit supposed to pervade the Constitution but not so expressed in words. It is difficult on any </w:t>
      </w:r>
      <w:r>
        <w:rPr>
          <w:rFonts w:ascii="Serif" w:hAnsi="Serif" w:eastAsia="Serif"/>
          <w:b w:val="0"/>
          <w:i w:val="0"/>
          <w:color w:val="000000"/>
          <w:sz w:val="22"/>
        </w:rPr>
        <w:t>general principles to limit the omnipo- tence of the sovereign legislative power by judicial inter-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position except in so far as the express words of a written Constitution give that authority. Article 13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(2) of our Constitution gives such an authority and to the extent stated therein. It says that the State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shall not make any law which takes away or abridges the rights conferred by this Part and any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in contravention of this clause shall to the extent of the contravention be void.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laws are repugnant to democratic constitutions and they cannot be found to exist in any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democratic countries of the world. It was stated at the Bar that no such law was in force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United States of America. In England for the first time during the first world war certain regulations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framed under the Defence of the Realm Act provided for preventive detention at the satisfaction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Home Secretary as a war measure and they ceased to have effect at the conclusion of hostilities.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same thing happened during thesecond world war. Similar regulations were introduced during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period of the war in India under the Defence of India Act. The Government of India Act, 1935,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conferred authority on the Central and Provincial Legislatures to enact laws on this subject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first time and since then laws on this subject have taken firm root here and have become a </w:t>
      </w:r>
      <w:r>
        <w:rPr>
          <w:rFonts w:ascii="Serif" w:hAnsi="Serif" w:eastAsia="Serif"/>
          <w:b w:val="0"/>
          <w:i w:val="0"/>
          <w:color w:val="000000"/>
          <w:sz w:val="22"/>
        </w:rPr>
        <w:t>permanent part of the statute book of this country. Curiously enough, this subject has found place in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the Constitution in the.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chapter on Fundamental Rights. Entry 9 of the Union List and Entry 3 of the Concurrent List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7th Schedule mention the scope of legislative power of Parliament in respect of this topic. The </w:t>
      </w:r>
      <w:r>
        <w:rPr>
          <w:rFonts w:ascii="Serif" w:hAnsi="Serif" w:eastAsia="Serif"/>
          <w:b w:val="0"/>
          <w:i w:val="0"/>
          <w:color w:val="000000"/>
          <w:sz w:val="22"/>
        </w:rPr>
        <w:t>jurisdiction, however, to enact these laws is subject to the provisions of Part III of the Constitu- tion.</w:t>
      </w:r>
    </w:p>
    <w:p>
      <w:pPr>
        <w:autoSpaceDN w:val="0"/>
        <w:autoSpaceDE w:val="0"/>
        <w:widowControl/>
        <w:spacing w:line="250" w:lineRule="exact" w:before="5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Article 22 in this Part provides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"(1 ) No person who is arrested shall be detained in custody without being informed,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soon as may be, of the grounds for such arrest nor shall he be denied the right to </w:t>
      </w:r>
      <w:r>
        <w:rPr>
          <w:rFonts w:ascii="Serif" w:hAnsi="Serif" w:eastAsia="Serif"/>
          <w:b w:val="0"/>
          <w:i w:val="0"/>
          <w:color w:val="000000"/>
          <w:sz w:val="22"/>
        </w:rPr>
        <w:t>consult, and to be defended by, a legal practitioner of his choice.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Every person who is arrested and detained in custody shall be produced before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nearest magistrate within a period of twenty-four hours of such arrest excluding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time necessary for the journey from the place of arrest to the Court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magistrate and no such person shall be detained in custody beyond the said period </w:t>
      </w:r>
      <w:r>
        <w:rPr>
          <w:rFonts w:ascii="Serif" w:hAnsi="Serif" w:eastAsia="Serif"/>
          <w:b w:val="0"/>
          <w:i w:val="0"/>
          <w:color w:val="000000"/>
          <w:sz w:val="22"/>
        </w:rPr>
        <w:t>without the authority of a magistrate.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(3) Nothing in clauses (1) and (2) shall apply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(a) to any person who for the time being is an enemy alien; or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to any person who is arrested or detained under any law providing for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detention. (4) No law providing for preventive detention shall authorise the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>of a person for a longer period than three months unless-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an Advisory Board consisting of persons who are, or have been, or are qualified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appointed as, Judges of a High Court has reported before the expiration of the said </w:t>
      </w:r>
      <w:r>
        <w:rPr>
          <w:rFonts w:ascii="Serif" w:hAnsi="Serif" w:eastAsia="Serif"/>
          <w:b w:val="0"/>
          <w:i w:val="0"/>
          <w:color w:val="000000"/>
          <w:sz w:val="22"/>
        </w:rPr>
        <w:t>period of three months that there is in its opinion suffi-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cient cause for such detention: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that nothing in this sub-clause shall authorise the detention of any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beyond the maximum period pre- scribed by any law made by Parliament under </w:t>
      </w:r>
      <w:r>
        <w:rPr>
          <w:rFonts w:ascii="Serif" w:hAnsi="Serif" w:eastAsia="Serif"/>
          <w:b w:val="0"/>
          <w:i w:val="0"/>
          <w:color w:val="000000"/>
          <w:sz w:val="22"/>
        </w:rPr>
        <w:t>sub-clause (b) of clause (7); or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such person is detained in accordance with the provisions of any law made by </w:t>
      </w:r>
      <w:r>
        <w:rPr>
          <w:rFonts w:ascii="Serif" w:hAnsi="Serif" w:eastAsia="Serif"/>
          <w:b w:val="0"/>
          <w:i w:val="0"/>
          <w:color w:val="000000"/>
          <w:sz w:val="22"/>
        </w:rPr>
        <w:t>Parliament under sub-clauses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(a) and (b) of clause (7).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(5) When any person is detained in pursuance of an order made under any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providing for preventive detention, the authority making the order shall, as soon as </w:t>
      </w:r>
      <w:r>
        <w:rPr>
          <w:rFonts w:ascii="Serif" w:hAnsi="Serif" w:eastAsia="Serif"/>
          <w:b w:val="0"/>
          <w:i w:val="0"/>
          <w:color w:val="000000"/>
          <w:sz w:val="22"/>
        </w:rPr>
        <w:t>may be, commu-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nicate to such person the grounds on which the order has been made and shall afford him the </w:t>
      </w:r>
      <w:r>
        <w:rPr>
          <w:rFonts w:ascii="Serif" w:hAnsi="Serif" w:eastAsia="Serif"/>
          <w:b w:val="0"/>
          <w:i w:val="0"/>
          <w:color w:val="000000"/>
          <w:sz w:val="22"/>
        </w:rPr>
        <w:t>earliest opportunity of making a representation against the order.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(6) Nothing in clause (5) shall require the authority making any such order as is referred to in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to, disclose facts which such authority considers to be against the public interest to disclose, </w:t>
      </w:r>
      <w:r>
        <w:rPr>
          <w:rFonts w:ascii="Serif" w:hAnsi="Serif" w:eastAsia="Serif"/>
          <w:b w:val="0"/>
          <w:i w:val="0"/>
          <w:color w:val="000000"/>
          <w:sz w:val="22"/>
        </w:rPr>
        <w:t>(7) parliament may by law prescribe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the circumstances under which, and the class or classes of cases in which, a person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for a period longer than three months under any law providing for preven- 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obtaining the opinion of an Advisory Board in accordance with the provisions of sub-clause </w:t>
      </w:r>
      <w:r>
        <w:rPr>
          <w:rFonts w:ascii="Serif" w:hAnsi="Serif" w:eastAsia="Serif"/>
          <w:b w:val="0"/>
          <w:i w:val="0"/>
          <w:color w:val="000000"/>
          <w:sz w:val="22"/>
        </w:rPr>
        <w:t>(a) of clause (4);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(b) the maximum period for which any person may in any class or classes of cases be detained under </w:t>
      </w:r>
      <w:r>
        <w:rPr>
          <w:rFonts w:ascii="Serif" w:hAnsi="Serif" w:eastAsia="Serif"/>
          <w:b w:val="0"/>
          <w:i w:val="0"/>
          <w:color w:val="000000"/>
          <w:sz w:val="22"/>
        </w:rPr>
        <w:t>any law provid- ing for preventive detention; and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(c) the procedure to be followed by an Advisory Board in an inquiry under sub-clause (a) of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(4)." The question of the constitutional validity of the impugned statute has to be approached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great caution in view of these provisions of the Constitution and has to be considered with patient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attention. The benefit of reasona- ble doubt has to be resolved in favour of legislative ac- tion,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though such a presumption is not conclusive- It seems that the subject of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became the particu- lar concern of the Constitution because of its intimate connection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deprivation of personal liberty to protect which certain provisions were introduced in the Chapter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Fundamental Rights and because of the conditions prevailing in the newly born Republic.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means a complete negation of freedom of movement and of personal liberty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is incompatible with both those subjects and yet it is placed in the same compartment with </w:t>
      </w:r>
      <w:r>
        <w:rPr>
          <w:rFonts w:ascii="Serif" w:hAnsi="Serif" w:eastAsia="Serif"/>
          <w:b w:val="0"/>
          <w:i w:val="0"/>
          <w:color w:val="000000"/>
          <w:sz w:val="22"/>
        </w:rPr>
        <w:t>them in Part III of the Constitution.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Though the Constitution has recognized the necessity of laws as to preventive detention it has also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certain safeguards to mitigate their harshness by placing fetters on legislative power </w:t>
      </w:r>
      <w:r>
        <w:rPr>
          <w:rFonts w:ascii="Serif" w:hAnsi="Serif" w:eastAsia="Serif"/>
          <w:b w:val="0"/>
          <w:i w:val="0"/>
          <w:color w:val="000000"/>
          <w:sz w:val="22"/>
        </w:rPr>
        <w:t>conferred on this subject. These are-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(1) That no law can provide for detention for a period of more than three months unless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sufficiency for the cause of the detention is investigated by an advisory board within the said period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three months. This provision limits legislative power in the matter of duration of the period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detention. A law of preventive detention would be void if it permits detention for a longer period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than three months without the intervention of an advisory board. (2) That a State law cannot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authorize detention beyond the maximum period prescribed by Parliament under the powers given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it in clause (7). This is a limitation on the legislative power of the State legislature. They cannot </w:t>
      </w:r>
      <w:r>
        <w:rPr>
          <w:rFonts w:ascii="Serif" w:hAnsi="Serif" w:eastAsia="Serif"/>
          <w:b w:val="0"/>
          <w:i w:val="0"/>
          <w:color w:val="000000"/>
          <w:sz w:val="22"/>
        </w:rPr>
        <w:t>make a law authorizing preventive detention for a longer period than that fixed by Parliament.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(3) That Parliament also cannot make a law authorizing detention for a period beyond three months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the intervention of an advisory board unless the law conforms to the conditions laid down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(7) of article 22. Provision also has been made to enable Parliament to make laws for </w:t>
      </w:r>
      <w:r>
        <w:rPr>
          <w:rFonts w:ascii="Serif" w:hAnsi="Serif" w:eastAsia="Serif"/>
          <w:b w:val="0"/>
          <w:i w:val="0"/>
          <w:color w:val="000000"/>
          <w:sz w:val="22"/>
        </w:rPr>
        <w:t>procedure to be followed by advisory boards. This is a safeguard against any arbitrary form of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procedure that may otherwise find place in State laws.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Apart from these enabling and disabling provisions certain procedural rights have been expressly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safeguarded by clause (5) of article 22. A person detained under a law of preventive detention has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obtain information as to the grounds of his detention and has also the right to make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protesting against an order of preventive detention. This right has been guaranteed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independently of the duration of the period of detention and irrespective of the existence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non-existence of an advisory board. No machinery, however, has been provided or expressly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mentioned for dealing with this representation. It seems to me that when a constitutional right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conferred as a necessary consequence, a constitutional remedy for obtaining redress in case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infringement of the right must be pre- sumed to have been contemplated and it could not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intended that the right was merely illusory and that a representation made may well find place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cold storage. Consideration of the representation made by virtue of clause (5) by an unbiassed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is, m my opinion, a necessary consequence of the guaranteed right contained herein.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has been conferred to enable a detained person to establish his innocence and to secure justice,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no jus- tice can be said to be secured unless the representation is considered by some impartial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person. The interpretation that I am inclined to place on clause (5) of article 22 is justi- fied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solemn words of the declaration contained in the Preamble to the Constitution. It is this declaration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makes our Constitution sublime and it is the guarantees mentioned in the chapter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Fundamental Rights that make it one of the greatest charters of liberty and of which the people,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country 'may well be proud. This charter has not been forced out of unwilling hands of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sovereign like the Magna Carta but it has been given to themselves by the people of the country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through their Constituent Assem- bly. Any interpretation of the provisions of Part III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without reference to this solemn declara- tion is apt to lead one into error. If the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repre- sentation given to a detained person by clause (5) of arti- cle 22 is a guaranteed right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been given for the purpose of securing justice, then it follows that no justice can be held secured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him unless an unbiassed person considers the merits of the representation and gives his opinion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the guilt or the innocence of the persons detained. In my view, the right cannot be defeated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elusive by presuming that the detaining authority itself will consider the representation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unbiassed mind and will render justice. That would in a way make the prosecu- tor a judge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 and such a procedure is repugnant. to all notions of justice. The Constitution has further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curtailed the rights given in clause (5) by providing in clause (6) a privilege on the detaining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of witholding facts which the said authority considers not in public interests to disclose.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privilege has been conferred for the security of the State and possibly for the security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itself, but in view of these stringent provi- sions no additional clogs can be put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proper consider- ation of the representation of the detained person by pre- suming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detaining authority itself will properly consider the representation. It has also to be remembered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context that a person-subjected to the law of pre- ventive detention has been deprived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conferred on persons who become subject to the law of punitive deten- tion [vide clauses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(2) of article 22]. He has been denied the right to consult a lawyer or be defended by him and he </w:t>
      </w:r>
      <w:r>
        <w:rPr>
          <w:rFonts w:ascii="Serif" w:hAnsi="Serif" w:eastAsia="Serif"/>
          <w:b w:val="0"/>
          <w:i w:val="0"/>
          <w:color w:val="000000"/>
          <w:sz w:val="22"/>
        </w:rPr>
        <w:t>can be kept in detention without being produced before a magistrate.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center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Having examined the provisions of article 22, I now proceed to consider the first question that was </w:t>
      </w:r>
      <w:r>
        <w:rPr>
          <w:rFonts w:ascii="Serif" w:hAnsi="Serif" w:eastAsia="Serif"/>
          <w:b w:val="0"/>
          <w:i w:val="0"/>
          <w:color w:val="000000"/>
          <w:sz w:val="22"/>
        </w:rPr>
        <w:t>canvassed before us by the learned Attorney-General, i.e., that arti- cle 22 of the Constitution read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87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entries in the 7th Schedule was a complete Code on the subject of preventive detention,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being so, the other articles of Part III could not be invoked in the consideration of the validity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impugne'd statute. It was conceded by the learned coun- sel for the petitioner that to the extent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express provisions exist in article 22 on the topic of preventive detention those provisions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would prevail and could not be controlled by the other provisions of Part III. It was, however, urged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on matters on which this article had made no special provision on this topic the other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Part III of the Constitution had application, namely, articles 10 and 21 and to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extent laws made on this subject were justiciable. In order to draw the inference that the framers of </w:t>
      </w:r>
      <w:r>
        <w:rPr>
          <w:rFonts w:ascii="Serif" w:hAnsi="Serif" w:eastAsia="Serif"/>
          <w:b w:val="0"/>
          <w:i w:val="0"/>
          <w:color w:val="000000"/>
          <w:sz w:val="22"/>
        </w:rPr>
        <w:t>the Constitution intended the provisions as regards preventive detention in article 22 to be self-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contained a clear indication of such an intention has to be gathered. If the provisions embodied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article have dealt with all the principal questions that are likely to arise in matters of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>or on questions of the reasonableness of the period of detention, the inference of such an indica-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tion would be irresistible. Ordinarily when a subject is expressly dealt with in a constitution in some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detail, it has to be assumed that the intention was to exclude the application of the general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contained therein elsewhere. Express mention of one thing is an exclusion of the other. </w:t>
      </w:r>
      <w:r>
        <w:rPr>
          <w:rFonts w:ascii="Serif" w:hAnsi="Serif" w:eastAsia="Serif"/>
          <w:b w:val="0"/>
          <w:i w:val="0"/>
          <w:color w:val="000000"/>
          <w:sz w:val="22"/>
        </w:rPr>
        <w:t>Expressio unius est exclusio alterius. I am satisfied on a review of the whole scheme of the Constitu-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tion that the intention was to make article 22 self-con- tained in respect of the laws on the subject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detention. It was contended that all the articles in the Constitution should be read in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harmonious manner and one article should not be read as standing by itself and as having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connection with the other articles in the same part. It was said that they were all supplementary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one another. In this connection it was argued that a law made under article 22 would not be valid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unless it was in accord with the provisions of article 21 of the Constitution. This article provides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 person shall be deprived of life or liberty' except according to procedure established by law.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contended that in substance the article laid down that no person will be deprived of life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without having been given a fair trial or a fair hearing and that unless a law of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provided such a hearing that law would be in contravention of this article and thus void.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Conceding for the sake of argument (but without expressing any opinion on it ) that this contention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learned counsel is correct, the question arises whether there is anything in article 22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negatives the application of article 21 as above construed to a law on preventive detention.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opinion, sub-clause (5) of article 22 read with clauses (1) and (2) leads to the inference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contention raised by the learned counsel is unsound. Clause (5), as already stated, provides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notice has to be given to a detenu of the grounds of his detention. It also provides a limited hearing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inasmuch as it gives him an opportunity to establish his innocence. As, in my opinion,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considera- tion of a representation made by a detained person by an unbiassed authority is implicit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clause (5) it gives to the detained person all that he is entitled to under the principles of natural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justice. The right to consult and to be represented by a counsel of his own choice has been denied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 terms to such a person by the Constitu- tion. He is also denied an opportunity of appearing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before a magistrate. When the Constitution has taken away certain rights that ordinarily will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possessed by a detained person and in substitution thereof certain other rights have been conferred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him even in the matter of procedure, the inference is clear that the intention was to deprive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person of the right of an elaborate procedure usually pro- vided for in judicial proceedings.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(6) of article 22 very strongly supports this conclusion. There would have been no point in laying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down such detailed rules of proce- dure in respect of a law of preventive detention if the intention </w:t>
      </w:r>
      <w:r>
        <w:rPr>
          <w:rFonts w:ascii="Serif" w:hAnsi="Serif" w:eastAsia="Serif"/>
          <w:b w:val="0"/>
          <w:i w:val="0"/>
          <w:color w:val="000000"/>
          <w:sz w:val="22"/>
        </w:rPr>
        <w:t>was that such a law would be subject to the provi- sions of article 21 of the Constitution. In its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ultimate analysis the argument of the learned counsel for the peti- tioner resolves itself to this: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impugned statute does not provide for an impartial tribunal for a considera- 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of the detained person and to this extent it contravenes article 21 of the Constitution.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discussed above, in ray opinion, such a provision is implicit within article 22 itself and that being </w:t>
      </w:r>
      <w:r>
        <w:rPr>
          <w:rFonts w:ascii="Serif" w:hAnsi="Serif" w:eastAsia="Serif"/>
          <w:b w:val="0"/>
          <w:i w:val="0"/>
          <w:color w:val="000000"/>
          <w:sz w:val="22"/>
        </w:rPr>
        <w:t>so, the application of article 21 to a law made under article 22 is excluded.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next contended that a law of preventive detention encroaches on the right of freedom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 within the territory of India guaranteed to a citizen under article 19 (1) (d) and that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so, by reason of the provisions of sub-clause (5) of article 19 it was justiciable on the ground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reasonableness. It is true, as already pointed out, that a law of preventive detention is wholly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incompati- ble with the right of freedom of movement of a citizen. Preventive detention in substance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a negation of the freedom of locomotion guaranteed under article 19 (1) (d) but it cannot be said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it merely restricts it. Be that as it may, the question for consideration is whether it was intended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article 19 would govern a law made under the provisions of article 22. Article 19 (5) is a saving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an enabling provision. It empowers Parliament to make a law imposing reasonable restriction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the right of freedom of movement while article 22 (7) is auother enabling provision empower- 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to make a law on the subject of preventive detention in certain circumstances. If a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conforms to the conditions laid down in 'article 22 (7), it would be a good law and it could not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intended that that law validly made should also conform itself to the provisions of article 19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(5). One enabling provision cannot be considered as a safeguard against another enabling provision.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13 (2) has absolutely no application in such a situation. If the intention of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that a law made on the subject of preventive detention had to be tested on the touchstone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reasonableness, then it would not have trou- bled itself by expressly making provision in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about the precise scope of the limitation subject to which such a law could be made and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mentioning the procedure that the law dealing with that subject had to provide. Some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article 22 would then have been redun- dant, for instance, the provision that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can last longer than three months without the necessity of such detention being examined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an advisory board. This provi- sion negatives the idea that the deprivation of liberty for a period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three months without the consultation of the advisory board would be justiciable on the ground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reason- ableness. Again article 22 has provided a safeguard that if an advisory board has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dispensed with, it can only be so dispensed with under a law made by Parliament and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also in enacting such a law has to conform to certain conditions. This provision would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have' been unnec- essary in article 22 if a law on this subject was justicia- ble. In sub-clause (b)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(7) of article 22 provision has been made enabling Parliament to fix the maximum period for </w:t>
      </w:r>
      <w:r>
        <w:rPr>
          <w:rFonts w:ascii="Serif" w:hAnsi="Serif" w:eastAsia="Serif"/>
          <w:b w:val="0"/>
          <w:i w:val="0"/>
          <w:color w:val="000000"/>
          <w:sz w:val="22"/>
        </w:rPr>
        <w:t>which a person can be detained under a law on the sub-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ject of preventive detention. Under this express provision it is open to Parliament to fix any period,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say, even a period of five to ten years as the maximum period of detention of a person. Can it be said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in view of this express provision of the Constitution such a law was intended to be justiciable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 of article 19 (5) ? Duration of detention is the principal matter in preventive detention laws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possibly could be examined on the touchstone of reasonableness under article 19 (5), but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been expressly excluded by express provisions in article 22. In my judgment, therefore,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examination of the provisions of article 22 clearly suggests that the intention was to make it </w:t>
      </w:r>
      <w:r>
        <w:rPr>
          <w:rFonts w:ascii="Serif" w:hAnsi="Serif" w:eastAsia="Serif"/>
          <w:b w:val="0"/>
          <w:i w:val="0"/>
          <w:color w:val="000000"/>
          <w:sz w:val="22"/>
        </w:rPr>
        <w:t>self-contained as regards the law of preventive detention and that the validity of a law on the subject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89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of preventive detention cannot be exam- ined or controlled either by the provisions of article 21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the provisions of article 19 (5) because article 13 (2) has no application to such a situation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is not subject to the provisions of these two articles. The Consti- tution in article 22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gone to the extent of even provid- ing that Parliament may by law lay down the procedure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followed by an advisory board. On all important points that could arise in connection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 of preventive detention provision has been made in article 22 and that being so, the only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correct approach in examining the validi- ty of a law on the subject of preventive detention is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considering whether the law made satisfied the requirements of article 22 or in any way abridges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contravenes them and if the answer is in the affirmative, then the law will be valid, but if the answer </w:t>
      </w:r>
      <w:r>
        <w:rPr>
          <w:rFonts w:ascii="Serif" w:hAnsi="Serif" w:eastAsia="Serif"/>
          <w:b w:val="0"/>
          <w:i w:val="0"/>
          <w:color w:val="000000"/>
          <w:sz w:val="22"/>
        </w:rPr>
        <w:t>is in the negative, the law would be void.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expressing the view that article 22 is in a sense self-contained on the law of preventive detention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should not however be understood as laying down that the framers of the article in any way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overlooked the safeguards laid down in article 21. Article 21, in my opinion. lays down sub- stantive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as giving protection to life and liberty inas- much as it says that they cannot be deprived except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accord- ing to the procedure established by law; in other words, it means that before a person can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deprived of his life or liberty as a condition precedent there should exist some substantive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conferring authority for doing so and the law should further provide for a mode of procedure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depriva- tion. This article gives complete' immunity against the exercise of despotic power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executive. It further gives immunity against invalid laws which contravene the Constitution.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gives also further guarantee that in its true concept there should be some form of proceeding before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person can be condemned either in respect of his life or his liberty. It negatives the idea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fantastic, arbitrary and oppressive forms of proceedings. The principles there- fore underlying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 have been kept in view in draft- ing article 22. A law properly made under article 22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is valid in all respects under that article and lays down substantive as well as adjective law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subject would fully satisfy the requirements of article 21, and that being so, there is no conflict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between these two articles. The next question that arises for decision is whether there is anything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 IV of 1950 which offends against the provisions of article 22 of Part III of the Constitu- tion.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learned counsel for the petitioner contended that section 3 of the Act was bad inasmuch as it made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"satisfaction of the Government" as the criterion for de- taining a person. It was said that as section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3 laid down no objective rule of conduct for a person and as people were not told as to what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behaviour was expected of them, the result was that it could not be known what acts a person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expected to avoid and what conduct on his part was prejudi- cial to the security of the State 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maintenance of' public order; in other words, it was argued that section 3 left the determination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prejudicial act of a person to the arbitrary judgment of the Government and that even the officer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who was to administer this law had been furnished no guide and no standard of conduct in arriving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 his own satisfaction whether the conduct was prejudicial to the security of the State etc.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criticism of the learned counsel, in my opinion, is not valid, It is no doubt true that a detention order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depends on the satisfac- tion of the' Government but this provision is in accordance with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Constitution which to my mind contemplates detention on the satisfaction of the executive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authority. By its very nature the subject is such that it implies detention on the judgment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entrusted with the making of the order. The whole intent and purpose of the law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would be defeated if satis- faction of the authority concerned was subject to </w:t>
      </w:r>
      <w:r>
        <w:rPr>
          <w:rFonts w:ascii="Serif" w:hAnsi="Serif" w:eastAsia="Serif"/>
          <w:b w:val="0"/>
          <w:i w:val="0"/>
          <w:color w:val="000000"/>
          <w:sz w:val="22"/>
        </w:rPr>
        <w:t>such an objective standard and was also subject to conditions as to legal proof and procedure. In the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7th Schedule jurisdiction to make the law on this subject has been given for reasons connected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defence etc. and the maintenance of public order. These are subjects which concern the life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very existence of the State. Every citizen is presumed to know what behaviour is prejudicial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life of the State or to its existence as an ordered State. Considering that the State is presumed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a government that conducts itself in a reasonable way and also presuming that its officers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usually will be reasonable men, it cannot be said that in making "satisfaction of the government"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standard for judging prejudicial acts of persons who are subject to the law of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section 3 in any way contravenes article 22 of the constitution. Section 7 of the impugned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 gives full effect to the provisions of article 22 sub clause (5) and enacts that representation has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made to the Central or State Gov- ernment as the case may be. It was impeached on the ground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no machinery has been provided herein to consider and adjudicate on the merits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representation. To this extent, as already indicated, the law is defective. In the absence of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machinery for the investigation of the conten- tions raised in the representation it may be open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detenu to move this Court under article 32 for a proper relief. It is, however, unnecessary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 any opin- ion as to the precise remedy open to a detained person in this respect.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absence of a provision of this nature in the statute however would not make the law wholly void.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9 of the Act makes reference to the advisory board obligatory in cases falling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 (iii) of clause (a) or clause (b) of sub-section (1) of section a within six weeks of the order.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proce- dure to be followed by the advisory board is laid down in section 10. Parliament has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authorized to lay down such a procedure to be followed by an advisory board in sub- clause (c)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(7). It was contended that the law had not provided a personal hearing to the detenu before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 advisory board, nor had it given him a right to lead evi- dence to establish his innocence.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opinion, this criticism is not sound and does not in any way invalidate the law. The advisory board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been given the power to call for such information as it requires even from the person detained.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also been empowered to examine the materi- al placed before it in the light of the facts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arguments contained in the representation. The opportunity afforded is not as full as a person gets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normal judicial proce- dure but when the Constitution itself contemplates a special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being prescribed for preventive detention cases, then the validity of the law on that subject cannot </w:t>
      </w:r>
      <w:r>
        <w:rPr>
          <w:rFonts w:ascii="Serif" w:hAnsi="Serif" w:eastAsia="Serif"/>
          <w:b w:val="0"/>
          <w:i w:val="0"/>
          <w:color w:val="000000"/>
          <w:sz w:val="22"/>
        </w:rPr>
        <w:t>be impugned on the grounds contended for.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11 of the Act was also impugned on the ground that it offended against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inasmuch as it provided for preventive detention for an indefinite period. This section in my opinion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to be read in the background of the provision in sub-clause (3) of section 1 of the Act which says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 Act will cease to have effect on 1st April, 1951. Besides, the words "for such period as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thinks fit" do not in any way offend against the provisions of article 22 wherein Parliament has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given the power to make a law fixing the maximum period for preventive deten- tion. It has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noted that Parliament has fixed a period of one year as the maximum period for the duration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where detention has to be without reference to an advisory board. In my opinion, there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nothing in section 11 which is outside the constitutional limits of the powers of the supreme </w:t>
      </w:r>
      <w:r>
        <w:rPr>
          <w:rFonts w:ascii="Serif" w:hAnsi="Serif" w:eastAsia="Serif"/>
          <w:b w:val="0"/>
          <w:i w:val="0"/>
          <w:color w:val="000000"/>
          <w:sz w:val="22"/>
        </w:rPr>
        <w:t>legislature.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section 12 of the Act which was assailed by the learned counsel for the petitioner rather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vehemently. This section is of a very controversial character. It has been enacted on the authority of </w:t>
      </w:r>
      <w:r>
        <w:rPr>
          <w:rFonts w:ascii="Serif" w:hAnsi="Serif" w:eastAsia="Serif"/>
          <w:b w:val="0"/>
          <w:i w:val="0"/>
          <w:color w:val="000000"/>
          <w:sz w:val="22"/>
        </w:rPr>
        <w:t>clause (7) of article 22 and runs thus :--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"(1) Any person detained in any of the following classes of cases or under any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following circumstances may be detained without obtaining the opinion of an </w:t>
      </w:r>
      <w:r>
        <w:rPr>
          <w:rFonts w:ascii="Serif" w:hAnsi="Serif" w:eastAsia="Serif"/>
          <w:b w:val="0"/>
          <w:i w:val="0"/>
          <w:color w:val="000000"/>
          <w:sz w:val="22"/>
        </w:rPr>
        <w:t>Advisory Board for a period longer than three months, but not exceed-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ing one year from the date of his detention, namely, where such person has been detained with a </w:t>
      </w:r>
      <w:r>
        <w:rPr>
          <w:rFonts w:ascii="Serif" w:hAnsi="Serif" w:eastAsia="Serif"/>
          <w:b w:val="0"/>
          <w:i w:val="0"/>
          <w:color w:val="000000"/>
          <w:sz w:val="22"/>
        </w:rPr>
        <w:t>view to preventing him from acting in any manner prejudicial to-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(a) the defence of India, relations of India with for- eign powers or the security of India; or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(b) the security of a State or the maintenance of public order.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The case of every person detained under a detention order to which the provisions of sub-section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(1) apply shall, within a period of six months from the date of his detention, be reviewed where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order was made by the Central Government or a State Government, by such Govern- ment,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where the order was made by any officer specified in sub-section (2) of section a, by the State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 to which such officer is subordinate, in consultation with a person who is, or has been,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is qualified to be appointed as, a Judge of a High Court nominated in that behalf by the Central </w:t>
      </w:r>
      <w:r>
        <w:rPr>
          <w:rFonts w:ascii="Serif" w:hAnsi="Serif" w:eastAsia="Serif"/>
          <w:b w:val="0"/>
          <w:i w:val="0"/>
          <w:color w:val="000000"/>
          <w:sz w:val="22"/>
        </w:rPr>
        <w:t>Government or the State Government, as the case may be."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section purports to comply with the conditions laid down in clause (7) of article 22. It was,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however, argued that in substance and reality it has failed to comply with any of the conditions laid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down therein; that it neither mentions the circumstances under which nor the classes of cases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preventive detention without recourse to the machinery of an advisory board could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permitted. The crucial question for consideration is whether section 12 mentions any circumstances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which or defined the class- es of cases in which authority was conferred by clause (7)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dispense with an advisory board. So far as I have been able to gather from opinions of text-book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writers on the subject of classification, the rule seems clear that in making classification of cases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has to be some rela- tionship to the classification to the objects sought to be accomplished.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 for consideration therefore is what object was sought to be accomplished when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Constitu- tion included clause (7) in article 22. It seems clear that the real purpose of clause (7)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provide for a contin- gency where compulsory requirement of an advisory board may defeat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object of the law of preventive detention. In my opinion, it was incorporated in the Constitution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meet abnormal and exceptional cases, the cases being of a kind where an advisory board could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taken into confidence. The authority to make such drastic legislation was entrusted to 'the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supreme legislature but with the further safeguard that it can only enact a law of such a drastic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nature provided it prescribed the circumstances under which such power had to be used or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alternative it prescribed the classes of cases or stated a determinable group of cases in which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could be done. The intention was to lay down some objective standard for the guidance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detaining authority on the basis of which without consultation of an advisory board detention could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ordered beyond the period of three months. In this connection it has to be remembered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must have thought of really some abnormal situation and of some dangerous groups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persons when it found it necessary to dispense with a tribu- nal like an advisory board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functions in camera and which is not bound even to give a personal hearing to the detenu and whose </w:t>
      </w:r>
      <w:r>
        <w:rPr>
          <w:rFonts w:ascii="Serif" w:hAnsi="Serif" w:eastAsia="Serif"/>
          <w:b w:val="0"/>
          <w:i w:val="0"/>
          <w:color w:val="000000"/>
          <w:sz w:val="22"/>
        </w:rPr>
        <w:t>proceedings are privileged. The law on the subject of preventive detention in order to avoid even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such an innocuous institution could only be justified on the basis of peculiar circumstances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peculiar situations which had to be objectively laid down and that was what in my opinion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intended by clause (7). If the peculiarity lies in a situation outside 'the control or view of a de- tained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person, then it may be said that the description of such a situation would amount to a prescription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circumstances justifying the detention for a longer period than three months by a law without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intervention of an advisory board'. If, however, the abnormality relates to the conduct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character of the activities of a certain determinable group of persons, then that would amount to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 of cases which was contemplated to be dealt with under clause (7). In such cases alone </w:t>
      </w:r>
      <w:r>
        <w:rPr>
          <w:rFonts w:ascii="Serif" w:hAnsi="Serif" w:eastAsia="Serif"/>
          <w:b w:val="0"/>
          <w:i w:val="0"/>
          <w:color w:val="000000"/>
          <w:sz w:val="22"/>
        </w:rPr>
        <w:t>arbitrary detention could be held justifiable by law beyond a period of three months.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argued by the learned counsel for the petitioner that the phrase "circumstances under which,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classes of cases in which" used in clause (7) had to be construed in a cumulative sense;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other hand, the learned Attorney-General contended that the word "and" had been used in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in the same sense as "or." He further argued that even if the word "and" is not given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the true construction of the phrase was that Parliament could prescribe either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or the classes of cases for making a law on the subject of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authorizing detention for a longer period than three months without the machinery of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board. In Full Bench Reference No. 1 of 1950, Das Gupta J. of the Calcutta High Court held that the </w:t>
      </w:r>
      <w:r>
        <w:rPr>
          <w:rFonts w:ascii="Serif" w:hAnsi="Serif" w:eastAsia="Serif"/>
          <w:b w:val="0"/>
          <w:i w:val="0"/>
          <w:color w:val="000000"/>
          <w:sz w:val="22"/>
        </w:rPr>
        <w:t>intention of the legislature in enacting the clause was that the law of preventive detention author-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izing detention for a longer period than three months with- out the intervention of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 had to fulfil both the requirements laid down in clause (7) and not only one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requirements in the alternative. The same view has been expressed by my brother Sir Fazl Ali.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share this view with him. I would, however, like to consider this matter from a different aspect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assumption that the contention raised by the learned Attorney-General is right. Dealing first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question whether section 12 mentions any circumstances, so far as I have been able to see,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does not prescribe any circumstances unless it can be said that the prejudicial acts for reasons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connected with the security of State, maintenance of public order, etc. are both the circumstances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well as the classes of cases. In my opinion, this line of approach cannot be held to be correct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construction of clause (7) of article 22. I am inclined to agree with the learned Attorney-General that </w:t>
      </w:r>
      <w:r>
        <w:rPr>
          <w:rFonts w:ascii="Serif" w:hAnsi="Serif" w:eastAsia="Serif"/>
          <w:b w:val="0"/>
          <w:i w:val="0"/>
          <w:color w:val="000000"/>
          <w:sz w:val="22"/>
        </w:rPr>
        <w:t>the phrase "circumstances under which"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means some situation extraneous to the detenu's own acts, in other words, it means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 happening in the country with which the detenu is not concerned, such 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situation of tense communal feelings, an apprehended internal rebellion or disorder,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crisis of an impending war or apprehended war, etc. In such a situation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machinery of an advisory board could be dispensed with because it may become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cumber- some or it may hamper the exercise of necessary powers. In this view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matter I have no hesitation in holding that no circumstances have been stated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12, though the section ostensibly says so. If it was permissible to con- jecture,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seems that the draftsman of section 12' repeated the words of clause' (7) of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22 without an applica- tion of his mind to the meaning of those words and as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legislation was passed in haste to meet an emergent situa- tion, it suffers from the </w:t>
      </w:r>
      <w:r>
        <w:rPr>
          <w:rFonts w:ascii="Serif" w:hAnsi="Serif" w:eastAsia="Serif"/>
          <w:b w:val="0"/>
          <w:i w:val="0"/>
          <w:color w:val="000000"/>
          <w:sz w:val="22"/>
        </w:rPr>
        <w:t>defects which all hasty legisla- tion suffer from.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now proceed to consider whether section 12 has classi- fied the cases in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for a longer period beyond three months could be suffered by a citizen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the benefit of the machinery of an advisory board. The section has placed five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subjects out of the legislative list within its ambit and these are described as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classes of cases. The question is whether it can be said that a mere selection of all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of the categories of the subjects for reasons connected with which a law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could be' made under the 7th Schedule amounts to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classification of cases as contemplated in clause (7) of article 22. Entry 9 of the Union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List and Entry 3 of the Concurrent List of the 7th Schedule lay down the ambit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legislative power of Parliament on the subject of preventive detention on the </w:t>
      </w:r>
      <w:r>
        <w:rPr>
          <w:rFonts w:ascii="Serif" w:hAnsi="Serif" w:eastAsia="Serif"/>
          <w:b w:val="0"/>
          <w:i w:val="0"/>
          <w:color w:val="000000"/>
          <w:sz w:val="22"/>
        </w:rPr>
        <w:t>following six subjects :--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(1) Defence of India, (2) Foreign Affairs, (a) Security of India, (4) Security of the </w:t>
      </w:r>
      <w:r>
        <w:rPr>
          <w:rFonts w:ascii="Serif" w:hAnsi="Serif" w:eastAsia="Serif"/>
          <w:b w:val="0"/>
          <w:i w:val="0"/>
          <w:color w:val="000000"/>
          <w:sz w:val="22"/>
        </w:rPr>
        <w:t>State, (5) Mainten-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ance of public order, (6) Maintenance of supplies and serv- ices essential to the community.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(4) of article 22 enjoins in respect of all the six subjects that no law can provide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deten- tion for a longer period than three months without reference to an advisory board.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(7) gives permission to make a law for dispensing with an advisory board by a prescription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circumstances and by a prescription of the classes of cases in which such a dispensation can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made. The legis- lative authority under clauses (4) and (7)in my opinion, extends to all these six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subjects. The normal procedure to be followed when detention is intended to be beyond a period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three months in respect of the six subjects is provided in sub-clause (4) The extraordinary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unusual procedure was intended, to be adopted in certain abnormal cases for which provision could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made by a parliamentary statute under clause (7). It seems to me, however, that section- 12 of Act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IV of 1950 has reversed this process quite contrary to the intention of the Constitution. By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Act IV of 1950 has dispensed with the advisory board in five out of the six subjects above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mentioned and the compulsory procedure of an advisory board laid down in clause (4) of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been relegated to one out of these six sub- jects. This has been achieved by giving a construction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the phrase "circumstances under which and the classes of cases in which" so as to make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co-extensive and cotermi- nous with the "subjects of legislation." In my opinion, this construction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(7) is in contravention of the clear provisions of article 22, and makes clause (4) of article -9,2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all intents and purposes nugatory. Such a construction of the clause would amount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saying in one breath that a law of preventive detention cannot provide for detention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longer period than three months without reference to an advisory board and at the same breath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moment saying that Parliament, if it so chooses, can do so in respect of all or any of the subjects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mentioned in the legislative field. If that was so, it would have been wholly unnecessary to provide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a safe- guard in the Constitution on a matter which very seriously affects personal liberty.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other hand, it would be a reasonable construction of the clause to hold that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authorized Parliament that in serious classes of cases or in cases of those groups of persons who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incorrigible or whose activities are secret the procedure of an advisory board may well be dispensed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with, that being necessary in the interests of the State. On the other construction as adopted by the </w:t>
      </w:r>
      <w:r>
        <w:rPr>
          <w:rFonts w:ascii="Serif" w:hAnsi="Serif" w:eastAsia="Serif"/>
          <w:b w:val="0"/>
          <w:i w:val="0"/>
          <w:color w:val="000000"/>
          <w:sz w:val="22"/>
        </w:rPr>
        <w:t>framers of section 12, the Constitution need not have troubled itself by con- ferring an authority on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for making such a law. Moreover, if that was the intention, it would have in very clear </w:t>
      </w:r>
      <w:r>
        <w:rPr>
          <w:rFonts w:ascii="Serif" w:hAnsi="Serif" w:eastAsia="Serif"/>
          <w:b w:val="0"/>
          <w:i w:val="0"/>
          <w:color w:val="000000"/>
          <w:sz w:val="22"/>
        </w:rPr>
        <w:t>words indicated this by drafting article 22 clause (4) thus: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"Unless otherwise provided by Parliament no law provid- ing for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shall authorize detention for a longer period than three months unless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>Board has investigated the sufficiency of the cause of such detention."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The words "Unless otherwise provided for by Parliament"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would have been in accord with the construction which the framers of section 12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placed on article 22 clause (7). I am further of the opinion that the construction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placed by the learned Attorney-General on clause (7) of article 22 and adopted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framers of Act IV of 1950 creates a very anomalous situation. The matter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examined from the point of view of the law of preventive detention for reasons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connected with supplies and services essential to the life of the community.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 has been put under section 9 in Act IV of 1950. Suppose a tense situation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arises and there is a danger of the railway system being sabotaged and it becomes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necessary to pass detention orders against cer- tain persons. According to Act IV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1950 in such a serious state of affairs the procedure of an advisory board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compulsory, while on the other hand, if there is an appre- hension of disturbance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public order by reason of a wrong decision of an umpire at a cricket match or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account of conduct of persons celebrating the festival of Holi, then detention beyond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three months can be ordered without reference to an advisory board. Could such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anomalous result be in the contempla- tion of the framers of the Constitution ?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construction that I am inclined to place on the section is in accord with the scheme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law of punitive detention. Hurt is an offence under the Indian Penal Code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is one of the subjects of punitive detention. The cases on the subject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classified in different groups, namely, simple hurt, grievous hurt, grievous hurt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dangerous weapons, grievous hurt to extort a confession, grievous hurt to restrain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public officer from doing his duty, grievous hurt by a rash act, and grievous hurt on </w:t>
      </w:r>
      <w:r>
        <w:rPr>
          <w:rFonts w:ascii="Serif" w:hAnsi="Serif" w:eastAsia="Serif"/>
          <w:b w:val="0"/>
          <w:i w:val="0"/>
          <w:color w:val="000000"/>
          <w:sz w:val="22"/>
        </w:rPr>
        <w:t>provocation. Even simple hurt has been classified in different categories. The sub-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ject of assault has also been similarly dealt with. Sections 352 to 356 deal with cases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classified according to the gravity of the offence, i.e., cases of simple assault, assault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a public servant, assault on women, assault in attempt to'commit theft, assault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wrongfully confining a person and assault on grave provocation have been separately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grouped. Another illustration is furnished by the Criminal Procedure Code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sections 107 to 110. These deal with different groups of persons; vagrants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in one class, habitual offenders in another, bad characters in the third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disturbers of peace in the fourth. It seems that it is on lines similar to these that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must have been contemplated by the Constitution that classes of cases would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prescribed by Parliament, but this has not been done. The Constitution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recognised varying scales of duration of detention with the idea that this will vary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nature of the apprehended act, detention for a period of three months in </w:t>
      </w:r>
      <w:r>
        <w:rPr>
          <w:rFonts w:ascii="Serif" w:hAnsi="Serif" w:eastAsia="Serif"/>
          <w:b w:val="0"/>
          <w:i w:val="0"/>
          <w:color w:val="000000"/>
          <w:sz w:val="22"/>
        </w:rPr>
        <w:t>ordinary cases, detention for a longer period than three months with the intervention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of an adviso- ry board in more serious cases, while detention for a longer period than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three months without the intercession of an advisory board for a still more dangerous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 and for acts committed in grave situations. It can hardly be said that all cases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for reasons connected with the maintenance of public order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stand on the same footing in the degree of gravity and deserve the same duration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and all cases connected with the maintenance of supplies and services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essential to the life of the community stand in the matter of their gravity on such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footing as to require a lenient treatment. It is true that in a sense all persons who act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prejudicially to the defence of India may be comprehensively said to form one group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similarly persons who act prejudicially to the maintenance of supplies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services essential to the life of the community may form another class but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 is, whether it was in this comprehensive sense that classifica- tion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intended by the Constitution in clause (7) or was it intended in a narrower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restricted sense ? It has to be remembered that the law under clause (7) was intended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provide detention for a longer period and such a law very seriously abridges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 and in this situation giving a narrower and restricted meaning to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expression will be in accordance with well established canons of con- struction of </w:t>
      </w:r>
      <w:r>
        <w:rPr>
          <w:rFonts w:ascii="Serif" w:hAnsi="Serif" w:eastAsia="Serif"/>
          <w:b w:val="0"/>
          <w:i w:val="0"/>
          <w:color w:val="000000"/>
          <w:sz w:val="22"/>
        </w:rPr>
        <w:t>statutes.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wide construction of clause (7) of article 22 brings within the ambit of the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all the subjects in the legislative list and very seriously abridges the personal liberty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citizen. This could never have been the inten- tion of the framers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The narrow and restricted interpretation is in accord with the scheme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article and it also operates on the whole field of the legislative list and within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field it operates by demar- cating certain portions out of each subject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requires severe treatment. If I may say so m conclusion, section 12 treats the lamb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leopard in the same class because they happen to be quadrupeds. Such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classification could not have been in the thoughts of the Constitution-makers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(7) was introduced in article 22. For the reasons given above, I am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 that section 12 of Act IV of 1950 does not fulfil the requirements of clause (7)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article 22 of the Constitution and is not a law which falls within the ambit of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clause. That being so, this section of Act IV of 1950 is void and by reason of it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of the petitioner cannot be justified. There is no other provision in this law </w:t>
      </w:r>
      <w:r>
        <w:rPr>
          <w:rFonts w:ascii="Serif" w:hAnsi="Serif" w:eastAsia="Serif"/>
          <w:b w:val="0"/>
          <w:i w:val="0"/>
          <w:color w:val="000000"/>
          <w:sz w:val="22"/>
        </w:rPr>
        <w:t>under which he can be detained for any period whatsoever.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argued that it was neither practicable nor possi- ble to make a classification on any definite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basis in the case of apprehended acts of persons whose activities are of a prejudicial character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maintenance of public order or to the security of the State or to the defence of India. This contention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my mind is not sound. Such a classifica- tion was made in the rules under the Defence of India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 by defining "a prejudicial act" in regulation 34. Mere difficulty in precisely ascertaining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groups or in defin- ing objectively the conduct of such groups is no ground for not complying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clear provisions of the statute or for disobeying it. I see no difficulty whatsoever if a serious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effort was made to comply with the provisions of clause (7). I cannot see that the compulsory </w:t>
      </w:r>
      <w:r>
        <w:rPr>
          <w:rFonts w:ascii="Serif" w:hAnsi="Serif" w:eastAsia="Serif"/>
          <w:b w:val="0"/>
          <w:i w:val="0"/>
          <w:color w:val="000000"/>
          <w:sz w:val="22"/>
        </w:rPr>
        <w:t>requirement of an advisory board is likely to lead to such disastrous or calamitous results that in all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cases or at least in five out of the six subjects of legislation it becomes necessary to dispense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requirement. The requirement of an advi- sory board is in accordance with the preamble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Consti- tution and is the barest minimum that can make a law of preventive detention to some little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degree tolerable to a democratic Constitution. Such a law also may have some justification even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the requirement of an advisory board to meet certain defined dangerous situations or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 with a class of people who are a danger to the State but without such limitation the law would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destructive of all notions of personal liberty. The Constitution must be taken to have furnished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adequate safeguard to its citi- zens when it laid down certain conditions in clause (7) and it could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be considered that it provided no safeguard to them at all and that the words used in clause (7) </w:t>
      </w:r>
      <w:r>
        <w:rPr>
          <w:rFonts w:ascii="Serif" w:hAnsi="Serif" w:eastAsia="Serif"/>
          <w:b w:val="0"/>
          <w:i w:val="0"/>
          <w:color w:val="000000"/>
          <w:sz w:val="22"/>
        </w:rPr>
        <w:t>were merely illusory and had no real meaning.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14 of Act IV of 1950 has been impugned on the ground that it contravenes and abridges the </w:t>
      </w:r>
      <w:r>
        <w:rPr>
          <w:rFonts w:ascii="Serif" w:hAnsi="Serif" w:eastAsia="Serif"/>
          <w:b w:val="0"/>
          <w:i w:val="0"/>
          <w:color w:val="000000"/>
          <w:sz w:val="22"/>
        </w:rPr>
        <w:t>provisions of articles 22 (5) and 32 of the Constitution. This section is in these terms:--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"(1) No Court shall except for the purposes of a prose-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cution for an offence punishable under subsection (2), allow any statement to be made, or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evidence to be given, before it of the substance of any communication made under section 7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on which a detention order has been made against any person or of any representation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by him against such order, and notwithstanding anything con- tained in any other law,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shall be entitled to require any public officer to produce before it, or to disclose the substance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of, any such communication or repre- sentation made, or the proceedings of an advisory board or </w:t>
      </w:r>
      <w:r>
        <w:rPr>
          <w:rFonts w:ascii="Serif" w:hAnsi="Serif" w:eastAsia="Serif"/>
          <w:b w:val="0"/>
          <w:i w:val="0"/>
          <w:color w:val="000000"/>
          <w:sz w:val="22"/>
        </w:rPr>
        <w:t>that part of the report of an advisory board which is confi- dential.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(2) It shall be an offence punishable with imprisonment for a term which may extend to one year,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fine, or with both, for any person to disclose or publish without the previous authorisation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Central Government or the State Government, as the case may be, any contents or matter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purporting to be contents of any such communication or representation as is referred to in </w:t>
      </w:r>
      <w:r>
        <w:rPr>
          <w:rFonts w:ascii="Serif" w:hAnsi="Serif" w:eastAsia="Serif"/>
          <w:b w:val="0"/>
          <w:i w:val="0"/>
          <w:color w:val="000000"/>
          <w:sz w:val="22"/>
        </w:rPr>
        <w:t>sub-section (1):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that nothing in this sub-section shall apply to a disclosure made to his legal </w:t>
      </w:r>
      <w:r>
        <w:rPr>
          <w:rFonts w:ascii="Serif" w:hAnsi="Serif" w:eastAsia="Serif"/>
          <w:b w:val="0"/>
          <w:i w:val="0"/>
          <w:color w:val="000000"/>
          <w:sz w:val="22"/>
        </w:rPr>
        <w:t>adviser by a person who is the subject of a detention order."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section is in the nature of an iron curtain around the acts of the authority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making the order of preventive detention. The Constitution has guaranteed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person the right to be told the grounds of detention. He has been given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make a representation [vide arti- cle 22 (5)], yet section 14 prohibits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disclosure of the grounds furnished to him or the contents of the representa- 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by him in a Court of law and makes a breach of this injunction punishable with </w:t>
      </w:r>
      <w:r>
        <w:rPr>
          <w:rFonts w:ascii="Serif" w:hAnsi="Serif" w:eastAsia="Serif"/>
          <w:b w:val="0"/>
          <w:i w:val="0"/>
          <w:color w:val="000000"/>
          <w:sz w:val="22"/>
        </w:rPr>
        <w:t>imprisonment. Article 32 (1) of the Constitution is in these terms :--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right to move the Supreme Court by appropriate proceedings for the </w:t>
      </w:r>
      <w:r>
        <w:rPr>
          <w:rFonts w:ascii="Serif" w:hAnsi="Serif" w:eastAsia="Serif"/>
          <w:b w:val="0"/>
          <w:i w:val="0"/>
          <w:color w:val="000000"/>
          <w:sz w:val="22"/>
        </w:rPr>
        <w:t>enforcement of the rights conferred by this Part is guaranteed."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Sub-section (4) says :--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right guaranteed by this article shall not be suspended except as otherwise </w:t>
      </w:r>
      <w:r>
        <w:rPr>
          <w:rFonts w:ascii="Serif" w:hAnsi="Serif" w:eastAsia="Serif"/>
          <w:b w:val="0"/>
          <w:i w:val="0"/>
          <w:color w:val="000000"/>
          <w:sz w:val="22"/>
        </w:rPr>
        <w:t>provided for by this Constitu- tion."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Now it is quite clear that if an authority passes an order of preventive detention for reasons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connected with any of the six subjects mentioned in the 7th Schedule, this Court can always declare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detention illegal and release the detenu, but it is not possible for this Court to func- tion if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a prohibition against disclosing the grounds which have been served upon him. It is only by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examination of the grounds that it is possible to say wheth- er the grounds fall within the ambit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legislative power contained in the Constitution or are outside its scope. Again something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served on the detenu as being grounds which are not grounds at all. In this contingency it is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of the detained person under article 32 to move this Court for enforcing the right under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22 (5) that he be given the real grounds on which the detention order is based. This Court would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disabled from exercis- ing its functions under article 32 and adjudicating on the point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given satisfy the requirements of the sub-clause if it is not open to it to see the grounds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been furnished. It is a guaranteed right of the person detained to have the very grounds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the basis of the order of detention. This Court would be entitled to examine the matter and to see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whether the grounds furnished are the grounds on the basis of which he has been detained or they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contain some other vague or irrelevant material. The whole purpose of furnishing a detained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grounds is to enable him to make a representation refuting these grounds and of proving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his innocence. In order that this Court may be able to safeguard this fundamental right and to grant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him relief it is absolutely essential that the detenu is not prohibited under penalty of punishment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disclose the grounds to the Court and no injunction by law can be issued to this Court disabling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having a look at the grounds. Section 14 creates a substantive offence if the grounds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disclosed and it also lays a duty on the Court not to permit the disclosure of such grounds.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virtually amounts to a suspension of a guaranteed right provided by the Constitution inasmuch as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indirectly by a stringent provision makes administration of the law by this Court impossible and 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same time it deprives a detained person from obtaining justice from this Court. In my opin- 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therefore, this section when it prohibits the disclo- sure of the grounds contravenes or abridges the </w:t>
      </w:r>
      <w:r>
        <w:rPr>
          <w:rFonts w:ascii="Serif" w:hAnsi="Serif" w:eastAsia="Serif"/>
          <w:b w:val="0"/>
          <w:i w:val="0"/>
          <w:color w:val="000000"/>
          <w:sz w:val="22"/>
        </w:rPr>
        <w:t>rights given by Part III to a citizen and is ultra vires the powers of Parliament to that extent.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result of the above discussion is that, in my opin- ion, sections 12 and 14 of Act IV of 1950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above indicated are void and the decision of the detenu's case has to be made by keeping out of sight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these two provisions in the Act. If sections 12 and 14 are deleted from the impugned legislation, then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result is that the detention of the petitioner is not legal. The statute has not provided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for a period of three months or less in such cases as it could have done under article22 (4)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Constitu- tion and that being so, the petitioner cannot be justifia- bly detained even for a </w:t>
      </w:r>
      <w:r>
        <w:rPr>
          <w:rFonts w:ascii="Serif" w:hAnsi="Serif" w:eastAsia="Serif"/>
          <w:b w:val="0"/>
          <w:i w:val="0"/>
          <w:color w:val="000000"/>
          <w:sz w:val="22"/>
        </w:rPr>
        <w:t>period of three months. I would accordingly order his release.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view of the decision above arrived at I do not con- sider it necessary to express any opinion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 points that were argued at great length before us, namely, (1)what is 'the scope and true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of the expression "procedure established by law" in article 21 of the Consti- tution, and (2) </w:t>
      </w:r>
      <w:r>
        <w:rPr>
          <w:rFonts w:ascii="Serif" w:hAnsi="Serif" w:eastAsia="Serif"/>
          <w:b w:val="0"/>
          <w:i w:val="0"/>
          <w:color w:val="000000"/>
          <w:sz w:val="22"/>
        </w:rPr>
        <w:t>what is the precise scope of articles 19 (1)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(d) and 19 (5)of the Constitution.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MUKHERJEA J.--This is an application under article 32 of the Constitution praying for a writ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habeas corpus upon the respondents with a view to release the petitioner who, it is alleged, is being </w:t>
      </w:r>
      <w:r>
        <w:rPr>
          <w:rFonts w:ascii="Serif" w:hAnsi="Serif" w:eastAsia="Serif"/>
          <w:b w:val="0"/>
          <w:i w:val="0"/>
          <w:color w:val="000000"/>
          <w:sz w:val="22"/>
        </w:rPr>
        <w:t>unlawfully detained in the Central Jail, Cuddalore, within the State of Madras.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petitioner, it is said, was initially arrested in Malabar on 17th of December, 1947,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prosecution was started against him on various charges for having delivered certain violent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speeches. While these criminal cases were going on, he was served with an order of deten- 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the Madras Maintenance of Public Order Act on 22nd April, 1948. This order of detention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held to be illegal by the Madras High Court, but on the same day that the judgment was pronounced,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second order of detention was served upon him. On his moving the High Court again for a writ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habeas corpus in respect to the subsequent order, his application was dismissed on the ground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he was not granted bail in one of the three criminal cases that were pending against him,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could not be said to be unlawful. Liberty, however, was given to him to renew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application if and when his detention under the criminal proceedings ceased. In two out of the three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criminal cases the trial before the magistrate ended on February 23, 1949, and the petitioner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sentenced to rigorous imprisonment for 6 months in each of the cases. These sentences, however,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were set aside in appeal on 26th September, 1949. As re- gards the third case, he was tried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Sessions Judge of North Malabar and sentenced to rigorous imprisonment for 5 years but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sentence was reduced to 6 months' imprison- ment by the Madras High Court on appeal.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petitioner made a fresh application to the High Court praying for a writ of habeas corpus in respect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his detention under the Madras Maintenance of Public Order Act and this application, which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heard after he had served out his sentences of imprisonment referred to above, was dismissed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January, 1950. On 25th February, 1950, the Preventive Detention Act was passed by the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on the 1st of March follow- ing, the the detention of the applicant under the Madras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Maintainance of Public Order Act was cancelled and he was served with a fresh order of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section 3 (1) of the Preventive Detention Act, 1950. On behalf of the respondents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of the petitioner is sought to be justified on the strength of the Preventive Detention Act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1950. The position taken up on behalf of the petitioner on the other hand is that the said Act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invalid and ultra vires the conStitution by reason of its being in conflict with certain fundamental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which are guaranteed by the Constitution. It is argued, therefore, that the detention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peti- tioner is invalid and that he should be set at liberty. The contentions that have been but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forward-by Mr. Nambi- ar who appeared in support of the petition, may be classi- fied under four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heads. His first contention is that as preventive detention is, in substance, a restriction on the free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movements of a person throughout the Indian territory, it comes within the purview of article 19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(d) of Part III of the Constitution which lays down the fundamental rights. Under clause (5)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article, any restriction imposed upon this right of free movement must be reasonable and should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prescribed in the interests of the general public. The question as to whether it is reasonable or not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justiciable matter which is to be determined by the Court. This being the legal position, the learned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Counsel invites us to hold that the main provisions of the impugned Act, particularly those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contained in sections 3, 7, 10, 11, 12, 13 and 14 are wholly unreasonable and should be </w:t>
      </w:r>
      <w:r>
        <w:rPr>
          <w:rFonts w:ascii="Serif" w:hAnsi="Serif" w:eastAsia="Serif"/>
          <w:b w:val="0"/>
          <w:i w:val="0"/>
          <w:color w:val="000000"/>
          <w:sz w:val="22"/>
        </w:rPr>
        <w:t>invalidated on that ground.</w:t>
      </w:r>
    </w:p>
    <w:p>
      <w:pPr>
        <w:autoSpaceDN w:val="0"/>
        <w:tabs>
          <w:tab w:pos="9562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99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second contention advanced by the learned Counsel is that the impugned legislation is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conflict with the provi- sion of article 21 of the Constitution inasmuch as it pro- vides for deprivation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personal liberty of a man not in accordance with a procedure established by law. It is argued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 word 'law' here does not mean or refer to any particular legislative enactment but it means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gener- al law of the land, embodying those principles of natural justice' with regard to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are regarded as fundamental, in all systems of civilised jurisprudence. It is conceded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learned counsel that the proce- dure, if any, with regard to preventive detention as has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prescribed by article 22 of the Constitution which itself finds a place in the chapter on Fundamental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must override those general rules of procedure which are contemplated by article 21 but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regard to matters for which no provision is made in article 22, the general provi- sion made in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21 must apply. He has indicated in course of his arguments what the essentials of such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and the other point specifically raised in this connection is that the provision of section 12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Act is in conflict with article 22 (7) of the Constitution. The last argument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support of this application is that the provisions of sections 3 and 14 of the Preventive Deten- 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 are invalid as they take away and render completely nugatory the fundamental right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remedies as is provided for in article 32 of the Constitution. In discussing these points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should be well to keep in mind the general scheme of the Indian Constitution relating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 of the fundamental rights of the citizens and the limitations imposed in this respect upon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legis- lative powers of the Government. The Constitution of India is a written Constitution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though it has adopted many of the principles of the English Parliamentary system, it has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accepted the English doctrine of the absolute supremacy of Parliament in matters of legislation.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respect it has followed the American Constitution and other systems modelled on it.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Notwithstanding the representative charac- ter of their political institutions, the Americans regard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limitations imposed by their Constitution upon the action of the Government, both legislative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executive, as essential to the preservation of public and private rights. They serve as a check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upon what has been described as the despotism of the majority; and as was observed in the case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Hurtado v. The People of California (1) "a government which holds the lives, the liberty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property of its citizens, subject at all times to the absolute disposition and unlimited control of even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most democratic depository of power, is after all but a despotism." In India it is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is supreme and Parliament as well as the State Legislatures must not only act within the limits </w:t>
      </w:r>
      <w:r>
        <w:rPr>
          <w:rFonts w:ascii="Serif" w:hAnsi="Serif" w:eastAsia="Serif"/>
          <w:b w:val="0"/>
          <w:i w:val="0"/>
          <w:color w:val="000000"/>
          <w:sz w:val="22"/>
        </w:rPr>
        <w:t>of their respective legislative spheres as demarcated in the three (1) 110 U.S. 516.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lists occuring in the Seventh Schedule to the Constitution, but Part III of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guarantees to the citizens certain fundamental rights which the legislative authority can on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account transgress. A statute law to be valid must, in all cases, be in conformity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requirements and it is for the judiciary to decide whether any enactment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unconstitutional or not. Article 13 (2) is imperative on this point and provides expressly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shall not make any law which takes away or abridges the right conferred by this Part and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made in contra- vention of this clause shall, to the extent of the contra- vention, be void.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(1) of the article similarly invalidates all existing laws which are inconsistent with the provisions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Part of the Constitution. The fundamental rights guaranteed by the Constitution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>classified under seven heads or categories. They are: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Right to equality;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(2) Right to freedom;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(3) Right against exploitation;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(4) Right to freedom of religion;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(5) Cultural and educational rights;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(6) Right to property; and (7) Right to constitutional remedy.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arrangement differs in many respects from that adopted in the American Constitution and bears </w:t>
      </w:r>
      <w:r>
        <w:rPr>
          <w:rFonts w:ascii="Serif" w:hAnsi="Serif" w:eastAsia="Serif"/>
          <w:b w:val="0"/>
          <w:i w:val="0"/>
          <w:color w:val="000000"/>
          <w:sz w:val="22"/>
        </w:rPr>
        <w:t>a likeness on certain points to similar declarations in the Constitutions of other countries.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different classes of fundamental rights spoken of above, we are concerned here primarily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freedom which is dealt with in four articles beginning from article 19 and also with the right </w:t>
      </w:r>
      <w:r>
        <w:rPr>
          <w:rFonts w:ascii="Serif" w:hAnsi="Serif" w:eastAsia="Serif"/>
          <w:b w:val="0"/>
          <w:i w:val="0"/>
          <w:color w:val="000000"/>
          <w:sz w:val="22"/>
        </w:rPr>
        <w:t>to constitutional remedy which is embodied in article 32.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10 enumerates certain forms of liberty or free- dom, the protection of which is guaranteed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Constitu- tion. In article 20, certain protections are given in cases of persons accused of criminal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offences. Article 21 lays down in general terms that no person shall be deprived of his life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liberty, except according to procedure established by law. Article 22 pro- vides for certain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additional safeguards in respect to arrest and detention and by way of exception to the rules 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made, makes certain special provisions for the particular form of detention known as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first contention advanced by Mr. Nambiar involves a consideration of the question as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whether Preventive Detention, which is the subject matter of the impugned legislative enactment,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comes within the purview of article 19 (1) (d) of the Constitution, according to which a right to move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freely throughout the territory of India is one of the fundamental rights guaranteed to all citizens.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comes within that sub-clause, it is not disputed that clause (5) of article 19 would be attracted to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it would be for the courts to decide whether the restrictions imposed upon this right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are reasonable restric- tions and are within the permissible limits prescribed by clause </w:t>
      </w:r>
      <w:r>
        <w:rPr>
          <w:rFonts w:ascii="Serif" w:hAnsi="Serif" w:eastAsia="Serif"/>
          <w:b w:val="0"/>
          <w:i w:val="0"/>
          <w:color w:val="000000"/>
          <w:sz w:val="22"/>
        </w:rPr>
        <w:t>(5) of the article.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is no authoritative definition of the term 'Pre- ventive Detention' in Indian law, though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description of a topic of legislation it occurred in the Legislative Lists of the Government of India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Act, 1935, and has been used in Item 9 of List I and Item 3 of List III in the Seventh Schedule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The expression has its origin in the language used by Judges or the law Lords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England while explaining the nature of detention under Regulation 14 (B) of the Defence of Realm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Consolidation Act, 1914, passed on the outbreak of the First World War; and the same lan- guage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repeated in connection with the emergency regula- tions made during the last World War.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 ' preventive ' is used in contradistinction to the word ' punitive.' To quote the words of Lord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Finlay in Rex v. Halliday(1), "it is not a punitive but a precautionary measure." The object is not to </w:t>
      </w:r>
      <w:r>
        <w:rPr>
          <w:rFonts w:ascii="Serif" w:hAnsi="Serif" w:eastAsia="Serif"/>
          <w:b w:val="0"/>
          <w:i w:val="0"/>
          <w:color w:val="000000"/>
          <w:sz w:val="22"/>
        </w:rPr>
        <w:t>punish a man for having done something but to intercept him before he does it and to prevent him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from doing it. No offence is proved, nor any charge formulated; and the justification of such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 is suspicion (1) [1917] A.C. 260 at p. 269.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or reasonable probability and not criminal conviction which can only be warranted by legal evidence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(1). Detention in such form is unknown in America. It was resorted to in England only during war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time but no country in the world that I am aware of has made this an integral part of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as has been done in India. This is undoubtedly unfortunate, but it is not our business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speculate on questions of policy or to attempt to explore the reasons which led the representatives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our people to make such a drastic provision in the Constitution itself, which cannot but be regarded </w:t>
      </w:r>
      <w:r>
        <w:rPr>
          <w:rFonts w:ascii="Serif" w:hAnsi="Serif" w:eastAsia="Serif"/>
          <w:b w:val="0"/>
          <w:i w:val="0"/>
          <w:color w:val="000000"/>
          <w:sz w:val="22"/>
        </w:rPr>
        <w:t>as a most unwholesome encroachment upon the liberties of the people.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detention of a man even as a precautionary measure certainly deprives him of his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liberty, and as article 21 guarantees to every man, be he a citizen or a foreigner, that he shall not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deprived of his life and personal liberty, except in accordance with the procedure established by law,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requirements of article 21 would certainly have to be complied with, to make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valid in law. What these requirements are I will discuss later on. Article 22 comes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immediately after arti- cle 21. It secures to all persons certain fundamental rights in relation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arrest and detention, and as already said, by way of exception to the rights thus declared, makes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specific provisions relating to preventive deten- tion. The subject of preventive detention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specified in and constitutes Item No. 9 in the Union legislative List and it also forms Item No. 3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Concurrent List. Under article 246 of the Constitution, the Parliament and the State Legislatures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empowered to legislate on this sub- ject within the ambit of their respective authorities.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Clause(3) of article 22 expressly enjoins that the protec- tive provisions of clauses (1) and (2)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would not be available to persons detained under any law providing for preventive detention.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only fundamental rights which are guaranteed by the Constitution in the matter of preven- 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and which to that extent impose restraints upon the exercise of legislative powers in that </w:t>
      </w:r>
      <w:r>
        <w:rPr>
          <w:rFonts w:ascii="Serif" w:hAnsi="Serif" w:eastAsia="Serif"/>
          <w:b w:val="0"/>
          <w:i w:val="0"/>
          <w:color w:val="000000"/>
          <w:sz w:val="22"/>
        </w:rPr>
        <w:t>respect are (1) Vide Lord Macmillan in Liversidge v. Anderson [1942] A.C. 206 at p. 254.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contained in clauses (4) to (7) of article 22. Clause (4) lays down that no law of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shall autho- rise the detention of a person for a period longer than three months, unless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 constituted in the manner laid down in sub-clause (a) of the clause has report- ed before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expiration of the period that there is suffi- cient cause for such detention. The period of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cannot, in any event, exceed the maximum which the Parlia- ment is entitled to prescribe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(7) (b). The Parliament is also given the authority to prescribe the circumstances and the class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cases under which a person can be detained for a period longer than three months under any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preventive detention without obtaining the opin- ion of the advisory board. There is one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safeguard provided for all cases which is contained in clause (5) and which lays down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making the order of detention shall, as soon as possible communicate to such person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on which the order has been made and shall afford him the earliest opportunity of making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 against the order. But even here, the authority while giving the grounds of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need not disclose such facts which it considers against public interest to disclose. The question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 have to consider is whether a law relating to preventive detention is justiciable in a Court of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the ground of reasonableness under article 19 (5) of the Constitution inasmuch as it takes away </w:t>
      </w:r>
      <w:r>
        <w:rPr>
          <w:rFonts w:ascii="Serif" w:hAnsi="Serif" w:eastAsia="Serif"/>
          <w:b w:val="0"/>
          <w:i w:val="0"/>
          <w:color w:val="000000"/>
          <w:sz w:val="22"/>
        </w:rPr>
        <w:t>or abridges the right to free movement in the territory of India guaran- teed by clause (1) (d)of the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article. It will be seen from what has been said above that article 22 deals specifically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 of preventive detention and expressly takes away the fundamental rights relating to arrest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detention enumerated in clauses (1) and (2) of the article from per- sons who are detained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any law which may be passed by the Parliament or State Legislatures acting under article 246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Constitution read with the relevant items in the legislative lists. I will leave aside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moment the question as to how far the court can examine the reasonable- ness or otherwise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that is prescribed by any law relating to preventive detention, for that would involve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considera- tion of the precise scope and meaning of article. 21; but this much is beyond controversy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so far as substantive law is concerned, article 22 of the Constitution gives a clear authority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legislature to take away the funda- mental rights relating to arrest and detention, which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secured by the'first two clauses of the article. Any legis- lation on the subject would only have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conform to the requirements of clauses (4) to (7) and provided that is done, there is nothing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language employed nor in the context in which it appears which affords any ground for suggestion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such law must be reasonable in its character and that it would be reviewable by the Court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ground. Both articles 19 and 22 occur in the same Part of the Con- stitution and both of them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purport to lay down the fundamen- tal rights which the Constitution guarantees. It is well settled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 Constitution must be interpreted in a broad and liberal manner giving effect to all its parts,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presumption should be that no conflict or repugnancy was intended by its framers.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interpreting the words of a Constitution, the same principles undoubtedly apply which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applicable in construing a statute, but as was observed by Lord Wright in James v. Commonwealth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Australia ( 1 ), "the ultimate result must be determined upon the actual words used not in vacuo </w:t>
      </w:r>
      <w:r>
        <w:rPr>
          <w:rFonts w:ascii="Serif" w:hAnsi="Serif" w:eastAsia="Serif"/>
          <w:b w:val="0"/>
          <w:i w:val="0"/>
          <w:color w:val="000000"/>
          <w:sz w:val="22"/>
        </w:rPr>
        <w:t>but as occurring in a single complex instrument in which one part may throw light on the other."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Constitution," his Lordship went on saying, "has been described as the federal </w:t>
      </w:r>
      <w:r>
        <w:rPr>
          <w:rFonts w:ascii="Serif" w:hAnsi="Serif" w:eastAsia="Serif"/>
          <w:b w:val="0"/>
          <w:i w:val="0"/>
          <w:color w:val="000000"/>
          <w:sz w:val="22"/>
        </w:rPr>
        <w:t>compact and the construction must hold a balance between all its parts."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seems to me that there is no conflict or repugnancy between the two provisions of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an exami- nation of the scheme and language of the catena of articles which deal with the rights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freedom would be sufficient to show that what clause (1) (d) of article 19 contemplates is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from detention, either punitive or preventive; it relates to and speaks of a different aspect </w:t>
      </w:r>
      <w:r>
        <w:rPr>
          <w:rFonts w:ascii="Serif" w:hAnsi="Serif" w:eastAsia="Serif"/>
          <w:b w:val="0"/>
          <w:i w:val="0"/>
          <w:color w:val="000000"/>
          <w:sz w:val="22"/>
        </w:rPr>
        <w:t>or phase of civil liberty.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[1936] A.C. 578 at p. 613.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19, which is the first of this series of arti- cles, enumerates seven varieties or forms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begin- ning with liberty of speech and expression and ending' with free right to practise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trade, profession or business. The rights declared it articles 19 to 22 do not certainly exhaust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whole list of liberties which people possess under law. The object of the framers of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obviously is to enumerate and guarantee those forms of liberty which come under well-known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categories recognised by constitutional writers and are considered to be fundamental and of vital </w:t>
      </w:r>
      <w:r>
        <w:rPr>
          <w:rFonts w:ascii="Serif" w:hAnsi="Serif" w:eastAsia="Serif"/>
          <w:b w:val="0"/>
          <w:i w:val="0"/>
          <w:color w:val="000000"/>
          <w:sz w:val="22"/>
        </w:rPr>
        <w:t>importance to the community.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center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cannot be any such thing as absolute or uncon- trolled liberty wholly freed from restraint, for </w:t>
      </w:r>
      <w:r>
        <w:rPr>
          <w:rFonts w:ascii="Serif" w:hAnsi="Serif" w:eastAsia="Serif"/>
          <w:b w:val="0"/>
          <w:i w:val="0"/>
          <w:color w:val="000000"/>
          <w:sz w:val="22"/>
        </w:rPr>
        <w:t>that would lead to anarchy and disorder. The possession and enjoyment of all rights, as was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103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observed by the Supreme Court of America in Jacobson v. Massachusetts (1), are subject to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reasonable conditions as may be deemed by the governing authority of the country essential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safety, health, peace, general order and morals of the community. The question, therefore arises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each case of adjusting the conflicting interests of the individual and of the society. In some cases,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restrictions have to be placed upon free exercise of individual rights to safeguard the interests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society; on the other hand, social control which exists for public good has got to be restrained, lest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should be misused to the detriment of individual rights and liberties. Ordinarily, every man has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to order his life as he pleases, to say what he will, to go where he will, to follow any trade,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occupation or calling at his pleasure and to do any other thing which he can lawfully do without let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hindrance by any other person. On the other hand for the very protection of these liberties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society must arm itself with certain powers. No man's liberty would be worth its name if it can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violated with impunity by any wrong- doer and if his property or possessions could be preyed upon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a thief or a marauder. The society, therefore, has got to exercise certain powers for the protection </w:t>
      </w:r>
      <w:r>
        <w:rPr>
          <w:rFonts w:ascii="Serif" w:hAnsi="Serif" w:eastAsia="Serif"/>
          <w:b w:val="0"/>
          <w:i w:val="0"/>
          <w:color w:val="000000"/>
          <w:sz w:val="22"/>
        </w:rPr>
        <w:t>of these liber- ties and to arrest, search, imprison and (1) 197 U.S. 11.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punish those who break the law. If these powers are' prop- erly exercised, they themselves are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safeguards of free- dom, but they can certainly be abused. The police may arrest any man and throw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him into prison without assigning any reasons; they may search his belongings on the slightest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pretext; he may be subjected to a sham trial and even pun- ished for crimes unknown to law. What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Constitution, therefore, attempts to do in declaring the rights of the people is to strike a balance </w:t>
      </w:r>
      <w:r>
        <w:rPr>
          <w:rFonts w:ascii="Serif" w:hAnsi="Serif" w:eastAsia="Serif"/>
          <w:b w:val="0"/>
          <w:i w:val="0"/>
          <w:color w:val="000000"/>
          <w:sz w:val="22"/>
        </w:rPr>
        <w:t>between individual liberty and social control.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To me it seems that article 19 of the Constitution gives a list of individual liberties and prescribes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various clauses the restraints that may be placed upon them by law, so that they may not conflict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public welfare or general morality. On the other hand articles 20, 21 and 22 are primarily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concerned with penal enactments or other laws under which personal safety or liberty of persons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could be taken away in the interests of the society and they set down the limits within which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control should be exer- cised. Article 19 uses the expression ' 'freedom" and men- tions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several forms and aspects of it which are secured to individuals, together with the limitations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could be placed upon them in the general interests of the society. Articles 20, 21 and 22 on the other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hand do not make use of the expression "freedom" and they lay down the restrictions that are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placed on State control where an individual is sought to be deprived of his life or personal liberty.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 to the safety of one's life and limbs and to enjoyment of personal liberty, in the sense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from physical restraint and coercion of any sort, are the inher- ent birthrights of a man.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essence of these rights consists in restraining others from interfering with them and hence they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cannot be described in terms of "freedom" to do particular things. There is also no question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imposing limits on the activities of individuals so far as the exer- cise of these rights is concerned.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these reasons, I think, these rights have not been mentioned in article 19 of the Constitution.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individual can be deprived of his life or personal liberty only by action of the State, either under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any penal enactment or in the exercise of any other coercive process vested in it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law. What the Constitution does there- fore is to put restrictions upon the powers of the State,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protecting the rights of the individuals. The re- straints on State authority operate as guarantees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indi- vidual freedom and secure to the people the enjoyment of life and personal liberty which are </w:t>
      </w:r>
      <w:r>
        <w:rPr>
          <w:rFonts w:ascii="Serif" w:hAnsi="Serif" w:eastAsia="Serif"/>
          <w:b w:val="0"/>
          <w:i w:val="0"/>
          <w:color w:val="000000"/>
          <w:sz w:val="22"/>
        </w:rPr>
        <w:t>thus declared to be inviolable except in the manner indicated in these articles. In my opinion, the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104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group of articles 20 to 22 embody the entire protection guaranteed by the Constitution in relation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deprivation of life and personal liberty both with regard to substantive as well as to procedural law.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not correct to say, as I shah show more fully later on, that article 21 is confined to matters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only. There must be a substantive law, under which the State is empow- ered to deprive a </w:t>
      </w:r>
      <w:r>
        <w:rPr>
          <w:rFonts w:ascii="Serif" w:hAnsi="Serif" w:eastAsia="Serif"/>
          <w:b w:val="0"/>
          <w:i w:val="0"/>
          <w:color w:val="000000"/>
          <w:sz w:val="22"/>
        </w:rPr>
        <w:t>man of his life and personal liberty and such law must be a valid law which the legislature is compe-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tent to enact within the limits of the powers assigned to it and which does not transgress any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fundamental rights that the Constitution lays down. Thus a person cannot be convicted or punished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an ex post facto law, or a law which compels the accused to incriminate himself in a crimi- 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trial or punishes him for the same offence more than once. These are the protections provided for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20. Again a law providing for arrest and detention must conform to the limitations prescribed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clauses (1) and (2) of article 22. These provisions indeed have been withdrawn expressly in case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preventive detention and protections of much more feeble and attenuated character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substi- tuted in their place;but this is a question of the policy adopted by the Constitution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 not concern us at all. The position, therefore, is that with regard to life and personal liberty,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guarantees protection to this extent that no man could be deprived of these rights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except under a valid law passed by a competent legislature within the limits mentioned above and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accordance with the procedure which such law lays down. Article 19, on the other hand, enunciates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particular forms of civil liberty quite independently of the rights dealt with under article 21.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Most of them may be connected with or dependent upon person- al liberty but are not identical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it; and the purpose of article 19 is to indicate the limits within which the State could, by legislation,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impose restrictions on the exercise of these rights by the individuals. The reasonableness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otherwise of such legislation can indeed be determined by the Court to the extent laid down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several clauses of article 19, though no such review is permissible with regard to laws relating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deprivation of life and personal liber- ty. This may be due to the fact that life and personal freedom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constitute the most vital and essential rights which people enjoy under any State and in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matters the pre- cise and definite expression of the intention of the legislature has been preferred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 to the variable standards which the judiciary might lay down. We find the rights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relating to personal liberty being de- clared almost in the same terms in the Irish Consti- 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40 (1) (4) (1) of which lays down that "no citizen shall be deprived of his personal liberty save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accordance with law." In the Constitution of the Free City of Danzig, "the liberty of the person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declared to be inviolable and no limitation or deprivation of personal liberty may be imposed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public authority except by virtue of a law" (vide article 74). Article 31 of the Japanese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is the closest parallel to article 21 of the Indian Constitution and the language is almost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identical. This is the scheme adopted by the Constitution in dealing with the rights to freedom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described in the chapter on fundamental rights and in my opinion, therefore, the proper test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determining the validity of an enactment under which a person is sought to be deprived of his life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personal liberty has to be found not in article 19, but in the three following articles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Article 20 of course has no application so far as the law relating to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>detention is concerned.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Mr. Nambiar's endeavour throughout has been to establish that article 19 (1) (d) of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read with article 19 (5) enunciates the fundamental rights of the citizens regarding the substantive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of personal liberty, while article 21 embodies the protection as regards proce- dural law. This, in </w:t>
      </w:r>
      <w:r>
        <w:rPr>
          <w:rFonts w:ascii="Serif" w:hAnsi="Serif" w:eastAsia="Serif"/>
          <w:b w:val="0"/>
          <w:i w:val="0"/>
          <w:color w:val="000000"/>
          <w:sz w:val="22"/>
        </w:rPr>
        <w:t>my opinion, would be looking at these provisions from a wrong angle altogether. Article 19 cannot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be said to deal with substantive law merely, nor article 21 with mere matters of procedure. It cannot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also be said that the provisions of article 19 (1) (d) read with clause (5) and article 21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complementary to each other. The con- tents and subject matter of the two provisions are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identical and they proceed on totally different princi- ples. There is no mention of any "right to life"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article 19, although that is the primary and the most important thing for which provision is made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article 21. If the contention of the learned counsel is correct, we would have to hold that no </w:t>
      </w:r>
      <w:r>
        <w:rPr>
          <w:rFonts w:ascii="Serif" w:hAnsi="Serif" w:eastAsia="Serif"/>
          <w:b w:val="0"/>
          <w:i w:val="0"/>
          <w:color w:val="000000"/>
          <w:sz w:val="22"/>
        </w:rPr>
        <w:t>protection is guaranteed by the Constitution as regards right to life so far substantive law is con-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cerned. In the second place, even if freedom of movement may be regarded as one of the ingredients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personal liberty, surely there are other elements included in the concept and admittedly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 for other forms of personal liberty are to be found in article 19 (5) of the Constitution.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Furthermore article 19 is applicable to citizens only, while the rights guaranteed by article 21 are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all per- sons. citizens as well as aliens. The only proper way of avoiding these anomalies is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interpret the two provisions as applying to different subjects and this would be the right conclusion </w:t>
      </w:r>
      <w:r>
        <w:rPr>
          <w:rFonts w:ascii="Serif" w:hAnsi="Serif" w:eastAsia="Serif"/>
          <w:b w:val="0"/>
          <w:i w:val="0"/>
          <w:color w:val="000000"/>
          <w:sz w:val="22"/>
        </w:rPr>
        <w:t>if we have in mind the scheme which under- lies this group of articles.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will now turn to the language of article 19 (1) (d) and see whether preventive detention really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comes within its purview. Article 19 (1) (d) provides that all citizens shall have the right to move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freely throughout the territory of India. The two sub-clauses which come immediately after </w:t>
      </w:r>
      <w:r>
        <w:rPr>
          <w:rFonts w:ascii="Serif" w:hAnsi="Serif" w:eastAsia="Serif"/>
          <w:b w:val="0"/>
          <w:i w:val="0"/>
          <w:color w:val="000000"/>
          <w:sz w:val="22"/>
        </w:rPr>
        <w:t>sub-clause (d) and are intimately connected with it, are in these terms: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"(e) To reside and settle in any part of the territory of India;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(f) to acquire, hold and dispose of property." Clause (5)relates to all these three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sub-clauses and lays down that nothing in them shall affect the operation of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existing law in so far as it imposes, or prevent the State from making any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imposing, reasonable restrictions on the exercise of any of the rights conferred by the </w:t>
      </w:r>
      <w:r>
        <w:rPr>
          <w:rFonts w:ascii="Serif" w:hAnsi="Serif" w:eastAsia="Serif"/>
          <w:b w:val="0"/>
          <w:i w:val="0"/>
          <w:color w:val="000000"/>
          <w:sz w:val="22"/>
        </w:rPr>
        <w:t>said sub-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either in the interests of the general public or for the protection of the interests of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scheduled tribe. I agree with the learned Attorney-General that in con- struing article 19 (1) (d)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stress is to be laid upon the expression "throughout the territory of India," and it is a particular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special kind of right, viz., that of free movement throughout the Indian territory, that is the aim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object of the Constitution to secure. In the next sub- clause, right tO reside and settle "in any part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territory of India" is given and here again the material thing is not the right of residence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settlement but the right to reside or settle in any part of the Indian territo- ry. For an analogous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provision, we may refer to article 301 which says that subject to the other provisions of this Part,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commerce and intercourse throughout the territory of India shall be free. The meaning of sub-clause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(d) of arti- cle 19 (1) will be clear if we take it along with sub- clauses (e) and (f), all of which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lumped together in clause (5) and to all of which the same restrictions including those relating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protecion of the interest of any scheduled tribe have been made applicable. It will be remembered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these rights are available only to citizens. To an alien or foreigner, no guarantee of such rights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been given. Normally all citizens would have the free right to move from one part of the Indian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territory to another. They can shift their residence from one place to any other place of their choice </w:t>
      </w:r>
      <w:r>
        <w:rPr>
          <w:rFonts w:ascii="Serif" w:hAnsi="Serif" w:eastAsia="Serif"/>
          <w:b w:val="0"/>
          <w:i w:val="0"/>
          <w:color w:val="000000"/>
          <w:sz w:val="22"/>
        </w:rPr>
        <w:t>and settle anywhere they like. The right of free trade, commerce and intercourse throughout the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territory of India is also secured. What the Constitu- tion emphasises upon by guaranteeing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is that the whole of Indian Unian in spite of its being divided into a number of States is really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one unit as far as the citizens of the Union are concerned. All the citizens would have the same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privileges and the same facilities for moving into any part of the territory and they can reside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carry on business anywhere they like; and no restrictions either inter-State or otherwise would be </w:t>
      </w:r>
      <w:r>
        <w:rPr>
          <w:rFonts w:ascii="Serif" w:hAnsi="Serif" w:eastAsia="Serif"/>
          <w:b w:val="0"/>
          <w:i w:val="0"/>
          <w:color w:val="000000"/>
          <w:sz w:val="22"/>
        </w:rPr>
        <w:t>allowed to set up in these respects between one part of India and another.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So far as free movement throughout the territory is concerned, the right is subject to the provision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(5), under which reasonable limitation may be imposed upon these liberties in the interests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general public or protection of any scheduled tribe. The interests of the public which necessitates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restrictions may be of var- ious kinds. They may be connected with the avoidance of pestilence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spreading of contagious diseases; certain places 'again may be kept closed for military purposes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there may be prohibition of entry into areas which are actual or potential war zones or where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disturbances of some kind or other prevail. Whatever the reasons might be, it is necessary that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restrictions must be reasonable, that is to say, commensurate with the purpose for which they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laid down. In addition to general interest, the Constitu- tion has specified the protection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interests of the scheduled tribes as one of the factors which has got to be taken into consideration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framing of these restric- tions. The scheduled tribes, as is well known, are a back- ward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unsophisticated class of people who are liable to be imposed upon by shrewd and designing persons.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Hence there are various provisions disabling them from alienating even their own properties except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special conditions. In their interest and for their benefit, laws may be made restricting the </w:t>
      </w:r>
      <w:r>
        <w:rPr>
          <w:rFonts w:ascii="Serif" w:hAnsi="Serif" w:eastAsia="Serif"/>
          <w:b w:val="0"/>
          <w:i w:val="0"/>
          <w:color w:val="000000"/>
          <w:sz w:val="22"/>
        </w:rPr>
        <w:t>ordinary right of citizens to go or settle in particular areas or acquire property in them. The refer-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ence to the interest of scheduled tribe makes it quite clear-that the free movement spoken of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relates not to general rights of locomotion but to the particular right of shifting or moving </w:t>
      </w:r>
      <w:r>
        <w:rPr>
          <w:rFonts w:ascii="Serif" w:hAnsi="Serif" w:eastAsia="Serif"/>
          <w:b w:val="0"/>
          <w:i w:val="0"/>
          <w:color w:val="000000"/>
          <w:sz w:val="22"/>
        </w:rPr>
        <w:t>from one part of the Indian territory to another, without any sort of discriminatory barriers.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view will receive further support if we look to some analogous provisions ,in the Constitution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 countries. It will be seen that sub-clauses (d) (e) and (f)of article 19 (1) are embodied in almost </w:t>
      </w:r>
      <w:r>
        <w:rPr>
          <w:rFonts w:ascii="Serif" w:hAnsi="Serif" w:eastAsia="Serif"/>
          <w:b w:val="0"/>
          <w:i w:val="0"/>
          <w:color w:val="000000"/>
          <w:sz w:val="22"/>
        </w:rPr>
        <w:t>identical language in one single article, viz., article 75 of the Constitution of the Free City of Danzig.</w:t>
      </w:r>
    </w:p>
    <w:p>
      <w:pPr>
        <w:autoSpaceDN w:val="0"/>
        <w:autoSpaceDE w:val="0"/>
        <w:widowControl/>
        <w:spacing w:line="250" w:lineRule="exact" w:before="5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The article runs as follows: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"All nationals shall enjoy freedom of movement within the free city and shall have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stay and to settle at any place they may choose, to acquire real property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earn their living in any way. This right shall not be curtailed without legal </w:t>
      </w:r>
      <w:r>
        <w:rPr>
          <w:rFonts w:ascii="Serif" w:hAnsi="Serif" w:eastAsia="Serif"/>
          <w:b w:val="0"/>
          <w:i w:val="0"/>
          <w:color w:val="000000"/>
          <w:sz w:val="22"/>
        </w:rPr>
        <w:t>sanctions."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several rights are thus mentioned together as being included in the same category, while they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differentiated from the "liberty of the person" which is "described to be inviolable except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virtue of a law" in article 74 which appears just previous to this article. An analogous provi- sion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slightly altered language occurs in article 111 of the Constitution of the German Reich which is </w:t>
      </w:r>
      <w:r>
        <w:rPr>
          <w:rFonts w:ascii="Serif" w:hAnsi="Serif" w:eastAsia="Serif"/>
          <w:b w:val="0"/>
          <w:i w:val="0"/>
          <w:color w:val="000000"/>
          <w:sz w:val="22"/>
        </w:rPr>
        <w:t>worded in the following manner: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center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All Germans enjoy the right of change of domicile within the whole Reich. Every one </w:t>
      </w:r>
      <w:r>
        <w:rPr>
          <w:rFonts w:ascii="Serif" w:hAnsi="Serif" w:eastAsia="Serif"/>
          <w:b w:val="0"/>
          <w:i w:val="0"/>
          <w:color w:val="000000"/>
          <w:sz w:val="22"/>
        </w:rPr>
        <w:t>has the right to stay in any part of the Realm that he chooses, t6 settle there, acquire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landed property and pursue any means of livelihood." Here again the right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 has been dealt with separately in article 114. A suggestion was made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course of our discussions that the expression "throughout the territory of India"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occurring in article 19 (1) (d) might have been used with a view to save Passport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Regulations or to emphasise that no rights of free emigration are guaran- teed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The suggestion does not seem to me to be proper. No State 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 to its citizens the. free right to do anything outside its own territory.This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true of all the fundamental rights men- tioned in article 19 and not merely of the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free movement. Further it seems to me that the words "throughout the territory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India" have nothing to do with rights of emigration. We find that both in the Danzig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well as in the German Constitution, where similar words have been used with </w:t>
      </w:r>
      <w:r>
        <w:rPr>
          <w:rFonts w:ascii="Serif" w:hAnsi="Serif" w:eastAsia="Serif"/>
          <w:b w:val="0"/>
          <w:i w:val="0"/>
          <w:color w:val="000000"/>
          <w:sz w:val="22"/>
        </w:rPr>
        <w:t>regard to the excercise of the right of free movement throughout the.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territory, there are specific provisions which guarantee to all nationals the free right </w:t>
      </w:r>
      <w:r>
        <w:rPr>
          <w:rFonts w:ascii="Serif" w:hAnsi="Serif" w:eastAsia="Serif"/>
          <w:b w:val="0"/>
          <w:i w:val="0"/>
          <w:color w:val="000000"/>
          <w:sz w:val="22"/>
        </w:rPr>
        <w:t>of emigration to other coun- tries (vide article 76 of the Danzig Constitution and arti-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cle 112 of the Constitution of the German Reich). In my opinion, therefore,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does not come either within the express language or within the spirit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intendment of clause (1) (d) of article 19 of the Constitu- tion which deals with a </w:t>
      </w:r>
      <w:r>
        <w:rPr>
          <w:rFonts w:ascii="Serif" w:hAnsi="Serif" w:eastAsia="Serif"/>
          <w:b w:val="0"/>
          <w:i w:val="0"/>
          <w:color w:val="000000"/>
          <w:sz w:val="22"/>
        </w:rPr>
        <w:t>totally different aspect or form of civil liberty.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true that by reason of preventive detention, a man may be prevented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exercising the right of free movement within the territory of India as contemplated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(1) (d) of the Constitution, but that is merely incidental to or consequential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upon loss of liberty resulting from the order of detention. Not merely the right under </w:t>
      </w:r>
      <w:r>
        <w:rPr>
          <w:rFonts w:ascii="Serif" w:hAnsi="Serif" w:eastAsia="Serif"/>
          <w:b w:val="0"/>
          <w:i w:val="0"/>
          <w:color w:val="000000"/>
          <w:sz w:val="22"/>
        </w:rPr>
        <w:t>clause (1)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(d), but many of the other rights which are enumerated under the other-sub-clauses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article 19 (1) may be lost or suspended so long as preventive detention continues.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Thus a detenu so long as he is under detention may not be able to practise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profession, or carry on any trade or business which he might like to do; but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would not make the law providing for preventive detention a legislation taking away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abridging the rights under article 19 (1) (g) of the Constitution and it would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absurd to suggest that in such cases the validity of the legislation should be tested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accordance with the requirement of clause (6) of article 19'and that the only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restrictions that could be placed upon the person's free exercise of trade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profession are those specified in that clause. Mr. Nambiar concedes that in such cases </w:t>
      </w:r>
      <w:r>
        <w:rPr>
          <w:rFonts w:ascii="Serif" w:hAnsi="Serif" w:eastAsia="Serif"/>
          <w:b w:val="0"/>
          <w:i w:val="0"/>
          <w:color w:val="000000"/>
          <w:sz w:val="22"/>
        </w:rPr>
        <w:t>we must look to the substance of the particular legis-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lation and the mere fact that it incidentally trenches upon some other right to which it does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directly relate is not material. He argues, however, that the essence or substance of a legislation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provides for preventive detention is to take away or curtail the right of free move- ments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fact, "personal liberty" according to him, connotes nothing else but unrestricted right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locomotion. The learned counsel refers in this connection to certain passages in Blackstone's </w:t>
      </w:r>
      <w:r>
        <w:rPr>
          <w:rFonts w:ascii="Serif" w:hAnsi="Serif" w:eastAsia="Serif"/>
          <w:b w:val="0"/>
          <w:i w:val="0"/>
          <w:color w:val="000000"/>
          <w:sz w:val="22"/>
        </w:rPr>
        <w:t>Commentaries on the Laws of Eng- land, where the author discusses what he calls the three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absoluterights inherent in every Englishman, namely, rights of personal security, personal liberty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property. "Personal security", according to Blackstone, consists in a person's legal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uninterrupted enjoyment of his life, his limb, his body, his health and his reputation; whereas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"personal liberty" consists in the power of locomotion, of changing of situation or moving one's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to whatsoever place one's own inclination may direct without imprisonment or restraint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unless by due course of law (1). It will be seen that Blackstone uses the expression "personal liberty"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 somewhat narrow and restricted sense. A much wider and larger connotation is given to it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later writers on con- stitutional documents, particularly in America. In ordinary language "personal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liberty" means liberty relating to or concerning the person or body of the individual; and "per- 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liberty" in this sense is the antithesis of physical restraint or coercion. According to Dicey, who is an </w:t>
      </w:r>
      <w:r>
        <w:rPr>
          <w:rFonts w:ascii="Serif" w:hAnsi="Serif" w:eastAsia="Serif"/>
          <w:b w:val="0"/>
          <w:i w:val="0"/>
          <w:color w:val="000000"/>
          <w:sz w:val="22"/>
        </w:rPr>
        <w:t>acknowledged authority on the subject "personal liberty"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means a personal right not to be subjected to imprisonment, arrest or other physical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coercion in any manner that does not admit of legal justification(2). It is,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opinion, this negative right of not being subjected to any form of physical restraint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coercion that constitutes the essence of personal liberty and not mere freedom to </w:t>
      </w:r>
      <w:r>
        <w:rPr>
          <w:rFonts w:ascii="Serif" w:hAnsi="Serif" w:eastAsia="Serif"/>
          <w:b w:val="0"/>
          <w:i w:val="0"/>
          <w:color w:val="000000"/>
          <w:sz w:val="22"/>
        </w:rPr>
        <w:t>move to any part of the Indian territory.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this connection, it may not be irrelevant to. point out that it was in accordance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recommendation of the'Drafting Committee that the word "personal"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inserted before "liberty" in article 15 of the Constitution which now stands as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21. In the report of the Drafting Commit- tee it is stated that the word "liberty" should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quali- fied by the insertion of the word "personal" before it; otherwise, it might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construed very widely so as to in- clude even the freedoms already dealt with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13. Article. 13, it should be noted, is the present article 19. If the views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Drafting Committee were accepted by the (1) Vide Chase's Blackstone, 4th Edn, pp. </w:t>
      </w:r>
      <w:r>
        <w:rPr>
          <w:rFonts w:ascii="Serif" w:hAnsi="Serif" w:eastAsia="Serif"/>
          <w:b w:val="0"/>
          <w:i w:val="0"/>
          <w:color w:val="000000"/>
          <w:sz w:val="22"/>
        </w:rPr>
        <w:t>68, 73. (2) Vide Dicey on Constitutional Law, 9th Edn, pp. 207-208.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Constituent Assembly, the intention obviously was to exclude the contents of article 19. from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concept of "personal liberty" as used in article 21. To -what extent the meaning of words used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could be discovered from reports of Drafting Committee or debates on the floor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House is a matter not quite free from doubt and I may have to take up this matter later on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discussing the meaning of the material clause in article 21 of the Constitution. It is enough to say 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stage that if the report of the Drafting Committee is an appropriate material upon which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interpretation of the words of the Constitution could be based, it certainly goes against the </w:t>
      </w:r>
      <w:r>
        <w:rPr>
          <w:rFonts w:ascii="Serif" w:hAnsi="Serif" w:eastAsia="Serif"/>
          <w:b w:val="0"/>
          <w:i w:val="0"/>
          <w:color w:val="000000"/>
          <w:sz w:val="22"/>
        </w:rPr>
        <w:t>contention of the applicant and it shows that the words used in article 19 (1)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(d) of the Constitution do not mean the same thing as the expression "personal liberty" in article 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does. It is well known that the word "'liberty" standing by itself has been given a very wide meaning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the Supreme Court of the United States of America. It includes not only personal freedom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physical restraint but the right to the free use of one's own property and to enter into free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contractual relations, In the Indian Constitution, on the other hand, the expression "personal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liberty" has been deliberately used to restrict it to freedom from physical restraint of person by </w:t>
      </w:r>
      <w:r>
        <w:rPr>
          <w:rFonts w:ascii="Serif" w:hAnsi="Serif" w:eastAsia="Serif"/>
          <w:b w:val="0"/>
          <w:i w:val="0"/>
          <w:color w:val="000000"/>
          <w:sz w:val="22"/>
        </w:rPr>
        <w:t>incarceration or otherwise. Apart from the report of the Drafting Committee, that is the plain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109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grammatical meaning of the expression as I have already explained.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may not, I think, be quite accurate to state that the operation of article 19 of the Constitution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limited to free citizens only and that the rights have been described in that article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presupposition that the citizens are at liberty. The deprivation of personal liberty may entail 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consequence the loss or abridgement of many of the rights described in article 19, but that is because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nature of these rights is such that free exercise of them is not possible in the absence of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liberty. On the other hand, the right to hold and dispose of property which is in subclause (f)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(1) and which is not dependent on full possession of personal liberty by the owner may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affected if the owner is imprisoned or detained. Anyway, the point is not of much importance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purposes of the present discussion. The result is that, in my opinion, the first contention raised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Mr. Nambiar cannot succeed and it must be held that we are not entitled to examine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reasonableness or otherwise of the Preventive Detention Act and see whether it is within the </w:t>
      </w:r>
      <w:r>
        <w:rPr>
          <w:rFonts w:ascii="Serif" w:hAnsi="Serif" w:eastAsia="Serif"/>
          <w:b w:val="0"/>
          <w:i w:val="0"/>
          <w:color w:val="000000"/>
          <w:sz w:val="22"/>
        </w:rPr>
        <w:t>permissible bounds specified in clause (5) of article 19.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now come to the second point raised by Mr. Nambiar in support of the application; and upon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point we had arguments of a most elaborate nature addressed to us by the learned counsel on both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sides, displaying a considerable amount of learning and research. The point, however, is a short one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turns upon the interpretation to be put upon article 21 of the Constitution, which lays down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"no person shall be deprived of his ........ personal liberty, except according to procedure established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law." On a plain reading of the article the meaning seems to be that you cannot deprive a man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his personal liberty, unless you follow and act according to the law which provides for deprivation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liberty. The expression "procedure" means the manner and form of enforcing the law.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opinion, it cannot be disputed that in order that there may be a legally established procedure,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which establish- es it must be a valid and lawful law which the legislature is competent to enact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accordance with article 245 of the Constitution and the particular items in the legislative lists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it relates to. It is also not disputed that such law must not offend against the fundamental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which are declared in Part III of the Constitution. The position taken up by the learned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Attorney-General is that as in the present case there is no doubt about the competency of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to enact the law relating to preventive detention which is fully covered by Item 9 of List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I, and Item 3 of List III, and as no question of the law being reasonable or otherwise arises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consideration by reason of the fact that article 19 (1) (d) is not attracted to this case, the law must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held to be a valid piece of legisla- tion and if the procedure laid down by it has been adhered to,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validity of the detention cannot possibly be challenged. His further argu- ment is that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specifically provides for preventive detention and lays down fully what the requirements of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legislation on the subject should be. As the impugned Act conforms to the requirements of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22, no further ques- tion of its validity under article 21 of the Constitution at all arises. The latter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aspect of his arguments, I will deal with later on. So far as the main argument is concerned,the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position taken up by Mr. Nambiar is that article 21 refers to 'procedure only and not to substan- 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the procedure, however, must be one which is established by law. The expression "law" in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context does not mean or signify, according to the learned counsel, any particular law enacted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 in conformity with the requirements of the Constitu- tion or otherwise possessing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binding authority. It refers to law in the abstract or general sense--in the sense of jus and not </w:t>
      </w:r>
      <w:r>
        <w:rPr>
          <w:rFonts w:ascii="Serif" w:hAnsi="Serif" w:eastAsia="Serif"/>
          <w:b w:val="0"/>
          <w:i w:val="0"/>
          <w:color w:val="000000"/>
          <w:sz w:val="22"/>
        </w:rPr>
        <w:t>lex--and meaning thereby the legal principles or fundamental rules that lie at the root of every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system of positive law including our own, and the authority of which is acknowledged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jurisprudence of all civilised coun- tries. It is argued that if the word "law" is interpret- 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sense of any State-made law, article 21 could not rank as a fundamental right imposing a check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limitation on the legislative authority of the Government. It will be always competent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 to pass a law laying down a thoroughly arbitrary and irrational procedure opposed to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elementary principles of justice and fairness and the people would have no protection whatsoever,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such procedure was scrupulously adhered to. In support of this argument the learned </w:t>
      </w:r>
      <w:r>
        <w:rPr>
          <w:rFonts w:ascii="Serif" w:hAnsi="Serif" w:eastAsia="Serif"/>
          <w:b w:val="0"/>
          <w:i w:val="0"/>
          <w:color w:val="000000"/>
          <w:sz w:val="22"/>
        </w:rPr>
        <w:t>counsel has relied upon a large number of American cases, where the Supreme Court of America ap-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plied the doctrine of "due process of law" as it appears in the American Constitution for the purpose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invalidating various legislative enactments which appeared to that Court to be capricious and </w:t>
      </w:r>
      <w:r>
        <w:rPr>
          <w:rFonts w:ascii="Serif" w:hAnsi="Serif" w:eastAsia="Serif"/>
          <w:b w:val="0"/>
          <w:i w:val="0"/>
          <w:color w:val="000000"/>
          <w:sz w:val="22"/>
        </w:rPr>
        <w:t>arbitrary and opposed to the fundamen- tal principles of law.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may be noted here that in the original draft of the Indian Constitution the words used in article 15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(which now stands as article 21) were "in accordance with due process of law." The Drafting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Committee recommended that in place of the "due process" clause, the expression "according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established by law" should be substituted. The present article 21 seems to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modeled on article 31 of the Japanese Constitution, where the language employed is "no person shall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deprived of'life or liberty, nor shall any other criminal penalty be imposed, except according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established by law." Mr. Nambiar argues that the expression "procedure established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law" in article 21 of the Constitution bears the same meaning as the "due process" clause does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America, restricted only to this extent, viz., that it is limited to matters of procedure and does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extend to questions of substantive law. To appre- ciate the arguments that have been advanced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against this view and to fix the precise meaning that is to be given to this clause in article 21,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would be necessary to discuss briefly the conception of the doctrine of "due process of law" as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appears in the American Constitution and the way in which it has been developed and applied by the </w:t>
      </w:r>
      <w:r>
        <w:rPr>
          <w:rFonts w:ascii="Serif" w:hAnsi="Serif" w:eastAsia="Serif"/>
          <w:b w:val="0"/>
          <w:i w:val="0"/>
          <w:color w:val="000000"/>
          <w:sz w:val="22"/>
        </w:rPr>
        <w:t>Supreme Court of America.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history of Anglo-American law, the concept of "due process of law" or what is considered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its equiva- lent "law of the land" traces its lineage far back into the beginning of the 13th century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A.D. The famous 39th chapter of the Magna Charta provides that "no free man shall be taken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imprisoned or disseized, or outlawed or exiled or in any way destroyed; nor shall we go upon him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nor send upon him but by the lawful judgment of his peers and by the law of the land." Magna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Charta as a charter of English liberty was confirmed by successive English monarchs and it is in one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these confirmations (28 Ed. III, Chap. 3) known as "Statute of Westminster of the liberties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London", that the expression "due process of law" for the first time appears. Neither of these phrases </w:t>
      </w:r>
      <w:r>
        <w:rPr>
          <w:rFonts w:ascii="Serif" w:hAnsi="Serif" w:eastAsia="Serif"/>
          <w:b w:val="0"/>
          <w:i w:val="0"/>
          <w:color w:val="000000"/>
          <w:sz w:val="22"/>
        </w:rPr>
        <w:t>was explained or defined in any of the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-documents, but on the authority of Sir Edward Coke it may be said that both the expressions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same meaning. In substance, they guaranteed that persons should not be imprisoned without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proper indictment and trial by peers, and that property should not be seized except in proceedings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conducted in due form in which the owner or the person in possession should have an opportunity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show cause why seizure should not be made (1). These concepts came into America as part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of Englishmen claimed by the colonists. The expression in one form or other appeared in </w:t>
      </w:r>
      <w:r>
        <w:rPr>
          <w:rFonts w:ascii="Serif" w:hAnsi="Serif" w:eastAsia="Serif"/>
          <w:b w:val="0"/>
          <w:i w:val="0"/>
          <w:color w:val="000000"/>
          <w:sz w:val="22"/>
        </w:rPr>
        <w:t>some of the earlier State Constitutions and the exact phrase "due process of law" came to be a part of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Federal Constitution by the Fifth Amendment which was adopted in 1791 and which provided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"no person shall... be deprived of life, liberty or property without due process of law." It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imposed upon the State Constitution in almost identical language by the Fourteenth Amendment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year 1868. What "due process of law" exactly means is difficult to define even at the present day,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 contains no description of what is "due process of law" nor does it declare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principles by application of which it could be ascertained. In Twining v. New Jersey (2) the Court </w:t>
      </w:r>
      <w:r>
        <w:rPr>
          <w:rFonts w:ascii="Serif" w:hAnsi="Serif" w:eastAsia="Serif"/>
          <w:b w:val="0"/>
          <w:i w:val="0"/>
          <w:color w:val="000000"/>
          <w:sz w:val="22"/>
        </w:rPr>
        <w:t>ob- served: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"Few phrases in the law are so elusive of exact appre- hension as this. This COurt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always declined to give a comprehensive definition of it and has preferred that its full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should be gradually ascertained by the process of inclusion and exclusion in </w:t>
      </w:r>
      <w:r>
        <w:rPr>
          <w:rFonts w:ascii="Serif" w:hAnsi="Serif" w:eastAsia="Serif"/>
          <w:b w:val="0"/>
          <w:i w:val="0"/>
          <w:color w:val="000000"/>
          <w:sz w:val="22"/>
        </w:rPr>
        <w:t>the course of the decisions of cases as they arise."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clear, however, that the requirement of "due process of law" in the United States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imposes a limitation upon all the powers of Government, legislative as well as executive and judicial.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Applied in England only as protection against executive usurpation and royal tyranny, in America it </w:t>
      </w:r>
      <w:r>
        <w:rPr>
          <w:rFonts w:ascii="Serif" w:hAnsi="Serif" w:eastAsia="Serif"/>
          <w:b w:val="0"/>
          <w:i w:val="0"/>
          <w:color w:val="000000"/>
          <w:sz w:val="22"/>
        </w:rPr>
        <w:t>became a bulwark against arbitrary legislation (3).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Vide Willoughby on the Constitution of the United States, Vol. III, p. 1087.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(2) 211 U.S. 79.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(3) Vide Hurtando v. People of California, 110 U.S. 516 at p. 532.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As it is a restraint upon the legislative power and the- object is to protect citizens against arbitrary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capri- cious legislation, it is not within the competence of the Congress to make any process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"due process of law" by its mere will; for that would make the limitation quite nugato- ry. As laid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down in the case cited above, "it is not any act legislative in form that is law; law is something more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than mere will exerted as an act of power." It means and signifies the general law of the land,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settled and abid- ing principles which inhere in the Constitution and lie at the root of the entire legal </w:t>
      </w:r>
      <w:r>
        <w:rPr>
          <w:rFonts w:ascii="Serif" w:hAnsi="Serif" w:eastAsia="Serif"/>
          <w:b w:val="0"/>
          <w:i w:val="0"/>
          <w:color w:val="000000"/>
          <w:sz w:val="22"/>
        </w:rPr>
        <w:t>system. To quote the words of Daniel Webster in a famous argument before.the Supreme Court (1):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"By the law of the land is most clearly intended the general law--a law which hears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before it condemns, which proceeds upon enquiry and renders judgment only after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trial. The meaning is that every citizen shall hold his life, liberty, property and </w:t>
      </w:r>
      <w:r>
        <w:rPr>
          <w:rFonts w:ascii="Serif" w:hAnsi="Serif" w:eastAsia="Serif"/>
          <w:b w:val="0"/>
          <w:i w:val="0"/>
          <w:color w:val="000000"/>
          <w:sz w:val="22"/>
        </w:rPr>
        <w:t>immunities under the protection of the general rules which govern society."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What these principles of general law are nobody has ever attempted to enumerate. To a large extent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they are the principles of English common law and modes of judicial pro- ceedings obtaining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England, the traditions of which came along with the settlers in America. Some Judges seem to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alluded to the principles of natural justice in ex- plaining what is meant by general law or "law of the </w:t>
      </w:r>
      <w:r>
        <w:rPr>
          <w:rFonts w:ascii="Serif" w:hAnsi="Serif" w:eastAsia="Serif"/>
          <w:b w:val="0"/>
          <w:i w:val="0"/>
          <w:color w:val="000000"/>
          <w:sz w:val="22"/>
        </w:rPr>
        <w:t>land,"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10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though the doctrine of a law of nature did not obtain a firm footing at any time.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Wynehamer v. New York (2), Justice Hubbard declared himself opposed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judiciary attempting to set bounds to the legislative authority or declaring a statute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invalid upon any fanciful theory of'higher law or first principles of natural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outside of the Constitu- tion. Coke's dictum of a supreme fundamental law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obviously referred to principles of English common law cer- tainly did exercise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considerable influence upon the minds of the American Judges (3) and there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observations in some cases (1) Darmouth College case, 4 Wheaton p. 518. (2) 13 N.Y. </w:t>
      </w:r>
      <w:r>
        <w:rPr>
          <w:rFonts w:ascii="Serif" w:hAnsi="Serif" w:eastAsia="Serif"/>
          <w:b w:val="0"/>
          <w:i w:val="0"/>
          <w:color w:val="000000"/>
          <w:sz w:val="22"/>
        </w:rPr>
        <w:t>379.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(3) Willis on Constitutional Law, p. 647.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go to suggest that the principles of natural justice were regarded as identical with those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common law, except where the rules of common law were not considered to be of fundamental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character or were not acted upon as being un- suited to the progress of time or conditions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American Society (1). In the case of Loan Association v. Topeka (2), it was observed that there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limitations upon powers of Government which grow out of the essential nature of free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Governments--implied reservations of individual rights without which the social compact could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exist and which are respected by all Governments entitled to the name. What is hinted at,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undoubtedly the old idea of a social com- pact under which political institutions were supposed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come into being; and the suggestion is that when the Ameri- cans formed themselves into a State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surrendering a por- tion of their rights which they possessed at that time and which presumably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they inherited from their English ancestors, there were certain rights of a fundamental character </w:t>
      </w:r>
      <w:r>
        <w:rPr>
          <w:rFonts w:ascii="Serif" w:hAnsi="Serif" w:eastAsia="Serif"/>
          <w:b w:val="0"/>
          <w:i w:val="0"/>
          <w:color w:val="000000"/>
          <w:sz w:val="22"/>
        </w:rPr>
        <w:t>still reserved by them which no State could possibly take away.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As has been said already, "due process of law" has never been defined by Judges or Jurists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America. The best description of the expression would be to say that it means in each particular case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an exercise of the powers of Government as the settled maxims of law permit and sanction,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such safeguards for the protection of individual rights as those maxims prescribe for the class </w:t>
      </w:r>
      <w:r>
        <w:rPr>
          <w:rFonts w:ascii="Serif" w:hAnsi="Serif" w:eastAsia="Serif"/>
          <w:b w:val="0"/>
          <w:i w:val="0"/>
          <w:color w:val="000000"/>
          <w:sz w:val="22"/>
        </w:rPr>
        <w:t>of cases to which the one in question belongs (3).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actual application of the clause relating to "due process of law" to particular cases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decisions of the Supreme Court of America present certain peculiar and unusu- al features and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total lack of uniformity and consistency in them. Ever since the appearance of the clause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Fifth Amendment and down to the middle of the 19th century, it was interpreted as a restriction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proce- dure, and particularly the judicial procedure, by which the Government (1) Cooley's </w:t>
      </w:r>
      <w:r>
        <w:rPr>
          <w:rFonts w:ascii="Serif" w:hAnsi="Serif" w:eastAsia="Serif"/>
          <w:b w:val="0"/>
          <w:i w:val="0"/>
          <w:color w:val="000000"/>
          <w:sz w:val="22"/>
        </w:rPr>
        <w:t>Constitutional Limitations, Vol. II, p. 73940. (2) 20 Wall, p. 655. (3) Cooley's Constitutional Limita-</w:t>
      </w:r>
      <w:r>
        <w:rPr>
          <w:rFonts w:ascii="Serif" w:hAnsi="Serif" w:eastAsia="Serif"/>
          <w:b w:val="0"/>
          <w:i w:val="0"/>
          <w:color w:val="000000"/>
          <w:sz w:val="22"/>
        </w:rPr>
        <w:t>tions, Vol. II, p. 741.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exercises its powers. Principally it related to the proce- dure by which persons were tried for crimes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guaranteed to accused persons the right to have a fair trial in compli- ance with well established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criminal proceedings. The same principle applied to the machinery or proceeding by which property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were adjudicated and by which the powers of eminent domain and taxation were exercised. </w:t>
      </w:r>
      <w:r>
        <w:rPr>
          <w:rFonts w:ascii="Serif" w:hAnsi="Serif" w:eastAsia="Serif"/>
          <w:b w:val="0"/>
          <w:i w:val="0"/>
          <w:color w:val="000000"/>
          <w:sz w:val="22"/>
        </w:rPr>
        <w:t>During this period it was not considered to have any bearing on substan- tial law at all.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Change, however, came in and the period that followed witnessed a growing recognition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doctrine that sub- stantive rights of life, liberty and property are protected by the requirement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due process of law against any depri- vation attempted at by legislative authority; and the polit- ical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economic conditions of the country accounted to a great extent for this change in judicial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outlook. The close of the civil war brought in a new period of industrial development leading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accumulation of large capital in the hands of industrialists and the emergence of a definite labouring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class. New and important problems arose which the States attempted to deal with by various laws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regu- lations. Some of them seem to have been ill-advised and arbitrary and there was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clamour amongst businessmen against what they described as legislative encroachments upon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vested private rights. The Supreme Court now began to use the rule of due process of law as a direct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restraint upon substantial legislation and any statute or administrative act, which imposed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limitation upon rights of private property or free contractual relations between the employers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employed, was invalidated as not being in accordance with due process of law (1). What constituted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legitimate exercise of the powers of legislation now came to be a judicial question and no statute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valid unless it was. reasonable in the opinion of the Court. The question of reasonableness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obviously depends largely upon the. ideas of particular individuals and the Courts or rather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majority of Judges thus marshalled their own (1) Vide Encyclopaedia of the Social Sciences, Vol. V, </w:t>
      </w:r>
      <w:r>
        <w:rPr>
          <w:rFonts w:ascii="Serif" w:hAnsi="Serif" w:eastAsia="Serif"/>
          <w:b w:val="0"/>
          <w:i w:val="0"/>
          <w:color w:val="000000"/>
          <w:sz w:val="22"/>
        </w:rPr>
        <w:t>pp. 265-67.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views of social and economic policy in deciding the reasona- bleness or otherwise of the statutes.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language of a well-known writer, the Courts became a kind of negative third chamber both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Legislatures and the Con- gress(1). To what extent the Courts laid stress upon the doctrine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of contract is illustrated in the case of Lochner v. New York(2). In that case the question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arose as to the validity of a labour legislation which prohibited the employment of persons in certain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fields of activity for more than 60 hours a week. Lochner was indicted for violat- ing this law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employing a man in his Biscuit and Cake Factory who was to work more than 60 hours in a week.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 by a majority of 5 to 4 held the statute to be invalid on the ground that the "right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purchase or sell labour is part of the liberty protected by the Amendment unless there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which excluded the right." That decision has been criticized not merely on the ground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it rested upon an economic theory which to quote the language of Holmes J., who was one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dissentient Judges "was not entertained by a large part of the country;" but it ignored that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regulation was necessary for protecting the health of the employees, that is to say, it was in </w:t>
      </w:r>
      <w:r>
        <w:rPr>
          <w:rFonts w:ascii="Serif" w:hAnsi="Serif" w:eastAsia="Serif"/>
          <w:b w:val="0"/>
          <w:i w:val="0"/>
          <w:color w:val="000000"/>
          <w:sz w:val="22"/>
        </w:rPr>
        <w:t>substance an exercise of police powers with a view to accomplish some object of public interest(s).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may be mentioned here that while the due process doctrine was being extended by judicial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pronouncements, the doctrine of police power which operates to some extent as a check upon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"due process" clause was simultaneously gaining importance. Roughly speaking, police power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defined as "a right of a Government to regulate the conduct of its people in the interests of public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safety, health, morals and convenience. Under this authority, a Government may make regulations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concerning the safety of building, the regulation of traffic, the reporting of incurable diseases,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inspection of markets, the sanitation of factories, the hours of work for women (1) Vide Kelley and </w:t>
      </w:r>
      <w:r>
        <w:rPr>
          <w:rFonts w:ascii="Serif" w:hAnsi="Serif" w:eastAsia="Serif"/>
          <w:b w:val="0"/>
          <w:i w:val="0"/>
          <w:color w:val="000000"/>
          <w:sz w:val="22"/>
        </w:rPr>
        <w:t>Harbinson on the American Constitution, p. 539.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198 u.s. 45.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Vide Willoughby on the Constitution of the U.S., Vol. III, p. 271.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and children, the sale of intoxicants and such other matters ,,(1). Here again, the extent to which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can inter- fere with exercise of police powers by the State has not been clearly defined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judicial pronouncements. The doc- trine generally accepted is that although any enactment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 under the guise of exercise of police powers would not necessarily be constitutional, yet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regula- tion has a direct relation to its proposed object which is the accomplishment of some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legitimate public purpose, the wisdom or policy of the legislation should not be examined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Courts. The rule is not without its exceptions but it is not necessary to elaborate them for 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present pur- pose(2). The later decisions, though not quite uniform, reveal the growing influence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police power doctrine. It may be said that since 1936 there has been a definite swing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judicial pendulum in the other direction. In the case of West Coast Hotel Company v. Parrish(3)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related to the legality of a Statute for regulating the minimum wages of women, Chief Justice </w:t>
      </w:r>
      <w:r>
        <w:rPr>
          <w:rFonts w:ascii="Serif" w:hAnsi="Serif" w:eastAsia="Serif"/>
          <w:b w:val="0"/>
          <w:i w:val="0"/>
          <w:color w:val="000000"/>
          <w:sz w:val="22"/>
        </w:rPr>
        <w:t>Hughes, who delivered the opinion of the Court, observed as follows: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"In each case the violation alleged by those attack- ing minimum wage regulation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women is deprivation of freedom of contract. What is the freedom?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 not speak of freedom of contract. It speaks of liberty and prohibits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deprivation of liberty without due process of law. In prohibiting that deprivation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does not recognise an absolute and uncontrol- lable liberty. Liberty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each of its phases has its histo- ry and connotation. But the liberty safeguarded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in a social organisation which requires the protection of law. against the evils </w:t>
      </w:r>
      <w:r>
        <w:rPr>
          <w:rFonts w:ascii="Serif" w:hAnsi="Serif" w:eastAsia="Serif"/>
          <w:b w:val="0"/>
          <w:i w:val="0"/>
          <w:color w:val="000000"/>
          <w:sz w:val="22"/>
        </w:rPr>
        <w:t>which menace the health, safety, morals and welfare of the people."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succeeding years the indications certainly are that the requirement of due process of law 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substantial restriction on Government control is becoming a thing of the past and the rule is being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restricted more (1) Vide Munroe--The Government of the U.S., p. 522. (2) Vide Willoughby on the </w:t>
      </w:r>
      <w:r>
        <w:rPr>
          <w:rFonts w:ascii="Serif" w:hAnsi="Serif" w:eastAsia="Serif"/>
          <w:b w:val="0"/>
          <w:i w:val="0"/>
          <w:color w:val="000000"/>
          <w:sz w:val="22"/>
        </w:rPr>
        <w:t>Constitution of the U.S. Vol. III, pp. 1709-70.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(3) 300 U.S. 379.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and more to its original procedural meaning. What will happen in future cannot certainly be </w:t>
      </w:r>
      <w:r>
        <w:rPr>
          <w:rFonts w:ascii="Serif" w:hAnsi="Serif" w:eastAsia="Serif"/>
          <w:b w:val="0"/>
          <w:i w:val="0"/>
          <w:color w:val="000000"/>
          <w:sz w:val="22"/>
        </w:rPr>
        <w:t>predicted at this stage(1).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Thus it will be seen that the "due process" clause in the American Constitution came to be used 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potent in- strument in the hands of the judiciary for exercising con- trol over social legislation.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judicial pronouncements are not guided by any uniform principle, and the economic and social ideas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Judges, who form the majority in the Supreme Court for the time being, constitute, so to say,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yard-stick for measuring the reasonableness or otherwise of any enactment passed during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period. No writer of American Constitutional Law has been able uptil now to evolve anything like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definite and consistent set of prin- ciples out of the large mass of cases, where the doctrine of "due </w:t>
      </w:r>
      <w:r>
        <w:rPr>
          <w:rFonts w:ascii="Serif" w:hAnsi="Serif" w:eastAsia="Serif"/>
          <w:b w:val="0"/>
          <w:i w:val="0"/>
          <w:color w:val="000000"/>
          <w:sz w:val="22"/>
        </w:rPr>
        <w:t>process of law" has been invoked or applied.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10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against this background that we must consider how the constitution-makers in India dealt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gave final shape to the provisions, on an analogous subject in the Indian Constitution.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Draft Constitution, article 15 (which now stands as article 21) was apparently framed on the basis of </w:t>
      </w:r>
      <w:r>
        <w:rPr>
          <w:rFonts w:ascii="Serif" w:hAnsi="Serif" w:eastAsia="Serif"/>
          <w:b w:val="0"/>
          <w:i w:val="0"/>
          <w:color w:val="000000"/>
          <w:sz w:val="22"/>
        </w:rPr>
        <w:t>the 5th and 14th Amendments in the American Constitution. The article was worded as follows: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"No person shall be deprived of his life or liberty without due process of law."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Drafting Committee in their report recommended a change in the language of this article.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first sugges- tion was that the word "personal" shall be inserted before the word "liberty"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second was that the expression "in accordance with procedure established by law" shall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substituted for "due process of law," the reason given being that the former expression was more </w:t>
      </w:r>
      <w:r>
        <w:rPr>
          <w:rFonts w:ascii="Serif" w:hAnsi="Serif" w:eastAsia="Serif"/>
          <w:b w:val="0"/>
          <w:i w:val="0"/>
          <w:color w:val="000000"/>
          <w:sz w:val="22"/>
        </w:rPr>
        <w:t>specific.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learned Attorney-General has placed before us the debates in the Constituent Assembly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centering round the adoption of this recommendation of the Drafting Committee and he has </w:t>
      </w:r>
      <w:r>
        <w:rPr>
          <w:rFonts w:ascii="Serif" w:hAnsi="Serif" w:eastAsia="Serif"/>
          <w:b w:val="0"/>
          <w:i w:val="0"/>
          <w:color w:val="000000"/>
          <w:sz w:val="22"/>
        </w:rPr>
        <w:t>referred us to the (1) Swisher--The Growth of Constitutional Power in the United States, pp. 123-25.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speeches of several members of the Assembly who played an important part in the shaping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As an aid to discover the meaning of the words in a Consti- tution, these debates are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doubtful value. ''Resort can be had to them"' says Willoughby, ''with great caution and only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latent ambiguities are to be solved. The proceed- ings may be of some value when they clearly point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 the purpose of the provision. But when the question is of ab- stract meaning, it will be difficult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derive from this source much material assistance in interpretation"(1). The learned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Attorney-General concedes that these debates are not admissible to explain the meaning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 used and he wanted to use them only for the purpose of showing that the Constituent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Assembly when they finally adopted the recommendation of the Drafting Committee, were fully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aware of the implications of the differences between the old form of expression and the new.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opinion, in interpreting the Constitution, it will be better if such extrinsic evi- dence is left out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account. In matters like this, differ- ent members act upon different impulses and from different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motives and it is quite possible that some members accepted certain words in a particular sense, </w:t>
      </w:r>
      <w:r>
        <w:rPr>
          <w:rFonts w:ascii="Serif" w:hAnsi="Serif" w:eastAsia="Serif"/>
          <w:b w:val="0"/>
          <w:i w:val="0"/>
          <w:color w:val="000000"/>
          <w:sz w:val="22"/>
        </w:rPr>
        <w:t>while others took them in a different light.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report of the Drafting Committee, however,has been relied upon by both parties and there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decided authori- ties in which a higher value has been attached to such reports than the debates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floor of the House. In Caminetti v. United States (2), it is said that reports to Congress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accompanying the introduction of proposed law may aid the Courts in reaching the true meaning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legisla- tion in case of doubtful interpretation. The report is extremely short. It simply says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reason for the suggested change is to make the thing more specific. I have no doubt in my mind </w:t>
      </w:r>
      <w:r>
        <w:rPr>
          <w:rFonts w:ascii="Serif" w:hAnsi="Serif" w:eastAsia="Serif"/>
          <w:b w:val="0"/>
          <w:i w:val="0"/>
          <w:color w:val="000000"/>
          <w:sz w:val="22"/>
        </w:rPr>
        <w:t>that if the "due process"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which appeared in the original draft was finally retained by the Constituent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Assembly, it could be safely presumed that the framers of the Indian (1) Vide </w:t>
      </w:r>
      <w:r>
        <w:rPr>
          <w:rFonts w:ascii="Serif" w:hAnsi="Serif" w:eastAsia="Serif"/>
          <w:b w:val="0"/>
          <w:i w:val="0"/>
          <w:color w:val="000000"/>
          <w:sz w:val="22"/>
        </w:rPr>
        <w:t>Willoughby on the Constitution of the United States, p. 64.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(2) 242 U.S. 470.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wanted that expression to bear the same sense as it does in America. But when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form was abandoned and another was deliberately substituted in its place, it is not possible to say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in spite of the difference in the language and expression, they should mean the same thing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convey the same idea. Mr. Nambiar's contention is that in view of the somewhat uncertain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fluidic state of law as prevails in America on the subject, the Drafting Committee recommended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alteration for the purpose of making the language more specific and he would have us hold that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made specific in this way, namely, that instead of being extended over the whole sphere of law,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substantive as well as adjective, it was limited to procedural law mere- ly. That is the reason, he says,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why instead of the word "process" the expression "procedure" was adopted, but the word "law"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means the same thing as it does in the "due process" clause in America and refers not to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State-made law but to the fundamental principles which are inherent in the legal system and are </w:t>
      </w:r>
      <w:r>
        <w:rPr>
          <w:rFonts w:ascii="Serif" w:hAnsi="Serif" w:eastAsia="Serif"/>
          <w:b w:val="0"/>
          <w:i w:val="0"/>
          <w:color w:val="000000"/>
          <w:sz w:val="22"/>
        </w:rPr>
        <w:t>based upon the immutable doctrines of natural justice.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Attractive though this argument might at first sight appear, I do not think that it would be possible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accept it as sound. In the first place, it is quite clear that the framers of the Indian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did not desire to intro- duce into our system the elements of uncertainty, vagueness and </w:t>
      </w:r>
      <w:r>
        <w:rPr>
          <w:rFonts w:ascii="Serif" w:hAnsi="Serif" w:eastAsia="Serif"/>
          <w:b w:val="0"/>
          <w:i w:val="0"/>
          <w:color w:val="000000"/>
          <w:sz w:val="22"/>
        </w:rPr>
        <w:t>changeability that have grown round the "due process"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doctrine in America. They wanted to make the provision clear, definite and precise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deliberately chose the words" procedure established by law," as in their opinion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 doubts would ordinarily arise about the meaning of this expression.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indefiniteness in the application of the "due process" doctrine in America has nothing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do with the distinction between substantive and procedural law. The uncertainty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elasticity are in the doctrine itself which is a sort of hidden mine, the contents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nobody knows and is merely revealed from time to time to the. judicial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conscience of the Judges. This theory, the Indian Constitu- tion deliberately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discarded and that is why they substituted a different form in its place which,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according to them, was more specific. In the second place, it appears to me that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same words are not used, it will be against the ordinary canons of con- struction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interpret a provision in our Constitution in accordance with the interpretation put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upon a somewhat analogous provision in the Constitution of another country, where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only the language is different, but the entire political conditions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set-up are dissimi- lar. In the Supreme Court of America, stress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laid uniformly upon the word "due" which occurs before and quali- fies the </w:t>
      </w:r>
      <w:r>
        <w:rPr>
          <w:rFonts w:ascii="Serif" w:hAnsi="Serif" w:eastAsia="Serif"/>
          <w:b w:val="0"/>
          <w:i w:val="0"/>
          <w:color w:val="000000"/>
          <w:sz w:val="22"/>
        </w:rPr>
        <w:t>expression "process of law." "Due" means 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what is just and proper" according to the circumstances of a particular case. It is this word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introduces the varia- ble element in the application of the doctrine; for what is reasonable in one set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circumstances may not be so in another and a different set. In the Indian Constitution the word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"due" has been deliberately omitted and this shows clearly that the Constitution-makers of India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had no inten- tion of introducing the American doctrine. The word "estab- lished" ordinarily means </w:t>
      </w:r>
      <w:r>
        <w:rPr>
          <w:rFonts w:ascii="Serif" w:hAnsi="Serif" w:eastAsia="Serif"/>
          <w:b w:val="0"/>
          <w:i w:val="0"/>
          <w:color w:val="000000"/>
          <w:sz w:val="22"/>
        </w:rPr>
        <w:t>"fixed or laid down" and if "law" means, as Mr. Nambiar contends, not any particular piece of law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but the indefinite and indefinable principles of natural justice which underlie positive systems of </w:t>
      </w:r>
      <w:r>
        <w:rPr>
          <w:rFonts w:ascii="Serif" w:hAnsi="Serif" w:eastAsia="Serif"/>
          <w:b w:val="0"/>
          <w:i w:val="0"/>
          <w:color w:val="000000"/>
          <w:sz w:val="22"/>
        </w:rPr>
        <w:t>law, it would not at all be appropriate to use the expression "established,"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for natural law or natural justice cannot establish anything like a definite procedure.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does not appear that in any part of the Constitution the word "law" has been used </w:t>
      </w:r>
      <w:r>
        <w:rPr>
          <w:rFonts w:ascii="Serif" w:hAnsi="Serif" w:eastAsia="Serif"/>
          <w:b w:val="0"/>
          <w:i w:val="0"/>
          <w:color w:val="000000"/>
          <w:sz w:val="22"/>
        </w:rPr>
        <w:t>in the sense of "general law"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connoting what has been described as the principles of natural justice outside the realm of positive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law. On the other hand, the provision of' article 31 of the Constitu- tion, which appears in the.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chapter on Fundamental Rights, makes it clear that the word "law" is equivalent to State- made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to deprive a person of his property, the au- thority or sanction of such law is necessary. As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said already, the provision of article 21 of. the Indian Constitution reproduces, save in one </w:t>
      </w:r>
      <w:r>
        <w:rPr>
          <w:rFonts w:ascii="Serif" w:hAnsi="Serif" w:eastAsia="Serif"/>
          <w:b w:val="0"/>
          <w:i w:val="0"/>
          <w:color w:val="000000"/>
          <w:sz w:val="22"/>
        </w:rPr>
        <w:t>particular, the-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language of article 31 of the Japanese Constitution and it is quite clear from the scheme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the Japa- nese Constitution that in speaking of law it refers to law passed or recognised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such by the State. In the Irish Constitution also, there is provision in almost similar language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conveys the same idea. Article 40 (4) (1) provides that "no citizen shall be deprived of his </w:t>
      </w:r>
      <w:r>
        <w:rPr>
          <w:rFonts w:ascii="Serif" w:hAnsi="Serif" w:eastAsia="Serif"/>
          <w:b w:val="0"/>
          <w:i w:val="0"/>
          <w:color w:val="000000"/>
          <w:sz w:val="22"/>
        </w:rPr>
        <w:t>personal liberty save in accordance with law," and by law is certain- ly meant the law of the State.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Possibly the strongest argument in support of Mr. Nambi- ar's contention is that if law is taken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 State-made law, then article 21 would not be a restriction on legisla- tion at all. No question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passing any law abridging the right conferred by this article could possibly arise and article 13 (2)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 would have no operation so far as this provision is concerned. To quote the words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an American Judge it would sound very much like the Constitution speaking to the legislature </w:t>
      </w:r>
      <w:r>
        <w:rPr>
          <w:rFonts w:ascii="Serif" w:hAnsi="Serif" w:eastAsia="Serif"/>
          <w:b w:val="0"/>
          <w:i w:val="0"/>
          <w:color w:val="000000"/>
          <w:sz w:val="22"/>
        </w:rPr>
        <w:t>that the latter could not infringe the right created by these articles unless it chose to do so (1).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Apparently this is a plausible argument but it must be admitted that we are not concerned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policy of the Constitution. The fundamental rights not merely impose limitations upon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legislature, but they serve as checks on the exercise of executive powers as well, and in the matter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depriving a man of his personal liberty, checks on the high-handedness of the executive in the shape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pre- venting them from taking any step, which is not in accord- ance with law, could certainly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rank as fundamental rights. In the Constitutions of various other countries, the provi- sions relating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protection of personal liberty are couched very much in the same language as in article 21. It is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question of policy as to whether the legislature or the judiciary would have the final say in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matters and the Constitution-makers of India deliberately decided to place these powers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hands of the legislature. Article 31 of the Japanese Constitution, upon which article 21 of our </w:t>
      </w:r>
      <w:r>
        <w:rPr>
          <w:rFonts w:ascii="Serif" w:hAnsi="Serif" w:eastAsia="Serif"/>
          <w:b w:val="0"/>
          <w:i w:val="0"/>
          <w:color w:val="000000"/>
          <w:sz w:val="22"/>
        </w:rPr>
        <w:t>Constitution is modelled, also (1) Vide per Bronson 5. in Taylor v. Porte 4 Hill 1&lt;0.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proceeds upon the same principle. The Japanese Constitu- tion, it is to be noted, guarantees 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same. time other rights in regard to arrest, detention and access to Court which might serve as </w:t>
      </w:r>
      <w:r>
        <w:rPr>
          <w:rFonts w:ascii="Serif" w:hAnsi="Serif" w:eastAsia="Serif"/>
          <w:b w:val="0"/>
          <w:i w:val="0"/>
          <w:color w:val="000000"/>
          <w:sz w:val="22"/>
        </w:rPr>
        <w:t>checks on legislative authority as well. Thus article 32 provides: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118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"No person shall be denied the right of access to the Courts."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Article 34 lays down: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"No person shall be arrested or detained without being at once informed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charges against him or without the immediate privilege of counsel, nor shall he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without adequate cause; and upon demand of any person, such cause must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immediately shown in open Court in his presence and in the. presence of his </w:t>
      </w:r>
      <w:r>
        <w:rPr>
          <w:rFonts w:ascii="Serif" w:hAnsi="Serif" w:eastAsia="Serif"/>
          <w:b w:val="0"/>
          <w:i w:val="0"/>
          <w:color w:val="000000"/>
          <w:sz w:val="22"/>
        </w:rPr>
        <w:t>counsel."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probably on the analogy of article 34 of the Japanese Constitution that the first two clauses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of the Indian Constitution were framed. Article 22 was not in the original Draft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at all; and after the "due process" clause was discarded by the Constituent Assem- bly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present form was substituted in its place in article 21, article 22 was introduced with a view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provide for some sort of' check in matters of arrest and detention and the protection it affords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places limitations upon the authority of the legislature as well. These protections indeed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denied to cases of preventive detention but that again is a question of policy which does not concern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 as a Court. My conclusion, therefore, is that in article 21 the word "law" has been used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sense of State-made law and not as an equivalent of law in the abstract or general sense embodying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principles of natural justice. The article presupposes that the law is a valid and binding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the provisions. of the Constitution having regard to the competency of the legislature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 it relates to and does not infringe any of the fundamental rights which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>provides for.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view that I have taken, the question raised by Mr. Nambiar that the Preventive Detention Act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invalid, by reason of the fact that the procedure it lays down is not in conformity with the rules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natural justice, does not fall for consideration. It is enough, in my opin- ion, if the law is a valid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the legislature is competent to pass and which does not transgress any of the fundamental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declared in Part III of the Constitution. It is also unnecessary to enter into a discussion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 raised by the learned Attorney-General as to wheth- er article 22 by itself is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self-contained Code with regard to the law of Preventive Detention and whether or not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it lays down is exhaustive. Even if the procedure is not exhaustive, it is not permissible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supplement it by application of the rules of natural justice. On the third point raised by Mr.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Nambiar, the only question, therefore, which requires consideration is whether section 12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Act is ultra vires of the Constitution by reason of its being not in conformity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provision of article 22 (7)(a). Article 22 (7) (a) of the Constitution empowers the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prescribe the circumstances under which, and the class or classes of cases in which, a person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detained for a period longer than three months under any law providing for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obtaining the opinion of an advisory board in accordance with the provisions of sub-clause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(a) of clause (4). Section 12 of the Preventive Detention Act which purports to be an enact- ment in </w:t>
      </w:r>
      <w:r>
        <w:rPr>
          <w:rFonts w:ascii="Serif" w:hAnsi="Serif" w:eastAsia="Serif"/>
          <w:b w:val="0"/>
          <w:i w:val="0"/>
          <w:color w:val="000000"/>
          <w:sz w:val="22"/>
        </w:rPr>
        <w:t>pursuance of article 22 (7) (a) of the Constitution provides as follows: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center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"(1) Any person detained in any of the following classes of cases or under any of the </w:t>
      </w:r>
      <w:r>
        <w:rPr>
          <w:rFonts w:ascii="Serif" w:hAnsi="Serif" w:eastAsia="Serif"/>
          <w:b w:val="0"/>
          <w:i w:val="0"/>
          <w:color w:val="000000"/>
          <w:sz w:val="22"/>
        </w:rPr>
        <w:t>following circumstances may be detained without obtaining the opinion of an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119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board for a period longer than three months, but not exceeding one year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the date of his detention, namely, where such person has been detained with a </w:t>
      </w:r>
      <w:r>
        <w:rPr>
          <w:rFonts w:ascii="Serif" w:hAnsi="Serif" w:eastAsia="Serif"/>
          <w:b w:val="0"/>
          <w:i w:val="0"/>
          <w:color w:val="000000"/>
          <w:sz w:val="22"/>
        </w:rPr>
        <w:t>view to preventing him from acting in any manner prejudicial to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 the defence of India, relations of India with for- eign powers or the security of </w:t>
      </w:r>
      <w:r>
        <w:rPr>
          <w:rFonts w:ascii="Serif" w:hAnsi="Serif" w:eastAsia="Serif"/>
          <w:b w:val="0"/>
          <w:i w:val="0"/>
          <w:color w:val="000000"/>
          <w:sz w:val="22"/>
        </w:rPr>
        <w:t>India; or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(b) the security of a State or the maintenance of public order."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will be noticed that there are altogether six heads or subjects in the two Items in the legislative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lists, namely, Item No. 9 of List I and Item No. 3 of List III which deal with preventive detention.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Item No. 9 of List I mentions reasons connected with defence, foreign affairs and security of India,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while Item No. 3 of List III speaks of reasons connected with security of a State, the maintenance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public order and the maintenance of supplies and services essential to the community.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exception of the last head; all the remaining five have been listed in section 12 of the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Act and they have been mentioned both as circumstances and classes of cases in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deten- tion for more than three months would be permissible without the opinion of any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board. Mr. Nambiar's argument is that the mentioning_ of five out of the six legislative heads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12 does not amount to prescribing the circumstances under which, or the classes of cases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which, a person could be detained for more than three months as contemplated by article 22 (7) (a).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also contended that in view of the fact that the two items "circumstances" and "classes"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separated by the conjunction "and," what the Constitution really contemplated was that both these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items should be specified and a statement or specification of any one of them would not be a proper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compliance with the provisions of the clause. It is further pointed out that the mentioning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same matters as "circumstances" or "classes" is not warranted by article 22 (7) of the Consti- tution </w:t>
      </w:r>
      <w:r>
        <w:rPr>
          <w:rFonts w:ascii="Serif" w:hAnsi="Serif" w:eastAsia="Serif"/>
          <w:b w:val="0"/>
          <w:i w:val="0"/>
          <w:color w:val="000000"/>
          <w:sz w:val="22"/>
        </w:rPr>
        <w:t>and is altogether illogical and unsound.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must say that section 12 has been drafted in a rather clumsy manner and certainly it could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framed in a better and more proper way. Under article 22(7)(a), the Parliament may specify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under which, and the classes of cases in which, the necessity of placing the cases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for examination by the advisory board could be dispensed with. By "classes of cases" we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 certain determinable groups, the individuals comprised in each group being related to one </w:t>
      </w:r>
      <w:r>
        <w:rPr>
          <w:rFonts w:ascii="Serif" w:hAnsi="Serif" w:eastAsia="Serif"/>
          <w:b w:val="0"/>
          <w:i w:val="0"/>
          <w:color w:val="000000"/>
          <w:sz w:val="22"/>
        </w:rPr>
        <w:t>another in a particular way which constitutes the determining factor of that group.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"Circumstances" on the other hand connote situations or conditions which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external to the persons concerned. Preventive detention can be provided for by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reasons connected with six different ,matters specified in the relevant items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legislative lists, and whatever the reasons might be, there is a provision contained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(4) (a) which lays down that deten- tion for more than three months could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be permitted except with the sanction of the advisory board. An alterna- 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however has been provided for by clause (b) and Parlia- ment has been given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option to take away the protection given by clause (a) and specify the circumstances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cases when this rule will not apply. I am extremely doubt- ful whether the </w:t>
      </w:r>
      <w:r>
        <w:rPr>
          <w:rFonts w:ascii="Serif" w:hAnsi="Serif" w:eastAsia="Serif"/>
          <w:b w:val="0"/>
          <w:i w:val="0"/>
          <w:color w:val="000000"/>
          <w:sz w:val="22"/>
        </w:rPr>
        <w:t>classification of cases made by Parliament in section 12 of the Act really fulfils the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object which the Constitution had in view. The basis of classification has been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apprehended acts of the persons detained described with reference to the general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heads mentioned in the items in the legislative lists as said above. Five out of the six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heads have been taken out and labelled as classes of cases to which the protection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(4) (a) of the article would not be available. It is against common sense that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forms of activities connected with these five items are equally dangerous and merit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same drastic treatment. The descriptions are very general and there may be acts </w:t>
      </w:r>
      <w:r>
        <w:rPr>
          <w:rFonts w:ascii="Serif" w:hAnsi="Serif" w:eastAsia="Serif"/>
          <w:b w:val="0"/>
          <w:i w:val="0"/>
          <w:color w:val="000000"/>
          <w:sz w:val="22"/>
        </w:rPr>
        <w:t>of various degrees of intensity and danger under each one of these heads.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Although I do not think that section 12 has been framed with due regard to the object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the Constitution had in view, I am unable to say that the section is invalid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being ultra vires the Constitution. The Constitution has given unfettered powers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in the matter of making the classifications and it is open to the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adopt any method or principle as it likes. If it chose the principle implied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enumeration of subjects under the relevant legislative heads, it cannot be said that </w:t>
      </w:r>
      <w:r>
        <w:rPr>
          <w:rFonts w:ascii="Serif" w:hAnsi="Serif" w:eastAsia="Serif"/>
          <w:b w:val="0"/>
          <w:i w:val="0"/>
          <w:color w:val="000000"/>
          <w:sz w:val="22"/>
        </w:rPr>
        <w:t>Parliament has exceeded its powers.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am also unable to hold that both "circumstances" as well as "classes" have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prescribed in order to comply with the requirement of sub-clause (a) of article 22 (7).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sub-clause (a) of the article lays down a purely enabling provision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Parliament, if it so chooses, may pass any legislation in terms of the same. Where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optional power is conferred on certain authority to perform two separate acts,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ordinarily it would not be obligatory upon it to perform both; it may do either if it 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likes. Here the classes have been specified and the classes apparently are composed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persons who are detained for the purpose of preventing them from committing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apprehended acts. I am extremely doubtful whether the classes themselves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could be described as "circumstances" as they purport to have been done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section. "Circumstances" would ordinarily refer to conditions like war, rebellion,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communal disturbances and things like that, under which extra precaution might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:necessary and the detention of suspected persons beyond the period of three months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the sanction of the advisory board might be justified. It is said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likelihood of these persons committing the particular acts which are specified might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constitute "circumstances." In my opinion, that is not a plain and sensible </w:t>
      </w:r>
      <w:r>
        <w:rPr>
          <w:rFonts w:ascii="Serif" w:hAnsi="Serif" w:eastAsia="Serif"/>
          <w:b w:val="0"/>
          <w:i w:val="0"/>
          <w:color w:val="000000"/>
          <w:sz w:val="22"/>
        </w:rPr>
        <w:t>interpretation. But whatev-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er that may be, as I am of opinion that it is not obligatory on Parliament to prescribe both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and the classes of cases, I am unable to hold that section 12 is ultra vires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because the circumstances are not mentioned. As I have said at the beginning, the draft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rather clumsy and I do not know why Parliament used the word "or" when in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>itself the word "and" has been used.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fourth and last point raised by Mr. Nambiar the principal question for consideration is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validity of section 14 of the Preventive Detention Act. Subsection (1)of section 14 prohibits any Court </w:t>
      </w:r>
      <w:r>
        <w:rPr>
          <w:rFonts w:ascii="Serif" w:hAnsi="Serif" w:eastAsia="Serif"/>
          <w:b w:val="0"/>
          <w:i w:val="0"/>
          <w:color w:val="000000"/>
          <w:sz w:val="22"/>
        </w:rPr>
        <w:t>from allowing any statement to be made or any evidence to be given before it of the substance of any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communication made under section 7 of the grounds on which a detention order has been made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any person or any representation made by him against such order. It further provides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 Court shall be entitled to require any public officer to produce before it or to disclose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substance of any such communication or representation made or the proceedings of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 or that part of the report of an advisory board which is confidential. Sub-section (2) further </w:t>
      </w:r>
      <w:r>
        <w:rPr>
          <w:rFonts w:ascii="Serif" w:hAnsi="Serif" w:eastAsia="Serif"/>
          <w:b w:val="0"/>
          <w:i w:val="0"/>
          <w:color w:val="000000"/>
          <w:sz w:val="22"/>
        </w:rPr>
        <w:t>provides that: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"It shall be an offence punishable with imprisonment for a term which may extend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one year, or with fine, or with both, for any person to disclose or publish without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previous authorisation of the Central Government or the State Government, as the'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 may be, any contents or matter purporting to be contents of any such </w:t>
      </w:r>
      <w:r>
        <w:rPr>
          <w:rFonts w:ascii="Serif" w:hAnsi="Serif" w:eastAsia="Serif"/>
          <w:b w:val="0"/>
          <w:i w:val="0"/>
          <w:color w:val="000000"/>
          <w:sz w:val="22"/>
        </w:rPr>
        <w:t>communication or representation as is referred to in sub-section (1):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Provided that nothing in this sub-section shall apply to a disclosure made to his legal </w:t>
      </w:r>
      <w:r>
        <w:rPr>
          <w:rFonts w:ascii="Serif" w:hAnsi="Serif" w:eastAsia="Serif"/>
          <w:b w:val="0"/>
          <w:i w:val="0"/>
          <w:color w:val="000000"/>
          <w:sz w:val="22"/>
        </w:rPr>
        <w:t>adviser by a person who is the subject of a detention order."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provisions of this section are obviously of a most drastic character. It imposes a ban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and pre- vents it from allowing any statement to be made or any evidence produced before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substance of any communi- cation made to the detenu apprising him of the grounds upon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the detention order was made. The Court is also incompetent to look into the proceedings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before the advisory board or the report of the latter which is confidential. Further the disclosure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materials has been made a criminal offence punishable with imprisonment for a term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extend to one year. Mr. Nambiar's contention is that these restrictions render utterly nugatory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provi- sions of article 32 of the Constitution which guarantees to every person the right to move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Court by appropriate proceedings for the enforcement of the rights conferred by Part III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It is not disputed that the petitioner has the right of moving this Court for a writ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habeas corpus, and unless the Court is in a position to look into and examine the grounds upon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the detention order has been made, it is impossible for it to come to any deci- sion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point and pass a proper judgment. Though the right to move this Court is not formally taken away,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entire proceedings are rendered ineffective and altogether illusory. On behalf of the respondent,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pointed out that article 32 guarantees only the right to constitutional remedy for enforcement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rights which are declared by the Constitution. If there are no rights under the Constitution,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guaranteed to a person who is detained under any law of preventive deten- tion, no question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enforcing such rights by an ap- proach to this Court at all arises. I do not think that this argument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proceeds on a sound basis; and in my opinion, section 14 does take away and materially curtails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 of the fundamental rights which are guaranteed by the Constitu- tion itself. Article 22, clause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(5), of the Constitution lays down as a fundamental right that when a person is detained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detention, the authority making the order shall, as soon as may be, communicate to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the grounds on which the order has been made, and shall afford him the earliest opportunity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making a representa- tion against the order. Under clause (6), the authority need not disclose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facts as it considers to be against public interest to disclose. But so far as the grounds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concerned, the disclosure is not prohibited under any cir- cumstance. It is also incumbent upon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detaining authori- ty to afford a detenu the earliest opportunity of making a representation against </w:t>
      </w:r>
      <w:r>
        <w:rPr>
          <w:rFonts w:ascii="Serif" w:hAnsi="Serif" w:eastAsia="Serif"/>
          <w:b w:val="0"/>
          <w:i w:val="0"/>
          <w:color w:val="000000"/>
          <w:sz w:val="22"/>
        </w:rPr>
        <w:t>the detention order. It has been held in several cases, and in my opinion quite rightly, that if the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supplied to a detained person are of such a vague and indefinite character that no proper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adequate representation could be made in reply to the same, that itself would be an infraction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 which has been given to the detenu under law. In my opinion, it would not be possible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 to decide whether the provisions of article 22, clause (5), have been duly complied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fundamental right guaranteed by it has been made avail- able to the detenu unless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communicated to him under the provisions of this article are actually produced before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Court. Apart from this, it is also open to. the person detained to contend that the detention order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a main fide exercise of power by the detain- ing authority and that the grounds upon which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based, are not proper or relevant grounds which would justify detention under the-provisions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itself. These rights of the detenu would for all practical purposes be rendered unenforceable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 is precluded from look- ing into the grounds which have been supplied to him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7 of the Preventive Detention Act. In my opinion, section 14 of the Preventive Detention Act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 materially affect the fundamental rights declared under Part III of the Constitution and for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 it must be held to be illegal and ultra vires. It is not disputed, however, that this section 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severed from the rest of the Act without affecting the other provisions of the Act in any way.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whole Act cannot, therefore, be held to be ultra vires. Mr. Nambiar has further argued that section 3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Act also contravenes the provisions of article 32 of the Consti- tution, for it makes satisfaction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particular authori- ties final in matters of preventive detention and thereby prevents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from satisfying itself as to the propriety of the detention order. This contention cannot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succeed as no infraction of any fundamental right is in- volved in it. As has been pointed out already,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Court cannot interfere unless it is proved that the power has been exercised by the authorities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mala fide manner or that the grounds are not proper or relevant grounds which justify detention.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provisions are undoubtedly harsh, but as they do not take away the rights under articles 21 and </w:t>
      </w:r>
      <w:r>
        <w:rPr>
          <w:rFonts w:ascii="Serif" w:hAnsi="Serif" w:eastAsia="Serif"/>
          <w:b w:val="0"/>
          <w:i w:val="0"/>
          <w:color w:val="000000"/>
          <w:sz w:val="22"/>
        </w:rPr>
        <w:t>22 of the Constitution, they cannot be held to be illegal or ultra vires.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result, therefore, is that, in my opinion, the Preventive Detention Act must be declared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intra vires the Constitution with the exception of section 14 which is held to be illegal and ultra vires.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present petition, however, must stand dismissed, though it may be open to the petitioner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make a fresh application if he so chooses and if the grounds that have been supplied to him under </w:t>
      </w:r>
      <w:r>
        <w:rPr>
          <w:rFonts w:ascii="Serif" w:hAnsi="Serif" w:eastAsia="Serif"/>
          <w:b w:val="0"/>
          <w:i w:val="0"/>
          <w:color w:val="000000"/>
          <w:sz w:val="22"/>
        </w:rPr>
        <w:t>section 7 of the Act do furnish adequate reasons for making such application.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DAS J.--I am likewise of opinion that this application should be dismissed.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contention of learned counsel appearing in support of this application is that the provisions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Preventive Detention Act, 1950 (Act IV of 1950), are extremely drastic and wholly unreasonable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take away or, in any event, considerably abridge the fundamental rights conferred 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citizens by the provisions of Part III of the Constitution and that this Court should declare the Act </w:t>
      </w:r>
      <w:r>
        <w:rPr>
          <w:rFonts w:ascii="Serif" w:hAnsi="Serif" w:eastAsia="Serif"/>
          <w:b w:val="0"/>
          <w:i w:val="0"/>
          <w:color w:val="000000"/>
          <w:sz w:val="22"/>
        </w:rPr>
        <w:t>wholly void under article 13 (2) of the Constitution and set the petitioner at liberty.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necessary to bear in mind the scope and ambit of the powers of the Court under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The powers of the Court are not the same under all Constitutions. In England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is supreme and there is no limitation upon its legislative powers. Therefore, a law duly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by Parliament cannot be challenged in any Court. The English Courts have to interpret and </w:t>
      </w:r>
      <w:r>
        <w:rPr>
          <w:rFonts w:ascii="Serif" w:hAnsi="Serif" w:eastAsia="Serif"/>
          <w:b w:val="0"/>
          <w:i w:val="0"/>
          <w:color w:val="000000"/>
          <w:sz w:val="22"/>
        </w:rPr>
        <w:t>apply the law; they have no authority to declare such a law illegal or unconstitutional. By the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American Constitution the' legislative power of the Union is vested in the Congress and in a sense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Congress is the supreme legislative power. But the written Constitu- tion of the United States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supreme above all the three limbs of Government and, therefore, the law made by the Congress,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order to be valid, must be in conformity with the provisions of the Constitution. If it is not,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Supreme Court will intervene and declare that law to be unconstitutional and void. As will be seen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more fully hereafter, the Supreme Court of the United States, under the leadership of Chief Justice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Marshall, assumed the power to. declare any law unconstitutional on the ground of its not being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"due process of law," an expression to be found in the Fifth Amendment (1791) of the United States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and the Fourteenth Amendment (1868) which related to the State Constitutions.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thus that the Supreme Court established its own supremacy over the executive and the Congress.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 the position of the Judiciary is some- where in between the Courts in England and the United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States. While in the main leaving our Parliament and the State Legisla- tures supreme in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respective legislative fields, our Constitution has, by some of the articles, put upon the Legislatures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specified limitations some of which will have to be discussed hereafter. The point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noted, however, is that in so far as there is any limitation on the legislative power, the Court must,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 a complaint being made to it, scrutinise and ascertain whether such limitation has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transgressed and if there has been any transgression the Court will courageously declare the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unconstitution- al, for the Court is bound by its oath to uphold the Consti- tution. But outside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limitations imposed on the legisla- tive powers our Parliament and the State Legislatures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supreme in their respective legislative fields and the Court has no authority to question the wisdom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policy of the law duly made by the appropriate legislature. Our Constitution, unlike the English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Constitution, recognises the Court's supremacy over the legislative authority, but such supremacy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very limited one, for it is confined to the field where the legislative power is circumscribed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limitations put upon it by the Constitution itself. Within this restrict- ed field the Court may, on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scrutiny of the law made by the Legislature, declare it void if it is found to have trans- gressed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constitutional limitations. But our Constitu- tion, unlike the American Constitution, does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recognise the absolute supremacy of the Court over the legislative authority in all respects,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outside the restricted field of constitutional limitations our Parliament and the State Legislatures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 supreme in their respective legislative fields and in that wider field there is no scope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in India to play the role of the Supreme Court of the United States. It is well for us to </w:t>
      </w:r>
      <w:r>
        <w:rPr>
          <w:rFonts w:ascii="Serif" w:hAnsi="Serif" w:eastAsia="Serif"/>
          <w:b w:val="0"/>
          <w:i w:val="0"/>
          <w:color w:val="000000"/>
          <w:sz w:val="22"/>
        </w:rPr>
        <w:t>constantly remember this basic limitation on our own powers.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impugned Act has been passed by Parliament after the Constitution came into force. Article 246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gives exclusive power to Parliament to make laws with respect to any of the matters enumerated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List I in the Seventh Schedule and it gives exclusive power to the State Legislatures to make laws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respect to any of the matters specified in List II of that Schedule. It also gives concurrent power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Parliament as well as to the State Legislatures to make laws with respect to any of the matters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enumerated in List III in the Seventh Schedule. Residuary powers of legislation are vested in </w:t>
      </w:r>
      <w:r>
        <w:rPr>
          <w:rFonts w:ascii="Serif" w:hAnsi="Serif" w:eastAsia="Serif"/>
          <w:b w:val="0"/>
          <w:i w:val="0"/>
          <w:color w:val="000000"/>
          <w:sz w:val="22"/>
        </w:rPr>
        <w:t>parliament under article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248. The first thing to note is that under Entry 9 of List I the parliament and under Entry 3 in List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III both parliament and the State Legislatures are empowered to make laws for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 reasons connected with the several matters specified in the respective entries. This legisla- tion is </w:t>
      </w:r>
      <w:r>
        <w:rPr>
          <w:rFonts w:ascii="Serif" w:hAnsi="Serif" w:eastAsia="Serif"/>
          <w:b w:val="0"/>
          <w:i w:val="0"/>
          <w:color w:val="000000"/>
          <w:sz w:val="22"/>
        </w:rPr>
        <w:t>not conditioned upon the existence of any war with a foreign power or upon the proclamation of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emergency under Part XVIII of the Constitution. Our Constitution has, there- fore, accepted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preventive detention as the subjectmatter of peacetime legislation as distinct from emergency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legisla- tion. It is a novel feature to provide for preventive detention in the Constitution. There is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provision in the Constitution of any other country that I know of. Be that as it may, for reasons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good or bad, our Constitution has deliberately and plainly given power to Parliament and the State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Legislatures to enact preventive detention laws even in peacetime. To many of us a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law is odious at all times but what I desire to emphasise is that it is not for the Court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 the wisdom and policy of the Constitution which the people have given unto themselves. </w:t>
      </w:r>
      <w:r>
        <w:rPr>
          <w:rFonts w:ascii="Serif" w:hAnsi="Serif" w:eastAsia="Serif"/>
          <w:b w:val="0"/>
          <w:i w:val="0"/>
          <w:color w:val="000000"/>
          <w:sz w:val="22"/>
        </w:rPr>
        <w:t>This is another basic fact which the Court must not overlook.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next thing to bear in mind is that, if there were nothing else in the Constitution, the legislative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powers of Parliament and the State Legislatures in their respective fields would have been absolute.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such circumstances the Court would have been entitled only to scrutinise whether Parliament or </w:t>
      </w:r>
      <w:r>
        <w:rPr>
          <w:rFonts w:ascii="Serif" w:hAnsi="Serif" w:eastAsia="Serif"/>
          <w:b w:val="0"/>
          <w:i w:val="0"/>
          <w:color w:val="000000"/>
          <w:sz w:val="22"/>
        </w:rPr>
        <w:t>the State Legislature had, in making a partic- ular law, over-. stepped its legislative field and en-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croached upon the legislative field of the other legislative power, but could not have otherwise </w:t>
      </w:r>
      <w:r>
        <w:rPr>
          <w:rFonts w:ascii="Serif" w:hAnsi="Serif" w:eastAsia="Serif"/>
          <w:b w:val="0"/>
          <w:i w:val="0"/>
          <w:color w:val="000000"/>
          <w:sz w:val="22"/>
        </w:rPr>
        <w:t>questioned the validity of any law made by the parliament or the State Legislatures.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Thus under Entry 9 of List I the Parliament and under Entry 3 of List III the Parliament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Legislature could make as drastic a preventive detention law as it pleased. Such a law might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authorised a policeman, not to speak of a District Magistrate or Sub-Divisional Magistrate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Commissioner of Police, to take a man, citizen or non-citi- zen, into custody and keep him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for as long as he pleased. This law might not have made any provision for supplying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detenu the grounds of his detention or affording any opportunity to him to make any representation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anybody or for setting up any advisory board at all. Likewise, under Entries 1 and 2 in List III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or the State Legislature might have added as many new and novel offences as its fancy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might have dictated and provided for any cruel penalty ranging from the maiming of the limbs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boiling to death in oil or repealed the whole of the Code of Criminal Procedure and provided for trial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battle or ordeal or for conviction by the verdict of a sorcerer or a soothsayer. Such law might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forbidden any speech criti- cising the Government, however mildly, or banned all public meetings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prohibited formation of all associations under penalty of law. Under Entry 33 of List I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might have made a law for acquiring anybody's properties for the purposes of the Union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any compensation and under Entry 36 in List III the State Legislature could do the same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 to the provisions of Entry 42 in List III which empowers the making of a law laying down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principles for payment of compensation which might be anything above noth- ing. Under Entry 81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could have made any law restricting or even prohibiting inter-State migration so that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Bengali would not be able to move into and settle in Bihar or vice versa. It is needless to multiply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instances of atrocious laws which Parliament or the State Legislature might have made under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246 read with the different lists if there were nothing else in the Constitution. Our Legislatures,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 to the limitation of distribution of legislative powers, would have been as supreme in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respective legislative fields as the English Parliament is and has been. The Court in India, in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event, would have had to take the law duly made, inter- pret it and apply it. It would not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entitled to utter a word as to the propriety of the particular law, although it might have shuddered at </w:t>
      </w:r>
      <w:r>
        <w:rPr>
          <w:rFonts w:ascii="Serif" w:hAnsi="Serif" w:eastAsia="Serif"/>
          <w:b w:val="0"/>
          <w:i w:val="0"/>
          <w:color w:val="000000"/>
          <w:sz w:val="22"/>
        </w:rPr>
        <w:t>the monstrous atrocities of such law.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Our Constitution, however, has not accepted this abso- lute supremacy of our Parliament 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Legislature. Thus by article 245 (1) the legislative power is definitely made "subject to the </w:t>
      </w:r>
      <w:r>
        <w:rPr>
          <w:rFonts w:ascii="Serif" w:hAnsi="Serif" w:eastAsia="Serif"/>
          <w:b w:val="0"/>
          <w:i w:val="0"/>
          <w:color w:val="000000"/>
          <w:sz w:val="22"/>
        </w:rPr>
        <w:t>provisions of this Constitution." Turning to the Constitution, article 13 (2) provides as follows: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State shall not make any law which takes away or abridges the rights conferred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this Part and any law made in contravention of this clause shall, to the extent of </w:t>
      </w:r>
      <w:r>
        <w:rPr>
          <w:rFonts w:ascii="Serif" w:hAnsi="Serif" w:eastAsia="Serif"/>
          <w:b w:val="0"/>
          <w:i w:val="0"/>
          <w:color w:val="000000"/>
          <w:sz w:val="22"/>
        </w:rPr>
        <w:t>the contravention, be void."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clearly puts a definite limitation on the wide legislative powers given by article 246.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certainly within the competency of the Court to judge and declare whether there has been any </w:t>
      </w:r>
      <w:r>
        <w:rPr>
          <w:rFonts w:ascii="Serif" w:hAnsi="Serif" w:eastAsia="Serif"/>
          <w:b w:val="0"/>
          <w:i w:val="0"/>
          <w:color w:val="000000"/>
          <w:sz w:val="22"/>
        </w:rPr>
        <w:t>contravention of this limitation. In this respect again the Court has supremacy over the Legislature.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From the provisions so far referred to, it clearly follows that there are two principal limitations to </w:t>
      </w:r>
      <w:r>
        <w:rPr>
          <w:rFonts w:ascii="Serif" w:hAnsi="Serif" w:eastAsia="Serif"/>
          <w:b w:val="0"/>
          <w:i w:val="0"/>
          <w:color w:val="000000"/>
          <w:sz w:val="22"/>
        </w:rPr>
        <w:t>the legislative power of parliament, namely,--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(i) that the law must be within the legislative compe- tence of parliament as prescribed by article </w:t>
      </w:r>
      <w:r>
        <w:rPr>
          <w:rFonts w:ascii="Serif" w:hAnsi="Serif" w:eastAsia="Serif"/>
          <w:b w:val="0"/>
          <w:i w:val="0"/>
          <w:color w:val="000000"/>
          <w:sz w:val="22"/>
        </w:rPr>
        <w:t>246; and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(ii) that such law must be subject to the pro-visions of the Constitution and must not take away or </w:t>
      </w:r>
      <w:r>
        <w:rPr>
          <w:rFonts w:ascii="Serif" w:hAnsi="Serif" w:eastAsia="Serif"/>
          <w:b w:val="0"/>
          <w:i w:val="0"/>
          <w:color w:val="000000"/>
          <w:sz w:val="22"/>
        </w:rPr>
        <w:t>abridge the rights conferred by Part III.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can be no question--and, indeed, the learned Attorney-General does not contend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otherwise--that both these matters are justiciable and it is open to the Courts to decide whether </w:t>
      </w:r>
      <w:r>
        <w:rPr>
          <w:rFonts w:ascii="Serif" w:hAnsi="Serif" w:eastAsia="Serif"/>
          <w:b w:val="0"/>
          <w:i w:val="0"/>
          <w:color w:val="000000"/>
          <w:sz w:val="22"/>
        </w:rPr>
        <w:t>Parliament has transgressed either of the limitations upon its legislative power.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Learned counsel for the petitioner does not say that the impugned Act is ultra vires the legislative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powers of Parliament as prescribed by article 246. His contention is that the impugned Act is void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because it takes away or abridges the fundamental rights of citizens conferred by Part III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Constitution. It is, therefore, necessary to ascertain first the exact nature, extent and scope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particular fundamental right insist- ed upon and then to see whether the impugned Act has taken </w:t>
      </w:r>
      <w:r>
        <w:rPr>
          <w:rFonts w:ascii="Serif" w:hAnsi="Serif" w:eastAsia="Serif"/>
          <w:b w:val="0"/>
          <w:i w:val="0"/>
          <w:color w:val="000000"/>
          <w:sz w:val="22"/>
        </w:rPr>
        <w:t>away or, in any way, abridged the fundamental right so ascertained.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Civil rights of a person are generally divided into two classes, namely, the rights attached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(jus personarum) and the rights to things, i.e., property (jus rerum). Of the rights attached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person, the first and foremost is the freedom of life, which means the right to live, i.e., the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one's life shall not be taken away except under authority of law. Next to the freedom of life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comes the freedom of the person, which means that one's body shall not be touched, violated,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arrested or imprisoned and one's limbs shall not be injured or maimed except under authority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law. The truth of the matter is that the right to live and the freedom of the person are the primary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attached to the person. If a man's person is free, it is then and then only that he can exercise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variety of other auxiliary rights, that is to say, he can, within certain limits, speak what he likes,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assemble where he likes, form any associations or unions, move about freely as his "own inclination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direct," reside and settle anywhere he likes and practise any profession or carry on any </w:t>
      </w:r>
      <w:r>
        <w:rPr>
          <w:rFonts w:ascii="Serif" w:hAnsi="Serif" w:eastAsia="Serif"/>
          <w:b w:val="0"/>
          <w:i w:val="0"/>
          <w:color w:val="000000"/>
          <w:sz w:val="22"/>
        </w:rPr>
        <w:t>occupation, trade or business. These are attributes of the freedom of the person and are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consequently rights attached to the person. It should be clearly borne in mind that these are not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rights attached to the person. Besides them there are varieties of other rights which are also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attributes of the freedom of the person. All rights attached to the person are usually called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liberties and they are too numerous to be enumerated. Some of these auxiliary rights are 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important and fundamental that they are re- garded and valued as separate and independent rights </w:t>
      </w:r>
      <w:r>
        <w:rPr>
          <w:rFonts w:ascii="Serif" w:hAnsi="Serif" w:eastAsia="Serif"/>
          <w:b w:val="0"/>
          <w:i w:val="0"/>
          <w:color w:val="000000"/>
          <w:sz w:val="22"/>
        </w:rPr>
        <w:t>apart from the freedom of the person.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liberties may be compendiously summed up as the right to do as one pleases within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law. I say within the law because liberty is not unbridled licence. It is what Edmund Burke called </w:t>
      </w:r>
      <w:r>
        <w:rPr>
          <w:rFonts w:ascii="Serif" w:hAnsi="Serif" w:eastAsia="Serif"/>
          <w:b w:val="0"/>
          <w:i w:val="0"/>
          <w:color w:val="000000"/>
          <w:sz w:val="22"/>
        </w:rPr>
        <w:t>"regulated freedom." Said Montesquieu in Book III, Ch. 3, of his Spirit of the Laws: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"In Governments, that is, in societies directed by laws, liberty can consist only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power of doing what we ought to will, and in not being constrained to do what we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ought not to will. We must have continually present to our minds the difference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between independence and liberty. Liberty is a right of doing whatever the laws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permit, and if a citizen could do what they forbid, he would no longer be possessed of </w:t>
      </w:r>
      <w:r>
        <w:rPr>
          <w:rFonts w:ascii="Serif" w:hAnsi="Serif" w:eastAsia="Serif"/>
          <w:b w:val="0"/>
          <w:i w:val="0"/>
          <w:color w:val="000000"/>
          <w:sz w:val="22"/>
        </w:rPr>
        <w:t>liberty, because all his fellow-citizens would enjoy the same power."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To the same effect are the following observations of Webster in his Works Vol. II, p. 393: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"Liberty is the creation of law, essentially different from that authorised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licentiousness that trespasses on right. It is a legal and refined idea, the offspring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high civilization, which the savage never understands, and never can understand.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exists in proportion to wholesome restraint; the more restraint on others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keep off from us, the more liberty we have. It is an error to suppose that liberty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consists in a paucity of laws ......... The working of our complex system, full of checks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restraints on legislative, executive and judicial power is favourable to liberty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justice. These checks and restraints are so many safeguards set around individual </w:t>
      </w:r>
      <w:r>
        <w:rPr>
          <w:rFonts w:ascii="Serif" w:hAnsi="Serif" w:eastAsia="Serif"/>
          <w:b w:val="0"/>
          <w:i w:val="0"/>
          <w:color w:val="000000"/>
          <w:sz w:val="22"/>
        </w:rPr>
        <w:t>rights and interests. That man is free who is protected from injury."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Therefore, putting restraint on the freedom of wrong doing of one person is really. securing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of the intended victims. To curb the freedom of the saboteur of surreptitiously removing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fish plates from the railway lines is to ensure the safety and liberty of movement of the numerous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innocent and unsuspecting passengers. Therefore, restraints on liberty should be judged not only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subjectively as applied to a few individuals who come within their opera- tions but also objectively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securing the liberty of a far greater number of individuals. Social interest in individu- al liberty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well have to be subordinated to other greater social interests. If a law ensures and protects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greater social interests then such law will be a wholesome and beneficent law although it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infringe the liberty of some individuals, for it will enure for the greater liberty of the rest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members of the society. At the same time, our liberty has also to be guarded against executive,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legislative as well as judicial usurpation of powers and prerogatives. Subject to certain restraints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individuals and reasonable checks on the State every person has a varie- ty of personal liberties too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numerous to be cataloged. As will be seen more fully hereafter, our Constitution has recognised </w:t>
      </w:r>
      <w:r>
        <w:rPr>
          <w:rFonts w:ascii="Serif" w:hAnsi="Serif" w:eastAsia="Serif"/>
          <w:b w:val="0"/>
          <w:i w:val="0"/>
          <w:color w:val="000000"/>
          <w:sz w:val="22"/>
        </w:rPr>
        <w:t>personal liberties as fundamental rights. It has guaranteed some of them under article 19 (1) but put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re- straints on them by clauses (2) to (6). It has put checks on the State's legislative powers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articles 21 and 22. It has by providing for preventive detention, recognised that individual liberty </w:t>
      </w:r>
      <w:r>
        <w:rPr>
          <w:rFonts w:ascii="Serif" w:hAnsi="Serif" w:eastAsia="Serif"/>
          <w:b w:val="0"/>
          <w:i w:val="0"/>
          <w:color w:val="000000"/>
          <w:sz w:val="22"/>
        </w:rPr>
        <w:t>may be subordinated to the larger social interests.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Turning now to the Constitution I find that Part III is headed and deals with "Fundamental Rights"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seven heads, besides, "General" provisions (articles 12 and 13), namely "Right to Equality" </w:t>
      </w:r>
      <w:r>
        <w:rPr>
          <w:rFonts w:ascii="Serif" w:hAnsi="Serif" w:eastAsia="Serif"/>
          <w:b w:val="0"/>
          <w:i w:val="0"/>
          <w:color w:val="000000"/>
          <w:sz w:val="22"/>
        </w:rPr>
        <w:t>(articles 14 to 18), "Right to Freedom" (articles 19 to 22), "Right against Exploitation"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(articles 23 and 24), "Right to Freedom of Religion"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(articles 25 to 28), "Cultural and Educational Rights"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(articles 29 and 30), "Right to Property" (article 31), "Right to Constitutional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Remedies" (articles 32 to 35). Under the heading "Right to Freedom" are grouped </w:t>
      </w:r>
      <w:r>
        <w:rPr>
          <w:rFonts w:ascii="Serif" w:hAnsi="Serif" w:eastAsia="Serif"/>
          <w:b w:val="0"/>
          <w:i w:val="0"/>
          <w:color w:val="000000"/>
          <w:sz w:val="22"/>
        </w:rPr>
        <w:t>four arti- cles, 19 to 22. Article 19 (1) is in the following terms :--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" (1) All citizens shall have the right-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(a) to freedom of speech and expression;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(b) to assemble peaceably and without arms; (c) to form associations or unions;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(d) to move freely throughout the territory of India;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(e) to reside and settle in any part of the territory of India;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(f) to acquire, hold and dispose of property; and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(g) to practise any profession, or to carry on any occupation, trade or business."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will be noticed that of the seven rights protected by clause (1) of article 19, six of them, namely, </w:t>
      </w:r>
      <w:r>
        <w:rPr>
          <w:rFonts w:ascii="Serif" w:hAnsi="Serif" w:eastAsia="Serif"/>
          <w:b w:val="0"/>
          <w:i w:val="0"/>
          <w:color w:val="000000"/>
          <w:sz w:val="22"/>
        </w:rPr>
        <w:t>(a), (b),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(c), (d), (e) and (g) are what are said to be rights at- tached to the person (jus personarum).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remaining item, namely, (f) is the right to property (jus rerum). If there were nothing else in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 these rights would have been absolute rights and the protection given to them would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completely debarred parliament or any of the State Legisla- tures from making any law taking away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abridging any of those rights. But a perusal of article 19 makes it abun- dantly clear that none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seven rights enumerated in clause (1) is an absolute right, for each of these rights is liable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curtailed by laws made or to be made by the State to the extent mentioned in the several clauses (2)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(6) of that article. Those clauses save the power of the State to make laws imposing certain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specified restrictions on the several rights. The nett result is that the unlimit- ed legislative power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given by article 246 read with the different legislative lists in the Seventh Schedule is cut down by </w:t>
      </w:r>
      <w:r>
        <w:rPr>
          <w:rFonts w:ascii="Serif" w:hAnsi="Serif" w:eastAsia="Serif"/>
          <w:b w:val="0"/>
          <w:i w:val="0"/>
          <w:color w:val="000000"/>
          <w:sz w:val="22"/>
        </w:rPr>
        <w:t>the provisions of article 19 and all laws made by the State with respect to these rights must, in order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to be valid, observe these limitations. Whether any law has in fact transgressed these limitations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be ascertained by the Court and if in its view the restrictions imposed by the law are greater than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what is permitted by clauses (2) to (6) whichever is applicable the Court will declare the same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unconstitutional and, therefore, void under article 13. Here again there is scope for the application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"intel- lectual yardstick" of the Court. If, however, the Court finds, on scrutiny, that the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not overstepped the constitutional limitations, the Court will have to uphold the law, whether it </w:t>
      </w:r>
      <w:r>
        <w:rPr>
          <w:rFonts w:ascii="Serif" w:hAnsi="Serif" w:eastAsia="Serif"/>
          <w:b w:val="0"/>
          <w:i w:val="0"/>
          <w:color w:val="000000"/>
          <w:sz w:val="22"/>
        </w:rPr>
        <w:t>likes the law or not.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first part of the argument is put broadly, namely, that personal liberty is generally guaranteed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the Consti- tution by article 19 (1) and that the Preventive Detention Act, 1950, has imposed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unreasonable restrictions thereon in violation of the provisions of clauses (2) to (6) of that article.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very first question that arises, therefore, is as to whether the freedom of the person which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primarily and directly suspended or de- stroyed by preventive detention is at all governed by arti- 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 (1). If personal liberty as such is guaranteed by any of the sub-clauses of article 19 (1) then why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it also been protected by article 21 ? The answer suggested by learned counsel for the petitioner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that personal liberty as a substantive right is protected by article 19 (1) and article 21 gives only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additional protection by prescrib- ing the procedure according to which that right may be taken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away. I am unable to accept this contention. If this argument were correct, then it would follow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our Consti- tution does not guarantee to any person, citizen or non- citizen, the freedom of his life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substantive right at all, for the substantive right to life does not fall within any of the sub-clauses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(1) of article 19. It is retorted in reply that no constitution or human laws can guarantee life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is the gift of God who alone can guar- antee and protect it. On a parity of reasoning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Constitu- tion or human laws can in that sense guarantee freedom of speech or free movement,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one may be struck dumb by disease or may lose the use of his legs by paralysis or as a result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amputation. Further, what has been called the procedural protection of article 21 would be an act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supererogation, for when God takes away one's life, whatever opportunity He may have had given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Adam to explain his conduct before sending him down, He is not likely in these degenerate-days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observe the requirements of notice or fair trial before any human tribunal said to be required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21. The fifth Amendment and the Fourteenth Amendment of the American Constitution give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specific protection to life as a substantive right. So does article 31 of the Japanese Constitution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1946. There is no reason why our Constitution should not do the same. The truth is that article 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given that protection to life as a substan- tive right and that, as will be seen hereafter, that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properly understood does not purport to prescribe any par- ticular procedure at all. The further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astounding result of the argument of counsel for the petitioner will be that the citizen of India will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only the rights enumerated in article 19, clause (1) and no other right attached to his person.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 have already stated, besides the several rights mentioned in the several sub- clauses of article 19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are many other personal liberties which a free man, i.e., a man who has the freedom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person, may exercise. Some of those other rights have been referred to by Harries C.J. of Calcutta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his unreported judgment in Miscellaneous Case No. 166 of 1950 (K.shitindra v. The Chief Secretary </w:t>
      </w:r>
      <w:r>
        <w:rPr>
          <w:rFonts w:ascii="Serif" w:hAnsi="Serif" w:eastAsia="Serif"/>
          <w:b w:val="0"/>
          <w:i w:val="0"/>
          <w:color w:val="000000"/>
          <w:sz w:val="22"/>
        </w:rPr>
        <w:t>of West Bengal) while referring the case to a Full Bench in the following words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"It must be remembered that a free man has far more and wider rights than those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stated in article 19 (1) of the Constitution. For example, a free man can eat what he </w:t>
      </w:r>
      <w:r>
        <w:rPr>
          <w:rFonts w:ascii="Serif" w:hAnsi="Serif" w:eastAsia="Serif"/>
          <w:b w:val="0"/>
          <w:i w:val="0"/>
          <w:color w:val="000000"/>
          <w:sz w:val="22"/>
        </w:rPr>
        <w:t>likes subject to rationing laws, work as much as he likes or idle as much as he likes.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He can drink anything he likes subject to the licensing laws and smoke and do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hundred and one things which are not included in article 19. If freedom of person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result of article 19, then a free man would only have the seven rights mentioned in </w:t>
      </w:r>
      <w:r>
        <w:rPr>
          <w:rFonts w:ascii="Serif" w:hAnsi="Serif" w:eastAsia="Serif"/>
          <w:b w:val="0"/>
          <w:i w:val="0"/>
          <w:color w:val="000000"/>
          <w:sz w:val="22"/>
        </w:rPr>
        <w:t>that article. But obviously the free man in India has far greater rights."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find myself in complete agreement with the learned Chief Justice on this point. If it were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otherwise, the citizen's right to eat what he likes will be liable to be taken away by the executive fiat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Civil Supply Depart- ment without the necessity of any rationing laws. The Government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enforce prohibition without any prohibition laws or licensing laws and so on. I cannot accept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our Constitution intended to give no protection to the bundle of rights which, together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rights mentioned in sub- clauses (a) to (e) and (g) make up personal liberty. In- deed, I regard it 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merit of our Constitution that it does not attempt to enumerate exhaustively all the personal rights </w:t>
      </w:r>
      <w:r>
        <w:rPr>
          <w:rFonts w:ascii="Serif" w:hAnsi="Serif" w:eastAsia="Serif"/>
          <w:b w:val="0"/>
          <w:i w:val="0"/>
          <w:color w:val="000000"/>
          <w:sz w:val="22"/>
        </w:rPr>
        <w:t>but uses the compendious expression "personal liber- ty" in' article 21, and protects all of them.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pointed out that in the original draft the word "liberty" only was used as in the American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but the Drafting Committee added the word "personal" to make it clear that what was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being protected by what is now article 21 was not what had already been pro- tected by what is now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19. If it were permissible to refer to the Drafting Committee's report, it would be anoth- 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answer to the contentions of learned counsel for the petitioner that personal liberty as a substantive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was protected by article 19. I do not, however, desire to base my judgment on the Drafting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Committee's report and I express no opinion as to its admissibility. Whatever the intentions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Drafting Committee might have been, the Constitution as finally passed has in article 21 used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words "personal liberty" which have a definite connotation in law as I have explained. It does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 only liberty of the person but it means liberty or the rights attached to the person (jus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personarum). The expressions "freedom of life" or "personal liberty" are not to be found in article 19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it is strain- ing the language of article 19 to squeeze in personal liber- ty into that article. In any </w:t>
      </w:r>
      <w:r>
        <w:rPr>
          <w:rFonts w:ascii="Serif" w:hAnsi="Serif" w:eastAsia="Serif"/>
          <w:b w:val="0"/>
          <w:i w:val="0"/>
          <w:color w:val="000000"/>
          <w:sz w:val="22"/>
        </w:rPr>
        <w:t>case the right to life cannot be read into article 19.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being confined, in its operation, to citizens only, a non-citizen will have no protection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his life and personal liberty except what has been called the procedural protection of article 21.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be no substantive right what will the procedure protect ? I recognise that it is not imperative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a foreigner should have the same privileges as are given to a citizen, but if article 21 is construed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way I have suggested even a foreigner will have equal protection for his life and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before the laws of our country under our Constitution. I am unable, there- fore, for all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reasons given above, to agree that person- al liberties are the result of article 19 or that that article </w:t>
      </w:r>
      <w:r>
        <w:rPr>
          <w:rFonts w:ascii="Serif" w:hAnsi="Serif" w:eastAsia="Serif"/>
          <w:b w:val="0"/>
          <w:i w:val="0"/>
          <w:color w:val="000000"/>
          <w:sz w:val="22"/>
        </w:rPr>
        <w:t>purports to protect all of them.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It is next urged that the expression "personal liberty"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is synonymous with the right to move freely and, therefore, comes directly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(1) (d). Reference is made to the unreported dissenting judgment of Sen J.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Calcutta in Miscellaneous Case No. 166 of 1950 while referring that case to a Full </w:t>
      </w:r>
      <w:r>
        <w:rPr>
          <w:rFonts w:ascii="Serif" w:hAnsi="Serif" w:eastAsia="Serif"/>
          <w:b w:val="0"/>
          <w:i w:val="0"/>
          <w:color w:val="000000"/>
          <w:sz w:val="22"/>
        </w:rPr>
        <w:t>Bench.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his judgment Sen J. quoted the following passage from Blackstone's </w:t>
      </w:r>
      <w:r>
        <w:rPr>
          <w:rFonts w:ascii="Serif" w:hAnsi="Serif" w:eastAsia="Serif"/>
          <w:b w:val="0"/>
          <w:i w:val="0"/>
          <w:color w:val="000000"/>
          <w:sz w:val="22"/>
        </w:rPr>
        <w:t>Commentaries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"Next to personal security the law of :England regards, asserts and preserves,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 of individuals. This personal liberty consists in the power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locomotion, of changing situation, or moving one's person to whatsoever place one's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own inclination may direct, without imprisonment or restraint, unless by due course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law." (Page 73 of George Chase's Edition (4th Edition) of Blackstone, Book I,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Chapter I. On the authority of the above passage the learned Judge concluded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 came within article 19 (1)(d). I am unable to agree with the learned </w:t>
      </w:r>
      <w:r>
        <w:rPr>
          <w:rFonts w:ascii="Serif" w:hAnsi="Serif" w:eastAsia="Serif"/>
          <w:b w:val="0"/>
          <w:i w:val="0"/>
          <w:color w:val="000000"/>
          <w:sz w:val="22"/>
        </w:rPr>
        <w:t>Judge's con-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clusion. On a perusal of Chapter I of Book I of Black- stone's Commentaries it will appear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the]earned commen- tator divided the rights attached to the person (jus person- arum) into two </w:t>
      </w:r>
      <w:r>
        <w:rPr>
          <w:rFonts w:ascii="Serif" w:hAnsi="Serif" w:eastAsia="Serif"/>
          <w:b w:val="0"/>
          <w:i w:val="0"/>
          <w:color w:val="000000"/>
          <w:sz w:val="22"/>
        </w:rPr>
        <w:t>classes, namely, "personal security" and "personal liberty." Under the head "personal security"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Blackstone included several rights, namely, the rights to' life, limb, body, health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reputation, and under the head "personal liberty" he placed only the right of free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move- ment. He first dealt with the several rights classified by him under the head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"personal security" and then proceeded to say that next to those rights came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which according to his classification consisted only in the right of free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locomotion. There is no reason to suppose that in article 21 of our Constitution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expression "personal liberty" has been used in the restricted sense in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Blackstone used it in his Commentaries. If "personal liber- ty" in article 21 were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synonymous with the right to move freely which is mentioned in article 19 (1) (d),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then the astounding result will be that only the last mentioned right has what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called the procedural protection of arti- cle 21 but none of the other rights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other sub-clauses of article 19 (1) has any procedural protection at all. According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learned counsel for the petitioner the proce- dure required by article 21 consists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notice and a right of hearing before an impartial tribunal. Therefore, accord- 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him, a man's right of movement cannot be taken away without giving him notice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fair trial before an impartial tribunal but he may be deprived of his freedom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speech or his property or any of his other rights without the formality of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at all. The proposi- tion has only to be stated to be rejected.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judgment, article '19 protects some of the important attributes of personal liberty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independent rights and the expression "personal liberty" has been 'used in article 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a compen- dious term including within its meaning all the varieties of rights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 to make up the personal liberties of men. Learned counsel for the petitioner next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contends that personal liberty undoubtedly means or includes the freedom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and the pith and substance of the freedom of the person is right to move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about freely and consequently a preventive detention law which destroys or suspends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freedom of the person must inevitably destroy or suspend the right of free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 and must necessarily offend against the protection given to the citizen by </w:t>
      </w:r>
      <w:r>
        <w:rPr>
          <w:rFonts w:ascii="Serif" w:hAnsi="Serif" w:eastAsia="Serif"/>
          <w:b w:val="0"/>
          <w:i w:val="0"/>
          <w:color w:val="000000"/>
          <w:sz w:val="22"/>
        </w:rPr>
        <w:t>article 19 (1)(d) unless it satisfies the test of reasonableness laid down in clause (5).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argument is attractive and requires serious consideration as to the exact purpose </w:t>
      </w:r>
      <w:r>
        <w:rPr>
          <w:rFonts w:ascii="Serif" w:hAnsi="Serif" w:eastAsia="Serif"/>
          <w:b w:val="0"/>
          <w:i w:val="0"/>
          <w:color w:val="000000"/>
          <w:sz w:val="22"/>
        </w:rPr>
        <w:t>and scope of sub- clause (d) of article 19 (1).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are indications in the very language of article 19 (1) (d) itself that its purpose is </w:t>
      </w:r>
      <w:r>
        <w:rPr>
          <w:rFonts w:ascii="Serif" w:hAnsi="Serif" w:eastAsia="Serif"/>
          <w:b w:val="0"/>
          <w:i w:val="0"/>
          <w:color w:val="000000"/>
          <w:sz w:val="22"/>
        </w:rPr>
        <w:t>to protect not the gener-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al right of free movement which emanates from the freedom of the person but only a specific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'limited aspect of it, namely, the special right of a free citizen of India to move freely throughout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Indian territory, i.e., from one State to another within the Union. In other words, it guarantees,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example, that a free Indian citizen ordinarily residing in the State of West Bengal will be free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 from West Bengal to Bihar or to reside and settle in Madras or the Punjab without any let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hindrance other than as provided in clause (5). It is this special right of movement of the Indian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citizen in this specific sense and for this particu- lar purpose which is protected by article 19 (1) (d).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argued on the authority of a decision of a Special Bench of the Calcutta High Court presided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over by Sen J. in Sunil Kumar v. The Chief Secretary of West Bengal (1) that the words "through-.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 the territory of India" occurring in that sub-clause only indicate that our Constitution does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 to its citizens the right of free movement in or into foreign territory and that those words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been added to save passport restrictions. I am unable to accept this interpre- tation. 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cannot possibly give to any of its citizens any right of free movement in a foreign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country and it was wholly superfluous to specifically indicate this in the Constitution, for that would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gone without saying. The words "throughout the territory of India" are not used in connection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most of the other sub-clauses of clause (1) of article 19. Does such omission indicate that 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guarantees to its citizens freedom of speech and expression, say, in Pakistan ? Does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 to. its citizens a right to assemble or to form associations or unions in a foreign territory ?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Clearly not. Therefore, it was not necessary to use those words in sub-clause (d) to indicate that free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movement in foreign countries was not being guaranteed. It is said that by the use of those words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 makes it clear that no1 guarantee was being given to any citizen with regard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emigration from India without a passport and that the freedom of movement was restricted within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territory of India. Does the omission of those words from article 19 (1) (a) indicate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citizen of India has been guaranteed such freedom of speech and expression as will enable him to set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up a broadcasting station and broadcast his views and expressions to foreign lands without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licences ? Clearly not. Dropping this line of argument and adopting a totally new line of argument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said that by the use of the words "throughout the territory of India" the Constitution indicates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widest right of free movement that it could possibly give to its citizens has been given. Does.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then, the omission of those words from the other subclauses indicate that the Constitution has kept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back some parts of those rights even beyond the limits of the qualifying clauses that follow ? Do not </w:t>
      </w:r>
      <w:r>
        <w:rPr>
          <w:rFonts w:ascii="Serif" w:hAnsi="Serif" w:eastAsia="Serif"/>
          <w:b w:val="0"/>
          <w:i w:val="0"/>
          <w:color w:val="000000"/>
          <w:sz w:val="22"/>
        </w:rPr>
        <w:t>those other rights prevail throughout the Indian territory ?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54 C.W.N. 394.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Clearly they do, even without those words. Therefore, those words must have been used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 (d) for -some other purpose. That other purpose, as far as I can apprehend it, is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indicate that free movement from one State to another within the Union is protected so that </w:t>
      </w:r>
      <w:r>
        <w:rPr>
          <w:rFonts w:ascii="Serif" w:hAnsi="Serif" w:eastAsia="Serif"/>
          <w:b w:val="0"/>
          <w:i w:val="0"/>
          <w:color w:val="000000"/>
          <w:sz w:val="22"/>
        </w:rPr>
        <w:t>Parliament may not by a law made under Entry 81 in List I curtail it beyond the limits prescribed by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132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(5) of article 19. Its purpose, as I read it, is not to provide protection for the general right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 movement but to secure a specific and special right of the Indian citizen to move freely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throughout the territories of India regarded as an independent additional right apart from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general right of locomotion emanating from the freedom of the person. It is a guarantee against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unfair discrimination in the matter of free movement of the Indian citizen throughout the Indian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Union. In short, it is a protection against provincialism. It has nothing to do with the freedom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as such. That is guaranteed to every person, citizen or otherwise, in the manner and to the </w:t>
      </w:r>
      <w:r>
        <w:rPr>
          <w:rFonts w:ascii="Serif" w:hAnsi="Serif" w:eastAsia="Serif"/>
          <w:b w:val="0"/>
          <w:i w:val="0"/>
          <w:color w:val="000000"/>
          <w:sz w:val="22"/>
        </w:rPr>
        <w:t>extent formulated by article 21.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(5) of article 19 qualifies sub-clause (d) of clause (1) which should, therefore, be read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light of clause (5). The last mentioned clause permits the State to impose reasonable restrictions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exercise of the right of free movement throughout the territory of India as ex- plained above.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Imposition of reasonable restrictions clearly implies that the right of free movement is not entirely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destroyed but that parts of the right remain. This reasona- ble restriction can be imposed either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interest of the general public or for the protection of the interests of any Scheduled Tribe.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Scheduled Tribes usually reside in what are called the Scheduled Areas. The provision for imposing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 on the citizens' right of free movement in the interests of the Scheduled Tribes clearly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indicates that the restriction is really on his right of free movement into or within the Scheduled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Areas. It means that if it be found necessary for the protection of the Scheduled Tribes the citizens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be restrained from entering into or moving about in the Scheduled Areas, although they are left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quite free to move about elsewhere. This restraint may well be necessary for the protection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members of the, Sched- uled Tribes who are generally impecunious and constitute a backward class.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They may need protection against money- lenders or others who may be out to exploit them. They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have to be protected against their own impecunious habits which may result in their selling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mortgaging their hearths and homes. Likewise, the free movement of citizens may have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restricted in the interest of the general public. A person suffering from an infectious disease may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 from moving about and spreading the disease. and regulations for his segregation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nature of quarantine may have to be introduced. Likewise, healthy people may be prevented,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interests of the general public, from entering a plague-infected area. There may be protected places,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e.g., forts or other strategic places, access where- to may have to be regulated or even prohibited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inter- ests of the general public. The point to be noted, however, is that when free movement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thus restricted, whether in the interest of the general public or for the protection of the Scheduled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Tribes, such restriction has reference gener- ally to a certain local area which becomes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prohibited area but the right of free movement in all other areas in the Union is left unimpaired.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 that clause (5) contemplates only the taking away of a specified area and thereby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restricting the field of the exercise of the right conferred by subclause (d) of clause (1) indicates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my mind that subclause (d)is concerned, not with the freedom of the person or the general right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 movement but with a specific aspect of it regarded as an independent right apart from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of the person. In other words in sub-clause (d)the real emphasis is on the words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"throughout the territory of India." The purpose of article 19 (1) (d) is to guarantee that there shall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no State barrier. It gives protection against provincialism. It has nothing to do with the freedom </w:t>
      </w:r>
      <w:r>
        <w:rPr>
          <w:rFonts w:ascii="Serif" w:hAnsi="Serif" w:eastAsia="Serif"/>
          <w:b w:val="0"/>
          <w:i w:val="0"/>
          <w:color w:val="000000"/>
          <w:sz w:val="22"/>
        </w:rPr>
        <w:t>of the person as such.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10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Finally, the ambit and scope of the rights protected by article 19 (1) have to be considered. Does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 the right of free movement and the other personal rights therein mentioned in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irrespective of any other consideration ? Does it not postulate a capacity to exercise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rights ? Does its protection continue even though the citizen lawfully loses his capacity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exercising those rights ? How can the continuance of those personal rights be compatible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lawful detention of the person ? These personal rights and lawful detention cannot go together. Take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case of a person who has been properly convicted of an offence punish- able under a section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Indian Penal Code as to the reasonableness of which there is no dispute. His right to freedom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speech is certainly impaired. Under clause (2) the State may make a law relating to libel, slander,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defama- tion, contempt of Court or any matter which offends against decency or morality or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undermines the security of, or tends to overthrow, the State. Any law on any of these matters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contemplated by this clause certainly must have some direct reference to speech and expression.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means that the law may directly curtail the freedom of speech so that the citizen may not talk libel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speak contemptuously of the Court or express indecent or immoral sentiments by speech or other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forms of expression or utter seditious words. To say that every crime undermines the security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and, therefore, every section of the Indian Penal Code, irrespective of whether it has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reference to speech or expression, is a law within the meaning of this clause is wholly unconvincing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betrays only a vain and forlorn attempt to find an explanation for meeting the argument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conviction by a Court of law must necessarily infringe article 19 (1) (a). -There can be no getting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away from the fact that a detention as a result of a conviction impairs the freedom of speech far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beyond what is permissible under clause (2) of article 19. Likewise a detention on lawful conviction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impairs each of the other personal rights men- tioned in sub-clauses (b) to (e) and (g) far beyond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limits of clauses (8) to (6). The argument that every section of the Indian Penal Code irrespective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whether it has any reference to any of the rights referred to in sub- clauses (b) to (e) and (g) is a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imposing reasonable restriction on those several rights has not even the merit of plausibility. There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can be no doubt that a detention as a result of lawful conviction must necessari- ly impair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fundamental personal rights guaranteed by article 19 (1) far beyond what is permissible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clauses (2) to (6) of that article and yet nobody can think of questioning the validity of the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of the section of the Indian Penal Code under which the sentence was passed. Why ? Because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of his person having been lawfully taken away, the convict ceases to be entitled to exercise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freedom of speech and expression or any of the other personal rights protected by clause (1) of </w:t>
      </w:r>
      <w:r>
        <w:rPr>
          <w:rFonts w:ascii="Serif" w:hAnsi="Serif" w:eastAsia="Serif"/>
          <w:b w:val="0"/>
          <w:i w:val="0"/>
          <w:color w:val="000000"/>
          <w:sz w:val="22"/>
        </w:rPr>
        <w:t>article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19. On a parity of reasoning he cannot, while the detention lasts, exercise any other personal right,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e.g., he cannot eat what he likes or when he likes but has to eat what the Jail Code provides for him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at the time when he is by Jail regulations required to eat. Therefore, the conclusion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irresistible that the rights protected by article 19 (1), in so far as they relate to rights attached to the </w:t>
      </w:r>
      <w:r>
        <w:rPr>
          <w:rFonts w:ascii="Serif" w:hAnsi="Serif" w:eastAsia="Serif"/>
          <w:b w:val="0"/>
          <w:i w:val="0"/>
          <w:color w:val="000000"/>
          <w:sz w:val="22"/>
        </w:rPr>
        <w:t>person, i.e., the rights referred to in sub-clauses (a) to (e) and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(g), are rights which only a free citizen, who has the freedom of his person unimpaired, can exercise.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pointed out, as a counter to the above reasonings, that detention as a result of a lawful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conviction does not deprive a person of his right to acquire or hold or dispose of his property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mentioned in sub-clause (f). The answer is simple, namely, that that right is not a right attached to </w:t>
      </w:r>
      <w:r>
        <w:rPr>
          <w:rFonts w:ascii="Serif" w:hAnsi="Serif" w:eastAsia="Serif"/>
          <w:b w:val="0"/>
          <w:i w:val="0"/>
          <w:color w:val="000000"/>
          <w:sz w:val="22"/>
        </w:rPr>
        <w:t>the person (jus personrum) and its existence is not depend- ent on the freedom of the person. Loss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134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of freedom of the person, therefore, does not suspend the right to property. But suppose a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loses his property by reason of its having been compulsorily acquired under article 31 he loses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hold that property and cannot complain that his fundamental right under sub-clause (f)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(1) of article 19 has been infringed. It follows that the rights enumerated in article 19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subsist while the citizen has the legal capacity to exercise them. If his capacity to exercise them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gone, by reason of a lawful conviction with respect to the rights in sub-clauses (a) to (e) and (g),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reason of a lawful compulsory acquisition with respect to the right in sub- clause (f), he ceases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those rights while his inca- pacity lasts. It further follows that if a citizen's free- dom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is lawfully taken away otherwise than as a result of a lawful conviction for an offence,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citizen, for precisely the same reason, cannot exercise any of the rights attached to his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including those enumerated in sub-clauses (a) to (e) and (g) of article 19 (1). In my judgment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lawful detention, whether punitive or preventive, does not offend against the protection conferred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article 19 (1) (a) to (e) and (g), for those rights must necessarily cease when the freedom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is lawfully taken away. In short, those rights end where the lawful detention be- gins. 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construed, article 19 and article 21 may, there- fore, easily go together and there is, in reality,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con- flict between them. It follows, therefore, that the validi- ty or otherwise of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>does not depend on, and is not dealt with by, article 19.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To summarise, the freedom of the person is not the result of article 19. Article 19 only deals with'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 particu- lar rights which, in their origin and inception, are attributes of the freedom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but being of great importance are regarded as specific and independent rights. It does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deal with the freedom of the person as such. Article 19 (1) (d) protects a specific aspect of the right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 locomotion, namely, the right to move freely throughout the territory of India which is regarded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a special privilege or right of an Indian citizen and is protected as such. The protection of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19 is co-termi- nous with the legal capacity of a citizen to exercise the rights protected thereby,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sub-clauses (a) to (e) and (g) of article 19 (1) postulate the freedom of the person which alone 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ensure the capacity to exercise the rights pro- tected by those sub-clauses. A citizen who loses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free- dom of his person by being lawfully detained, whether as a result of a conviction for an offence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as a result of preventive detention loses his capacity to exercise those rights and, therefore, has </w:t>
      </w:r>
      <w:r>
        <w:rPr>
          <w:rFonts w:ascii="Serif" w:hAnsi="Serif" w:eastAsia="Serif"/>
          <w:b w:val="0"/>
          <w:i w:val="0"/>
          <w:color w:val="000000"/>
          <w:sz w:val="22"/>
        </w:rPr>
        <w:t>none of the rights which sub- clauses (a) to (e) and (g) may protect.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my judgment article 19 has no bearing on the question of the validity or otherwise of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and, that being so, clause (5) which prescribes a test of reasonable- ness to be defined and </w:t>
      </w:r>
      <w:r>
        <w:rPr>
          <w:rFonts w:ascii="Serif" w:hAnsi="Serif" w:eastAsia="Serif"/>
          <w:b w:val="0"/>
          <w:i w:val="0"/>
          <w:color w:val="000000"/>
          <w:sz w:val="22"/>
        </w:rPr>
        <w:t>applied by the Court has no applica- tion at all.</w:t>
      </w:r>
    </w:p>
    <w:p>
      <w:pPr>
        <w:autoSpaceDN w:val="0"/>
        <w:autoSpaceDE w:val="0"/>
        <w:widowControl/>
        <w:spacing w:line="308" w:lineRule="exact" w:before="308" w:after="0"/>
        <w:ind w:left="0" w:right="22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19 being thus out of the way, I come to article 20 which is concerned with providing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 against what are well known as ex post facto laws, double jeopardy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self-incrimination. This article constitutes a limitation on the absolute legislative power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would, but for this article, be exercisable by Parliament or the State Legisla- tures under article 246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read with the legislative lists. If the Legislature disobeys this limitation the Court will certainly </w:t>
      </w:r>
      <w:r>
        <w:rPr>
          <w:rFonts w:ascii="Serif" w:hAnsi="Serif" w:eastAsia="Serif"/>
          <w:b w:val="0"/>
          <w:i w:val="0"/>
          <w:color w:val="000000"/>
          <w:sz w:val="22"/>
        </w:rPr>
        <w:t>prevent it. Article 20 has no bearing on preven- tive detention laws and I pass on.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Article 21 runs thus: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135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"21. No person shall be deprived of his life or person- al liberty except according to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>established by law."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contention of learned counsel for the petitioner is that by this article the Constitution offers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every per- son, citizen or non-citizen, only a procedural protection. According to the argument,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does not purport to give any protection to life or personal liberty as a sub- stantive right but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only prescribes a procedure that must be followed before a person may be deprived of his life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liberty. I am unable to accept this contention. Article 21, as the marginal note states,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guarantees to every person "protection of life and personal liberty." As I read it, it defines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substantive fundamental right to which protection is given and does not purport to prescribe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particular procedure at all. That a person shall not be deprived of his life or personal liberty except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according to procedure established by law is the substantive fundamental right to which protection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given by the Constitution. The avowed object of the article, as I apprehend it, is to define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ambit of the right to life and personal liberty which is to be protected as a fundamental right.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to life and personal liberty protected by article 21 is not an absolute right but is a qualified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right--a right circumscribed by the possibility or risk of being lost according to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established by law. Liability to deprivation according to procedure established by law is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nature of words of limitation. The article delimits the right by a reference to its liability to </w:t>
      </w:r>
      <w:r>
        <w:rPr>
          <w:rFonts w:ascii="Serif" w:hAnsi="Serif" w:eastAsia="Serif"/>
          <w:b w:val="0"/>
          <w:i w:val="0"/>
          <w:color w:val="000000"/>
          <w:sz w:val="22"/>
        </w:rPr>
        <w:t>deprivation according to procedure estab- lished by law and by this very definition throws a corre-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sponding obligation on the State to follow a procedure before depriving a man of his life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liberty. What that procedure is to be is not within the purpose or purview of this article to </w:t>
      </w:r>
      <w:r>
        <w:rPr>
          <w:rFonts w:ascii="Serif" w:hAnsi="Serif" w:eastAsia="Serif"/>
          <w:b w:val="0"/>
          <w:i w:val="0"/>
          <w:color w:val="000000"/>
          <w:sz w:val="22"/>
        </w:rPr>
        <w:t>prescribe or indicate.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claim of learned counsel for the petitioner is that article 21 prescribes a procedure.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procedure, accord- ing to learned counsel, means those fundamental immutable rules of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are sanctioned or well established by principles of natural justice accepted in all climes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countries and at all times. Apart from the question whether any rule of natural procedure exists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conforms to the notions of justice and fair play of all mankind at all times, it has to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ascertained whether the language of article 21 will permit its introduction into our Constitu- tion.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question then arises as to what is the meaning of the expression "procedure established by law."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word "procedure" in article 21 must be taken to signify some step or method or manner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proceeding leading up to the depriva- tion of life or personal liberty. According to the language used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article, this procedure has to be "established by law." The word "establish" according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Oxford English Dictionary, Vol. III, p. 297, means, amongst other things, "to render stable or firm ;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strengthen by materi- al support; to fix, settle, institute or ordain permanently by enactment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agreement." According to Dr. Annandale's edition of the New Gresham Dictionary the word </w:t>
      </w:r>
      <w:r>
        <w:rPr>
          <w:rFonts w:ascii="Serif" w:hAnsi="Serif" w:eastAsia="Serif"/>
          <w:b w:val="0"/>
          <w:i w:val="0"/>
          <w:color w:val="000000"/>
          <w:sz w:val="22"/>
        </w:rPr>
        <w:t>"establish,"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means, amongst other things, "to found permanently; to institute; to enact or decree; </w:t>
      </w:r>
      <w:r>
        <w:rPr>
          <w:rFonts w:ascii="Serif" w:hAnsi="Serif" w:eastAsia="Serif"/>
          <w:b w:val="0"/>
          <w:i w:val="0"/>
          <w:color w:val="000000"/>
          <w:sz w:val="22"/>
        </w:rPr>
        <w:t>to ordain; to ratify; to make firm." It follows that the word "established" in its ordi-</w:t>
      </w:r>
      <w:r>
        <w:rPr>
          <w:rFonts w:ascii="Serif" w:hAnsi="Serif" w:eastAsia="Serif"/>
          <w:b w:val="0"/>
          <w:i w:val="0"/>
          <w:color w:val="000000"/>
          <w:sz w:val="22"/>
        </w:rPr>
        <w:t>nary natural sense means, amongst other things, "enacted."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center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"Established by law" will, therefore, mean "enacted by law." If this sense of the word </w:t>
      </w:r>
      <w:r>
        <w:rPr>
          <w:rFonts w:ascii="Serif" w:hAnsi="Serif" w:eastAsia="Serif"/>
          <w:b w:val="0"/>
          <w:i w:val="0"/>
          <w:color w:val="000000"/>
          <w:sz w:val="22"/>
        </w:rPr>
        <w:t>"established" is accepted, then the word "law" must mean State-made law and cannot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possibly mean. the principles of natural justice, for no procedure can be said to have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ever been "enacted" by those principles. When section 124-A of the Indian Penal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Code speaks of "Government established by law," surely it does not mean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"Government set up by natural justice." Therefore, procedure established by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must, I apprehend, be procedure enacted by the State which, by its definition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12, includes parliament. There is no escape from this position if the cardinal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rule of construc- tion, namely, to give the words used in a statute their ordinary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natural meaning, is applied. And this construction introduces no novelty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innovation, for at the date of the Constitution the law of procedure in this country.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both civil and criminal, was mainly if not wholly, the creature of statute. The Hindu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 Muhammadan laws of procedure were abrogated and replaced by the Code of Civil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or the Code of Criminal Procedure. Therefore, procedure established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is quite compatible with procedure enact- ed by law. If, however, the word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"established" is taken to mean "sanctioned" or "settled" or "made firm" then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 will arise as to the meaning of the word "law" in that context. Reference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made to Salmond's Jurisprudence, 10th Edition, p. 37, showing that the term "law"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used in two senses and it is suggested that the word "law" in the expression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"established by law "means law in its abstract sense of the principles of natural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justice. It is "jus" and not "lex," says learned counsel for the petitioner. It is pointed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 that both the English and the Indian law in many cases, some of which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cited before us, have recog- nised and applied the principles of natural justice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this Court should do the same in interpreting tim provisions of our Constitution.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 find it difficult to let in princi- ples of natural justice as being within the meaning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word "law," having regard to the obvious meaning of that word in the other </w:t>
      </w:r>
      <w:r>
        <w:rPr>
          <w:rFonts w:ascii="Serif" w:hAnsi="Serif" w:eastAsia="Serif"/>
          <w:b w:val="0"/>
          <w:i w:val="0"/>
          <w:color w:val="000000"/>
          <w:sz w:val="22"/>
        </w:rPr>
        <w:t>articles. Article 14 certainly embodies a principle of natural justice which ensures to.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every person equality before the law. When natural jus- tice speaks of and enjoins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equality- before the law, that law must refer to something outside natural justice,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must mean the State-made laws. It is only when the State law gives equality to every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that that law is said to be in accordance with natural justice. There can be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doubt that the words "in accordance with law" in article 17 have reference to State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law. Likewise, the word "law" in article 20 (1) can mean nothing but law made by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State. The same remark applies to the words "in accordance with law" in articles 23,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31 and 32. Natural justice does not impose any tax and, therefore, the word "law"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articles 265 and 286 must mean State-made law. If this be the correct meaning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 "law" then there is no scope for intro- ducing the principles of natural justice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 and "procedure established by law" must mcan procedure estab- lished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made by the State which, as defined, includes Parliament and the Legislatures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States. We have been referred to a number of text books and decisions showing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development of the American doctrine of "due process of law" and we have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urged to adopt those principles in our Constitution. The matter has to be considered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its historical background. The English settlers in different parts of America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had carried with them the English common law as a sort of personal law regulating </w:t>
      </w:r>
      <w:r>
        <w:rPr>
          <w:rFonts w:ascii="Serif" w:hAnsi="Serif" w:eastAsia="Serif"/>
          <w:b w:val="0"/>
          <w:i w:val="0"/>
          <w:color w:val="000000"/>
          <w:sz w:val="22"/>
        </w:rPr>
        <w:t>their rights and liberties inter se as well as between them and the State. After the War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of Independence the Constitu- tions of the United States were drawn up in writing.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majority of those who framed the Constitution were lawyers and had closely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studied the Commentaries of the great Eng- lish jurist Blackstone, who in his famous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commentaries had advocated the separation of the three limbs of the State, namely,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executive, the legislature and the judiciary. Montesquit's Spirit of Laws had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already been published wherein he gave a broader and more emphatic expression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Aristotelian doctrine of separation of powers. The experience of the repressive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laws of Parliament had im- pressed upon the framers of the American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belief that it was the habit of all legislative bodies to grasp and exercise powers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did not belong to them. The interference of the colonial governors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legislation and the judiciary was also real. This sad experience coupled with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political philosophy of the time induced the fram- ers of the American Constitutions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adopt safeguards not only against the executive but also against the legislature.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(See Munro on the Government of the United States, 5th Edition, Chapter IV, p. 53 et </w:t>
      </w:r>
      <w:r>
        <w:rPr>
          <w:rFonts w:ascii="Serif" w:hAnsi="Serif" w:eastAsia="Serif"/>
          <w:b w:val="0"/>
          <w:i w:val="0"/>
          <w:color w:val="000000"/>
          <w:sz w:val="22"/>
        </w:rPr>
        <w:t>seq.). Says Judge Cooley in his Constitutional Limitations, 6th Edition, Vol. II, Chap-</w:t>
      </w:r>
      <w:r>
        <w:rPr>
          <w:rFonts w:ascii="Serif" w:hAnsi="Serif" w:eastAsia="Serif"/>
          <w:b w:val="0"/>
          <w:i w:val="0"/>
          <w:color w:val="000000"/>
          <w:sz w:val="22"/>
        </w:rPr>
        <w:t>ter XI, p. 755: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people of the American States, holding the sover- eignty in their own hands,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no occasion to exact any pledges from any one for a due observation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individual rights; but the aggressive tendency of power is such that they have deemed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of no small importance, that, in framing the instruments under which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governments are to be administered by their agents, they should repeat and re- enact </w:t>
      </w:r>
      <w:r>
        <w:rPr>
          <w:rFonts w:ascii="Serif" w:hAnsi="Serif" w:eastAsia="Serif"/>
          <w:b w:val="0"/>
          <w:i w:val="0"/>
          <w:color w:val="000000"/>
          <w:sz w:val="22"/>
        </w:rPr>
        <w:t>this guarantee, and thereby adopt it as a principle of constitutional protection."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can be little doubt that the people of the differ- ent States in America intended not to take any </w:t>
      </w:r>
      <w:r>
        <w:rPr>
          <w:rFonts w:ascii="Serif" w:hAnsi="Serif" w:eastAsia="Serif"/>
          <w:b w:val="0"/>
          <w:i w:val="0"/>
          <w:color w:val="000000"/>
          <w:sz w:val="22"/>
        </w:rPr>
        <w:t>risk as to their life, liberty or property even from the legislature. As Munro puts it at pp. 58-61 :--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framers of the Constitution set boundaries to the powers of the Congress, and 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their intent that these limitations should be observed. But how was such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observance to be enforced by the Courts ? The statesmen of 1767 did not categorically </w:t>
      </w:r>
      <w:r>
        <w:rPr>
          <w:rFonts w:ascii="Serif" w:hAnsi="Serif" w:eastAsia="Serif"/>
          <w:b w:val="0"/>
          <w:i w:val="0"/>
          <w:color w:val="000000"/>
          <w:sz w:val="22"/>
        </w:rPr>
        <w:t>answer that question."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 was silent and there was no express provision as to who was to serve as umpire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case the Congress overstepped the limits of its legislative powers. By the 5th Amendment what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now known as the "due process clause" was introduced in the Federal Constitution and by the 14th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Amendment a similar clause was adopted in the State Constitutions. Some of the State Constitutions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used the words "due course of law," some repeated the words of Magna Charta, namely, "the law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land" but most of them used the expression "due process of law." All the expressions meant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same thing, namely, that no person should be deprived of his life, liberty or property except in due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process of law. The Constitution by this clause gave the Supreme Court an opportunity to take upon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itself the function of declaring the national laws unconstitutional. And the Supreme Court, under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leadership of Chief Justice John Marshall, seized this opportunity and assumed the right to say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last word on questions of constitutionality, and possesses that right to-day: (Munro, p. 62). The </w:t>
      </w:r>
      <w:r>
        <w:rPr>
          <w:rFonts w:ascii="Serif" w:hAnsi="Serif" w:eastAsia="Serif"/>
          <w:b w:val="0"/>
          <w:i w:val="0"/>
          <w:color w:val="000000"/>
          <w:sz w:val="22"/>
        </w:rPr>
        <w:t>expression "due process of law" has been interpreted by the American Courts in different ways at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different times. Carl Brent Swisher in his book on the Growth of Constitutional Power in the United </w:t>
      </w:r>
      <w:r>
        <w:rPr>
          <w:rFonts w:ascii="Serif" w:hAnsi="Serif" w:eastAsia="Serif"/>
          <w:b w:val="0"/>
          <w:i w:val="0"/>
          <w:color w:val="000000"/>
          <w:sz w:val="22"/>
        </w:rPr>
        <w:t>States at p. 107 says, with reference to the development of the doctrine of due procedure: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American history of its interpretation falls into three periods. During the first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period covering roughly the first century of Government under the Constitution "due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process" was interpreted "principally as a restriction upon procedure--and largely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judicial procedure--by which the Government exercised its powers. During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second period,which, again roughly speaking, extended through 1936, "due process"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expanded to serve as a restriction not merely upon procedure but upon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substance of the activi- ties in which the Government might engage. During the third </w:t>
      </w:r>
      <w:r>
        <w:rPr>
          <w:rFonts w:ascii="Serif" w:hAnsi="Serif" w:eastAsia="Serif"/>
          <w:b w:val="0"/>
          <w:i w:val="0"/>
          <w:color w:val="000000"/>
          <w:sz w:val="22"/>
        </w:rPr>
        <w:t>period extending from 1936 to date, the use of "due process"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as a substantive restriction has been largely suspended or abandoned, leaving it principally in its </w:t>
      </w:r>
      <w:r>
        <w:rPr>
          <w:rFonts w:ascii="Serif" w:hAnsi="Serif" w:eastAsia="Serif"/>
          <w:b w:val="0"/>
          <w:i w:val="0"/>
          <w:color w:val="000000"/>
          <w:sz w:val="22"/>
        </w:rPr>
        <w:t>original status as a restriction upon procedure."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the guise of interpreting "due process of law" the American Courts went much further than even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Lord Coke ever thought of doing. The American Courts gradually arrogated to themselves the power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revise all legislations. In the beginning they confined themselves to insisting on a due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be followed before a person was deprived of his life, liberty or property. In course of time, "due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process of law" came to be applied to personal liberty, to social control, to procedure to jurisdiction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to substantive law: (Willis, p. 642). In the words of Munro "due process of law" became a sort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palladium covering all manner of individual rights. A_II the while the Supreme Court refused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define the phrase, but used it to enable it to declare unconstitutional any Act of legislation which it </w:t>
      </w:r>
      <w:r>
        <w:rPr>
          <w:rFonts w:ascii="Serif" w:hAnsi="Serif" w:eastAsia="Serif"/>
          <w:b w:val="0"/>
          <w:i w:val="0"/>
          <w:color w:val="000000"/>
          <w:sz w:val="22"/>
        </w:rPr>
        <w:t>thought unreasonable: (Willis, p.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657). In Holden v. Hardy (1) we find the following observa- tions: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"This Court has never attempted to define with precision the words' due process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................ It is suffi- cient to say that there are certain immutable principles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 which inhere in the very idea of free government which no member of the </w:t>
      </w:r>
      <w:r>
        <w:rPr>
          <w:rFonts w:ascii="Serif" w:hAnsi="Serif" w:eastAsia="Serif"/>
          <w:b w:val="0"/>
          <w:i w:val="0"/>
          <w:color w:val="000000"/>
          <w:sz w:val="22"/>
        </w:rPr>
        <w:t>Union may disregard."In Taylor v. Peter (2) Bronson J. observed: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words 'by the law of the land' as used in the Constitution, do not mean a statute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passed for the purpose of working the wrong. That construction would render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 absolutely nugatory, and turn this part of the Constitution into mere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nonsense. The people would be made to say to the two Houses: ' You shall be vested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legis- lative power of the. State, but no one shall be disenfran- chised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deprived of any of the rights or privileges of a citizen, unless you pass a statute for </w:t>
      </w:r>
      <w:r>
        <w:rPr>
          <w:rFonts w:ascii="Serif" w:hAnsi="Serif" w:eastAsia="Serif"/>
          <w:b w:val="0"/>
          <w:i w:val="0"/>
          <w:color w:val="000000"/>
          <w:sz w:val="22"/>
        </w:rPr>
        <w:t>that purpose. In other words you shall not do the wrong unless you choose to do it.'"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was thus that the Supreme Court of the United States firmly established its own supremacy over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other two limbs of the State, namely, the executive and the Congress. In the words of John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Dickinson quoted in Munro at p. 61, "The Judges of Aragon began by setting aside laws and ended </w:t>
      </w:r>
      <w:r>
        <w:rPr>
          <w:rFonts w:ascii="Serif" w:hAnsi="Serif" w:eastAsia="Serif"/>
          <w:b w:val="0"/>
          <w:i w:val="0"/>
          <w:color w:val="000000"/>
          <w:sz w:val="22"/>
        </w:rPr>
        <w:t>by making them." And all this sweeping development could only be possible because of the presence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139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of one little word "due" which, in its content, knows no bound and is not subject to any fixed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definition. Whenever a substantive law or some procedure laid down in any law did not find favour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 the majority of the learned Judges of the Supreme Court it was not reasonableand, therefore, it </w:t>
      </w:r>
      <w:r>
        <w:rPr>
          <w:rFonts w:ascii="Serif" w:hAnsi="Serif" w:eastAsia="Serif"/>
          <w:b w:val="0"/>
          <w:i w:val="0"/>
          <w:color w:val="000000"/>
          <w:sz w:val="22"/>
        </w:rPr>
        <w:t>was not "due." (1) 169 U.S. 366 at p. 389. (2) 4 Hill 140,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145. The very large and nebulous import of the word "due" was bound to result in anomalies,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what was not "due" on one day according to the Judges then constituting the Supreme Court became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"due" say 20 years later according to the new Judges who then came to occupy the Bench,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had to adapt the Constitution to the needs of the society which were continually changing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growing. The larger content of due process of law, which included both procedural and substantive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due process of law, had of necessity to be narrowed down, for social interest in personal liberty had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give way to social interest in other matters which came to be considered to be of more vital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interest to the commu- nity. This was achieved by the Supreme Court of the United States evolving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new doctrine of police powers--a pecul- iarly American doctrine. The police powers are nowhere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exhaustively defined. In Chicago B. &amp; Q. Ry. v. Drainage Commissioner (1) ,, police power" has been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stated to "em- brace regulations designed to promote the public convenience or the general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prosperity, as well as regulations designed to promote the public health, the public morals 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public safety." Reference in this connection may be made to Cooley's Constitutional Limitations, 8th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Edition, Vol. II, p. 1223 and to Chapter XXVI of Willis at p. 727. The nett result is that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all-inclusive and indefina- ble doctrine of due process of law has in America now been brought back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its original status of a procedural due process of law by the enunciation and application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new doctrine of police power as an antidote or palliative to the former. Who knows when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pendulum will swing again. Turning now to what has been called the procedural due process of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will be found that the matter has been described in different languages in different cases. In </w:t>
      </w:r>
      <w:r>
        <w:rPr>
          <w:rFonts w:ascii="Serif" w:hAnsi="Serif" w:eastAsia="Serif"/>
          <w:b w:val="0"/>
          <w:i w:val="0"/>
          <w:color w:val="000000"/>
          <w:sz w:val="22"/>
        </w:rPr>
        <w:t>Westervelt v. Gregg (2) Edwards J. defined it thus: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"Due process of law undoubtedly means, in the due course of legal proceedings, </w:t>
      </w:r>
      <w:r>
        <w:rPr>
          <w:rFonts w:ascii="Serif" w:hAnsi="Serif" w:eastAsia="Serif"/>
          <w:b w:val="0"/>
          <w:i w:val="0"/>
          <w:color w:val="000000"/>
          <w:sz w:val="22"/>
        </w:rPr>
        <w:t>according to those rules 204 u.s. 561,592. (2) 12 N.Y. 202.</w:t>
      </w:r>
    </w:p>
    <w:p>
      <w:pPr>
        <w:autoSpaceDN w:val="0"/>
        <w:autoSpaceDE w:val="0"/>
        <w:widowControl/>
        <w:spacing w:line="250" w:lineRule="exact" w:before="366" w:after="0"/>
        <w:ind w:left="72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and forms which have been established for the protection of private rights."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 more specific definition of the expression "the law of the land" meaning procedural due process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was given by Web- ster appearing as counsel for the plaintiff in error in the Trustees of Dartmouth </w:t>
      </w:r>
      <w:r>
        <w:rPr>
          <w:rFonts w:ascii="Serif" w:hAnsi="Serif" w:eastAsia="Serif"/>
          <w:b w:val="0"/>
          <w:i w:val="0"/>
          <w:color w:val="000000"/>
          <w:sz w:val="22"/>
        </w:rPr>
        <w:t>College v. Woodward (1):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"By the law of the land is most clearly intended the general law; a law which hears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before it condemns; which proceeds upon inquiry and renders judgment only after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trial. The meaning is that every citizen shall hold his life, liberty, property, and.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immunities, under the protection of the general rules which govern society.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Everything which may pass under the form of an enactment is not therefore to be </w:t>
      </w:r>
      <w:r>
        <w:rPr>
          <w:rFonts w:ascii="Serif" w:hAnsi="Serif" w:eastAsia="Serif"/>
          <w:b w:val="0"/>
          <w:i w:val="0"/>
          <w:color w:val="000000"/>
          <w:sz w:val="22"/>
        </w:rPr>
        <w:t>considered the law of the land."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Willis in Ch. XXIII, p. 661, says: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guarantee of due process of law as a matter of procedure means that no part of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person's personal liberty, including ownership, shall be taken away from him except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the observance of certain formalities. Hence its object is the protection of the </w:t>
      </w:r>
      <w:r>
        <w:rPr>
          <w:rFonts w:ascii="Serif" w:hAnsi="Serif" w:eastAsia="Serif"/>
          <w:b w:val="0"/>
          <w:i w:val="0"/>
          <w:color w:val="000000"/>
          <w:sz w:val="22"/>
        </w:rPr>
        <w:t>social interest in personal liberty."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At p. 662 Willis enumerates the requirements of the procedural due process of law as follows:(1)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notice. (2) opportunity to be heard, (3) an impartial tribunal, and (4) an orderly course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procedure. In short, the procedural due process requires that a person who is to be deprived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life, liberty or property shall have had "his day in Court." This according to Willough by p. 736, </w:t>
      </w:r>
      <w:r>
        <w:rPr>
          <w:rFonts w:ascii="Serif" w:hAnsi="Serif" w:eastAsia="Serif"/>
          <w:b w:val="0"/>
          <w:i w:val="0"/>
          <w:color w:val="000000"/>
          <w:sz w:val="22"/>
        </w:rPr>
        <w:t>means: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"(1) that he shall have had due notice, which may be actual or constructive, of the </w:t>
      </w:r>
      <w:r>
        <w:rPr>
          <w:rFonts w:ascii="Serif" w:hAnsi="Serif" w:eastAsia="Serif"/>
          <w:b w:val="0"/>
          <w:i w:val="0"/>
          <w:color w:val="000000"/>
          <w:sz w:val="22"/>
        </w:rPr>
        <w:t>institution of the proceed-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ings by which his legal rights may be affected; (2) that he shall be given a reasonable opportunity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appear and defend his rights, including the right himself to testify, to produce witnesses, and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introduce relevant documents and other evidence, (3) that the tribunal in or before which his rights </w:t>
      </w:r>
      <w:r>
        <w:rPr>
          <w:rFonts w:ascii="Serif" w:hAnsi="Serif" w:eastAsia="Serif"/>
          <w:b w:val="0"/>
          <w:i w:val="0"/>
          <w:color w:val="000000"/>
          <w:sz w:val="22"/>
        </w:rPr>
        <w:t>are adjudicated is so constituted as to give reasona- ble assurance of its.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(1) 4 Wheaton 518 at p. 579; 4 L. Edn. 629 at p. 645.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honesty and impartiality; and (4) that it is a Court of competent jurisdiction."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will be noticed that the fourth item of Willoughby is different from the fourth item of Willis. Such,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short, are the history of the development of the doctrine of the process of law in the United States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requirements of the procedural due process as insisted on by the Supreme Court of that </w:t>
      </w:r>
      <w:r>
        <w:rPr>
          <w:rFonts w:ascii="Serif" w:hAnsi="Serif" w:eastAsia="Serif"/>
          <w:b w:val="0"/>
          <w:i w:val="0"/>
          <w:color w:val="000000"/>
          <w:sz w:val="22"/>
        </w:rPr>
        <w:t>country.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Learned counsel for the petitioner before us does not contend that we should import this American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doctrine of due process of law in its full glory but that we should adopt the procedural part of it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insist that no person shall be deprived of his life or personal liberty except by the observance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formalities which justice and fair play require to be observed. The arguments of learned counsel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petitioner are attractive and in the first blush certainly appeal to our sentiment but on serious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reflection I find several insuperable objections to the introduction of the American doctrine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procedural due process of law into our Constitution. That doctrine can only thrive and work where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legislature is subordinate to the judiciary in the sense that the latter can sit in judgment over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review all acts of the legislature. Such a doctrine can have no application to a field where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 is supreme. That is why the doctrine of "due process of law" is quite different in England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where Parliament is supreme. This difference is pointedly described by Mathews J. in Joseph </w:t>
      </w:r>
      <w:r>
        <w:rPr>
          <w:rFonts w:ascii="Serif" w:hAnsi="Serif" w:eastAsia="Serif"/>
          <w:b w:val="0"/>
          <w:i w:val="0"/>
          <w:color w:val="000000"/>
          <w:sz w:val="22"/>
        </w:rPr>
        <w:t>Hurtado v. People of California (1) at p. 531: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concessions of Magna Charta were wrung from the King as guarantees against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oppression and usurpation of his prerogatives. It did not enter into the minds of the </w:t>
      </w:r>
      <w:r>
        <w:rPr>
          <w:rFonts w:ascii="Serif" w:hAnsi="Serif" w:eastAsia="Serif"/>
          <w:b w:val="0"/>
          <w:i w:val="0"/>
          <w:color w:val="000000"/>
          <w:sz w:val="22"/>
        </w:rPr>
        <w:t>barons to provide security against their own body or in favour of the commons by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limiting the power of Parliament, so that bills of attainder, ex post facto laws, laws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declaring forfeitures of estates and other arbitrary Acts of legisla- tion which occur so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frequently in English history, were never regarded as inconsistent with the law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land, for, notwithstanding what was attributed to Lord Coke in. Bonham's (1) (1883) </w:t>
      </w:r>
      <w:r>
        <w:rPr>
          <w:rFonts w:ascii="Serif" w:hAnsi="Serif" w:eastAsia="Serif"/>
          <w:b w:val="0"/>
          <w:i w:val="0"/>
          <w:color w:val="000000"/>
          <w:sz w:val="22"/>
        </w:rPr>
        <w:t>110 U.S. 516.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case, [8 Coke 115, 118 (a),] the omnipotence of Parliament over the Common Law was absolute, even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common right and reason. The actual and practical security for English liberty against </w:t>
      </w:r>
      <w:r>
        <w:rPr>
          <w:rFonts w:ascii="Serif" w:hAnsi="Serif" w:eastAsia="Serif"/>
          <w:b w:val="0"/>
          <w:i w:val="0"/>
          <w:color w:val="000000"/>
          <w:sz w:val="22"/>
        </w:rPr>
        <w:t>legislative tyranny was the power of a free public opinion represented by the Commons.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In this country written Constitutions were deemed essen- tial to protect the rights and liberties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people against the encroachments of power delegated to their gov- ernments and the provisions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Magna Charta were incorporat- ed in the bills of rights. They were limitations upon all the powers </w:t>
      </w:r>
      <w:r>
        <w:rPr>
          <w:rFonts w:ascii="Serif" w:hAnsi="Serif" w:eastAsia="Serif"/>
          <w:b w:val="0"/>
          <w:i w:val="0"/>
          <w:color w:val="000000"/>
          <w:sz w:val="22"/>
        </w:rPr>
        <w:t>of government, legislative as well as executive and judicial."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This basic distinction between the two systems should never be lost sight of, if confusion of thought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is to be avoided. Although our Constitution has imposed some limita- tions on the legislative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authorities, yet subject to and outside such limitations our Constitution has left our Parliament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State Legislatures supreme in their respective legislative fields. In the main, subject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limitations I have mentioned, our Constitution has preferred the supremacy of the Legislature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of the Judiciary. The English principle of due process of law is, therefore, more in accord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our Constitution than the American doctrine which has been evolved for serving quite a differ- 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system. The picturesque language of Bronson J. quoted above, while that is quite appropriate to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American Constitution which does not recognise the supremacy of the Congress, is wholly out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place in, and has no applica- tion to, a Constitution such as ours, which, subject only to certain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restrictions, recognises the supremacy of the Legis- latures in their respective fields. In the next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place, it is common knowledge that our Constitution-makers deliberate- ly declined to adopt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uncertain and shifting American doctrine of due process of law and substituted the words' "except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due process of law" that were in the original draft by the more specific expression "except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accordance with procedure established by law." To try to bring in the American doctrine, in spite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fact, will be to stulti- fy the intention of the Constitution as expressed in article 21. In the third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place, in view of the plain meaning of the language of that article as construed and explained above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impossible to let in what have been called the principles of natural justice as adopted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procedural due process of law by the American Supreme Court. Again, even the all-pervading little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word "due" does not find a place in article 21 so as to qualify the procedure. It speaks of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not "due" procedure and, therefore, "the intellectual yardstick" of the Court is definitely ruled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out. Finally, it will be incongruous to import the doctrine of due process of law without its palliative, </w:t>
      </w:r>
      <w:r>
        <w:rPr>
          <w:rFonts w:ascii="Serif" w:hAnsi="Serif" w:eastAsia="Serif"/>
          <w:b w:val="0"/>
          <w:i w:val="0"/>
          <w:color w:val="000000"/>
          <w:sz w:val="22"/>
        </w:rPr>
        <w:t>the doctrine of police powers. It is impossible to read the last mentioned doctrine into article 21.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has also been suggested as a compromise that this Court should adopt a middle course between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flexible principles of natural justice as adopted by the American doctrine of due process of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the unbending rigidity of mere State-made laws. h is said that we have our Code of Criminal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which embodies within its provisions certain salutary principles of procedure and we </w:t>
      </w:r>
      <w:r>
        <w:rPr>
          <w:rFonts w:ascii="Serif" w:hAnsi="Serif" w:eastAsia="Serif"/>
          <w:b w:val="0"/>
          <w:i w:val="0"/>
          <w:color w:val="000000"/>
          <w:sz w:val="22"/>
        </w:rPr>
        <w:t>must insist that those underlying principles should be regarded as procedure established or settled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142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by our positive law. But who will say what are those fundamental principles? What principles. do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reject as inessential and what shall I adopt as fundamental ? What is fundamental to me today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appear to be so to another Judge a decade hence, for principles give way with changing social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conditions. In America it was suggested that due process of law should be taken to mean the general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body of common law as it stood at the date of the Constitution. In Bardwell v. Collins (1) it was </w:t>
      </w:r>
      <w:r>
        <w:rPr>
          <w:rFonts w:ascii="Serif" w:hAnsi="Serif" w:eastAsia="Serif"/>
          <w:b w:val="0"/>
          <w:i w:val="0"/>
          <w:color w:val="000000"/>
          <w:sz w:val="22"/>
        </w:rPr>
        <w:t>negatived in the following words: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"'Due process of law' does not mean the general body of the law, common and statute,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it was at the time the Constitution took effect; for that would deny the legisla- ture </w:t>
      </w:r>
      <w:r>
        <w:rPr>
          <w:rFonts w:ascii="Serif" w:hAnsi="Serif" w:eastAsia="Serif"/>
          <w:b w:val="0"/>
          <w:i w:val="0"/>
          <w:color w:val="000000"/>
          <w:sz w:val="22"/>
        </w:rPr>
        <w:t>power to change or amend the law in any particular."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The Court, however, brought in principles of (1) 44 Minn. 97.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natural justice under the due process clause. To sanctify what I may to-day regard as the basic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principles underlying our Code of Criminal Procedure will be to make them immuta- ble and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prevent the legislature even to improve upon them. This is nothing but imposing on the legislature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limitation which the Constitution has not placed on it. I do not think it is a permissible adventure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 to undertake. It is a dangerous adventure, for it will bring about stagnation which means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ruin. We must accept the Con- stitution which is the supreme law. The Constitution has by article 21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required a procedure and has prescribed certain minimum requirements of procedure in article 22.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add to them is not to interpret the Constitution but to recast it according to our intellectual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yardstick and our unconscious predilections as to what an ideal Constitution should be. Article 21,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my judgment, only formulates a substan- tive fundamental right to life and personal liberty which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its content is not an absolute right but is a limited right having its ambit circumscribed by the risk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its being taken away by following a procedure established by law made by the appropriate legislative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and the proximate purpose of article 21 is not to prescribe any particular procedure. It is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kept in mind that at the date when the Constitution came into effect we had the Indian Penal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Code creating diverse offences and a conviction for any of them would deprive a person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liberty. Under article 246 read with Entry 1 of the Concurrent List, Par- liament or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Legislature could add more offences and create further means for taking away personal liberty.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 all this deprivation of personal liberty as a result of a conviction could only be done by following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procedure laid down by the Code of Criminal Procedure. Again, at the date of this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there were preventive detention laws in almost every province and a person could be deprived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liberty under those laws. Those laws, however, provided a procedure of a sort which had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followed. Therefore, before the Constitution came into force, personal liberty could be taken away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only by following the procedure enacted by the Criminal Procedure Code in the case of punitive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or by the procedure enacted by the different Security Acts in case of preventive detention.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Power, however, has been given to Parliament and the State Legislatures under article 246 read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Entry 2 of the Concurrent List to make laws with re- spect to Criminal Procedure. If that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stood by itself the Parliament or the State Legislature could repeal the whole of the Criminal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Code and also do away even with the skeleton procedure provided in the Security Acts.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246 stood by itself then the appropriate legislative authority could have taken away the life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personal liberty of any person without any procedure at all. This absolute supremacy of the </w:t>
      </w:r>
      <w:r>
        <w:rPr>
          <w:rFonts w:ascii="Serif" w:hAnsi="Serif" w:eastAsia="Serif"/>
          <w:b w:val="0"/>
          <w:i w:val="0"/>
          <w:color w:val="000000"/>
          <w:sz w:val="22"/>
        </w:rPr>
        <w:t>legislative authority has, however, been cut down by article 21 which delimits the ambit and scope of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143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substantive right to life and person- al liberty by reference to a procedure and by article 22 which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prescribes the minimum procedure which must be fol- lowed. In this situation the only power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 is to determine whether the impugned law has provided some proce- dure and observed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obeyed the minimum requirements of article 29. and if it has, then it is not for the Court to insist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more elaborate procedure according to its notion or to question the wisdom of the legislative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in enacting the particular law, however harsh, unreasonable, archaic or odious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provisions of that law may be. It is said that if this strictly technical interpreta- tion is put upon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21 then it will not constitute a fundamental right at all and need not have been placed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chapter on Fundamental Rights, for every person's life and personal liberty will be at the mercy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Legislature which, by providing some sort of a procedure and complying with the few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requirements of article 22, may, at any time, deprive a person of his life and liberty at its pleasure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whim. There are several answers to this line of argument. Article 21 as construed by me will,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nothing else, cer- tainly protect every person against the executive and as such will be as much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fundamental right deserving a place in the Constitution as the famous 39th Chapter of the Magna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Charta was and is a bulwark of liberty in English law. It appears to me that article 21 of 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read with article 32 also gives us some protection even against the legislative authority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that a person may only be deprived of his life and personal liberty in accordance with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which, although enacted by it, must at least conform to the requirements of article 22. Subject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this limitation our parliament or any State Legislature may enact any law and provide any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 pleases for depriving a person of his life and personal liberty under article 21. Such being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meaning of that article and the ambit and extent of the fundamental right of life and personal liberty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the people of this country have given unto themselves, any law for depriving any person of 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life and personal liberty that may be made by the appropriate legislative authority under article 246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in conformity with the requirements of article 22 does not take away or abridge any right </w:t>
      </w:r>
      <w:r>
        <w:rPr>
          <w:rFonts w:ascii="Serif" w:hAnsi="Serif" w:eastAsia="Serif"/>
          <w:b w:val="0"/>
          <w:i w:val="0"/>
          <w:color w:val="000000"/>
          <w:sz w:val="22"/>
        </w:rPr>
        <w:t>conferred by article 21, for the very right conferred by that article is circumscribed by this possi-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bility or risk and, therefore, such law cannot be regarded as violating the provisions of article 13 (2).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Our Constitution is a compromise between Parliamentary supremacy of England and the supremacy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Supreme Court of the United States. Subject to the limitations I have mentioned which are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certainly justiciable, our Constitution has ac- cepted the supremacy of the legislative authority and,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being so, we must be prepared to face occasional vagaries of that body and to put up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enactments of the nature of the atrocious English statute to which learned counsel for the petitioner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repeatedly referred, namely, that the Bishop of Rochester's cook be boiled to death. If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may take away life by providing for hanging by the neck, logi- cally there can be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objection if it provides a sentence of death by shooting by a firing squad or by guillotine or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electric chair or even by boiling in oil. A procedure laid down by the legislature may offend against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Court's sense of justice and fair play and a sentence provided by the legislature may outrage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Court's notions of penology, but that is a wholly irrelevant consideration. The Court may construe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interpret the Constitution and ascertain its true meaning but once that is done the Court cannot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question its wisdom or policy. The Constitution is supreme. The Court must take the Constitu- 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it finds it, even if it does not accord with its preconceived notions of what an ideal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should be. Our protection against legislative tyranny, if any, lies in ultimate analysis in a free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intelligent public opinion which must eventually assert itself. The conclusion I have arrived at does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introduce any novelty, for in many other Constitutions the supremacy of the legislature is </w:t>
      </w:r>
      <w:r>
        <w:rPr>
          <w:rFonts w:ascii="Serif" w:hAnsi="Serif" w:eastAsia="Serif"/>
          <w:b w:val="0"/>
          <w:i w:val="0"/>
          <w:color w:val="000000"/>
          <w:sz w:val="22"/>
        </w:rPr>
        <w:t>recognised in the matter of depriving a person of his life, liberty and property. The English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144</w:t>
      </w:r>
    </w:p>
    <w:p>
      <w:pPr>
        <w:sectPr>
          <w:pgSz w:w="11900" w:h="15840"/>
          <w:pgMar w:top="378" w:right="698" w:bottom="342" w:left="1440" w:header="720" w:footer="720" w:gutter="0"/>
          <w:cols w:space="720" w:num="1" w:equalWidth="0"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Democratic Constitution is one in point. Take the Constitu- tion of the Irish Free State. Article 40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(4) (i) provides that no citizen shall be deprived of personal liberty save in accordance with law,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50 (5) guarantees that the dwelling of every citizen is inviolable and shall not be forcibly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entered save in accordance with law. The words "in accordance with law" in both the above clauses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must mean the same thing and I have no doubt in my mind, reading clause (5)that it means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accordance with the State-made law, for we have not been referred to any rule prescribed by natural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 regulating searches of, or entry into, dwelling houses. Article 107 (2) of the Czechoslovakian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uses the words "in accordance with law" which, read with clause (1) of that article,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obviously means the law to be made which will form part of the Constitution. Take the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Free City of Danzig. Article74 of that Constitution which is in Part II headed "Fundamental </w:t>
      </w:r>
      <w:r>
        <w:rPr>
          <w:rFonts w:ascii="Serif" w:hAnsi="Serif" w:eastAsia="Serif"/>
          <w:b w:val="0"/>
          <w:i w:val="0"/>
          <w:color w:val="000000"/>
          <w:sz w:val="22"/>
        </w:rPr>
        <w:t>Bights and Duties" provides as follows: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"The liberty of the person shall be inviolable. No limitation or deprivation of personal </w:t>
      </w:r>
      <w:r>
        <w:rPr>
          <w:rFonts w:ascii="Serif" w:hAnsi="Serif" w:eastAsia="Serif"/>
          <w:b w:val="0"/>
          <w:i w:val="0"/>
          <w:color w:val="000000"/>
          <w:sz w:val="22"/>
        </w:rPr>
        <w:t>liberty may be imposed by public authority, except by virtue of a law."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word" law" clearly cannot, in the context,mcan princi- ples of natural justice- Again, article 75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Consti- tution protects the freedom of movement within the Free City and the right to stay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settle at any place, to acquire real property and to earn a living. It concludes by saying that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right shall not be curtailed without legal sanctions. Legal sanctions, in this context, can only mean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sanctions of the City laws. Article 114 of the Weimar Constitution is on the same lines and expressed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almost the same language as article 74 of the Danzig Constitution. Take the Japanese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1946 from which our arti- cle 21 is reputed to have been taken. Article XXXI of that Constitution </w:t>
      </w:r>
      <w:r>
        <w:rPr>
          <w:rFonts w:ascii="Serif" w:hAnsi="Serif" w:eastAsia="Serif"/>
          <w:b w:val="0"/>
          <w:i w:val="0"/>
          <w:color w:val="000000"/>
          <w:sz w:val="22"/>
        </w:rPr>
        <w:t>says:</w:t>
      </w:r>
    </w:p>
    <w:p>
      <w:pPr>
        <w:autoSpaceDN w:val="0"/>
        <w:autoSpaceDE w:val="0"/>
        <w:widowControl/>
        <w:spacing w:line="308" w:lineRule="exact" w:before="308" w:after="0"/>
        <w:ind w:left="720" w:right="72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No person shall be deprived of life or liberty nor shall any other criminal penalty be </w:t>
      </w:r>
      <w:r>
        <w:rPr>
          <w:rFonts w:ascii="Serif" w:hAnsi="Serif" w:eastAsia="Serif"/>
          <w:b w:val="0"/>
          <w:i w:val="0"/>
          <w:color w:val="000000"/>
          <w:sz w:val="22"/>
        </w:rPr>
        <w:t>imposed, except according to procedure established by law."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Surely the words "except according to procedure established by law" in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application to the imposition of criminal penalty must mean State-made law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same words in the same sentence in the same article cannot, according to ordi- nary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rules of construction of statutes, mean a different thing in their application to </w:t>
      </w:r>
      <w:r>
        <w:rPr>
          <w:rFonts w:ascii="Serif" w:hAnsi="Serif" w:eastAsia="Serif"/>
          <w:b w:val="0"/>
          <w:i w:val="0"/>
          <w:color w:val="000000"/>
          <w:sz w:val="22"/>
        </w:rPr>
        <w:t>deprivation of life or liber- ty. I am aware that it is not right to construe one Consti-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tution in the light of another and that is not my purpose when I refer to the other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Constitutions; but I do think that after reading the relevant provisions of other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written Con- stitutions one sees quite clearly that there is no pressing special reason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applicable to or inherent in written Consti- tutions which requires the importation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principles of natural justice or of the American doctrine of due process of law into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our Constitution. The several Constitutions referred to above have not adopted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American doctrine but have been content with leaving the life and liberty of their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citizens to the care of the laws made by their legis- latures. It is no novelty if 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has done the same. For all these reasons, in spite of the very able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attractive arguments of the learned counsel for the peti- tioner which I freely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acknowledge, I am not convinced that there is any scope for the introduction into </w:t>
      </w:r>
      <w:r>
        <w:rPr>
          <w:rFonts w:ascii="Serif" w:hAnsi="Serif" w:eastAsia="Serif"/>
          <w:b w:val="0"/>
          <w:i w:val="0"/>
          <w:color w:val="000000"/>
          <w:sz w:val="22"/>
        </w:rPr>
        <w:t>article 21 of our Constitution of the doctrine of due process of law even as regards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145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procedure. I may or may not like it, but that is the result of our Constitution as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understand it. The learned Attorney-General has referred to certain debates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Constituent Assembly on the original clause which has now become article 21, not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evidence to be used in interpreting the language of article 21 but as disclos- ing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historical background. His purpose, he says, is to show that the framers of our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Constitution had the essential difference in the meaning of the phrases "due process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law" and "according to procedure established by law" clearly explained to them,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they knew that the former implied the supremacy of the judiciary and the latter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supremacy of the legislature and with all that knowledge they deliber- ately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agreed to reject the former expression and adopt the latter. As, in my opinion, it is </w:t>
      </w:r>
      <w:r>
        <w:rPr>
          <w:rFonts w:ascii="Serif" w:hAnsi="Serif" w:eastAsia="Serif"/>
          <w:b w:val="0"/>
          <w:i w:val="0"/>
          <w:color w:val="000000"/>
          <w:sz w:val="22"/>
        </w:rPr>
        <w:t>possible to interpret the language of article 21 on the ordinary rules of interpreta-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tion of statutes, I do not think it is at all necessary to refer to the debates. As I do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propose to refer to, or rely on, the debates for the purposes of this case, I express no </w:t>
      </w:r>
      <w:r>
        <w:rPr>
          <w:rFonts w:ascii="Serif" w:hAnsi="Serif" w:eastAsia="Serif"/>
          <w:b w:val="0"/>
          <w:i w:val="0"/>
          <w:color w:val="000000"/>
          <w:sz w:val="22"/>
        </w:rPr>
        <w:t>opinion on the question of the admissibility or otherwise of the debates.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 now pass on to article 22. The contention of learned counsel for the petitioner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article 21 by reason of the last few words, "according to procedure established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law" attracts the four requirements of the American proce- dural due process of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summarised by Willis to which reference has been made earlier, and that those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require- ments, except to the extent they have been expressly abro- gated or modified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article 22, must be strictly followed before a person may be deprived of his life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personal liberties. I have already stated for reasons set forth above, that there is no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scope for introducing any rule of natural justice or the American procedural due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process of law or any underlying principle of our Code of Criminal Procedure into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article. This being the conclusion I have arrived at, the major premise assumed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by learned coun- sel for the petitioner is missing and this line of argument does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begin and cannot be accepted. The learned Attorney-General, on the other hand.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 one stage of his argument, urged that article 21 has nothing to do with preventive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at all and that preventive detention is wholly covered by article 22 (4) to (7)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by themselves constitute a complete code. I am unable to accede to this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extreme point of view also. The true posi- tion, as I apprehend it, lies between the two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extreme views. Article 21, to my mind, gives protection to life and person- al liberty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extent therein mentioned. It does not recognise the right to life and personal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as an absolute right but delimits the ambit and scope of the right itself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absolute right is by the definition in that article cut down by the risk of its being taken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away in accordance with procedure established by law. It is this circumscribed right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 is substantively protected by article 21 as against the executive as well as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legislature, for the Constitution has conditioned its depri- vation by the necessity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procedure established by law made by itself. While subclauses (2) to (6) of article 19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put a limit on the fundamental rights of a citizen, articles 21 and 22 have put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limit on the power of the State given under article 246 read with the legislative lists.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our Constitution our life and personal liberty are balanced by restrictions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rights of the citizens as laid down in article 19 and by the checks put upon the </w:t>
      </w:r>
      <w:r>
        <w:rPr>
          <w:rFonts w:ascii="Serif" w:hAnsi="Serif" w:eastAsia="Serif"/>
          <w:b w:val="0"/>
          <w:i w:val="0"/>
          <w:color w:val="000000"/>
          <w:sz w:val="22"/>
        </w:rPr>
        <w:t>State by articles 21 and 22. preventive detention deprives a person of his personal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146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liberty as effectively as does punitive detention and, therefore, personal liberty,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circum- scribed as it is by the risk of its being taken away, re- quires protection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punitive as well as preventive detention. The language of article 21 is quite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general and is wide enough to give its limited protection to personal liberty against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forms of detention. It protects a person against preventive detention by the executive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without the sanction of a law made by the legislature. It prevents the legislature from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taking away a person's personal liberty except in accordance with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established by law, although such law is to be by itself. If, as contended by the learned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Attorney-General and held by me, article 19 only protects the rights of a free citizen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long as he is free and does not deal with total deprivation of personal liberty and if,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contended by the learned Attorney-General, article 21 does not protect a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preventive detention then where is the protection for life and personal liberty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substantive rights which the procedural provisions of arti- cle 22 may protect ?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What is the use of procedural protec- tion if there is no substantive right ? In my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judgment article 21 protects the substantive rights by requiring a procedure and </w:t>
      </w:r>
      <w:r>
        <w:rPr>
          <w:rFonts w:ascii="Serif" w:hAnsi="Serif" w:eastAsia="Serif"/>
          <w:b w:val="0"/>
          <w:i w:val="0"/>
          <w:color w:val="000000"/>
          <w:sz w:val="22"/>
        </w:rPr>
        <w:t>article 22 gives the minimum procedural pro- tection.</w:t>
      </w:r>
    </w:p>
    <w:p>
      <w:pPr>
        <w:autoSpaceDN w:val="0"/>
        <w:autoSpaceDE w:val="0"/>
        <w:widowControl/>
        <w:spacing w:line="308" w:lineRule="exact" w:before="308" w:after="0"/>
        <w:ind w:left="720" w:right="74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Clauses (1) and (2) of article 22 lay down the procedure that has to be followed when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man is arrested. They ensure four things: (a) right to be informed regarding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of arrest, (b) right to consult, and to be defended by, a legal practitioner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his choice, (c) right to be produced before a magistrate within 24 hours and (d)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freedom from detention beyond the said period except by order of the magis- trate.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These four procedural requirements are very much similar to the requirements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procedural due process of law as enumerated by Willis. Some of these salutary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protections are also to be found in our Code of Criminal Procedure. If the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has already been prescribed by article 21 incorporating the principles of natural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justice or the principles underlying our Code of Criminal Procedure what was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necessity of repeating them in clauses (1) and (2) of article 22 ? Why this unnecessary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overlapping ? The truth is that article 21 does not prescribe any particular procedure </w:t>
      </w:r>
      <w:r>
        <w:rPr>
          <w:rFonts w:ascii="Serif" w:hAnsi="Serif" w:eastAsia="Serif"/>
          <w:b w:val="0"/>
          <w:i w:val="0"/>
          <w:color w:val="000000"/>
          <w:sz w:val="22"/>
        </w:rPr>
        <w:t>but in defining the protection to life and person-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al liberty merely envisages or indicates the necessity for a procedure and article 22 lays down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minimum rules of procedure that even Parliament cannot abrogate or overlook. This is so far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punitive detention is concerned. But clause (3) of article 22 expressly provides that none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procedure laid down in clauses (1) and (2) shall apply to an alien enemy or to a person who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arrested or detained under any law providing for preventive detention. It is thus expressly made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clear that a detenu need not be produced before the magistrate and he is not to have the assistance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any lawyer for consultation or for defending him. Such being the express provision of our </w:t>
      </w:r>
      <w:r>
        <w:rPr>
          <w:rFonts w:ascii="Serif" w:hAnsi="Serif" w:eastAsia="Serif"/>
          <w:b w:val="0"/>
          <w:i w:val="0"/>
          <w:color w:val="000000"/>
          <w:sz w:val="22"/>
        </w:rPr>
        <w:t>Constitution nobody can question its wisdom. So I pass 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Clauses (4), (5), (6) and (7) of article 22 in terms relate to preventive detention. Article 246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authorises the appropriate legislature to make a law for preventive deten- tion in terms of Entry 9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List I and/or Entry 3 in List III of the Seventh Schedule. On this legislative power are imposed </w:t>
      </w:r>
      <w:r>
        <w:rPr>
          <w:rFonts w:ascii="Serif" w:hAnsi="Serif" w:eastAsia="Serif"/>
          <w:b w:val="0"/>
          <w:i w:val="0"/>
          <w:color w:val="000000"/>
          <w:sz w:val="22"/>
        </w:rPr>
        <w:t>certain limitations by article 22 (4) to (7). According to this the legislature, whether it be Parliament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147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or a State Legislature, is reminded that no law made by it for preventive detention shall authorise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detention of a person for a longer period than three months except in two cases mentioned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sub-clauses (a) and (b). The proviso to sub-clause (a) and sub-clause (b) refer to a law made only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under clause (7). Under clause (7) it is Parliament alone and not any State Legislature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may prescribe what are specified in the three subclauses of that clause. Although a State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Legislature may make a law for preventive detention in terms of Entry 3 in List III of the Seventh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Schedule no such law may authorise detention for more than three months unless the provisions of </w:t>
      </w:r>
      <w:r>
        <w:rPr>
          <w:rFonts w:ascii="Serif" w:hAnsi="Serif" w:eastAsia="Serif"/>
          <w:b w:val="0"/>
          <w:i w:val="0"/>
          <w:color w:val="000000"/>
          <w:sz w:val="22"/>
        </w:rPr>
        <w:t>sub-clauses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(a)and (b) of clause (4) sanction such detention. Even a law made by Parliament cannot authorise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for more than three months unless it is a law made under the provi- sions of clause (7). In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short, clause (4) of article 22 provides a limitation on the legislative power as to the period of </w:t>
      </w:r>
      <w:r>
        <w:rPr>
          <w:rFonts w:ascii="Serif" w:hAnsi="Serif" w:eastAsia="Serif"/>
          <w:b w:val="0"/>
          <w:i w:val="0"/>
          <w:color w:val="000000"/>
          <w:sz w:val="22"/>
        </w:rPr>
        <w:t>preventive detention. Apart from imposing a limitation on the legislative power, clause (4) also pre-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scribes a procedure of detention for a period longer than three months by providing for an advisory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board. Then comes clause (5). It lays down the procedure that has to be fol- lowed when a person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detained under any law providing for preventive detention, namely, (a) the grounds of the order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detention must be communicated to the detenu as soon as may be, and (b) the detenu must be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afforded the earliest opportunity of making a representation against the order. The first requirement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takes the place of notice and the second that of a defence or hearing. These are the only compulsory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procedural requirements laid down by our Constitution. There is nothing to prevent the Legislature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from providing an elaborate procedure regulating preventive detention but it is not obliged to do so.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If some procedure is provided as envisaged by article 21 and the compulsory requirements of article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22 are obeyed and carried out nobody can, under our Constitution, as I read it, complain of the law </w:t>
      </w:r>
      <w:r>
        <w:rPr>
          <w:rFonts w:ascii="Serif" w:hAnsi="Serif" w:eastAsia="Serif"/>
          <w:b w:val="0"/>
          <w:i w:val="0"/>
          <w:color w:val="000000"/>
          <w:sz w:val="22"/>
        </w:rPr>
        <w:t>providing for preventive detention.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Learned counsel for the petitioner concedes that the four requirements of procedural due process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summarised by Willis will have to be modified in their application to preventive detention. Thus 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 not insist on a prior notice before arrest, for he recognises that such a require- ment may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frustrate the very object of preventive detention by giving an opportunity to the person in question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go underground. The provision in clause (5) for supplying grounds is a good substitute for notice.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 also does not insist that the Tribunal to judge the reasonableness of the detention should be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judicial tribunal. He will be satis- fied if the tribunal or advisory board, as it is called in article 22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Constitution, is an impartial body and goes into the merits of the order of detention and its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decision is binding on the executive government. He insists that the detenu must have a reasonable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effective oppor- tunity to put up his defence. He does not insist on the assistance of counsel,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that is expressly taken away by the Constitution itself. But he insists on what he calls an effective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opportunity of being heard in person before an impartial tribunal which will be free to examine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grounds of his detention and whose decision should be binding alike on the detenu and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executive authority which detains. The claim may be reasonable but the question before the Court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not reasonableness or otherwise of the provisions of article 22 (4) to (7). Those provisions are not </w:t>
      </w:r>
      <w:r>
        <w:rPr>
          <w:rFonts w:ascii="Serif" w:hAnsi="Serif" w:eastAsia="Serif"/>
          <w:b w:val="0"/>
          <w:i w:val="0"/>
          <w:color w:val="000000"/>
          <w:sz w:val="22"/>
        </w:rPr>
        <w:t>justicia- ble, for they are the provisions of the Constitution itself which is supreme over everybody.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center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 can only seek to find out, on a proper construc- tion, what protection has in fact been </w:t>
      </w:r>
      <w:r>
        <w:rPr>
          <w:rFonts w:ascii="Serif" w:hAnsi="Serif" w:eastAsia="Serif"/>
          <w:b w:val="0"/>
          <w:i w:val="0"/>
          <w:color w:val="000000"/>
          <w:sz w:val="22"/>
        </w:rPr>
        <w:t>provided. The Consti- tution has provided for the giving of the grounds of deten- tion although facts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148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as distinguished from grounds may be withheld under clause (6) and the right of representation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against the order of detention. It has provided for the duration of the detention. There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guaranteed fundamental procedural rights end. There is no provision for any trial before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tribunal. One cannot import the condition of a trial by any tribunal from the fact that a right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repre- sentation has been given. The right to make representation is nothing more than the right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"lodge objections" as provided by the Danzig Constitution and the Weimar Constitu- tion.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representations made will no doubt be considered by the Government. It is said a prosecutor cannot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 himself the judge. Ordinarily, the orders of detention will in a great majority of cases be made by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District Magistrate or Sub-Divisional Officer or the Commissioner of Police. The representation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detenu goes to the Government. Why should it be assumed that a high government official 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seat of the government will not impartially consider the representation and judge the propriety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order of detention made by local officials ? Clause (5) does not imperatively provide for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oral representation which a hearing will entail. Indeed the exclusion of the provisions of clauses (1)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(2) negatives any idea of trial or oral defence. The Court may not, by temperament and training,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like this at all but it cannot question the wisdom or the policy of the Constitution. In my judgment 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regards pre- ventive detention laws, the only limitation put upon the legislative power is that it must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provide some procedure and at least incorporate the minimum requirements laid down in article 22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(4) to (7). There is no limitation as regards the substantive law. Therefore, a preventive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law which provides some procedure and complies with the require- ments of article 22 (4) to (7) </w:t>
      </w:r>
      <w:r>
        <w:rPr>
          <w:rFonts w:ascii="Serif" w:hAnsi="Serif" w:eastAsia="Serif"/>
          <w:b w:val="0"/>
          <w:i w:val="0"/>
          <w:color w:val="000000"/>
          <w:sz w:val="22"/>
        </w:rPr>
        <w:t>must be held to be a good law, however odious it may appear to the Court to be.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Learned counsel for the petitioner contends -that the impugned Act does not comply with even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bare requirements of article 22 (4) to (7). It is pointed out that section 3 of the Act does not lay down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objective test but leaves it to the authority to define and say whether a particular person comes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within the legislative heads. In other words, it is contended that Parliament has not legislated at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 has delegated its legislative powers to the executive authorities. I do not think there is any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substance in this contention. In the first place this is not an objection as to procedure but to </w:t>
      </w:r>
      <w:r>
        <w:rPr>
          <w:rFonts w:ascii="Serif" w:hAnsi="Serif" w:eastAsia="Serif"/>
          <w:b w:val="0"/>
          <w:i w:val="0"/>
          <w:color w:val="000000"/>
          <w:sz w:val="22"/>
        </w:rPr>
        <w:t>substantive law which is not open to the Court's scrutiny. In the next place this contention over-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looks the basic distinction between the delegation of power to make the law and the conferring of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and discretion as to its execution to be exercised under and in pursuance of the law.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impugned Act has specifically set forth an ascertainable standard by which the conduct of a </w:t>
      </w:r>
      <w:r>
        <w:rPr>
          <w:rFonts w:ascii="Serif" w:hAnsi="Serif" w:eastAsia="Serif"/>
          <w:b w:val="0"/>
          <w:i w:val="0"/>
          <w:color w:val="000000"/>
          <w:sz w:val="22"/>
        </w:rPr>
        <w:t>particular person is to be judged by the detaining authori- ty.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It is next urged that section 12 of the Act does not comply with the requirements of clause (7) of </w:t>
      </w:r>
      <w:r>
        <w:rPr>
          <w:rFonts w:ascii="Serif" w:hAnsi="Serif" w:eastAsia="Serif"/>
          <w:b w:val="0"/>
          <w:i w:val="0"/>
          <w:color w:val="000000"/>
          <w:sz w:val="22"/>
        </w:rPr>
        <w:t>article 22 for two reasons, namely--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(i) that clause (7) contemplates a law prescribing the circumstances under which, and the class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classes of cases in which, a person may be detained for a period longer than three months and then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another law thereafter providing for preventive detention for a period longer than three months; </w:t>
      </w:r>
      <w:r>
        <w:rPr>
          <w:rFonts w:ascii="Serif" w:hAnsi="Serif" w:eastAsia="Serif"/>
          <w:b w:val="0"/>
          <w:i w:val="0"/>
          <w:color w:val="000000"/>
          <w:sz w:val="22"/>
        </w:rPr>
        <w:t>and</w:t>
      </w:r>
    </w:p>
    <w:p>
      <w:pPr>
        <w:autoSpaceDN w:val="0"/>
        <w:autoSpaceDE w:val="0"/>
        <w:widowControl/>
        <w:spacing w:line="308" w:lineRule="exact" w:before="308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(ii) that under clause (7) Parliament must prescribe both the circumstances under which, and the </w:t>
      </w:r>
      <w:r>
        <w:rPr>
          <w:rFonts w:ascii="Serif" w:hAnsi="Serif" w:eastAsia="Serif"/>
          <w:b w:val="0"/>
          <w:i w:val="0"/>
          <w:color w:val="000000"/>
          <w:sz w:val="22"/>
        </w:rPr>
        <w:t>class or classes of cases in which, a person may be detained for a period longer than three months.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7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149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As regards the first point I do not see why Parliament must make two laws, one laying down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principles for longer detention and another for detention for such longer period. It may be that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State cannot provide for longer detention until Parliament has made the law, but I can see no reason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why Parliament cannot do both by the same Act. In fact, clause (4) (b) contemplates the detention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itself to be in accordance with the provisions of any law made by Parliament under sub- clauses (a)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and (b) of clause (7). Therefore, the detention can well be under the very law which the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makes under sub-clauses (a) and (b) of clause (7). As to the second point the argument is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Parliament has a discre- tion under clause (7) to make a law and it is not obliged to make any law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but when our Parliament chooses to make a law it must prescribe both the circumstances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which, and the class or classes of cases in which, a person may be detained for a period longer than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three months. I am unable to construe clause (7) (a) in the way suggested by learned counsel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petitioner. It is an enabling provision empowering Parliament to prescribe two things. Parliament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may prescribe either or both. H a father tells his delicate child that he may play table tennis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badminton but not the strenuous game of football, it obviously does not mean that tim child, if 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chooses to play at all, must play both table tennis and badminton. It is an option given to the child.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Likewise, the Constitution gives to Parliament the power of prescribing two things. Parliament is not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obliged to prescribe at all but if it chooses to prescribe it may prescribe either or both. Clause 7 (a),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my opinion, has to be read distributively as follows: The Parliament may prescribe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 under which a person may be detained for a period longer than three months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Parlia- ment may prescribe the class or classes of cases in which a person may be detained for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period longer than three months. That appears to me to be consonant with sound rules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construction. Further, the circumstances and the class or classes of cases may conceivably coalesce.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Indeed the Full Bench case No. 1 of 1950 before the Calcutta High Court (Kshitindra Narayan v.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Chief Secretary) itself indicates that the same provision may be read as circumstances or as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classification. In that case learned counsel conceded that section 12 had prescribed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circumstances but his com- plaint was that it had not prescribed the class or classes of cases.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majority of the Court repelled this contention. One learned Judge howev- er, held that section 12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had prescribed the class or classes of cases but had not prescribed the circumstances. It is, therefore,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clear that the classification itself may indicate the circumstances. Again, the classification may be 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variety of bases. It may be according to provinces the detenus come from. It may be according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age of the detenus. It may be according to the object they are supposed to have in view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according to the activities they are suspected to be engaged in. In this case Parliament has taken five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out of the six legislative heads and divided them into two categories. The detenus are thus classified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ac- cording to their suspected object or activities endangering the several matters specified in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section. I do not see why classification cannot be made on the footing of the objectives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detenus falling in some of the legislative heads, for each legislative head has a specific connotation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well understood in law. If I am correct that there has been a classification then the fact that a person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falls within one or the other class may well be the circumstances under which he may be detained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 period longer than three months. I do not consider it right, as a matter of con- struction, to read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any further limitation in clause 7 (a) of article 22. In my judgment Par]lament was not obliged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clause (7) to prescribe both circumstances and classes, and in any case has in fact and substance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prescribed both. I am conscious that a law made by Parliament under article 22 (7)will do away with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salutary safeguard of the opinion of an advisory board. But it must be remembered that our </w:t>
      </w:r>
      <w:r>
        <w:rPr>
          <w:rFonts w:ascii="Serif" w:hAnsi="Serif" w:eastAsia="Serif"/>
          <w:b w:val="0"/>
          <w:i w:val="0"/>
          <w:color w:val="000000"/>
          <w:sz w:val="22"/>
        </w:rPr>
        <w:t>Constitution itself contemplates that in certain circumstances or for certain class or classes of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150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308" w:lineRule="exact" w:before="84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detenus even the advisory board may not be safe and it has trusted Parliament to make a law for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purpose. Our preference for an advisory board should not blind us to this aspect of the matter. It is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true that circumstances ordinarily relate to extraneous things, like riots, commotion, political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communal or some sort of abnormal situation and it is said that the framers of the Constitution had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 mind some such situation when the advisory board might be done away with. It is also urged that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they had in mind that the more dangerous types of detenus should be denied the privi- lege of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advisory board. I am free to confess that prescription of specific circumstances or a more rigid and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definite specification of classes would have been better and more desirable. But that is crying for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ideal. The Constitution has not in terms put any such limitation as regards the circumstances or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class or classes of cases and it is idle to speculate as to the intention of the Constitution-makers,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who, by the way, are the very persons who made this law. It is not for the Court to improve upon 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add to the Constitution. If the law duly made by Parlia- ment is repugnant to good sense, public </w:t>
      </w:r>
      <w:r>
        <w:rPr>
          <w:rFonts w:ascii="Serif" w:hAnsi="Serif" w:eastAsia="Serif"/>
          <w:b w:val="0"/>
          <w:i w:val="0"/>
          <w:color w:val="000000"/>
          <w:sz w:val="22"/>
        </w:rPr>
        <w:t>opinion will compel Parliament to alter it suitably.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Finally, an objection is taken that section 14 of the impugned Act takes away or abridges the right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detenu to move this Court by appropriate proceedings. Both clauses (1) and (2) of article 32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speak of enforcement of rights conferred by Part III. The right to move this Court is given to a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not for the sake of moving only but for moving the Court for the enforcement of some rights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conferred by Part III and this Court has been given power to issue direc- tions or orders or writs for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enforcement of any of such rights. In order, therefore, to attract the application of article 32,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person applying must first satisfy that he has got a right under Part III which has to be enforced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under article 32. I have already said that article 19 does not deal with the freedom of the person. I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have also said that articles 21 and 22 provide for protection by insisting on some procedure. Under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article 22 (5) the authority making the order of detention is enjoined, as soon as may be,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communicate to the detenu the grounds on which that order has been made. This provision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some purpose, name- ly, that the disclosure of the grounds will afford the detenu the opportunity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making a representation against the order. Supposing the authority does not give any grounds at all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distinct from facts referred to in Clause (6). Surely, the detenu loses a fundamental right because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he is prevented from making a representation against the order. of deten- tion. Suppose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authority hands over to the detenu a piece of paper with some scribblings on it which do not amount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any ground at all for detention. Then also the detenu can legitimately complain that his right has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been infringed. He can then come to the Court to get redress under article 32, but he cannot show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Court the piece of paper with the scribblings on it under section 14 of the Act and the Court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cannot judge whether he has actually got the grounds which he is entitled to under article 22 (5). In.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such a case the detenu may well complain that both his substantive right under article 22 (5)' as well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as his right to constitutional remedies under article 32 have been in- fringed. He can complain of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infringement of his remedial rights under article 32, because he cannot show that there has been an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infringement of his substantive right under article 22 (5). It appears to me, therefore, that section 14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of the Act in so far as it prevents the detenu from disclosing to the Court the grounds communicated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to him is not in conformity with Part III of the Constitution and is, therefore, void under article 13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(2). That section, howev- er, is clearly severable and cannot affect the whole Act. On this question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the views of Meredith C.J. and Das J. of Patna in Criminal Miscellaneous No. 124 of 1950 (Lalit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Kumar Barman v. The State) and the majority of the learned Judges of the Calcutta High Court in </w:t>
      </w:r>
      <w:r>
        <w:rPr>
          <w:rFonts w:ascii="Serif" w:hAnsi="Serif" w:eastAsia="Serif"/>
          <w:b w:val="0"/>
          <w:i w:val="0"/>
          <w:color w:val="000000"/>
          <w:sz w:val="22"/>
        </w:rPr>
        <w:t>Full Bench Case No. 1 of 1950 (Kshitindra Narayan v. The Chief Secretary) appear to be correct and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4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151</w:t>
      </w:r>
    </w:p>
    <w:p>
      <w:pPr>
        <w:sectPr>
          <w:pgSz w:w="11900" w:h="15840"/>
          <w:pgMar w:top="378" w:right="700" w:bottom="342" w:left="1440" w:header="720" w:footer="720" w:gutter="0"/>
          <w:cols w:space="720" w:num="1" w:equalWidth="0"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2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2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  <w:col w:w="97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A.K. Gopalan vs The State Of Madras.Union Of India: ... on 19 May, 1950</w:t>
      </w:r>
    </w:p>
    <w:p>
      <w:pPr>
        <w:autoSpaceDN w:val="0"/>
        <w:autoSpaceDE w:val="0"/>
        <w:widowControl/>
        <w:spacing w:line="250" w:lineRule="exact" w:before="142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sound.</w:t>
      </w:r>
    </w:p>
    <w:p>
      <w:pPr>
        <w:autoSpaceDN w:val="0"/>
        <w:autoSpaceDE w:val="0"/>
        <w:widowControl/>
        <w:spacing w:line="308" w:lineRule="exact" w:before="308" w:after="0"/>
        <w:ind w:left="0" w:right="20" w:firstLine="0"/>
        <w:jc w:val="both"/>
      </w:pPr>
      <w:r>
        <w:rPr>
          <w:rFonts w:ascii="Serif" w:hAnsi="Serif" w:eastAsia="Serif"/>
          <w:b w:val="0"/>
          <w:i w:val="0"/>
          <w:color w:val="000000"/>
          <w:sz w:val="22"/>
        </w:rPr>
        <w:t xml:space="preserve">For the reasons I have given above, in my opinion, the impugned Act is a valid law except as to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section 14 in so far as it prevents the grounds being disclosed to the Court. The petitioner before us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does not complain that he has not got proper grounds. Further, the period of his detention under the </w:t>
      </w:r>
      <w:r>
        <w:rPr>
          <w:rFonts w:ascii="Serif" w:hAnsi="Serif" w:eastAsia="Serif"/>
          <w:b w:val="0"/>
          <w:i w:val="0"/>
          <w:color w:val="000000"/>
          <w:sz w:val="22"/>
        </w:rPr>
        <w:t xml:space="preserve">impugned Act has not gone beyond three months and, in the circumstances, this application should, </w:t>
      </w:r>
      <w:r>
        <w:rPr>
          <w:rFonts w:ascii="Serif" w:hAnsi="Serif" w:eastAsia="Serif"/>
          <w:b w:val="0"/>
          <w:i w:val="0"/>
          <w:color w:val="000000"/>
          <w:sz w:val="22"/>
        </w:rPr>
        <w:t>in my opinion, stand dismissed. Petition dismissed.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Agent for the petitioner: S. Subrahmanyam.</w:t>
      </w:r>
    </w:p>
    <w:p>
      <w:pPr>
        <w:autoSpaceDN w:val="0"/>
        <w:autoSpaceDE w:val="0"/>
        <w:widowControl/>
        <w:spacing w:line="250" w:lineRule="exact" w:before="366" w:after="0"/>
        <w:ind w:left="0" w:right="0" w:firstLine="0"/>
        <w:jc w:val="left"/>
      </w:pPr>
      <w:r>
        <w:rPr>
          <w:rFonts w:ascii="Serif" w:hAnsi="Serif" w:eastAsia="Serif"/>
          <w:b w:val="0"/>
          <w:i w:val="0"/>
          <w:color w:val="000000"/>
          <w:sz w:val="22"/>
        </w:rPr>
        <w:t>Agent for the State of Madras and Union of India: P.A. Mehta.</w:t>
      </w:r>
    </w:p>
    <w:p>
      <w:pPr>
        <w:autoSpaceDN w:val="0"/>
        <w:tabs>
          <w:tab w:pos="9474" w:val="left"/>
        </w:tabs>
        <w:autoSpaceDE w:val="0"/>
        <w:widowControl/>
        <w:spacing w:line="160" w:lineRule="exact" w:before="1060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Indian Kanoon - http://indiankanoon.org/doc/1857950/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152</w:t>
      </w:r>
    </w:p>
    <w:sectPr w:rsidR="00FC693F" w:rsidRPr="0006063C" w:rsidSect="00034616">
      <w:pgSz w:w="11900" w:h="15840"/>
      <w:pgMar w:top="378" w:right="700" w:bottom="342" w:left="1440" w:header="720" w:footer="720" w:gutter="0"/>
      <w:cols w:space="720" w:num="1" w:equalWidth="0"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0" w:space="0"/>
        <w:col w:w="9762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2" w:space="0"/>
        <w:col w:w="9762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2" w:space="0"/>
        <w:col w:w="9760" w:space="0"/>
        <w:col w:w="9762" w:space="0"/>
        <w:col w:w="9762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2" w:space="0"/>
        <w:col w:w="9760" w:space="0"/>
        <w:col w:w="9762" w:space="0"/>
        <w:col w:w="9760" w:space="0"/>
        <w:col w:w="9760" w:space="0"/>
        <w:col w:w="9760" w:space="0"/>
        <w:col w:w="9760" w:space="0"/>
        <w:col w:w="9760" w:space="0"/>
        <w:col w:w="9762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  <w:col w:w="976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