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A5B5" w14:textId="63875E77" w:rsidR="00800AAC" w:rsidRPr="009B567F" w:rsidRDefault="00861E79" w:rsidP="00800AAC">
      <w:pPr>
        <w:spacing w:after="40" w:line="360" w:lineRule="auto"/>
        <w:jc w:val="center"/>
        <w:rPr>
          <w:b/>
          <w:sz w:val="32"/>
          <w:szCs w:val="22"/>
        </w:rPr>
      </w:pPr>
      <w:r>
        <w:rPr>
          <w:noProof/>
        </w:rPr>
        <w:drawing>
          <wp:inline distT="0" distB="0" distL="0" distR="0" wp14:anchorId="5B3FE3FB" wp14:editId="0237607A">
            <wp:extent cx="5726882" cy="839314"/>
            <wp:effectExtent l="0" t="0" r="0" b="0"/>
            <wp:docPr id="402045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7"/>
                    <a:stretch>
                      <a:fillRect/>
                    </a:stretch>
                  </pic:blipFill>
                  <pic:spPr bwMode="auto">
                    <a:xfrm>
                      <a:off x="0" y="0"/>
                      <a:ext cx="5750395" cy="842760"/>
                    </a:xfrm>
                    <a:prstGeom prst="rect">
                      <a:avLst/>
                    </a:prstGeom>
                    <a:noFill/>
                  </pic:spPr>
                </pic:pic>
              </a:graphicData>
            </a:graphic>
          </wp:inline>
        </w:drawing>
      </w:r>
    </w:p>
    <w:p w14:paraId="104CB464" w14:textId="77777777" w:rsidR="005E33C4" w:rsidRDefault="005E33C4" w:rsidP="00861E79">
      <w:pPr>
        <w:spacing w:after="40" w:line="360" w:lineRule="auto"/>
        <w:jc w:val="center"/>
        <w:rPr>
          <w:b/>
          <w:sz w:val="32"/>
        </w:rPr>
      </w:pPr>
    </w:p>
    <w:p w14:paraId="33B4BFB1" w14:textId="76AD711E" w:rsidR="005E33C4" w:rsidRPr="00861E79" w:rsidRDefault="005E33C4" w:rsidP="00861E79">
      <w:pPr>
        <w:spacing w:after="40" w:line="360" w:lineRule="auto"/>
        <w:jc w:val="center"/>
        <w:rPr>
          <w:b/>
          <w:sz w:val="32"/>
        </w:rPr>
      </w:pPr>
      <w:r w:rsidRPr="00861E79">
        <w:rPr>
          <w:b/>
          <w:sz w:val="32"/>
        </w:rPr>
        <w:t>AN EXPLORATORY DATA ANALYTICS FRAMEWORK</w:t>
      </w:r>
      <w:r w:rsidR="00861E79" w:rsidRPr="00861E79">
        <w:rPr>
          <w:b/>
          <w:sz w:val="32"/>
        </w:rPr>
        <w:t xml:space="preserve"> </w:t>
      </w:r>
      <w:r w:rsidRPr="00861E79">
        <w:rPr>
          <w:b/>
          <w:sz w:val="32"/>
        </w:rPr>
        <w:t>FOR UNDERSTANDING</w:t>
      </w:r>
      <w:r w:rsidR="00861E79" w:rsidRPr="00861E79">
        <w:rPr>
          <w:b/>
          <w:sz w:val="32"/>
        </w:rPr>
        <w:t xml:space="preserve"> </w:t>
      </w:r>
      <w:r w:rsidRPr="00861E79">
        <w:rPr>
          <w:b/>
          <w:sz w:val="32"/>
        </w:rPr>
        <w:t>DIABETES RISK FACTORS USING HEALTHCARE AND LIFESTYLE DATA</w:t>
      </w:r>
    </w:p>
    <w:p w14:paraId="746E5650" w14:textId="2D8AE0B0" w:rsidR="00B0153D" w:rsidRPr="00861E79" w:rsidRDefault="00B0153D" w:rsidP="00B0153D">
      <w:pPr>
        <w:spacing w:after="40" w:line="360" w:lineRule="auto"/>
        <w:jc w:val="center"/>
        <w:rPr>
          <w:szCs w:val="22"/>
        </w:rPr>
      </w:pPr>
      <w:r w:rsidRPr="00861E79">
        <w:rPr>
          <w:b/>
          <w:sz w:val="28"/>
          <w:szCs w:val="22"/>
        </w:rPr>
        <w:t>A CAPSTONE PROJECT REPORT</w:t>
      </w:r>
    </w:p>
    <w:p w14:paraId="5F642BA7" w14:textId="77777777" w:rsidR="00800AAC" w:rsidRPr="00861E79" w:rsidRDefault="00800AAC" w:rsidP="00800AAC">
      <w:pPr>
        <w:spacing w:after="40" w:line="360" w:lineRule="auto"/>
        <w:rPr>
          <w:szCs w:val="22"/>
        </w:rPr>
      </w:pPr>
    </w:p>
    <w:p w14:paraId="0A4FF8CF" w14:textId="77777777" w:rsidR="00800AAC" w:rsidRPr="00861E79" w:rsidRDefault="00CF4347" w:rsidP="00800AAC">
      <w:pPr>
        <w:spacing w:after="40" w:line="360" w:lineRule="auto"/>
        <w:jc w:val="center"/>
        <w:rPr>
          <w:szCs w:val="22"/>
        </w:rPr>
      </w:pPr>
      <w:r w:rsidRPr="00861E79">
        <w:rPr>
          <w:szCs w:val="22"/>
        </w:rPr>
        <w:t>Submitted in partial fulfilment of the requirements</w:t>
      </w:r>
    </w:p>
    <w:p w14:paraId="3908D95E" w14:textId="77777777" w:rsidR="00800AAC" w:rsidRPr="00861E79" w:rsidRDefault="00CF4347" w:rsidP="00800AAC">
      <w:pPr>
        <w:spacing w:after="40" w:line="360" w:lineRule="auto"/>
        <w:jc w:val="center"/>
        <w:rPr>
          <w:szCs w:val="22"/>
        </w:rPr>
      </w:pPr>
      <w:r w:rsidRPr="00861E79">
        <w:rPr>
          <w:szCs w:val="22"/>
        </w:rPr>
        <w:t>for the Course of</w:t>
      </w:r>
    </w:p>
    <w:p w14:paraId="2387BF85" w14:textId="5597AF5F" w:rsidR="00800AAC" w:rsidRPr="00861E79" w:rsidRDefault="00CF4347" w:rsidP="00800AAC">
      <w:pPr>
        <w:spacing w:after="40" w:line="360" w:lineRule="auto"/>
        <w:jc w:val="center"/>
        <w:rPr>
          <w:szCs w:val="22"/>
        </w:rPr>
      </w:pPr>
      <w:r w:rsidRPr="00861E79">
        <w:rPr>
          <w:b/>
          <w:szCs w:val="22"/>
        </w:rPr>
        <w:t>DSA</w:t>
      </w:r>
      <w:r w:rsidR="00203601">
        <w:rPr>
          <w:b/>
          <w:szCs w:val="22"/>
        </w:rPr>
        <w:t>0404</w:t>
      </w:r>
      <w:r w:rsidRPr="00861E79">
        <w:rPr>
          <w:b/>
          <w:szCs w:val="22"/>
        </w:rPr>
        <w:t xml:space="preserve"> –</w:t>
      </w:r>
      <w:r w:rsidR="00203601">
        <w:rPr>
          <w:b/>
          <w:szCs w:val="22"/>
        </w:rPr>
        <w:t xml:space="preserve"> Fundamentals of Data Science</w:t>
      </w:r>
    </w:p>
    <w:p w14:paraId="29CB1906" w14:textId="77777777" w:rsidR="00800AAC" w:rsidRPr="00861E79" w:rsidRDefault="00CF4347" w:rsidP="00800AAC">
      <w:pPr>
        <w:spacing w:after="40" w:line="360" w:lineRule="auto"/>
        <w:jc w:val="center"/>
        <w:rPr>
          <w:szCs w:val="22"/>
        </w:rPr>
      </w:pPr>
      <w:r w:rsidRPr="00861E79">
        <w:rPr>
          <w:szCs w:val="22"/>
        </w:rPr>
        <w:t>to the award of the degree of</w:t>
      </w:r>
    </w:p>
    <w:p w14:paraId="6F8BCE7F" w14:textId="77777777" w:rsidR="00800AAC" w:rsidRPr="00861E79" w:rsidRDefault="00CF4347" w:rsidP="00800AAC">
      <w:pPr>
        <w:spacing w:after="40" w:line="360" w:lineRule="auto"/>
        <w:jc w:val="center"/>
        <w:rPr>
          <w:szCs w:val="22"/>
        </w:rPr>
      </w:pPr>
      <w:r w:rsidRPr="00861E79">
        <w:rPr>
          <w:b/>
          <w:sz w:val="26"/>
          <w:szCs w:val="22"/>
        </w:rPr>
        <w:t>BACHELOR OF TECHNOLOGY</w:t>
      </w:r>
    </w:p>
    <w:p w14:paraId="617DDDBD" w14:textId="77777777" w:rsidR="00800AAC" w:rsidRPr="00861E79" w:rsidRDefault="00CF4347" w:rsidP="00800AAC">
      <w:pPr>
        <w:spacing w:after="40" w:line="360" w:lineRule="auto"/>
        <w:jc w:val="center"/>
        <w:rPr>
          <w:szCs w:val="22"/>
        </w:rPr>
      </w:pPr>
      <w:r w:rsidRPr="00861E79">
        <w:rPr>
          <w:b/>
          <w:szCs w:val="22"/>
        </w:rPr>
        <w:t>IN</w:t>
      </w:r>
    </w:p>
    <w:p w14:paraId="34B08263" w14:textId="77777777" w:rsidR="00800AAC" w:rsidRPr="00861E79" w:rsidRDefault="00CF4347" w:rsidP="00800AAC">
      <w:pPr>
        <w:spacing w:after="40" w:line="360" w:lineRule="auto"/>
        <w:jc w:val="center"/>
        <w:rPr>
          <w:szCs w:val="22"/>
        </w:rPr>
      </w:pPr>
      <w:r w:rsidRPr="00861E79">
        <w:rPr>
          <w:b/>
          <w:szCs w:val="22"/>
        </w:rPr>
        <w:t>ARTIFICIAL INTELLIGENCE AND DATA SCIENCE (AI&amp;DS)</w:t>
      </w:r>
    </w:p>
    <w:p w14:paraId="7286EAED" w14:textId="77777777" w:rsidR="00800AAC" w:rsidRPr="00861E79" w:rsidRDefault="00800AAC" w:rsidP="00800AAC">
      <w:pPr>
        <w:spacing w:after="40" w:line="360" w:lineRule="auto"/>
        <w:rPr>
          <w:sz w:val="26"/>
        </w:rPr>
      </w:pPr>
    </w:p>
    <w:p w14:paraId="49316A0D" w14:textId="3E79D829" w:rsidR="00800AAC" w:rsidRPr="00861E79" w:rsidRDefault="00CF4347" w:rsidP="00533D29">
      <w:pPr>
        <w:spacing w:after="40" w:line="360" w:lineRule="auto"/>
        <w:jc w:val="center"/>
        <w:rPr>
          <w:sz w:val="26"/>
        </w:rPr>
      </w:pPr>
      <w:r w:rsidRPr="00861E79">
        <w:rPr>
          <w:b/>
          <w:sz w:val="26"/>
        </w:rPr>
        <w:t>Submitted by</w:t>
      </w:r>
      <w:r w:rsidRPr="00861E79">
        <w:rPr>
          <w:sz w:val="26"/>
        </w:rPr>
        <w:br/>
        <w:t xml:space="preserve">B C </w:t>
      </w:r>
      <w:proofErr w:type="spellStart"/>
      <w:r w:rsidRPr="00861E79">
        <w:rPr>
          <w:sz w:val="26"/>
        </w:rPr>
        <w:t>Yugesh</w:t>
      </w:r>
      <w:proofErr w:type="spellEnd"/>
      <w:r w:rsidRPr="00861E79">
        <w:rPr>
          <w:sz w:val="26"/>
        </w:rPr>
        <w:t xml:space="preserve"> (192424282)</w:t>
      </w:r>
    </w:p>
    <w:p w14:paraId="07BE4F8A" w14:textId="77777777" w:rsidR="00800AAC" w:rsidRPr="00861E79" w:rsidRDefault="00800AAC" w:rsidP="00800AAC">
      <w:pPr>
        <w:spacing w:after="40" w:line="360" w:lineRule="auto"/>
        <w:jc w:val="center"/>
        <w:rPr>
          <w:szCs w:val="22"/>
        </w:rPr>
      </w:pPr>
    </w:p>
    <w:p w14:paraId="2AFE1A4E" w14:textId="77777777" w:rsidR="00800AAC" w:rsidRPr="00861E79" w:rsidRDefault="00CF4347" w:rsidP="00800AAC">
      <w:pPr>
        <w:spacing w:after="40" w:line="360" w:lineRule="auto"/>
        <w:jc w:val="center"/>
        <w:rPr>
          <w:sz w:val="26"/>
        </w:rPr>
      </w:pPr>
      <w:r w:rsidRPr="00861E79">
        <w:rPr>
          <w:b/>
          <w:sz w:val="26"/>
        </w:rPr>
        <w:t>Under the Supervision of</w:t>
      </w:r>
    </w:p>
    <w:p w14:paraId="7143EC83" w14:textId="4C9136A1" w:rsidR="00800AAC" w:rsidRPr="00861E79" w:rsidRDefault="00861E79" w:rsidP="00800AAC">
      <w:pPr>
        <w:spacing w:after="40" w:line="360" w:lineRule="auto"/>
        <w:jc w:val="center"/>
        <w:rPr>
          <w:szCs w:val="22"/>
        </w:rPr>
      </w:pPr>
      <w:r w:rsidRPr="00861E79">
        <w:rPr>
          <w:sz w:val="26"/>
        </w:rPr>
        <w:t xml:space="preserve">Dr. </w:t>
      </w:r>
      <w:proofErr w:type="spellStart"/>
      <w:r w:rsidRPr="00861E79">
        <w:rPr>
          <w:sz w:val="26"/>
        </w:rPr>
        <w:t>Krishnaraj</w:t>
      </w:r>
      <w:proofErr w:type="spellEnd"/>
      <w:r w:rsidRPr="00861E79">
        <w:rPr>
          <w:sz w:val="26"/>
        </w:rPr>
        <w:t xml:space="preserve"> </w:t>
      </w:r>
      <w:proofErr w:type="spellStart"/>
      <w:r w:rsidRPr="00861E79">
        <w:rPr>
          <w:sz w:val="26"/>
        </w:rPr>
        <w:t>Mony</w:t>
      </w:r>
      <w:proofErr w:type="spellEnd"/>
    </w:p>
    <w:p w14:paraId="55D5570C" w14:textId="77777777" w:rsidR="00800AAC" w:rsidRPr="00861E79" w:rsidRDefault="00800AAC" w:rsidP="00800AAC">
      <w:pPr>
        <w:spacing w:after="40" w:line="360" w:lineRule="auto"/>
        <w:rPr>
          <w:szCs w:val="22"/>
        </w:rPr>
      </w:pPr>
    </w:p>
    <w:p w14:paraId="74795221" w14:textId="77777777" w:rsidR="00800AAC" w:rsidRPr="00861E79" w:rsidRDefault="00CF4347" w:rsidP="00800AAC">
      <w:pPr>
        <w:spacing w:after="40" w:line="360" w:lineRule="auto"/>
        <w:jc w:val="center"/>
        <w:rPr>
          <w:sz w:val="28"/>
          <w:szCs w:val="26"/>
        </w:rPr>
      </w:pPr>
      <w:r w:rsidRPr="00861E79">
        <w:rPr>
          <w:b/>
          <w:sz w:val="28"/>
          <w:szCs w:val="26"/>
        </w:rPr>
        <w:t>SIMATS ENGINEERING</w:t>
      </w:r>
    </w:p>
    <w:p w14:paraId="6D50B5F8" w14:textId="77777777" w:rsidR="00800AAC" w:rsidRPr="00861E79" w:rsidRDefault="00CF4347" w:rsidP="00800AAC">
      <w:pPr>
        <w:spacing w:after="40" w:line="360" w:lineRule="auto"/>
        <w:jc w:val="center"/>
        <w:rPr>
          <w:sz w:val="28"/>
          <w:szCs w:val="26"/>
        </w:rPr>
      </w:pPr>
      <w:r w:rsidRPr="00861E79">
        <w:rPr>
          <w:b/>
          <w:sz w:val="26"/>
          <w:szCs w:val="26"/>
        </w:rPr>
        <w:t>Saveetha Institute of Medical and Technical Sciences</w:t>
      </w:r>
    </w:p>
    <w:p w14:paraId="7DD821ED" w14:textId="77777777" w:rsidR="00861E79" w:rsidRPr="00861E79" w:rsidRDefault="00CF4347" w:rsidP="00861E79">
      <w:pPr>
        <w:spacing w:after="40" w:line="360" w:lineRule="auto"/>
        <w:jc w:val="center"/>
        <w:rPr>
          <w:b/>
          <w:sz w:val="26"/>
          <w:szCs w:val="26"/>
        </w:rPr>
      </w:pPr>
      <w:r w:rsidRPr="00861E79">
        <w:rPr>
          <w:b/>
          <w:sz w:val="26"/>
          <w:szCs w:val="26"/>
        </w:rPr>
        <w:t>Chennai–602105</w:t>
      </w:r>
    </w:p>
    <w:p w14:paraId="61E3277F" w14:textId="33AC8E34" w:rsidR="00800AAC" w:rsidRPr="00861E79" w:rsidRDefault="00CF4347" w:rsidP="00861E79">
      <w:pPr>
        <w:spacing w:after="40" w:line="360" w:lineRule="auto"/>
        <w:jc w:val="center"/>
        <w:rPr>
          <w:b/>
          <w:sz w:val="26"/>
          <w:szCs w:val="26"/>
        </w:rPr>
      </w:pPr>
      <w:r w:rsidRPr="00861E79">
        <w:rPr>
          <w:b/>
          <w:sz w:val="26"/>
          <w:szCs w:val="26"/>
        </w:rPr>
        <w:t>SEPTEMBER 2026</w:t>
      </w:r>
    </w:p>
    <w:p w14:paraId="626F0F99" w14:textId="77777777" w:rsidR="00666EEE" w:rsidRPr="00861E79" w:rsidRDefault="00666EEE" w:rsidP="00800AAC">
      <w:pPr>
        <w:spacing w:after="120" w:line="360" w:lineRule="auto"/>
        <w:rPr>
          <w:szCs w:val="22"/>
        </w:rPr>
        <w:sectPr w:rsidR="00666EEE" w:rsidRPr="00861E79">
          <w:pgSz w:w="11906" w:h="16838"/>
          <w:pgMar w:top="1440" w:right="1440" w:bottom="1440" w:left="1440" w:header="708" w:footer="708" w:gutter="0"/>
          <w:cols w:space="708"/>
          <w:docGrid w:linePitch="360"/>
        </w:sectPr>
      </w:pPr>
    </w:p>
    <w:p w14:paraId="125F1BA1" w14:textId="77777777" w:rsidR="00144DE8" w:rsidRPr="00861E79" w:rsidRDefault="00144DE8" w:rsidP="00144DE8">
      <w:pPr>
        <w:spacing w:after="40" w:line="360" w:lineRule="auto"/>
        <w:jc w:val="center"/>
        <w:rPr>
          <w:sz w:val="28"/>
          <w:szCs w:val="26"/>
        </w:rPr>
      </w:pPr>
      <w:r w:rsidRPr="00861E79">
        <w:rPr>
          <w:b/>
          <w:sz w:val="28"/>
          <w:szCs w:val="26"/>
        </w:rPr>
        <w:lastRenderedPageBreak/>
        <w:t>SIMATS ENGINEERING</w:t>
      </w:r>
    </w:p>
    <w:p w14:paraId="65B3A882" w14:textId="77777777" w:rsidR="00144DE8" w:rsidRPr="00861E79" w:rsidRDefault="00144DE8" w:rsidP="00144DE8">
      <w:pPr>
        <w:spacing w:after="40" w:line="360" w:lineRule="auto"/>
        <w:jc w:val="center"/>
        <w:rPr>
          <w:sz w:val="28"/>
          <w:szCs w:val="26"/>
        </w:rPr>
      </w:pPr>
      <w:r w:rsidRPr="00861E79">
        <w:rPr>
          <w:b/>
          <w:sz w:val="26"/>
          <w:szCs w:val="26"/>
        </w:rPr>
        <w:t>Saveetha Institute of Medical and Technical Sciences</w:t>
      </w:r>
    </w:p>
    <w:p w14:paraId="6D420B4F" w14:textId="385465D5" w:rsidR="00144DE8" w:rsidRPr="00861E79" w:rsidRDefault="00144DE8" w:rsidP="00144DE8">
      <w:pPr>
        <w:spacing w:after="120" w:line="360" w:lineRule="auto"/>
        <w:jc w:val="center"/>
        <w:rPr>
          <w:b/>
          <w:sz w:val="26"/>
          <w:szCs w:val="26"/>
        </w:rPr>
      </w:pPr>
      <w:r w:rsidRPr="00861E79">
        <w:rPr>
          <w:b/>
          <w:sz w:val="26"/>
          <w:szCs w:val="26"/>
        </w:rPr>
        <w:t>Chennai–602105</w:t>
      </w:r>
    </w:p>
    <w:p w14:paraId="54ACEBCA" w14:textId="77777777" w:rsidR="00144DE8" w:rsidRPr="00861E79" w:rsidRDefault="00144DE8" w:rsidP="00144DE8">
      <w:pPr>
        <w:spacing w:after="120" w:line="360" w:lineRule="auto"/>
        <w:jc w:val="center"/>
        <w:rPr>
          <w:b/>
          <w:sz w:val="30"/>
          <w:szCs w:val="22"/>
        </w:rPr>
      </w:pPr>
    </w:p>
    <w:p w14:paraId="3D99B62D" w14:textId="5747818E" w:rsidR="00896641" w:rsidRPr="00861E79" w:rsidRDefault="00CF4347" w:rsidP="00896641">
      <w:pPr>
        <w:spacing w:after="120" w:line="360" w:lineRule="auto"/>
        <w:jc w:val="center"/>
        <w:rPr>
          <w:szCs w:val="22"/>
        </w:rPr>
      </w:pPr>
      <w:r w:rsidRPr="00861E79">
        <w:rPr>
          <w:b/>
          <w:sz w:val="30"/>
          <w:szCs w:val="22"/>
        </w:rPr>
        <w:t>BONAFIDE CERTIFICATE</w:t>
      </w:r>
    </w:p>
    <w:p w14:paraId="4CEEB211" w14:textId="77777777" w:rsidR="00896641" w:rsidRPr="00861E79" w:rsidRDefault="00896641" w:rsidP="00896641">
      <w:pPr>
        <w:spacing w:after="120" w:line="360" w:lineRule="auto"/>
        <w:rPr>
          <w:szCs w:val="22"/>
        </w:rPr>
      </w:pPr>
    </w:p>
    <w:p w14:paraId="7C320838" w14:textId="6FEDC127" w:rsidR="00896641" w:rsidRPr="00861E79" w:rsidRDefault="00CF4347" w:rsidP="00896641">
      <w:pPr>
        <w:spacing w:after="120" w:line="360" w:lineRule="auto"/>
        <w:jc w:val="both"/>
        <w:rPr>
          <w:szCs w:val="22"/>
        </w:rPr>
      </w:pPr>
      <w:r w:rsidRPr="00861E79">
        <w:rPr>
          <w:szCs w:val="22"/>
        </w:rPr>
        <w:t>This is to certify that the Capstone Project entitled “An Exploratory Data Analytics Framework for Understanding Diabetes Risk Factors Using Healthcare and Lifestyle Data” has been carried out by T Megha Harsha (192424389) and B C Yugesh (192424282) under the supervision of Dr. Almas Begum and is submitted in partial fulfilment of the requirements for the current semester of the B. Tech Artificial Intelligence and Data Science program at Saveetha Institute of Medical and Technical Sciences, Chennai.</w:t>
      </w:r>
    </w:p>
    <w:p w14:paraId="26724894" w14:textId="77777777" w:rsidR="00896641" w:rsidRPr="00861E79" w:rsidRDefault="00896641" w:rsidP="00896641">
      <w:pPr>
        <w:spacing w:after="120" w:line="360" w:lineRule="auto"/>
        <w:rPr>
          <w:szCs w:val="22"/>
        </w:rPr>
      </w:pPr>
    </w:p>
    <w:tbl>
      <w:tblPr>
        <w:tblStyle w:val="TableGrid"/>
        <w:tblW w:w="0" w:type="auto"/>
        <w:jc w:val="center"/>
        <w:tblLook w:val="04A0" w:firstRow="1" w:lastRow="0" w:firstColumn="1" w:lastColumn="0" w:noHBand="0" w:noVBand="1"/>
      </w:tblPr>
      <w:tblGrid>
        <w:gridCol w:w="4523"/>
        <w:gridCol w:w="4493"/>
      </w:tblGrid>
      <w:tr w:rsidR="00623CE3" w:rsidRPr="00861E79" w14:paraId="375A535F" w14:textId="77777777" w:rsidTr="00861E79">
        <w:trPr>
          <w:jc w:val="center"/>
        </w:trPr>
        <w:tc>
          <w:tcPr>
            <w:tcW w:w="4824" w:type="dxa"/>
            <w:shd w:val="clear" w:color="auto" w:fill="D9E1F2"/>
            <w:vAlign w:val="center"/>
          </w:tcPr>
          <w:p w14:paraId="09570F8A" w14:textId="77777777" w:rsidR="00896641" w:rsidRPr="00861E79" w:rsidRDefault="00CF4347" w:rsidP="005F4D05">
            <w:pPr>
              <w:spacing w:line="360" w:lineRule="auto"/>
              <w:rPr>
                <w:rFonts w:ascii="Times New Roman" w:hAnsi="Times New Roman" w:cs="Times New Roman"/>
              </w:rPr>
            </w:pPr>
            <w:r w:rsidRPr="00861E79">
              <w:rPr>
                <w:rFonts w:ascii="Times New Roman" w:hAnsi="Times New Roman" w:cs="Times New Roman"/>
                <w:b/>
                <w:sz w:val="20"/>
              </w:rPr>
              <w:t>COURSE COORDINATOR</w:t>
            </w:r>
          </w:p>
        </w:tc>
        <w:tc>
          <w:tcPr>
            <w:tcW w:w="4824" w:type="dxa"/>
            <w:shd w:val="clear" w:color="auto" w:fill="D9E1F2"/>
            <w:vAlign w:val="center"/>
          </w:tcPr>
          <w:p w14:paraId="6BFBD654" w14:textId="77777777" w:rsidR="00896641" w:rsidRPr="00861E79" w:rsidRDefault="00CF4347" w:rsidP="005F4D05">
            <w:pPr>
              <w:spacing w:line="360" w:lineRule="auto"/>
              <w:rPr>
                <w:rFonts w:ascii="Times New Roman" w:hAnsi="Times New Roman" w:cs="Times New Roman"/>
              </w:rPr>
            </w:pPr>
            <w:r w:rsidRPr="00861E79">
              <w:rPr>
                <w:rFonts w:ascii="Times New Roman" w:hAnsi="Times New Roman" w:cs="Times New Roman"/>
                <w:b/>
                <w:sz w:val="20"/>
              </w:rPr>
              <w:t>COURSE FACULTY / GUIDE</w:t>
            </w:r>
          </w:p>
        </w:tc>
      </w:tr>
      <w:tr w:rsidR="00623CE3" w:rsidRPr="00861E79" w14:paraId="23B16970" w14:textId="77777777" w:rsidTr="00861E79">
        <w:trPr>
          <w:jc w:val="center"/>
        </w:trPr>
        <w:tc>
          <w:tcPr>
            <w:tcW w:w="4824" w:type="dxa"/>
            <w:vAlign w:val="center"/>
          </w:tcPr>
          <w:p w14:paraId="79BEEC87" w14:textId="77777777" w:rsidR="00896641" w:rsidRDefault="00AC78AF" w:rsidP="005F4D05">
            <w:pPr>
              <w:spacing w:line="360" w:lineRule="auto"/>
              <w:rPr>
                <w:rFonts w:ascii="Times New Roman" w:hAnsi="Times New Roman" w:cs="Times New Roman"/>
                <w:sz w:val="20"/>
                <w:szCs w:val="20"/>
              </w:rPr>
            </w:pPr>
            <w:r>
              <w:rPr>
                <w:rFonts w:ascii="Times New Roman" w:hAnsi="Times New Roman" w:cs="Times New Roman"/>
                <w:sz w:val="20"/>
                <w:szCs w:val="20"/>
              </w:rPr>
              <w:t xml:space="preserve">Dr. T. P. </w:t>
            </w:r>
            <w:proofErr w:type="spellStart"/>
            <w:r>
              <w:rPr>
                <w:rFonts w:ascii="Times New Roman" w:hAnsi="Times New Roman" w:cs="Times New Roman"/>
                <w:sz w:val="20"/>
                <w:szCs w:val="20"/>
              </w:rPr>
              <w:t>Anithaashri</w:t>
            </w:r>
            <w:proofErr w:type="spellEnd"/>
            <w:r>
              <w:rPr>
                <w:rFonts w:ascii="Times New Roman" w:hAnsi="Times New Roman" w:cs="Times New Roman"/>
                <w:sz w:val="20"/>
                <w:szCs w:val="20"/>
              </w:rPr>
              <w:t>,</w:t>
            </w:r>
          </w:p>
          <w:p w14:paraId="5D6E6718" w14:textId="77777777" w:rsidR="00AC78AF" w:rsidRDefault="00AC78AF" w:rsidP="005F4D05">
            <w:pPr>
              <w:spacing w:line="360" w:lineRule="auto"/>
              <w:rPr>
                <w:rFonts w:ascii="Times New Roman" w:hAnsi="Times New Roman" w:cs="Times New Roman"/>
                <w:sz w:val="20"/>
                <w:szCs w:val="20"/>
              </w:rPr>
            </w:pPr>
            <w:r>
              <w:rPr>
                <w:rFonts w:ascii="Times New Roman" w:hAnsi="Times New Roman" w:cs="Times New Roman"/>
                <w:sz w:val="20"/>
                <w:szCs w:val="20"/>
              </w:rPr>
              <w:t>Professor &amp; HOD,</w:t>
            </w:r>
          </w:p>
          <w:p w14:paraId="66822E39" w14:textId="77777777" w:rsidR="00AC78AF" w:rsidRDefault="00AC78AF" w:rsidP="005F4D05">
            <w:pPr>
              <w:spacing w:line="360" w:lineRule="auto"/>
              <w:rPr>
                <w:rFonts w:ascii="Times New Roman" w:hAnsi="Times New Roman" w:cs="Times New Roman"/>
                <w:sz w:val="20"/>
                <w:szCs w:val="20"/>
              </w:rPr>
            </w:pPr>
            <w:r>
              <w:rPr>
                <w:rFonts w:ascii="Times New Roman" w:hAnsi="Times New Roman" w:cs="Times New Roman"/>
                <w:sz w:val="20"/>
                <w:szCs w:val="20"/>
              </w:rPr>
              <w:t>Dept. of Cloud Computing / CSE</w:t>
            </w:r>
          </w:p>
          <w:p w14:paraId="262B5DE1" w14:textId="77777777" w:rsidR="00AC78AF" w:rsidRDefault="00AC78AF" w:rsidP="005F4D05">
            <w:pPr>
              <w:spacing w:line="360" w:lineRule="auto"/>
              <w:rPr>
                <w:rFonts w:ascii="Times New Roman" w:hAnsi="Times New Roman" w:cs="Times New Roman"/>
                <w:sz w:val="20"/>
                <w:szCs w:val="20"/>
              </w:rPr>
            </w:pPr>
            <w:r>
              <w:rPr>
                <w:rFonts w:ascii="Times New Roman" w:hAnsi="Times New Roman" w:cs="Times New Roman"/>
                <w:sz w:val="20"/>
                <w:szCs w:val="20"/>
              </w:rPr>
              <w:t xml:space="preserve">SIMATS Engineering, </w:t>
            </w:r>
          </w:p>
          <w:p w14:paraId="71391B67" w14:textId="77777777" w:rsidR="00AC78AF" w:rsidRDefault="00AC78AF" w:rsidP="005F4D05">
            <w:pPr>
              <w:spacing w:line="360" w:lineRule="auto"/>
              <w:rPr>
                <w:rFonts w:ascii="Times New Roman" w:hAnsi="Times New Roman" w:cs="Times New Roman"/>
                <w:sz w:val="20"/>
                <w:szCs w:val="20"/>
              </w:rPr>
            </w:pPr>
            <w:r>
              <w:rPr>
                <w:rFonts w:ascii="Times New Roman" w:hAnsi="Times New Roman" w:cs="Times New Roman"/>
                <w:sz w:val="20"/>
                <w:szCs w:val="20"/>
              </w:rPr>
              <w:t>Chennai – 602105.</w:t>
            </w:r>
          </w:p>
          <w:p w14:paraId="1F3D2AEC" w14:textId="68BD3975" w:rsidR="00AC78AF" w:rsidRPr="00861E79" w:rsidRDefault="00AC78AF" w:rsidP="005F4D05">
            <w:pPr>
              <w:spacing w:line="360" w:lineRule="auto"/>
              <w:rPr>
                <w:rFonts w:ascii="Times New Roman" w:hAnsi="Times New Roman" w:cs="Times New Roman"/>
                <w:sz w:val="20"/>
                <w:szCs w:val="20"/>
              </w:rPr>
            </w:pPr>
          </w:p>
        </w:tc>
        <w:tc>
          <w:tcPr>
            <w:tcW w:w="4824" w:type="dxa"/>
            <w:vAlign w:val="center"/>
          </w:tcPr>
          <w:p w14:paraId="1FC82E29" w14:textId="77777777" w:rsidR="00ED3DAA" w:rsidRPr="00570664" w:rsidRDefault="00ED3DAA" w:rsidP="002C713C">
            <w:pPr>
              <w:pStyle w:val="NormalWeb"/>
              <w:spacing w:before="0" w:beforeAutospacing="0" w:after="0" w:afterAutospacing="0" w:line="360" w:lineRule="auto"/>
              <w:rPr>
                <w:rFonts w:ascii="Times New Roman" w:hAnsi="Times New Roman" w:cs="Times New Roman"/>
                <w:color w:val="000000"/>
                <w:sz w:val="22"/>
                <w:szCs w:val="22"/>
              </w:rPr>
            </w:pPr>
            <w:proofErr w:type="spellStart"/>
            <w:r w:rsidRPr="00570664">
              <w:rPr>
                <w:rFonts w:ascii="Times New Roman" w:hAnsi="Times New Roman" w:cs="Times New Roman"/>
                <w:color w:val="000000"/>
                <w:sz w:val="22"/>
                <w:szCs w:val="22"/>
              </w:rPr>
              <w:t>Dr.</w:t>
            </w:r>
            <w:proofErr w:type="spellEnd"/>
            <w:r w:rsidRPr="00570664">
              <w:rPr>
                <w:rFonts w:ascii="Times New Roman" w:hAnsi="Times New Roman" w:cs="Times New Roman"/>
                <w:color w:val="000000"/>
                <w:sz w:val="22"/>
                <w:szCs w:val="22"/>
              </w:rPr>
              <w:t xml:space="preserve"> </w:t>
            </w:r>
            <w:proofErr w:type="spellStart"/>
            <w:r w:rsidRPr="00570664">
              <w:rPr>
                <w:rFonts w:ascii="Times New Roman" w:hAnsi="Times New Roman" w:cs="Times New Roman"/>
                <w:color w:val="000000"/>
                <w:sz w:val="22"/>
                <w:szCs w:val="22"/>
              </w:rPr>
              <w:t>Krishnaraj</w:t>
            </w:r>
            <w:proofErr w:type="spellEnd"/>
            <w:r w:rsidRPr="00570664">
              <w:rPr>
                <w:rFonts w:ascii="Times New Roman" w:hAnsi="Times New Roman" w:cs="Times New Roman"/>
                <w:color w:val="000000"/>
                <w:sz w:val="22"/>
                <w:szCs w:val="22"/>
              </w:rPr>
              <w:t xml:space="preserve"> </w:t>
            </w:r>
            <w:proofErr w:type="spellStart"/>
            <w:r w:rsidRPr="00570664">
              <w:rPr>
                <w:rFonts w:ascii="Times New Roman" w:hAnsi="Times New Roman" w:cs="Times New Roman"/>
                <w:color w:val="000000"/>
                <w:sz w:val="22"/>
                <w:szCs w:val="22"/>
              </w:rPr>
              <w:t>Mony</w:t>
            </w:r>
            <w:proofErr w:type="spellEnd"/>
            <w:r w:rsidRPr="00570664">
              <w:rPr>
                <w:rFonts w:ascii="Times New Roman" w:hAnsi="Times New Roman" w:cs="Times New Roman"/>
                <w:color w:val="000000"/>
                <w:sz w:val="22"/>
                <w:szCs w:val="22"/>
              </w:rPr>
              <w:t>,</w:t>
            </w:r>
          </w:p>
          <w:p w14:paraId="5D9F99E8" w14:textId="77777777" w:rsidR="00ED3DAA" w:rsidRPr="00570664" w:rsidRDefault="00ED3DAA" w:rsidP="002C713C">
            <w:pPr>
              <w:pStyle w:val="NormalWeb"/>
              <w:spacing w:before="0" w:beforeAutospacing="0" w:after="0" w:afterAutospacing="0" w:line="360" w:lineRule="auto"/>
              <w:rPr>
                <w:rFonts w:ascii="Times New Roman" w:hAnsi="Times New Roman" w:cs="Times New Roman"/>
              </w:rPr>
            </w:pPr>
            <w:r w:rsidRPr="00570664">
              <w:rPr>
                <w:rFonts w:ascii="Times New Roman" w:hAnsi="Times New Roman" w:cs="Times New Roman"/>
              </w:rPr>
              <w:t xml:space="preserve">Associate Professor, </w:t>
            </w:r>
          </w:p>
          <w:p w14:paraId="3955AE2C" w14:textId="77777777" w:rsidR="00ED3DAA" w:rsidRPr="00570664" w:rsidRDefault="00ED3DAA" w:rsidP="002C713C">
            <w:pPr>
              <w:pStyle w:val="NormalWeb"/>
              <w:spacing w:before="0" w:beforeAutospacing="0" w:after="0" w:afterAutospacing="0" w:line="360" w:lineRule="auto"/>
              <w:rPr>
                <w:rFonts w:ascii="Times New Roman" w:hAnsi="Times New Roman" w:cs="Times New Roman"/>
              </w:rPr>
            </w:pPr>
            <w:r w:rsidRPr="00570664">
              <w:rPr>
                <w:rFonts w:ascii="Times New Roman" w:hAnsi="Times New Roman" w:cs="Times New Roman"/>
              </w:rPr>
              <w:t>Predictive Engineering / CSE</w:t>
            </w:r>
          </w:p>
          <w:p w14:paraId="0E742BA1" w14:textId="372C4B68" w:rsidR="00ED3DAA" w:rsidRPr="00570664" w:rsidRDefault="00ED3DAA" w:rsidP="002C713C">
            <w:pPr>
              <w:pStyle w:val="NormalWeb"/>
              <w:spacing w:before="0" w:beforeAutospacing="0" w:after="0" w:afterAutospacing="0" w:line="360" w:lineRule="auto"/>
              <w:rPr>
                <w:rFonts w:ascii="Times New Roman" w:hAnsi="Times New Roman" w:cs="Times New Roman"/>
              </w:rPr>
            </w:pPr>
            <w:r w:rsidRPr="00570664">
              <w:rPr>
                <w:rFonts w:ascii="Times New Roman" w:hAnsi="Times New Roman" w:cs="Times New Roman"/>
              </w:rPr>
              <w:t>SIMATS Engineering,</w:t>
            </w:r>
          </w:p>
          <w:p w14:paraId="22015215" w14:textId="0EC7B24E" w:rsidR="00ED3DAA" w:rsidRPr="00570664" w:rsidRDefault="00ED3DAA" w:rsidP="002C713C">
            <w:pPr>
              <w:pStyle w:val="NormalWeb"/>
              <w:spacing w:before="0" w:beforeAutospacing="0" w:after="0" w:afterAutospacing="0" w:line="360" w:lineRule="auto"/>
              <w:rPr>
                <w:rFonts w:ascii="Times New Roman" w:hAnsi="Times New Roman" w:cs="Times New Roman"/>
              </w:rPr>
            </w:pPr>
            <w:r w:rsidRPr="00570664">
              <w:rPr>
                <w:rFonts w:ascii="Times New Roman" w:hAnsi="Times New Roman" w:cs="Times New Roman"/>
              </w:rPr>
              <w:t>Chennai – 602105.</w:t>
            </w:r>
          </w:p>
          <w:p w14:paraId="08A4572F" w14:textId="1897AC73" w:rsidR="00896641" w:rsidRPr="00570664" w:rsidRDefault="00896641" w:rsidP="002C713C">
            <w:pPr>
              <w:spacing w:line="360" w:lineRule="auto"/>
              <w:rPr>
                <w:rFonts w:ascii="Times New Roman" w:hAnsi="Times New Roman" w:cs="Times New Roman"/>
                <w:sz w:val="20"/>
                <w:szCs w:val="20"/>
              </w:rPr>
            </w:pPr>
          </w:p>
        </w:tc>
      </w:tr>
    </w:tbl>
    <w:p w14:paraId="6826AC7A" w14:textId="77777777" w:rsidR="00896641" w:rsidRPr="00861E79" w:rsidRDefault="00896641" w:rsidP="00896641">
      <w:pPr>
        <w:spacing w:after="120" w:line="360" w:lineRule="auto"/>
        <w:rPr>
          <w:szCs w:val="22"/>
        </w:rPr>
      </w:pPr>
    </w:p>
    <w:p w14:paraId="3D038E57" w14:textId="77777777" w:rsidR="00896641" w:rsidRPr="00861E79" w:rsidRDefault="00896641" w:rsidP="00896641">
      <w:pPr>
        <w:spacing w:after="120" w:line="360" w:lineRule="auto"/>
        <w:rPr>
          <w:szCs w:val="22"/>
        </w:rPr>
      </w:pPr>
    </w:p>
    <w:p w14:paraId="459F91F8" w14:textId="77777777" w:rsidR="00896641" w:rsidRPr="006F37EB" w:rsidRDefault="00CF4347" w:rsidP="006F37EB">
      <w:r w:rsidRPr="00861E79">
        <w:rPr>
          <w:szCs w:val="22"/>
        </w:rPr>
        <w:br w:type="page"/>
      </w:r>
    </w:p>
    <w:p w14:paraId="15AFC2FF" w14:textId="77777777" w:rsidR="00896641" w:rsidRPr="00861E79" w:rsidRDefault="00CF4347" w:rsidP="00896641">
      <w:pPr>
        <w:spacing w:after="120" w:line="360" w:lineRule="auto"/>
        <w:jc w:val="center"/>
        <w:rPr>
          <w:szCs w:val="22"/>
        </w:rPr>
      </w:pPr>
      <w:r w:rsidRPr="00861E79">
        <w:rPr>
          <w:b/>
          <w:sz w:val="30"/>
          <w:szCs w:val="22"/>
        </w:rPr>
        <w:lastRenderedPageBreak/>
        <w:t>SIMATS ENGINEERING</w:t>
      </w:r>
    </w:p>
    <w:p w14:paraId="12D86A56" w14:textId="77777777" w:rsidR="00896641" w:rsidRPr="00861E79" w:rsidRDefault="00CF4347" w:rsidP="00896641">
      <w:pPr>
        <w:spacing w:after="120" w:line="360" w:lineRule="auto"/>
        <w:jc w:val="center"/>
        <w:rPr>
          <w:szCs w:val="22"/>
        </w:rPr>
      </w:pPr>
      <w:r w:rsidRPr="00861E79">
        <w:rPr>
          <w:b/>
          <w:szCs w:val="22"/>
        </w:rPr>
        <w:t>Saveetha Institute of Medical and Technical Sciences</w:t>
      </w:r>
    </w:p>
    <w:p w14:paraId="1374137A" w14:textId="77777777" w:rsidR="00896641" w:rsidRPr="00861E79" w:rsidRDefault="00CF4347" w:rsidP="00896641">
      <w:pPr>
        <w:spacing w:after="120" w:line="360" w:lineRule="auto"/>
        <w:jc w:val="center"/>
        <w:rPr>
          <w:szCs w:val="22"/>
        </w:rPr>
      </w:pPr>
      <w:r w:rsidRPr="00861E79">
        <w:rPr>
          <w:b/>
          <w:sz w:val="22"/>
          <w:szCs w:val="22"/>
        </w:rPr>
        <w:t>Chennai–602105</w:t>
      </w:r>
    </w:p>
    <w:p w14:paraId="671BE591" w14:textId="77777777" w:rsidR="00896641" w:rsidRPr="00861E79" w:rsidRDefault="00896641" w:rsidP="00896641">
      <w:pPr>
        <w:spacing w:after="120" w:line="360" w:lineRule="auto"/>
        <w:rPr>
          <w:szCs w:val="22"/>
        </w:rPr>
      </w:pPr>
    </w:p>
    <w:p w14:paraId="3442D8FF" w14:textId="77777777" w:rsidR="00896641" w:rsidRPr="00861E79" w:rsidRDefault="00CF4347" w:rsidP="00896641">
      <w:pPr>
        <w:spacing w:after="120" w:line="360" w:lineRule="auto"/>
        <w:jc w:val="center"/>
        <w:rPr>
          <w:szCs w:val="22"/>
        </w:rPr>
      </w:pPr>
      <w:r w:rsidRPr="00861E79">
        <w:rPr>
          <w:b/>
          <w:sz w:val="30"/>
          <w:szCs w:val="22"/>
        </w:rPr>
        <w:t>DECLARATION</w:t>
      </w:r>
    </w:p>
    <w:p w14:paraId="038B8901" w14:textId="77777777" w:rsidR="00896641" w:rsidRPr="00861E79" w:rsidRDefault="00896641" w:rsidP="00896641">
      <w:pPr>
        <w:spacing w:after="120" w:line="360" w:lineRule="auto"/>
        <w:rPr>
          <w:szCs w:val="22"/>
        </w:rPr>
      </w:pPr>
    </w:p>
    <w:p w14:paraId="1B13A117" w14:textId="63164A0D" w:rsidR="00896641" w:rsidRPr="00861E79" w:rsidRDefault="00CF4347" w:rsidP="00896641">
      <w:pPr>
        <w:spacing w:after="120" w:line="360" w:lineRule="auto"/>
        <w:jc w:val="both"/>
        <w:rPr>
          <w:szCs w:val="22"/>
        </w:rPr>
      </w:pPr>
      <w:r w:rsidRPr="00861E79">
        <w:rPr>
          <w:szCs w:val="22"/>
        </w:rPr>
        <w:t>We, T Megha Harsha (192424389) and B C Yugesh (192424282) of the Department of B. Tech Artificial Intelligence and Data Science (AI&amp;DS), SIMATS Engineering, Saveetha Institute of Medical and Technical Sciences, Chennai, hereby declare that the Capstone Project Work entitled “An Exploratory Data Analytics Framework for Understanding Diabetes Risk Factors Using Healthcare and Lifestyle Data” is the result of our own Bonafide efforts.</w:t>
      </w:r>
    </w:p>
    <w:p w14:paraId="5B17ABE5" w14:textId="77777777" w:rsidR="00896641" w:rsidRPr="00861E79" w:rsidRDefault="00CF4347" w:rsidP="00896641">
      <w:pPr>
        <w:spacing w:after="120" w:line="360" w:lineRule="auto"/>
        <w:jc w:val="both"/>
        <w:rPr>
          <w:szCs w:val="22"/>
        </w:rPr>
      </w:pPr>
      <w:r w:rsidRPr="00861E79">
        <w:rPr>
          <w:szCs w:val="22"/>
        </w:rPr>
        <w:t>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w:t>
      </w:r>
    </w:p>
    <w:p w14:paraId="362A6767" w14:textId="77777777" w:rsidR="00896641" w:rsidRPr="00861E79" w:rsidRDefault="00CF4347" w:rsidP="00896641">
      <w:pPr>
        <w:spacing w:after="120" w:line="360" w:lineRule="auto"/>
        <w:jc w:val="both"/>
        <w:rPr>
          <w:szCs w:val="22"/>
        </w:rPr>
      </w:pPr>
      <w:r w:rsidRPr="00861E79">
        <w:rPr>
          <w:szCs w:val="22"/>
        </w:rP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13CDB3E3" w14:textId="77777777" w:rsidR="00896641" w:rsidRPr="00861E79" w:rsidRDefault="00896641" w:rsidP="00896641">
      <w:pPr>
        <w:spacing w:after="120" w:line="360" w:lineRule="auto"/>
        <w:rPr>
          <w:szCs w:val="22"/>
        </w:rPr>
      </w:pPr>
    </w:p>
    <w:p w14:paraId="3021F435" w14:textId="25CB4469" w:rsidR="00896641" w:rsidRPr="00861E79" w:rsidRDefault="00144DE8" w:rsidP="00896641">
      <w:pPr>
        <w:spacing w:after="120" w:line="360" w:lineRule="auto"/>
        <w:rPr>
          <w:szCs w:val="22"/>
        </w:rPr>
      </w:pPr>
      <w:r w:rsidRPr="00861E79">
        <w:rPr>
          <w:szCs w:val="22"/>
        </w:rPr>
        <w:t>Place:</w:t>
      </w:r>
    </w:p>
    <w:p w14:paraId="2B31A939" w14:textId="4A2C1E30" w:rsidR="00144DE8" w:rsidRPr="00861E79" w:rsidRDefault="00144DE8" w:rsidP="00896641">
      <w:pPr>
        <w:spacing w:after="120" w:line="360" w:lineRule="auto"/>
        <w:rPr>
          <w:szCs w:val="22"/>
        </w:rPr>
      </w:pPr>
      <w:r w:rsidRPr="00861E79">
        <w:rPr>
          <w:szCs w:val="22"/>
        </w:rPr>
        <w:t>Date:</w:t>
      </w:r>
    </w:p>
    <w:p w14:paraId="21A254F2" w14:textId="77777777" w:rsidR="00896641" w:rsidRPr="00861E79" w:rsidRDefault="00CF4347" w:rsidP="00144DE8">
      <w:pPr>
        <w:spacing w:after="120" w:line="360" w:lineRule="auto"/>
        <w:jc w:val="right"/>
        <w:rPr>
          <w:b/>
          <w:sz w:val="22"/>
          <w:szCs w:val="22"/>
        </w:rPr>
      </w:pPr>
      <w:r w:rsidRPr="00861E79">
        <w:rPr>
          <w:b/>
          <w:sz w:val="22"/>
          <w:szCs w:val="22"/>
        </w:rPr>
        <w:t>Signature of the Students with Names</w:t>
      </w:r>
    </w:p>
    <w:p w14:paraId="05839695" w14:textId="1BB8A3E3" w:rsidR="00144DE8" w:rsidRPr="00861E79" w:rsidRDefault="00144DE8" w:rsidP="00144DE8">
      <w:pPr>
        <w:spacing w:after="120" w:line="360" w:lineRule="auto"/>
        <w:jc w:val="right"/>
        <w:rPr>
          <w:szCs w:val="22"/>
          <w:lang w:val="sv-SE"/>
        </w:rPr>
      </w:pPr>
      <w:r w:rsidRPr="00861E79">
        <w:rPr>
          <w:szCs w:val="22"/>
          <w:lang w:val="sv-SE"/>
        </w:rPr>
        <w:t>T Megha Harsha (192424389)</w:t>
      </w:r>
    </w:p>
    <w:p w14:paraId="7A03F4B7" w14:textId="09C87587" w:rsidR="00144DE8" w:rsidRPr="00861E79" w:rsidRDefault="00144DE8" w:rsidP="00144DE8">
      <w:pPr>
        <w:spacing w:after="120" w:line="360" w:lineRule="auto"/>
        <w:jc w:val="right"/>
        <w:rPr>
          <w:szCs w:val="22"/>
          <w:lang w:val="sv-SE"/>
        </w:rPr>
      </w:pPr>
      <w:r w:rsidRPr="00861E79">
        <w:rPr>
          <w:szCs w:val="22"/>
          <w:lang w:val="sv-SE"/>
        </w:rPr>
        <w:t>B C Yugesh (192424282)</w:t>
      </w:r>
    </w:p>
    <w:p w14:paraId="4C2CF436" w14:textId="77777777" w:rsidR="00896641" w:rsidRPr="00861E79" w:rsidRDefault="00CF4347" w:rsidP="00896641">
      <w:pPr>
        <w:spacing w:after="120" w:line="360" w:lineRule="auto"/>
        <w:rPr>
          <w:szCs w:val="22"/>
          <w:lang w:val="sv-SE"/>
        </w:rPr>
      </w:pPr>
      <w:r w:rsidRPr="00861E79">
        <w:rPr>
          <w:szCs w:val="22"/>
          <w:lang w:val="sv-SE"/>
        </w:rPr>
        <w:br w:type="page"/>
      </w:r>
    </w:p>
    <w:p w14:paraId="73A19B26" w14:textId="77777777" w:rsidR="00896641" w:rsidRPr="00861E79" w:rsidRDefault="00CF4347" w:rsidP="00896641">
      <w:pPr>
        <w:spacing w:after="120" w:line="360" w:lineRule="auto"/>
        <w:jc w:val="center"/>
        <w:rPr>
          <w:szCs w:val="22"/>
        </w:rPr>
      </w:pPr>
      <w:r w:rsidRPr="00861E79">
        <w:rPr>
          <w:b/>
          <w:sz w:val="30"/>
          <w:szCs w:val="22"/>
        </w:rPr>
        <w:lastRenderedPageBreak/>
        <w:t>INDIVIDUAL CONTRIBUTION STATEMENT</w:t>
      </w:r>
    </w:p>
    <w:p w14:paraId="19C9F15A" w14:textId="77777777" w:rsidR="00896641" w:rsidRPr="00861E79" w:rsidRDefault="00CF4347" w:rsidP="00896641">
      <w:pPr>
        <w:spacing w:after="120" w:line="360" w:lineRule="auto"/>
        <w:jc w:val="center"/>
        <w:rPr>
          <w:szCs w:val="22"/>
        </w:rPr>
      </w:pPr>
      <w:r w:rsidRPr="00861E79">
        <w:rPr>
          <w:b/>
          <w:sz w:val="22"/>
          <w:szCs w:val="22"/>
        </w:rPr>
        <w:t>(Mandatory for all team projects)</w:t>
      </w:r>
    </w:p>
    <w:p w14:paraId="733CB693" w14:textId="77777777" w:rsidR="00896641" w:rsidRPr="00861E79" w:rsidRDefault="00896641" w:rsidP="00896641">
      <w:pPr>
        <w:spacing w:after="120" w:line="360" w:lineRule="auto"/>
        <w:rPr>
          <w:szCs w:val="22"/>
        </w:rPr>
      </w:pPr>
    </w:p>
    <w:tbl>
      <w:tblPr>
        <w:tblStyle w:val="TableGrid"/>
        <w:tblW w:w="10201" w:type="dxa"/>
        <w:jc w:val="center"/>
        <w:tblLook w:val="04A0" w:firstRow="1" w:lastRow="0" w:firstColumn="1" w:lastColumn="0" w:noHBand="0" w:noVBand="1"/>
      </w:tblPr>
      <w:tblGrid>
        <w:gridCol w:w="1305"/>
        <w:gridCol w:w="1935"/>
        <w:gridCol w:w="1975"/>
        <w:gridCol w:w="1839"/>
        <w:gridCol w:w="1808"/>
        <w:gridCol w:w="1339"/>
      </w:tblGrid>
      <w:tr w:rsidR="00AC01C2" w:rsidRPr="00861E79" w14:paraId="785631F6" w14:textId="77777777" w:rsidTr="00861E79">
        <w:trPr>
          <w:trHeight w:val="1598"/>
          <w:jc w:val="center"/>
        </w:trPr>
        <w:tc>
          <w:tcPr>
            <w:tcW w:w="1306" w:type="dxa"/>
            <w:vAlign w:val="center"/>
          </w:tcPr>
          <w:p w14:paraId="7B351E09" w14:textId="56433D5F" w:rsidR="00AC01C2" w:rsidRPr="00861E79" w:rsidRDefault="00AC01C2" w:rsidP="005014F7">
            <w:pPr>
              <w:spacing w:line="360" w:lineRule="auto"/>
              <w:jc w:val="center"/>
              <w:rPr>
                <w:rFonts w:ascii="Times New Roman" w:hAnsi="Times New Roman" w:cs="Times New Roman"/>
                <w:sz w:val="20"/>
                <w:szCs w:val="28"/>
              </w:rPr>
            </w:pPr>
            <w:r w:rsidRPr="00861E79">
              <w:rPr>
                <w:rFonts w:ascii="Times New Roman" w:hAnsi="Times New Roman" w:cs="Times New Roman"/>
                <w:b/>
                <w:sz w:val="20"/>
                <w:szCs w:val="28"/>
              </w:rPr>
              <w:t>Student Name / Register No.</w:t>
            </w:r>
          </w:p>
        </w:tc>
        <w:tc>
          <w:tcPr>
            <w:tcW w:w="1945" w:type="dxa"/>
            <w:vAlign w:val="center"/>
          </w:tcPr>
          <w:p w14:paraId="3FCE2A31" w14:textId="6C965AFF" w:rsidR="00AC01C2" w:rsidRPr="00861E79" w:rsidRDefault="00AC01C2" w:rsidP="005014F7">
            <w:pPr>
              <w:spacing w:line="360" w:lineRule="auto"/>
              <w:jc w:val="center"/>
              <w:rPr>
                <w:rFonts w:ascii="Times New Roman" w:hAnsi="Times New Roman" w:cs="Times New Roman"/>
                <w:sz w:val="20"/>
                <w:szCs w:val="28"/>
              </w:rPr>
            </w:pPr>
            <w:r w:rsidRPr="00861E79">
              <w:rPr>
                <w:rFonts w:ascii="Times New Roman" w:hAnsi="Times New Roman" w:cs="Times New Roman"/>
                <w:b/>
                <w:sz w:val="20"/>
                <w:szCs w:val="28"/>
              </w:rPr>
              <w:t>Specific Responsibilities</w:t>
            </w:r>
          </w:p>
        </w:tc>
        <w:tc>
          <w:tcPr>
            <w:tcW w:w="1980" w:type="dxa"/>
            <w:vAlign w:val="center"/>
          </w:tcPr>
          <w:p w14:paraId="63357B6E" w14:textId="5F2DE1A5" w:rsidR="00AC01C2" w:rsidRPr="00861E79" w:rsidRDefault="00AC01C2" w:rsidP="005014F7">
            <w:pPr>
              <w:spacing w:line="360" w:lineRule="auto"/>
              <w:jc w:val="center"/>
              <w:rPr>
                <w:rFonts w:ascii="Times New Roman" w:hAnsi="Times New Roman" w:cs="Times New Roman"/>
                <w:sz w:val="20"/>
                <w:szCs w:val="28"/>
              </w:rPr>
            </w:pPr>
            <w:r w:rsidRPr="00861E79">
              <w:rPr>
                <w:rFonts w:ascii="Times New Roman" w:hAnsi="Times New Roman" w:cs="Times New Roman"/>
                <w:b/>
                <w:sz w:val="20"/>
                <w:szCs w:val="28"/>
              </w:rPr>
              <w:t>Design &amp; Development Contribution</w:t>
            </w:r>
          </w:p>
        </w:tc>
        <w:tc>
          <w:tcPr>
            <w:tcW w:w="1852" w:type="dxa"/>
            <w:vAlign w:val="center"/>
          </w:tcPr>
          <w:p w14:paraId="15CD1ECE" w14:textId="7E365E44" w:rsidR="00AC01C2" w:rsidRPr="00861E79" w:rsidRDefault="00AC01C2" w:rsidP="005014F7">
            <w:pPr>
              <w:spacing w:line="360" w:lineRule="auto"/>
              <w:jc w:val="center"/>
              <w:rPr>
                <w:rFonts w:ascii="Times New Roman" w:hAnsi="Times New Roman" w:cs="Times New Roman"/>
                <w:sz w:val="20"/>
                <w:szCs w:val="28"/>
              </w:rPr>
            </w:pPr>
            <w:r w:rsidRPr="00861E79">
              <w:rPr>
                <w:rFonts w:ascii="Times New Roman" w:hAnsi="Times New Roman" w:cs="Times New Roman"/>
                <w:b/>
                <w:sz w:val="20"/>
                <w:szCs w:val="28"/>
              </w:rPr>
              <w:t>Testing &amp; Analysis Contribution</w:t>
            </w:r>
          </w:p>
        </w:tc>
        <w:tc>
          <w:tcPr>
            <w:tcW w:w="1811" w:type="dxa"/>
            <w:vAlign w:val="center"/>
          </w:tcPr>
          <w:p w14:paraId="79237144" w14:textId="06CB430E" w:rsidR="00AC01C2" w:rsidRPr="00861E79" w:rsidRDefault="00AC01C2" w:rsidP="005014F7">
            <w:pPr>
              <w:spacing w:line="360" w:lineRule="auto"/>
              <w:jc w:val="center"/>
              <w:rPr>
                <w:rFonts w:ascii="Times New Roman" w:hAnsi="Times New Roman" w:cs="Times New Roman"/>
                <w:sz w:val="20"/>
                <w:szCs w:val="28"/>
              </w:rPr>
            </w:pPr>
            <w:r w:rsidRPr="00861E79">
              <w:rPr>
                <w:rFonts w:ascii="Times New Roman" w:hAnsi="Times New Roman" w:cs="Times New Roman"/>
                <w:b/>
                <w:sz w:val="20"/>
                <w:szCs w:val="28"/>
              </w:rPr>
              <w:t>Report Contribution</w:t>
            </w:r>
          </w:p>
        </w:tc>
        <w:tc>
          <w:tcPr>
            <w:tcW w:w="1307" w:type="dxa"/>
            <w:vAlign w:val="center"/>
          </w:tcPr>
          <w:p w14:paraId="5FBD32E4" w14:textId="3ED81660" w:rsidR="00AC01C2" w:rsidRPr="00861E79" w:rsidRDefault="00AC01C2" w:rsidP="005014F7">
            <w:pPr>
              <w:spacing w:line="360" w:lineRule="auto"/>
              <w:jc w:val="center"/>
              <w:rPr>
                <w:rFonts w:ascii="Times New Roman" w:hAnsi="Times New Roman" w:cs="Times New Roman"/>
                <w:sz w:val="20"/>
                <w:szCs w:val="28"/>
              </w:rPr>
            </w:pPr>
            <w:r w:rsidRPr="00861E79">
              <w:rPr>
                <w:rFonts w:ascii="Times New Roman" w:hAnsi="Times New Roman" w:cs="Times New Roman"/>
                <w:b/>
                <w:sz w:val="20"/>
                <w:szCs w:val="28"/>
              </w:rPr>
              <w:t>Approx. Contribution (%)</w:t>
            </w:r>
          </w:p>
        </w:tc>
      </w:tr>
      <w:tr w:rsidR="00623CE3" w:rsidRPr="00861E79" w14:paraId="016704DE" w14:textId="77777777" w:rsidTr="00861E79">
        <w:trPr>
          <w:trHeight w:val="2391"/>
          <w:jc w:val="center"/>
        </w:trPr>
        <w:tc>
          <w:tcPr>
            <w:tcW w:w="1306" w:type="dxa"/>
            <w:vAlign w:val="center"/>
          </w:tcPr>
          <w:p w14:paraId="1DC7A21B" w14:textId="77777777" w:rsidR="00896641" w:rsidRPr="00861E79" w:rsidRDefault="00CF4347" w:rsidP="005F4D05">
            <w:pPr>
              <w:rPr>
                <w:rFonts w:ascii="Times New Roman" w:hAnsi="Times New Roman" w:cs="Times New Roman"/>
                <w:bCs/>
                <w:sz w:val="20"/>
                <w:szCs w:val="28"/>
              </w:rPr>
            </w:pPr>
            <w:r w:rsidRPr="00861E79">
              <w:rPr>
                <w:rFonts w:ascii="Times New Roman" w:hAnsi="Times New Roman" w:cs="Times New Roman"/>
                <w:bCs/>
                <w:sz w:val="20"/>
                <w:szCs w:val="28"/>
              </w:rPr>
              <w:t>T Megha Harsha</w:t>
            </w:r>
            <w:r w:rsidRPr="00861E79">
              <w:rPr>
                <w:rFonts w:ascii="Times New Roman" w:hAnsi="Times New Roman" w:cs="Times New Roman"/>
                <w:bCs/>
                <w:sz w:val="20"/>
                <w:szCs w:val="28"/>
              </w:rPr>
              <w:br/>
              <w:t>(192424389)</w:t>
            </w:r>
          </w:p>
        </w:tc>
        <w:tc>
          <w:tcPr>
            <w:tcW w:w="1945" w:type="dxa"/>
            <w:vAlign w:val="center"/>
          </w:tcPr>
          <w:p w14:paraId="0EA2A37A" w14:textId="77777777" w:rsidR="00896641" w:rsidRPr="00861E79" w:rsidRDefault="00CF4347" w:rsidP="00203601">
            <w:pPr>
              <w:rPr>
                <w:rFonts w:ascii="Times New Roman" w:hAnsi="Times New Roman" w:cs="Times New Roman"/>
                <w:bCs/>
                <w:sz w:val="20"/>
                <w:szCs w:val="28"/>
              </w:rPr>
            </w:pPr>
            <w:r w:rsidRPr="00861E79">
              <w:rPr>
                <w:rFonts w:ascii="Times New Roman" w:hAnsi="Times New Roman" w:cs="Times New Roman"/>
                <w:bCs/>
                <w:sz w:val="20"/>
                <w:szCs w:val="28"/>
              </w:rPr>
              <w:t>Dataset preparation; data cleaning; exploratory statistics; risk-factor analysis</w:t>
            </w:r>
          </w:p>
        </w:tc>
        <w:tc>
          <w:tcPr>
            <w:tcW w:w="1980" w:type="dxa"/>
            <w:vAlign w:val="center"/>
          </w:tcPr>
          <w:p w14:paraId="1066459B" w14:textId="77777777" w:rsidR="00896641" w:rsidRPr="00861E79" w:rsidRDefault="00CF4347" w:rsidP="00203601">
            <w:pPr>
              <w:rPr>
                <w:rFonts w:ascii="Times New Roman" w:hAnsi="Times New Roman" w:cs="Times New Roman"/>
                <w:bCs/>
                <w:sz w:val="20"/>
                <w:szCs w:val="28"/>
              </w:rPr>
            </w:pPr>
            <w:r w:rsidRPr="00861E79">
              <w:rPr>
                <w:rFonts w:ascii="Times New Roman" w:hAnsi="Times New Roman" w:cs="Times New Roman"/>
                <w:bCs/>
                <w:sz w:val="20"/>
                <w:szCs w:val="28"/>
              </w:rPr>
              <w:t>Pandas preprocessing; descriptive statistics; univariate/bivariate analysis; visualization development</w:t>
            </w:r>
          </w:p>
        </w:tc>
        <w:tc>
          <w:tcPr>
            <w:tcW w:w="1852" w:type="dxa"/>
            <w:vAlign w:val="center"/>
          </w:tcPr>
          <w:p w14:paraId="3E890D52" w14:textId="6A900873" w:rsidR="00896641" w:rsidRPr="00861E79" w:rsidRDefault="00CF4347" w:rsidP="00203601">
            <w:pPr>
              <w:rPr>
                <w:rFonts w:ascii="Times New Roman" w:hAnsi="Times New Roman" w:cs="Times New Roman"/>
                <w:bCs/>
                <w:sz w:val="20"/>
                <w:szCs w:val="28"/>
              </w:rPr>
            </w:pPr>
            <w:r w:rsidRPr="00861E79">
              <w:rPr>
                <w:rFonts w:ascii="Times New Roman" w:hAnsi="Times New Roman" w:cs="Times New Roman"/>
                <w:bCs/>
                <w:sz w:val="20"/>
                <w:szCs w:val="28"/>
              </w:rPr>
              <w:t>Validation</w:t>
            </w:r>
            <w:r w:rsidR="00203601">
              <w:rPr>
                <w:rFonts w:ascii="Times New Roman" w:hAnsi="Times New Roman" w:cs="Times New Roman"/>
                <w:bCs/>
                <w:sz w:val="20"/>
                <w:szCs w:val="28"/>
              </w:rPr>
              <w:t xml:space="preserve"> </w:t>
            </w:r>
            <w:r w:rsidRPr="00861E79">
              <w:rPr>
                <w:rFonts w:ascii="Times New Roman" w:hAnsi="Times New Roman" w:cs="Times New Roman"/>
                <w:bCs/>
                <w:sz w:val="20"/>
                <w:szCs w:val="28"/>
              </w:rPr>
              <w:t>of cleaned data; checking distributions, group comparisons and correlations</w:t>
            </w:r>
          </w:p>
        </w:tc>
        <w:tc>
          <w:tcPr>
            <w:tcW w:w="1811" w:type="dxa"/>
            <w:vAlign w:val="center"/>
          </w:tcPr>
          <w:p w14:paraId="2AD0DD9B" w14:textId="77777777" w:rsidR="00896641" w:rsidRPr="00861E79" w:rsidRDefault="00CF4347" w:rsidP="00203601">
            <w:pPr>
              <w:rPr>
                <w:rFonts w:ascii="Times New Roman" w:hAnsi="Times New Roman" w:cs="Times New Roman"/>
                <w:bCs/>
                <w:sz w:val="20"/>
                <w:szCs w:val="28"/>
              </w:rPr>
            </w:pPr>
            <w:r w:rsidRPr="00861E79">
              <w:rPr>
                <w:rFonts w:ascii="Times New Roman" w:hAnsi="Times New Roman" w:cs="Times New Roman"/>
                <w:bCs/>
                <w:sz w:val="20"/>
                <w:szCs w:val="28"/>
              </w:rPr>
              <w:t>Ch. 1, Ch. 2, Ch. 3 analytics sections; Ch. 4 results; appendices</w:t>
            </w:r>
          </w:p>
        </w:tc>
        <w:tc>
          <w:tcPr>
            <w:tcW w:w="1307" w:type="dxa"/>
            <w:vAlign w:val="center"/>
          </w:tcPr>
          <w:p w14:paraId="29D23C7B" w14:textId="77777777" w:rsidR="00896641" w:rsidRPr="00861E79" w:rsidRDefault="00CF4347" w:rsidP="00FD3553">
            <w:pPr>
              <w:jc w:val="center"/>
              <w:rPr>
                <w:rFonts w:ascii="Times New Roman" w:hAnsi="Times New Roman" w:cs="Times New Roman"/>
                <w:bCs/>
                <w:sz w:val="20"/>
                <w:szCs w:val="28"/>
              </w:rPr>
            </w:pPr>
            <w:r w:rsidRPr="00861E79">
              <w:rPr>
                <w:rFonts w:ascii="Times New Roman" w:hAnsi="Times New Roman" w:cs="Times New Roman"/>
                <w:bCs/>
                <w:sz w:val="20"/>
                <w:szCs w:val="28"/>
              </w:rPr>
              <w:t>50%</w:t>
            </w:r>
          </w:p>
        </w:tc>
      </w:tr>
      <w:tr w:rsidR="00623CE3" w:rsidRPr="00861E79" w14:paraId="2E0EC0ED" w14:textId="77777777" w:rsidTr="00861E79">
        <w:trPr>
          <w:trHeight w:val="2127"/>
          <w:jc w:val="center"/>
        </w:trPr>
        <w:tc>
          <w:tcPr>
            <w:tcW w:w="1306" w:type="dxa"/>
            <w:vAlign w:val="center"/>
          </w:tcPr>
          <w:p w14:paraId="68326561" w14:textId="77777777" w:rsidR="00896641" w:rsidRPr="00861E79" w:rsidRDefault="00CF4347" w:rsidP="005F4D05">
            <w:pPr>
              <w:rPr>
                <w:rFonts w:ascii="Times New Roman" w:hAnsi="Times New Roman" w:cs="Times New Roman"/>
                <w:bCs/>
                <w:sz w:val="20"/>
                <w:szCs w:val="28"/>
              </w:rPr>
            </w:pPr>
            <w:r w:rsidRPr="00861E79">
              <w:rPr>
                <w:rFonts w:ascii="Times New Roman" w:hAnsi="Times New Roman" w:cs="Times New Roman"/>
                <w:bCs/>
                <w:sz w:val="20"/>
                <w:szCs w:val="28"/>
              </w:rPr>
              <w:t>B C Yugesh</w:t>
            </w:r>
            <w:r w:rsidRPr="00861E79">
              <w:rPr>
                <w:rFonts w:ascii="Times New Roman" w:hAnsi="Times New Roman" w:cs="Times New Roman"/>
                <w:bCs/>
                <w:sz w:val="20"/>
                <w:szCs w:val="28"/>
              </w:rPr>
              <w:br/>
              <w:t>(192424282)</w:t>
            </w:r>
          </w:p>
        </w:tc>
        <w:tc>
          <w:tcPr>
            <w:tcW w:w="1945" w:type="dxa"/>
            <w:vAlign w:val="center"/>
          </w:tcPr>
          <w:p w14:paraId="706824EF" w14:textId="77777777" w:rsidR="00896641" w:rsidRPr="00861E79" w:rsidRDefault="00CF4347" w:rsidP="00203601">
            <w:pPr>
              <w:rPr>
                <w:rFonts w:ascii="Times New Roman" w:hAnsi="Times New Roman" w:cs="Times New Roman"/>
                <w:bCs/>
                <w:sz w:val="20"/>
                <w:szCs w:val="28"/>
              </w:rPr>
            </w:pPr>
            <w:r w:rsidRPr="00861E79">
              <w:rPr>
                <w:rFonts w:ascii="Times New Roman" w:hAnsi="Times New Roman" w:cs="Times New Roman"/>
                <w:bCs/>
                <w:sz w:val="20"/>
                <w:szCs w:val="28"/>
              </w:rPr>
              <w:t>Dashboard design; visualization integration; testing; interpretation</w:t>
            </w:r>
          </w:p>
        </w:tc>
        <w:tc>
          <w:tcPr>
            <w:tcW w:w="1980" w:type="dxa"/>
            <w:vAlign w:val="center"/>
          </w:tcPr>
          <w:p w14:paraId="665DE34D" w14:textId="77777777" w:rsidR="00896641" w:rsidRPr="00861E79" w:rsidRDefault="00CF4347" w:rsidP="00203601">
            <w:pPr>
              <w:rPr>
                <w:rFonts w:ascii="Times New Roman" w:hAnsi="Times New Roman" w:cs="Times New Roman"/>
                <w:bCs/>
                <w:sz w:val="20"/>
                <w:szCs w:val="28"/>
              </w:rPr>
            </w:pPr>
            <w:r w:rsidRPr="00861E79">
              <w:rPr>
                <w:rFonts w:ascii="Times New Roman" w:hAnsi="Times New Roman" w:cs="Times New Roman"/>
                <w:bCs/>
                <w:sz w:val="20"/>
                <w:szCs w:val="28"/>
              </w:rPr>
              <w:t>Interactive dashboard; chart integration; filtering and presentation; UI refinement</w:t>
            </w:r>
          </w:p>
        </w:tc>
        <w:tc>
          <w:tcPr>
            <w:tcW w:w="1852" w:type="dxa"/>
            <w:vAlign w:val="center"/>
          </w:tcPr>
          <w:p w14:paraId="3AE5F231" w14:textId="77777777" w:rsidR="00896641" w:rsidRPr="00861E79" w:rsidRDefault="00CF4347" w:rsidP="00203601">
            <w:pPr>
              <w:rPr>
                <w:rFonts w:ascii="Times New Roman" w:hAnsi="Times New Roman" w:cs="Times New Roman"/>
                <w:bCs/>
                <w:sz w:val="20"/>
                <w:szCs w:val="28"/>
              </w:rPr>
            </w:pPr>
            <w:r w:rsidRPr="00861E79">
              <w:rPr>
                <w:rFonts w:ascii="Times New Roman" w:hAnsi="Times New Roman" w:cs="Times New Roman"/>
                <w:bCs/>
                <w:sz w:val="20"/>
                <w:szCs w:val="28"/>
              </w:rPr>
              <w:t>Dashboard testing; output consistency checks; usability and interpretation review</w:t>
            </w:r>
          </w:p>
        </w:tc>
        <w:tc>
          <w:tcPr>
            <w:tcW w:w="1811" w:type="dxa"/>
            <w:vAlign w:val="center"/>
          </w:tcPr>
          <w:p w14:paraId="228906E3" w14:textId="77777777" w:rsidR="00896641" w:rsidRPr="00861E79" w:rsidRDefault="00CF4347" w:rsidP="00203601">
            <w:pPr>
              <w:rPr>
                <w:rFonts w:ascii="Times New Roman" w:hAnsi="Times New Roman" w:cs="Times New Roman"/>
                <w:bCs/>
                <w:sz w:val="20"/>
                <w:szCs w:val="28"/>
              </w:rPr>
            </w:pPr>
            <w:r w:rsidRPr="00861E79">
              <w:rPr>
                <w:rFonts w:ascii="Times New Roman" w:hAnsi="Times New Roman" w:cs="Times New Roman"/>
                <w:bCs/>
                <w:sz w:val="20"/>
                <w:szCs w:val="28"/>
              </w:rPr>
              <w:t>Ch. 1, Ch. 2, Ch. 3 design sections; Ch. 4 dashboard/testing; Ch. 5</w:t>
            </w:r>
          </w:p>
        </w:tc>
        <w:tc>
          <w:tcPr>
            <w:tcW w:w="1307" w:type="dxa"/>
            <w:vAlign w:val="center"/>
          </w:tcPr>
          <w:p w14:paraId="7DD9F812" w14:textId="77777777" w:rsidR="00896641" w:rsidRPr="00861E79" w:rsidRDefault="00CF4347" w:rsidP="00FD3553">
            <w:pPr>
              <w:jc w:val="center"/>
              <w:rPr>
                <w:rFonts w:ascii="Times New Roman" w:hAnsi="Times New Roman" w:cs="Times New Roman"/>
                <w:bCs/>
                <w:sz w:val="20"/>
                <w:szCs w:val="28"/>
              </w:rPr>
            </w:pPr>
            <w:r w:rsidRPr="00861E79">
              <w:rPr>
                <w:rFonts w:ascii="Times New Roman" w:hAnsi="Times New Roman" w:cs="Times New Roman"/>
                <w:bCs/>
                <w:sz w:val="20"/>
                <w:szCs w:val="28"/>
              </w:rPr>
              <w:t>50%</w:t>
            </w:r>
          </w:p>
        </w:tc>
      </w:tr>
      <w:tr w:rsidR="00623CE3" w:rsidRPr="00861E79" w14:paraId="18FE4445" w14:textId="77777777" w:rsidTr="00861E79">
        <w:trPr>
          <w:trHeight w:val="403"/>
          <w:jc w:val="center"/>
        </w:trPr>
        <w:tc>
          <w:tcPr>
            <w:tcW w:w="1306" w:type="dxa"/>
            <w:vAlign w:val="center"/>
          </w:tcPr>
          <w:p w14:paraId="070C1DA4" w14:textId="77777777" w:rsidR="00896641" w:rsidRPr="00861E79" w:rsidRDefault="00CF4347" w:rsidP="005F4D05">
            <w:pPr>
              <w:spacing w:line="360" w:lineRule="auto"/>
              <w:rPr>
                <w:rFonts w:ascii="Times New Roman" w:hAnsi="Times New Roman" w:cs="Times New Roman"/>
                <w:bCs/>
                <w:sz w:val="20"/>
                <w:szCs w:val="28"/>
              </w:rPr>
            </w:pPr>
            <w:r w:rsidRPr="00861E79">
              <w:rPr>
                <w:rFonts w:ascii="Times New Roman" w:hAnsi="Times New Roman" w:cs="Times New Roman"/>
                <w:bCs/>
                <w:sz w:val="20"/>
                <w:szCs w:val="28"/>
              </w:rPr>
              <w:t>TOTAL</w:t>
            </w:r>
          </w:p>
        </w:tc>
        <w:tc>
          <w:tcPr>
            <w:tcW w:w="1945" w:type="dxa"/>
            <w:vAlign w:val="center"/>
          </w:tcPr>
          <w:p w14:paraId="76D9D260" w14:textId="77777777" w:rsidR="00896641" w:rsidRPr="00861E79" w:rsidRDefault="00896641" w:rsidP="005F4D05">
            <w:pPr>
              <w:spacing w:line="360" w:lineRule="auto"/>
              <w:rPr>
                <w:rFonts w:ascii="Times New Roman" w:hAnsi="Times New Roman" w:cs="Times New Roman"/>
                <w:bCs/>
                <w:sz w:val="20"/>
                <w:szCs w:val="28"/>
              </w:rPr>
            </w:pPr>
          </w:p>
        </w:tc>
        <w:tc>
          <w:tcPr>
            <w:tcW w:w="1980" w:type="dxa"/>
            <w:vAlign w:val="center"/>
          </w:tcPr>
          <w:p w14:paraId="1D6896C0" w14:textId="77777777" w:rsidR="00896641" w:rsidRPr="00861E79" w:rsidRDefault="00896641" w:rsidP="005F4D05">
            <w:pPr>
              <w:spacing w:line="360" w:lineRule="auto"/>
              <w:rPr>
                <w:rFonts w:ascii="Times New Roman" w:hAnsi="Times New Roman" w:cs="Times New Roman"/>
                <w:bCs/>
                <w:sz w:val="20"/>
                <w:szCs w:val="28"/>
              </w:rPr>
            </w:pPr>
          </w:p>
        </w:tc>
        <w:tc>
          <w:tcPr>
            <w:tcW w:w="1852" w:type="dxa"/>
            <w:vAlign w:val="center"/>
          </w:tcPr>
          <w:p w14:paraId="506C108D" w14:textId="77777777" w:rsidR="00896641" w:rsidRPr="00861E79" w:rsidRDefault="00896641" w:rsidP="005F4D05">
            <w:pPr>
              <w:spacing w:line="360" w:lineRule="auto"/>
              <w:rPr>
                <w:rFonts w:ascii="Times New Roman" w:hAnsi="Times New Roman" w:cs="Times New Roman"/>
                <w:bCs/>
                <w:sz w:val="20"/>
                <w:szCs w:val="28"/>
              </w:rPr>
            </w:pPr>
          </w:p>
        </w:tc>
        <w:tc>
          <w:tcPr>
            <w:tcW w:w="1811" w:type="dxa"/>
            <w:vAlign w:val="center"/>
          </w:tcPr>
          <w:p w14:paraId="5CC3D207" w14:textId="77777777" w:rsidR="00896641" w:rsidRPr="00861E79" w:rsidRDefault="00896641" w:rsidP="005F4D05">
            <w:pPr>
              <w:spacing w:line="360" w:lineRule="auto"/>
              <w:rPr>
                <w:rFonts w:ascii="Times New Roman" w:hAnsi="Times New Roman" w:cs="Times New Roman"/>
                <w:bCs/>
                <w:sz w:val="20"/>
                <w:szCs w:val="28"/>
              </w:rPr>
            </w:pPr>
          </w:p>
        </w:tc>
        <w:tc>
          <w:tcPr>
            <w:tcW w:w="1307" w:type="dxa"/>
            <w:vAlign w:val="center"/>
          </w:tcPr>
          <w:p w14:paraId="5F5D4A75" w14:textId="77777777" w:rsidR="00896641" w:rsidRPr="00861E79" w:rsidRDefault="00CF4347" w:rsidP="005F4D05">
            <w:pPr>
              <w:rPr>
                <w:rFonts w:ascii="Times New Roman" w:hAnsi="Times New Roman" w:cs="Times New Roman"/>
                <w:bCs/>
                <w:sz w:val="20"/>
                <w:szCs w:val="28"/>
              </w:rPr>
            </w:pPr>
            <w:r w:rsidRPr="00861E79">
              <w:rPr>
                <w:rFonts w:ascii="Times New Roman" w:hAnsi="Times New Roman" w:cs="Times New Roman"/>
                <w:bCs/>
                <w:sz w:val="20"/>
                <w:szCs w:val="28"/>
              </w:rPr>
              <w:t>100%</w:t>
            </w:r>
          </w:p>
        </w:tc>
      </w:tr>
    </w:tbl>
    <w:p w14:paraId="6D8DD5C4" w14:textId="0113203A" w:rsidR="00896641" w:rsidRPr="00861E79" w:rsidRDefault="00896641" w:rsidP="00896641">
      <w:pPr>
        <w:spacing w:after="120" w:line="360" w:lineRule="auto"/>
        <w:rPr>
          <w:szCs w:val="22"/>
        </w:rPr>
      </w:pPr>
    </w:p>
    <w:p w14:paraId="754EC413" w14:textId="77777777" w:rsidR="00896641" w:rsidRPr="00861E79" w:rsidRDefault="00896641" w:rsidP="00896641">
      <w:pPr>
        <w:spacing w:after="120" w:line="360" w:lineRule="auto"/>
        <w:rPr>
          <w:szCs w:val="22"/>
        </w:rPr>
      </w:pPr>
    </w:p>
    <w:p w14:paraId="69C5011D" w14:textId="77777777" w:rsidR="00896641" w:rsidRPr="00861E79" w:rsidRDefault="00CF4347" w:rsidP="00896641">
      <w:pPr>
        <w:spacing w:after="120" w:line="360" w:lineRule="auto"/>
        <w:rPr>
          <w:szCs w:val="22"/>
        </w:rPr>
      </w:pPr>
      <w:r w:rsidRPr="00861E79">
        <w:rPr>
          <w:szCs w:val="22"/>
        </w:rPr>
        <w:br w:type="page"/>
      </w:r>
    </w:p>
    <w:p w14:paraId="427B4196" w14:textId="7B244A39" w:rsidR="00861E79" w:rsidRPr="00861E79" w:rsidRDefault="00861E79" w:rsidP="00861E79">
      <w:pPr>
        <w:keepNext/>
        <w:keepLines/>
        <w:spacing w:before="200" w:after="120" w:line="259" w:lineRule="auto"/>
        <w:jc w:val="center"/>
        <w:outlineLvl w:val="0"/>
        <w:rPr>
          <w:b/>
          <w:bCs/>
          <w:sz w:val="32"/>
          <w:szCs w:val="32"/>
        </w:rPr>
      </w:pPr>
      <w:r w:rsidRPr="00861E79">
        <w:rPr>
          <w:b/>
          <w:bCs/>
          <w:sz w:val="32"/>
          <w:szCs w:val="32"/>
        </w:rPr>
        <w:lastRenderedPageBreak/>
        <w:t>Abstract</w:t>
      </w:r>
    </w:p>
    <w:p w14:paraId="655B24DC" w14:textId="77777777" w:rsidR="00861E79" w:rsidRDefault="00861E79" w:rsidP="00861E79">
      <w:pPr>
        <w:keepNext/>
        <w:keepLines/>
        <w:spacing w:before="200" w:after="120" w:line="259" w:lineRule="auto"/>
        <w:jc w:val="both"/>
        <w:outlineLvl w:val="0"/>
        <w:rPr>
          <w:szCs w:val="22"/>
        </w:rPr>
      </w:pPr>
    </w:p>
    <w:p w14:paraId="45C8AB3F" w14:textId="0D8FEBF1" w:rsidR="00896641" w:rsidRPr="00861E79" w:rsidRDefault="00CF4347" w:rsidP="00861E79">
      <w:pPr>
        <w:keepNext/>
        <w:keepLines/>
        <w:spacing w:before="200" w:after="120" w:line="360" w:lineRule="auto"/>
        <w:jc w:val="both"/>
        <w:outlineLvl w:val="0"/>
        <w:rPr>
          <w:szCs w:val="22"/>
        </w:rPr>
      </w:pPr>
      <w:r w:rsidRPr="00861E79">
        <w:rPr>
          <w:szCs w:val="22"/>
        </w:rPr>
        <w:t>The An Exploratory Data Analytics Framework for Understanding Diabetes Risk Factors Using Healthcare and Lifestyle Data is designed to transform healthcare and lifestyle records into clear, interpretable, and decision-ready insights about diabetes risk. Diabetes is influenced by interacting factors such as glucose level, blood pressure, body mass index, age, pregnancy history, insulin-related measures, and family-history indicators. The proposed framework uses a structured diabetes dataset, performs data cleaning, missing-value treatment, exploratory analysis, descriptive statistics, correlation analysis, and visual analytics to identify important patterns associated with diabetes outcomes. The system is organized around data preprocessing, exploratory risk-factor analysis, visualization, and an interactive analytical dashboard. The engineering outcome is a reproducible and scalable analytics workflow that helps students, researchers, and healthcare-oriented users understand patterns in diabetes risk without presenting the system as a clinical diagnostic tool.</w:t>
      </w:r>
    </w:p>
    <w:p w14:paraId="3E5E7770" w14:textId="77777777" w:rsidR="00896641" w:rsidRPr="00861E79" w:rsidRDefault="00CF4347" w:rsidP="00861E79">
      <w:pPr>
        <w:spacing w:after="120" w:line="360" w:lineRule="auto"/>
        <w:jc w:val="both"/>
        <w:rPr>
          <w:szCs w:val="22"/>
        </w:rPr>
      </w:pPr>
      <w:r w:rsidRPr="00861E79">
        <w:rPr>
          <w:szCs w:val="22"/>
        </w:rPr>
        <w:t>The proposed An Exploratory Data Analytics Framework for Understanding Diabetes Risk Factors Using Healthcare and Lifestyle Data is designed to transform structured healthcare records into clear, interpretable, and decision-ready analytical insights about diabetes risk. The framework focuses on measurable factors such as glucose, blood pressure, body mass index, age, pregnancy history, insulin, skin thickness, and diabetes pedigree function. It performs data cleaning, missing-value treatment, descriptive statistics, exploratory analysis, correlation analysis, outcome-group comparison, and visual analytics. The system is organized into data preprocessing, exploratory risk-factor analysis, visualization, and interactive dashboard modules. The engineering outcome is a reproducible and scalable analytics workflow that helps students, researchers, and healthcare-oriented users understand patterns in diabetes risk without presenting the system as a clinical diagnostic tool.</w:t>
      </w:r>
    </w:p>
    <w:p w14:paraId="5A1F93E7" w14:textId="5C250B7D" w:rsidR="00896641" w:rsidRPr="00203601" w:rsidRDefault="00CF4347" w:rsidP="00203601">
      <w:pPr>
        <w:keepNext/>
        <w:keepLines/>
        <w:spacing w:before="160" w:after="120" w:line="360" w:lineRule="auto"/>
        <w:outlineLvl w:val="1"/>
        <w:rPr>
          <w:rFonts w:eastAsiaTheme="majorEastAsia"/>
          <w:b/>
          <w:bCs/>
          <w:kern w:val="2"/>
          <w:lang w:val="en-IN"/>
          <w14:ligatures w14:val="standardContextual"/>
        </w:rPr>
      </w:pPr>
      <w:r w:rsidRPr="00203601">
        <w:rPr>
          <w:rFonts w:eastAsiaTheme="majorEastAsia"/>
          <w:b/>
          <w:bCs/>
          <w:kern w:val="2"/>
          <w:sz w:val="30"/>
          <w:szCs w:val="30"/>
          <w:lang w:val="en-IN"/>
          <w14:ligatures w14:val="standardContextual"/>
        </w:rPr>
        <w:t>Keywords</w:t>
      </w:r>
      <w:r w:rsidRPr="00203601">
        <w:br/>
        <w:t>Diabetes analytics; healthcare data; lifestyle factors; exploratory data analysis; risk factors; data visualization; statistical analysis; interactive dashboard</w:t>
      </w:r>
    </w:p>
    <w:p w14:paraId="0879F158" w14:textId="77777777" w:rsidR="00896641" w:rsidRPr="00861E79" w:rsidRDefault="00CF4347" w:rsidP="00203601">
      <w:pPr>
        <w:spacing w:after="120" w:line="360" w:lineRule="auto"/>
        <w:rPr>
          <w:szCs w:val="22"/>
        </w:rPr>
      </w:pPr>
      <w:r w:rsidRPr="00861E79">
        <w:rPr>
          <w:szCs w:val="22"/>
        </w:rPr>
        <w:br w:type="page"/>
      </w:r>
    </w:p>
    <w:p w14:paraId="492C6A13" w14:textId="77777777" w:rsidR="00896641" w:rsidRPr="00861E79" w:rsidRDefault="00CF4347" w:rsidP="00896641">
      <w:pPr>
        <w:spacing w:after="120" w:line="360" w:lineRule="auto"/>
        <w:jc w:val="center"/>
        <w:rPr>
          <w:szCs w:val="22"/>
        </w:rPr>
      </w:pPr>
      <w:r w:rsidRPr="00861E79">
        <w:rPr>
          <w:b/>
          <w:sz w:val="30"/>
          <w:szCs w:val="22"/>
        </w:rPr>
        <w:lastRenderedPageBreak/>
        <w:t>TABLE OF CONTENTS</w:t>
      </w:r>
    </w:p>
    <w:tbl>
      <w:tblPr>
        <w:tblStyle w:val="TableGrid"/>
        <w:tblW w:w="0" w:type="auto"/>
        <w:jc w:val="center"/>
        <w:tblLook w:val="04A0" w:firstRow="1" w:lastRow="0" w:firstColumn="1" w:lastColumn="0" w:noHBand="0" w:noVBand="1"/>
      </w:tblPr>
      <w:tblGrid>
        <w:gridCol w:w="1555"/>
        <w:gridCol w:w="4485"/>
        <w:gridCol w:w="2976"/>
      </w:tblGrid>
      <w:tr w:rsidR="00623CE3" w:rsidRPr="00203601" w14:paraId="02B27768" w14:textId="77777777" w:rsidTr="007B0ED5">
        <w:trPr>
          <w:jc w:val="center"/>
        </w:trPr>
        <w:tc>
          <w:tcPr>
            <w:tcW w:w="1555" w:type="dxa"/>
            <w:vAlign w:val="center"/>
          </w:tcPr>
          <w:p w14:paraId="47EE4214"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b/>
                <w:sz w:val="22"/>
                <w:szCs w:val="22"/>
              </w:rPr>
              <w:t>Sl. No.</w:t>
            </w:r>
          </w:p>
        </w:tc>
        <w:tc>
          <w:tcPr>
            <w:tcW w:w="4485" w:type="dxa"/>
            <w:vAlign w:val="center"/>
          </w:tcPr>
          <w:p w14:paraId="1A69D7AE"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b/>
                <w:sz w:val="22"/>
                <w:szCs w:val="22"/>
              </w:rPr>
              <w:t>Title</w:t>
            </w:r>
          </w:p>
        </w:tc>
        <w:tc>
          <w:tcPr>
            <w:tcW w:w="2976" w:type="dxa"/>
            <w:vAlign w:val="center"/>
          </w:tcPr>
          <w:p w14:paraId="6983DC97"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b/>
                <w:sz w:val="22"/>
                <w:szCs w:val="22"/>
              </w:rPr>
              <w:t>Page No.</w:t>
            </w:r>
          </w:p>
        </w:tc>
      </w:tr>
      <w:tr w:rsidR="00623CE3" w:rsidRPr="00203601" w14:paraId="4419D79A" w14:textId="77777777" w:rsidTr="007B0ED5">
        <w:trPr>
          <w:jc w:val="center"/>
        </w:trPr>
        <w:tc>
          <w:tcPr>
            <w:tcW w:w="1555" w:type="dxa"/>
            <w:vAlign w:val="center"/>
          </w:tcPr>
          <w:p w14:paraId="139B8F80" w14:textId="77777777" w:rsidR="00896641" w:rsidRPr="00203601" w:rsidRDefault="00CF4347" w:rsidP="007B0ED5">
            <w:pPr>
              <w:spacing w:line="360" w:lineRule="auto"/>
              <w:jc w:val="center"/>
              <w:rPr>
                <w:rFonts w:ascii="Times New Roman" w:hAnsi="Times New Roman" w:cs="Times New Roman"/>
                <w:sz w:val="22"/>
                <w:szCs w:val="22"/>
              </w:rPr>
            </w:pPr>
            <w:proofErr w:type="spellStart"/>
            <w:r w:rsidRPr="00203601">
              <w:rPr>
                <w:rFonts w:ascii="Times New Roman" w:hAnsi="Times New Roman" w:cs="Times New Roman"/>
                <w:sz w:val="22"/>
                <w:szCs w:val="22"/>
              </w:rPr>
              <w:t>i</w:t>
            </w:r>
            <w:proofErr w:type="spellEnd"/>
          </w:p>
        </w:tc>
        <w:tc>
          <w:tcPr>
            <w:tcW w:w="4485" w:type="dxa"/>
            <w:vAlign w:val="center"/>
          </w:tcPr>
          <w:p w14:paraId="51DCD640"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sz w:val="22"/>
                <w:szCs w:val="22"/>
              </w:rPr>
              <w:t>CERTIFICATE FROM THE SUPERVISOR / BONAFIDE CERTIFICATE</w:t>
            </w:r>
          </w:p>
        </w:tc>
        <w:tc>
          <w:tcPr>
            <w:tcW w:w="2976" w:type="dxa"/>
            <w:vAlign w:val="center"/>
          </w:tcPr>
          <w:p w14:paraId="2014414D" w14:textId="1B1826CF" w:rsidR="00896641" w:rsidRPr="00203601" w:rsidRDefault="009B567F"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ii</w:t>
            </w:r>
          </w:p>
        </w:tc>
      </w:tr>
      <w:tr w:rsidR="00623CE3" w:rsidRPr="00203601" w14:paraId="7453F38F" w14:textId="77777777" w:rsidTr="007B0ED5">
        <w:trPr>
          <w:jc w:val="center"/>
        </w:trPr>
        <w:tc>
          <w:tcPr>
            <w:tcW w:w="1555" w:type="dxa"/>
            <w:vAlign w:val="center"/>
          </w:tcPr>
          <w:p w14:paraId="2E71045D" w14:textId="77777777" w:rsidR="00896641" w:rsidRPr="00203601" w:rsidRDefault="00CF4347"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ii</w:t>
            </w:r>
          </w:p>
        </w:tc>
        <w:tc>
          <w:tcPr>
            <w:tcW w:w="4485" w:type="dxa"/>
            <w:vAlign w:val="center"/>
          </w:tcPr>
          <w:p w14:paraId="40C14052"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sz w:val="22"/>
                <w:szCs w:val="22"/>
              </w:rPr>
              <w:t>DECLARATION BY THE CANDIDATE</w:t>
            </w:r>
          </w:p>
        </w:tc>
        <w:tc>
          <w:tcPr>
            <w:tcW w:w="2976" w:type="dxa"/>
            <w:vAlign w:val="center"/>
          </w:tcPr>
          <w:p w14:paraId="50CD7024" w14:textId="158906AB" w:rsidR="00896641" w:rsidRPr="00203601" w:rsidRDefault="009B567F"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iii</w:t>
            </w:r>
          </w:p>
        </w:tc>
      </w:tr>
      <w:tr w:rsidR="00623CE3" w:rsidRPr="00203601" w14:paraId="53CF126E" w14:textId="77777777" w:rsidTr="007B0ED5">
        <w:trPr>
          <w:jc w:val="center"/>
        </w:trPr>
        <w:tc>
          <w:tcPr>
            <w:tcW w:w="1555" w:type="dxa"/>
            <w:vAlign w:val="center"/>
          </w:tcPr>
          <w:p w14:paraId="53B3B706" w14:textId="77777777" w:rsidR="00896641" w:rsidRPr="00203601" w:rsidRDefault="00CF4347"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iii</w:t>
            </w:r>
          </w:p>
        </w:tc>
        <w:tc>
          <w:tcPr>
            <w:tcW w:w="4485" w:type="dxa"/>
            <w:vAlign w:val="center"/>
          </w:tcPr>
          <w:p w14:paraId="3081479C"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sz w:val="22"/>
                <w:szCs w:val="22"/>
              </w:rPr>
              <w:t>INDIVIDUAL CONTRIBUTION STATEMENT</w:t>
            </w:r>
          </w:p>
        </w:tc>
        <w:tc>
          <w:tcPr>
            <w:tcW w:w="2976" w:type="dxa"/>
            <w:vAlign w:val="center"/>
          </w:tcPr>
          <w:p w14:paraId="6AA4EAC2" w14:textId="370EDD9B" w:rsidR="00896641" w:rsidRPr="00203601" w:rsidRDefault="009B567F"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iv</w:t>
            </w:r>
          </w:p>
        </w:tc>
      </w:tr>
      <w:tr w:rsidR="00623CE3" w:rsidRPr="00203601" w14:paraId="539CF5D5" w14:textId="77777777" w:rsidTr="007B0ED5">
        <w:trPr>
          <w:jc w:val="center"/>
        </w:trPr>
        <w:tc>
          <w:tcPr>
            <w:tcW w:w="1555" w:type="dxa"/>
            <w:vAlign w:val="center"/>
          </w:tcPr>
          <w:p w14:paraId="4A02ECC3" w14:textId="77777777" w:rsidR="00896641" w:rsidRPr="00203601" w:rsidRDefault="00CF4347"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iv</w:t>
            </w:r>
          </w:p>
        </w:tc>
        <w:tc>
          <w:tcPr>
            <w:tcW w:w="4485" w:type="dxa"/>
            <w:vAlign w:val="center"/>
          </w:tcPr>
          <w:p w14:paraId="6D41D6C5"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sz w:val="22"/>
                <w:szCs w:val="22"/>
              </w:rPr>
              <w:t>ABSTRACT</w:t>
            </w:r>
          </w:p>
        </w:tc>
        <w:tc>
          <w:tcPr>
            <w:tcW w:w="2976" w:type="dxa"/>
            <w:vAlign w:val="center"/>
          </w:tcPr>
          <w:p w14:paraId="11D92CEB" w14:textId="5047E4CB" w:rsidR="00896641" w:rsidRPr="00203601" w:rsidRDefault="009B567F"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v</w:t>
            </w:r>
          </w:p>
        </w:tc>
      </w:tr>
      <w:tr w:rsidR="00623CE3" w:rsidRPr="00203601" w14:paraId="519656A8" w14:textId="77777777" w:rsidTr="007B0ED5">
        <w:trPr>
          <w:jc w:val="center"/>
        </w:trPr>
        <w:tc>
          <w:tcPr>
            <w:tcW w:w="1555" w:type="dxa"/>
            <w:vAlign w:val="center"/>
          </w:tcPr>
          <w:p w14:paraId="478FCAA3" w14:textId="77777777" w:rsidR="00896641" w:rsidRPr="00203601" w:rsidRDefault="00CF4347"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v</w:t>
            </w:r>
          </w:p>
        </w:tc>
        <w:tc>
          <w:tcPr>
            <w:tcW w:w="4485" w:type="dxa"/>
            <w:vAlign w:val="center"/>
          </w:tcPr>
          <w:p w14:paraId="725DBC62"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sz w:val="22"/>
                <w:szCs w:val="22"/>
              </w:rPr>
              <w:t>LIST OF FIGURES</w:t>
            </w:r>
          </w:p>
        </w:tc>
        <w:tc>
          <w:tcPr>
            <w:tcW w:w="2976" w:type="dxa"/>
            <w:vAlign w:val="center"/>
          </w:tcPr>
          <w:p w14:paraId="1110EE65" w14:textId="352CC10E" w:rsidR="00896641" w:rsidRPr="00203601" w:rsidRDefault="009B567F"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vii</w:t>
            </w:r>
          </w:p>
        </w:tc>
      </w:tr>
      <w:tr w:rsidR="00623CE3" w:rsidRPr="00203601" w14:paraId="77839276" w14:textId="77777777" w:rsidTr="007B0ED5">
        <w:trPr>
          <w:jc w:val="center"/>
        </w:trPr>
        <w:tc>
          <w:tcPr>
            <w:tcW w:w="1555" w:type="dxa"/>
            <w:vAlign w:val="center"/>
          </w:tcPr>
          <w:p w14:paraId="0F874D31" w14:textId="77777777" w:rsidR="00896641" w:rsidRPr="00203601" w:rsidRDefault="00CF4347"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vi</w:t>
            </w:r>
          </w:p>
        </w:tc>
        <w:tc>
          <w:tcPr>
            <w:tcW w:w="4485" w:type="dxa"/>
            <w:vAlign w:val="center"/>
          </w:tcPr>
          <w:p w14:paraId="54A90254"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sz w:val="22"/>
                <w:szCs w:val="22"/>
              </w:rPr>
              <w:t>LIST OF TABLES</w:t>
            </w:r>
          </w:p>
        </w:tc>
        <w:tc>
          <w:tcPr>
            <w:tcW w:w="2976" w:type="dxa"/>
            <w:vAlign w:val="center"/>
          </w:tcPr>
          <w:p w14:paraId="72CB2CD3" w14:textId="138E9AE6" w:rsidR="00896641" w:rsidRPr="00203601" w:rsidRDefault="009B567F"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viii</w:t>
            </w:r>
          </w:p>
        </w:tc>
      </w:tr>
      <w:tr w:rsidR="00623CE3" w:rsidRPr="00203601" w14:paraId="02285943" w14:textId="77777777" w:rsidTr="007B0ED5">
        <w:trPr>
          <w:jc w:val="center"/>
        </w:trPr>
        <w:tc>
          <w:tcPr>
            <w:tcW w:w="1555" w:type="dxa"/>
            <w:vAlign w:val="center"/>
          </w:tcPr>
          <w:p w14:paraId="0D96A3CB" w14:textId="77777777" w:rsidR="00896641" w:rsidRPr="00203601" w:rsidRDefault="00CF4347"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vii</w:t>
            </w:r>
          </w:p>
        </w:tc>
        <w:tc>
          <w:tcPr>
            <w:tcW w:w="4485" w:type="dxa"/>
            <w:vAlign w:val="center"/>
          </w:tcPr>
          <w:p w14:paraId="67165E03"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sz w:val="22"/>
                <w:szCs w:val="22"/>
              </w:rPr>
              <w:t>LIST OF ABBREVIATIONS / SYMBOLS</w:t>
            </w:r>
          </w:p>
        </w:tc>
        <w:tc>
          <w:tcPr>
            <w:tcW w:w="2976" w:type="dxa"/>
            <w:vAlign w:val="center"/>
          </w:tcPr>
          <w:p w14:paraId="60218CED" w14:textId="06E4CEEF" w:rsidR="00896641" w:rsidRPr="00203601" w:rsidRDefault="009B567F"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ix</w:t>
            </w:r>
          </w:p>
        </w:tc>
      </w:tr>
      <w:tr w:rsidR="00623CE3" w:rsidRPr="00203601" w14:paraId="1E8D4C2D" w14:textId="77777777" w:rsidTr="007B0ED5">
        <w:trPr>
          <w:jc w:val="center"/>
        </w:trPr>
        <w:tc>
          <w:tcPr>
            <w:tcW w:w="1555" w:type="dxa"/>
            <w:vAlign w:val="center"/>
          </w:tcPr>
          <w:p w14:paraId="60F507CD" w14:textId="77777777" w:rsidR="00896641" w:rsidRPr="00203601" w:rsidRDefault="00CF4347"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1</w:t>
            </w:r>
          </w:p>
        </w:tc>
        <w:tc>
          <w:tcPr>
            <w:tcW w:w="4485" w:type="dxa"/>
            <w:vAlign w:val="center"/>
          </w:tcPr>
          <w:p w14:paraId="3339209D"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sz w:val="22"/>
                <w:szCs w:val="22"/>
              </w:rPr>
              <w:t>CHAPTER 1: Introduction and Engineering Problem</w:t>
            </w:r>
          </w:p>
        </w:tc>
        <w:tc>
          <w:tcPr>
            <w:tcW w:w="2976" w:type="dxa"/>
            <w:vAlign w:val="center"/>
          </w:tcPr>
          <w:p w14:paraId="31A4E90C" w14:textId="61FF6F6F" w:rsidR="00896641" w:rsidRPr="00203601" w:rsidRDefault="005A65FC"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1</w:t>
            </w:r>
          </w:p>
        </w:tc>
      </w:tr>
      <w:tr w:rsidR="00623CE3" w:rsidRPr="00203601" w14:paraId="08FB2823" w14:textId="77777777" w:rsidTr="007B0ED5">
        <w:trPr>
          <w:jc w:val="center"/>
        </w:trPr>
        <w:tc>
          <w:tcPr>
            <w:tcW w:w="1555" w:type="dxa"/>
            <w:vAlign w:val="center"/>
          </w:tcPr>
          <w:p w14:paraId="2DB01385" w14:textId="77777777" w:rsidR="00896641" w:rsidRPr="00203601" w:rsidRDefault="00CF4347"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2</w:t>
            </w:r>
          </w:p>
        </w:tc>
        <w:tc>
          <w:tcPr>
            <w:tcW w:w="4485" w:type="dxa"/>
            <w:vAlign w:val="center"/>
          </w:tcPr>
          <w:p w14:paraId="56E99F7F"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sz w:val="22"/>
                <w:szCs w:val="22"/>
              </w:rPr>
              <w:t>CHAPTER 2: Literature Review and Existing Solutions</w:t>
            </w:r>
          </w:p>
        </w:tc>
        <w:tc>
          <w:tcPr>
            <w:tcW w:w="2976" w:type="dxa"/>
            <w:vAlign w:val="center"/>
          </w:tcPr>
          <w:p w14:paraId="5B989E3B" w14:textId="1F62F30E" w:rsidR="00896641" w:rsidRPr="00203601" w:rsidRDefault="005A65FC"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4</w:t>
            </w:r>
          </w:p>
        </w:tc>
      </w:tr>
      <w:tr w:rsidR="00623CE3" w:rsidRPr="00203601" w14:paraId="6ACCC2DE" w14:textId="77777777" w:rsidTr="007B0ED5">
        <w:trPr>
          <w:jc w:val="center"/>
        </w:trPr>
        <w:tc>
          <w:tcPr>
            <w:tcW w:w="1555" w:type="dxa"/>
            <w:vAlign w:val="center"/>
          </w:tcPr>
          <w:p w14:paraId="263F6D01" w14:textId="77777777" w:rsidR="00896641" w:rsidRPr="00203601" w:rsidRDefault="00CF4347"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3</w:t>
            </w:r>
          </w:p>
        </w:tc>
        <w:tc>
          <w:tcPr>
            <w:tcW w:w="4485" w:type="dxa"/>
            <w:vAlign w:val="center"/>
          </w:tcPr>
          <w:p w14:paraId="6A45923B"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sz w:val="22"/>
                <w:szCs w:val="22"/>
              </w:rPr>
              <w:t>CHAPTER 3: Engineering Design &amp; Trade-offs, Sustainability, Ethics, Safety, Risk &amp; Security</w:t>
            </w:r>
          </w:p>
        </w:tc>
        <w:tc>
          <w:tcPr>
            <w:tcW w:w="2976" w:type="dxa"/>
            <w:vAlign w:val="center"/>
          </w:tcPr>
          <w:p w14:paraId="0A07DD98" w14:textId="321331FC" w:rsidR="00896641" w:rsidRPr="00203601" w:rsidRDefault="005A65FC"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6</w:t>
            </w:r>
          </w:p>
        </w:tc>
      </w:tr>
      <w:tr w:rsidR="00623CE3" w:rsidRPr="00203601" w14:paraId="58D9D9D9" w14:textId="77777777" w:rsidTr="007B0ED5">
        <w:trPr>
          <w:jc w:val="center"/>
        </w:trPr>
        <w:tc>
          <w:tcPr>
            <w:tcW w:w="1555" w:type="dxa"/>
            <w:vAlign w:val="center"/>
          </w:tcPr>
          <w:p w14:paraId="4C5CB6C2" w14:textId="77777777" w:rsidR="00896641" w:rsidRPr="00203601" w:rsidRDefault="00CF4347"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4</w:t>
            </w:r>
          </w:p>
        </w:tc>
        <w:tc>
          <w:tcPr>
            <w:tcW w:w="4485" w:type="dxa"/>
            <w:vAlign w:val="center"/>
          </w:tcPr>
          <w:p w14:paraId="1BDC10E9"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sz w:val="22"/>
                <w:szCs w:val="22"/>
              </w:rPr>
              <w:t>CHAPTER 4: Implementation, Testing &amp; Results, Project Management</w:t>
            </w:r>
          </w:p>
        </w:tc>
        <w:tc>
          <w:tcPr>
            <w:tcW w:w="2976" w:type="dxa"/>
            <w:vAlign w:val="center"/>
          </w:tcPr>
          <w:p w14:paraId="64818BB7" w14:textId="085C288D" w:rsidR="00896641" w:rsidRPr="00203601" w:rsidRDefault="005A65FC"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11</w:t>
            </w:r>
          </w:p>
        </w:tc>
      </w:tr>
      <w:tr w:rsidR="00623CE3" w:rsidRPr="00203601" w14:paraId="63E8E7BF" w14:textId="77777777" w:rsidTr="007B0ED5">
        <w:trPr>
          <w:jc w:val="center"/>
        </w:trPr>
        <w:tc>
          <w:tcPr>
            <w:tcW w:w="1555" w:type="dxa"/>
            <w:vAlign w:val="center"/>
          </w:tcPr>
          <w:p w14:paraId="38874907" w14:textId="77777777" w:rsidR="00896641" w:rsidRPr="00203601" w:rsidRDefault="00CF4347"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5</w:t>
            </w:r>
          </w:p>
        </w:tc>
        <w:tc>
          <w:tcPr>
            <w:tcW w:w="4485" w:type="dxa"/>
            <w:vAlign w:val="center"/>
          </w:tcPr>
          <w:p w14:paraId="39095A4D"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sz w:val="22"/>
                <w:szCs w:val="22"/>
              </w:rPr>
              <w:t>CHAPTER 5: Conclusion &amp; Reflection</w:t>
            </w:r>
          </w:p>
        </w:tc>
        <w:tc>
          <w:tcPr>
            <w:tcW w:w="2976" w:type="dxa"/>
            <w:vAlign w:val="center"/>
          </w:tcPr>
          <w:p w14:paraId="36D9FDC3" w14:textId="6BDBC712" w:rsidR="00896641" w:rsidRPr="00203601" w:rsidRDefault="005A65FC"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15</w:t>
            </w:r>
          </w:p>
        </w:tc>
      </w:tr>
      <w:tr w:rsidR="00623CE3" w:rsidRPr="00203601" w14:paraId="286FE179" w14:textId="77777777" w:rsidTr="007B0ED5">
        <w:trPr>
          <w:jc w:val="center"/>
        </w:trPr>
        <w:tc>
          <w:tcPr>
            <w:tcW w:w="1555" w:type="dxa"/>
            <w:vAlign w:val="center"/>
          </w:tcPr>
          <w:p w14:paraId="790F7648" w14:textId="77777777" w:rsidR="00896641" w:rsidRPr="00203601" w:rsidRDefault="00896641" w:rsidP="005F4D05">
            <w:pPr>
              <w:spacing w:line="360" w:lineRule="auto"/>
              <w:rPr>
                <w:rFonts w:ascii="Times New Roman" w:hAnsi="Times New Roman" w:cs="Times New Roman"/>
                <w:sz w:val="22"/>
                <w:szCs w:val="22"/>
              </w:rPr>
            </w:pPr>
          </w:p>
        </w:tc>
        <w:tc>
          <w:tcPr>
            <w:tcW w:w="4485" w:type="dxa"/>
            <w:vAlign w:val="center"/>
          </w:tcPr>
          <w:p w14:paraId="61399793"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sz w:val="22"/>
                <w:szCs w:val="22"/>
              </w:rPr>
              <w:t>References</w:t>
            </w:r>
          </w:p>
        </w:tc>
        <w:tc>
          <w:tcPr>
            <w:tcW w:w="2976" w:type="dxa"/>
            <w:vAlign w:val="center"/>
          </w:tcPr>
          <w:p w14:paraId="7978C022" w14:textId="2C4DB005" w:rsidR="00896641" w:rsidRPr="00203601" w:rsidRDefault="005A65FC"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20</w:t>
            </w:r>
          </w:p>
        </w:tc>
      </w:tr>
      <w:tr w:rsidR="00623CE3" w:rsidRPr="00203601" w14:paraId="67E1F9F1" w14:textId="77777777" w:rsidTr="007B0ED5">
        <w:trPr>
          <w:jc w:val="center"/>
        </w:trPr>
        <w:tc>
          <w:tcPr>
            <w:tcW w:w="1555" w:type="dxa"/>
            <w:vAlign w:val="center"/>
          </w:tcPr>
          <w:p w14:paraId="6729A204" w14:textId="77777777" w:rsidR="00896641" w:rsidRPr="00203601" w:rsidRDefault="00896641" w:rsidP="005F4D05">
            <w:pPr>
              <w:spacing w:line="360" w:lineRule="auto"/>
              <w:rPr>
                <w:rFonts w:ascii="Times New Roman" w:hAnsi="Times New Roman" w:cs="Times New Roman"/>
                <w:sz w:val="22"/>
                <w:szCs w:val="22"/>
              </w:rPr>
            </w:pPr>
          </w:p>
        </w:tc>
        <w:tc>
          <w:tcPr>
            <w:tcW w:w="4485" w:type="dxa"/>
            <w:vAlign w:val="center"/>
          </w:tcPr>
          <w:p w14:paraId="43396319" w14:textId="77777777" w:rsidR="00896641" w:rsidRPr="00203601" w:rsidRDefault="00CF4347" w:rsidP="005F4D05">
            <w:pPr>
              <w:spacing w:line="360" w:lineRule="auto"/>
              <w:rPr>
                <w:rFonts w:ascii="Times New Roman" w:hAnsi="Times New Roman" w:cs="Times New Roman"/>
                <w:sz w:val="22"/>
                <w:szCs w:val="22"/>
              </w:rPr>
            </w:pPr>
            <w:r w:rsidRPr="00203601">
              <w:rPr>
                <w:rFonts w:ascii="Times New Roman" w:hAnsi="Times New Roman" w:cs="Times New Roman"/>
                <w:sz w:val="22"/>
                <w:szCs w:val="22"/>
              </w:rPr>
              <w:t>Appendices</w:t>
            </w:r>
          </w:p>
        </w:tc>
        <w:tc>
          <w:tcPr>
            <w:tcW w:w="2976" w:type="dxa"/>
            <w:vAlign w:val="center"/>
          </w:tcPr>
          <w:p w14:paraId="0B9B824A" w14:textId="64F003E7" w:rsidR="00896641" w:rsidRPr="00203601" w:rsidRDefault="005A65FC" w:rsidP="007B0ED5">
            <w:pPr>
              <w:spacing w:line="360" w:lineRule="auto"/>
              <w:jc w:val="center"/>
              <w:rPr>
                <w:rFonts w:ascii="Times New Roman" w:hAnsi="Times New Roman" w:cs="Times New Roman"/>
                <w:sz w:val="22"/>
                <w:szCs w:val="22"/>
              </w:rPr>
            </w:pPr>
            <w:r w:rsidRPr="00203601">
              <w:rPr>
                <w:rFonts w:ascii="Times New Roman" w:hAnsi="Times New Roman" w:cs="Times New Roman"/>
                <w:sz w:val="22"/>
                <w:szCs w:val="22"/>
              </w:rPr>
              <w:t>22</w:t>
            </w:r>
          </w:p>
        </w:tc>
      </w:tr>
    </w:tbl>
    <w:p w14:paraId="633E8111" w14:textId="77777777" w:rsidR="00896641" w:rsidRPr="00203601" w:rsidRDefault="00CF4347" w:rsidP="00896641">
      <w:pPr>
        <w:spacing w:after="120" w:line="360" w:lineRule="auto"/>
        <w:rPr>
          <w:sz w:val="22"/>
          <w:szCs w:val="22"/>
        </w:rPr>
      </w:pPr>
      <w:r w:rsidRPr="00203601">
        <w:rPr>
          <w:sz w:val="22"/>
          <w:szCs w:val="22"/>
        </w:rPr>
        <w:br w:type="page"/>
      </w:r>
    </w:p>
    <w:p w14:paraId="6FEA664E" w14:textId="77777777" w:rsidR="00896641" w:rsidRPr="00861E79" w:rsidRDefault="00CF4347" w:rsidP="00896641">
      <w:pPr>
        <w:spacing w:after="120" w:line="360" w:lineRule="auto"/>
        <w:jc w:val="center"/>
        <w:rPr>
          <w:szCs w:val="22"/>
        </w:rPr>
      </w:pPr>
      <w:r w:rsidRPr="00861E79">
        <w:rPr>
          <w:b/>
          <w:sz w:val="30"/>
          <w:szCs w:val="22"/>
        </w:rPr>
        <w:lastRenderedPageBreak/>
        <w:t>LIST OF FIGURES</w:t>
      </w:r>
    </w:p>
    <w:tbl>
      <w:tblPr>
        <w:tblStyle w:val="TableGrid"/>
        <w:tblW w:w="0" w:type="auto"/>
        <w:jc w:val="center"/>
        <w:tblLook w:val="04A0" w:firstRow="1" w:lastRow="0" w:firstColumn="1" w:lastColumn="0" w:noHBand="0" w:noVBand="1"/>
      </w:tblPr>
      <w:tblGrid>
        <w:gridCol w:w="1838"/>
        <w:gridCol w:w="5954"/>
        <w:gridCol w:w="1224"/>
      </w:tblGrid>
      <w:tr w:rsidR="00623CE3" w:rsidRPr="00861E79" w14:paraId="223E49A7" w14:textId="77777777" w:rsidTr="00203601">
        <w:trPr>
          <w:jc w:val="center"/>
        </w:trPr>
        <w:tc>
          <w:tcPr>
            <w:tcW w:w="1838" w:type="dxa"/>
            <w:shd w:val="clear" w:color="auto" w:fill="D9E2F3" w:themeFill="accent1" w:themeFillTint="33"/>
            <w:vAlign w:val="center"/>
          </w:tcPr>
          <w:p w14:paraId="0E63A537" w14:textId="77777777" w:rsidR="00896641" w:rsidRPr="00861E79" w:rsidRDefault="00CF4347" w:rsidP="005F4D05">
            <w:pPr>
              <w:spacing w:line="360" w:lineRule="auto"/>
              <w:rPr>
                <w:rFonts w:ascii="Times New Roman" w:hAnsi="Times New Roman" w:cs="Times New Roman"/>
                <w:sz w:val="22"/>
                <w:szCs w:val="28"/>
              </w:rPr>
            </w:pPr>
            <w:r w:rsidRPr="00861E79">
              <w:rPr>
                <w:rFonts w:ascii="Times New Roman" w:hAnsi="Times New Roman" w:cs="Times New Roman"/>
                <w:b/>
                <w:sz w:val="22"/>
                <w:szCs w:val="28"/>
              </w:rPr>
              <w:t>Figure No.</w:t>
            </w:r>
          </w:p>
        </w:tc>
        <w:tc>
          <w:tcPr>
            <w:tcW w:w="5954" w:type="dxa"/>
            <w:shd w:val="clear" w:color="auto" w:fill="D9E2F3" w:themeFill="accent1" w:themeFillTint="33"/>
            <w:vAlign w:val="center"/>
          </w:tcPr>
          <w:p w14:paraId="1FC5F198" w14:textId="77777777" w:rsidR="00896641" w:rsidRPr="00861E79" w:rsidRDefault="00CF4347" w:rsidP="005F4D05">
            <w:pPr>
              <w:spacing w:line="360" w:lineRule="auto"/>
              <w:rPr>
                <w:rFonts w:ascii="Times New Roman" w:hAnsi="Times New Roman" w:cs="Times New Roman"/>
                <w:sz w:val="22"/>
                <w:szCs w:val="28"/>
              </w:rPr>
            </w:pPr>
            <w:r w:rsidRPr="00861E79">
              <w:rPr>
                <w:rFonts w:ascii="Times New Roman" w:hAnsi="Times New Roman" w:cs="Times New Roman"/>
                <w:b/>
                <w:sz w:val="22"/>
                <w:szCs w:val="28"/>
              </w:rPr>
              <w:t>Figure Name</w:t>
            </w:r>
          </w:p>
        </w:tc>
        <w:tc>
          <w:tcPr>
            <w:tcW w:w="1224" w:type="dxa"/>
            <w:shd w:val="clear" w:color="auto" w:fill="D9E2F3" w:themeFill="accent1" w:themeFillTint="33"/>
            <w:vAlign w:val="center"/>
          </w:tcPr>
          <w:p w14:paraId="07D21A0E" w14:textId="77777777" w:rsidR="00896641" w:rsidRPr="00861E79" w:rsidRDefault="00CF4347" w:rsidP="005F4D05">
            <w:pPr>
              <w:spacing w:line="360" w:lineRule="auto"/>
              <w:rPr>
                <w:rFonts w:ascii="Times New Roman" w:hAnsi="Times New Roman" w:cs="Times New Roman"/>
                <w:sz w:val="22"/>
                <w:szCs w:val="28"/>
              </w:rPr>
            </w:pPr>
            <w:r w:rsidRPr="00861E79">
              <w:rPr>
                <w:rFonts w:ascii="Times New Roman" w:hAnsi="Times New Roman" w:cs="Times New Roman"/>
                <w:b/>
                <w:sz w:val="22"/>
                <w:szCs w:val="28"/>
              </w:rPr>
              <w:t>Page No.</w:t>
            </w:r>
          </w:p>
        </w:tc>
      </w:tr>
      <w:tr w:rsidR="00623CE3" w:rsidRPr="00861E79" w14:paraId="0F4DD4E0" w14:textId="77777777" w:rsidTr="009E204B">
        <w:trPr>
          <w:jc w:val="center"/>
        </w:trPr>
        <w:tc>
          <w:tcPr>
            <w:tcW w:w="1838" w:type="dxa"/>
            <w:vAlign w:val="center"/>
          </w:tcPr>
          <w:p w14:paraId="4A9C58D8" w14:textId="77777777" w:rsidR="00896641" w:rsidRPr="00861E79" w:rsidRDefault="00CF4347" w:rsidP="009E204B">
            <w:pPr>
              <w:spacing w:line="360" w:lineRule="auto"/>
              <w:jc w:val="center"/>
              <w:rPr>
                <w:rFonts w:ascii="Times New Roman" w:hAnsi="Times New Roman" w:cs="Times New Roman"/>
                <w:sz w:val="22"/>
                <w:szCs w:val="28"/>
              </w:rPr>
            </w:pPr>
            <w:r w:rsidRPr="00861E79">
              <w:rPr>
                <w:rFonts w:ascii="Times New Roman" w:hAnsi="Times New Roman" w:cs="Times New Roman"/>
                <w:sz w:val="22"/>
                <w:szCs w:val="28"/>
              </w:rPr>
              <w:t>Figure 1</w:t>
            </w:r>
          </w:p>
        </w:tc>
        <w:tc>
          <w:tcPr>
            <w:tcW w:w="5954" w:type="dxa"/>
            <w:vAlign w:val="center"/>
          </w:tcPr>
          <w:p w14:paraId="6B0933C1" w14:textId="77777777" w:rsidR="00896641" w:rsidRPr="00861E79" w:rsidRDefault="00CF4347" w:rsidP="005F4D05">
            <w:pPr>
              <w:spacing w:line="360" w:lineRule="auto"/>
              <w:rPr>
                <w:rFonts w:ascii="Times New Roman" w:hAnsi="Times New Roman" w:cs="Times New Roman"/>
                <w:sz w:val="22"/>
                <w:szCs w:val="28"/>
              </w:rPr>
            </w:pPr>
            <w:r w:rsidRPr="00861E79">
              <w:rPr>
                <w:rFonts w:ascii="Times New Roman" w:hAnsi="Times New Roman" w:cs="Times New Roman"/>
                <w:sz w:val="22"/>
                <w:szCs w:val="28"/>
              </w:rPr>
              <w:t>Sample diabetes healthcare dataset used for exploratory analysis</w:t>
            </w:r>
          </w:p>
        </w:tc>
        <w:tc>
          <w:tcPr>
            <w:tcW w:w="1224" w:type="dxa"/>
            <w:vAlign w:val="center"/>
          </w:tcPr>
          <w:p w14:paraId="5B13526C" w14:textId="66D2AB01" w:rsidR="00896641" w:rsidRPr="00861E79" w:rsidRDefault="005A65FC" w:rsidP="009E204B">
            <w:pPr>
              <w:spacing w:line="360" w:lineRule="auto"/>
              <w:jc w:val="center"/>
              <w:rPr>
                <w:rFonts w:ascii="Times New Roman" w:hAnsi="Times New Roman" w:cs="Times New Roman"/>
                <w:sz w:val="22"/>
                <w:szCs w:val="28"/>
              </w:rPr>
            </w:pPr>
            <w:r w:rsidRPr="00861E79">
              <w:rPr>
                <w:rFonts w:ascii="Times New Roman" w:hAnsi="Times New Roman" w:cs="Times New Roman"/>
                <w:sz w:val="22"/>
                <w:szCs w:val="28"/>
              </w:rPr>
              <w:t>5</w:t>
            </w:r>
          </w:p>
        </w:tc>
      </w:tr>
      <w:tr w:rsidR="00623CE3" w:rsidRPr="00861E79" w14:paraId="41BE7711" w14:textId="77777777" w:rsidTr="009E204B">
        <w:trPr>
          <w:jc w:val="center"/>
        </w:trPr>
        <w:tc>
          <w:tcPr>
            <w:tcW w:w="1838" w:type="dxa"/>
            <w:vAlign w:val="center"/>
          </w:tcPr>
          <w:p w14:paraId="37EC4E79" w14:textId="77777777" w:rsidR="00896641" w:rsidRPr="00861E79" w:rsidRDefault="00CF4347" w:rsidP="009E204B">
            <w:pPr>
              <w:spacing w:line="360" w:lineRule="auto"/>
              <w:jc w:val="center"/>
              <w:rPr>
                <w:rFonts w:ascii="Times New Roman" w:hAnsi="Times New Roman" w:cs="Times New Roman"/>
                <w:sz w:val="22"/>
                <w:szCs w:val="28"/>
              </w:rPr>
            </w:pPr>
            <w:r w:rsidRPr="00861E79">
              <w:rPr>
                <w:rFonts w:ascii="Times New Roman" w:hAnsi="Times New Roman" w:cs="Times New Roman"/>
                <w:sz w:val="22"/>
                <w:szCs w:val="28"/>
              </w:rPr>
              <w:t>Figure 2</w:t>
            </w:r>
          </w:p>
        </w:tc>
        <w:tc>
          <w:tcPr>
            <w:tcW w:w="5954" w:type="dxa"/>
            <w:vAlign w:val="center"/>
          </w:tcPr>
          <w:p w14:paraId="7F8B3B2A" w14:textId="77777777" w:rsidR="00896641" w:rsidRPr="00861E79" w:rsidRDefault="00CF4347" w:rsidP="005F4D05">
            <w:pPr>
              <w:spacing w:line="360" w:lineRule="auto"/>
              <w:rPr>
                <w:rFonts w:ascii="Times New Roman" w:hAnsi="Times New Roman" w:cs="Times New Roman"/>
                <w:sz w:val="22"/>
                <w:szCs w:val="28"/>
              </w:rPr>
            </w:pPr>
            <w:r w:rsidRPr="00861E79">
              <w:rPr>
                <w:rFonts w:ascii="Times New Roman" w:hAnsi="Times New Roman" w:cs="Times New Roman"/>
                <w:sz w:val="22"/>
                <w:szCs w:val="28"/>
              </w:rPr>
              <w:t>Proposed system architecture of the Diabetes Risk-Factor Analytics Framework</w:t>
            </w:r>
          </w:p>
        </w:tc>
        <w:tc>
          <w:tcPr>
            <w:tcW w:w="1224" w:type="dxa"/>
            <w:vAlign w:val="center"/>
          </w:tcPr>
          <w:p w14:paraId="1B69B7D7" w14:textId="3AF72965" w:rsidR="00896641" w:rsidRPr="00861E79" w:rsidRDefault="005A65FC" w:rsidP="009E204B">
            <w:pPr>
              <w:spacing w:line="360" w:lineRule="auto"/>
              <w:jc w:val="center"/>
              <w:rPr>
                <w:rFonts w:ascii="Times New Roman" w:hAnsi="Times New Roman" w:cs="Times New Roman"/>
                <w:sz w:val="22"/>
                <w:szCs w:val="28"/>
              </w:rPr>
            </w:pPr>
            <w:r w:rsidRPr="00861E79">
              <w:rPr>
                <w:rFonts w:ascii="Times New Roman" w:hAnsi="Times New Roman" w:cs="Times New Roman"/>
                <w:sz w:val="22"/>
                <w:szCs w:val="28"/>
              </w:rPr>
              <w:t>8</w:t>
            </w:r>
          </w:p>
        </w:tc>
      </w:tr>
      <w:tr w:rsidR="00623CE3" w:rsidRPr="00861E79" w14:paraId="2F651686" w14:textId="77777777" w:rsidTr="009E204B">
        <w:trPr>
          <w:jc w:val="center"/>
        </w:trPr>
        <w:tc>
          <w:tcPr>
            <w:tcW w:w="1838" w:type="dxa"/>
            <w:vAlign w:val="center"/>
          </w:tcPr>
          <w:p w14:paraId="42EA9759" w14:textId="77777777" w:rsidR="00896641" w:rsidRPr="00861E79" w:rsidRDefault="00CF4347" w:rsidP="009E204B">
            <w:pPr>
              <w:spacing w:line="360" w:lineRule="auto"/>
              <w:jc w:val="center"/>
              <w:rPr>
                <w:rFonts w:ascii="Times New Roman" w:hAnsi="Times New Roman" w:cs="Times New Roman"/>
                <w:sz w:val="22"/>
                <w:szCs w:val="28"/>
              </w:rPr>
            </w:pPr>
            <w:r w:rsidRPr="00861E79">
              <w:rPr>
                <w:rFonts w:ascii="Times New Roman" w:hAnsi="Times New Roman" w:cs="Times New Roman"/>
                <w:sz w:val="22"/>
                <w:szCs w:val="28"/>
              </w:rPr>
              <w:t>Figure 3</w:t>
            </w:r>
          </w:p>
        </w:tc>
        <w:tc>
          <w:tcPr>
            <w:tcW w:w="5954" w:type="dxa"/>
            <w:vAlign w:val="center"/>
          </w:tcPr>
          <w:p w14:paraId="3CBD18CF" w14:textId="77777777" w:rsidR="00896641" w:rsidRPr="00861E79" w:rsidRDefault="00CF4347" w:rsidP="005F4D05">
            <w:pPr>
              <w:spacing w:line="360" w:lineRule="auto"/>
              <w:rPr>
                <w:rFonts w:ascii="Times New Roman" w:hAnsi="Times New Roman" w:cs="Times New Roman"/>
                <w:sz w:val="22"/>
                <w:szCs w:val="28"/>
              </w:rPr>
            </w:pPr>
            <w:r w:rsidRPr="00861E79">
              <w:rPr>
                <w:rFonts w:ascii="Times New Roman" w:hAnsi="Times New Roman" w:cs="Times New Roman"/>
                <w:sz w:val="22"/>
                <w:szCs w:val="28"/>
              </w:rPr>
              <w:t>Output of the Diabetes Risk-Factor Analytics Dashboard</w:t>
            </w:r>
          </w:p>
        </w:tc>
        <w:tc>
          <w:tcPr>
            <w:tcW w:w="1224" w:type="dxa"/>
            <w:vAlign w:val="center"/>
          </w:tcPr>
          <w:p w14:paraId="3D6D911F" w14:textId="7519B1D4" w:rsidR="00896641" w:rsidRPr="00861E79" w:rsidRDefault="005A65FC" w:rsidP="009E204B">
            <w:pPr>
              <w:spacing w:line="360" w:lineRule="auto"/>
              <w:jc w:val="center"/>
              <w:rPr>
                <w:rFonts w:ascii="Times New Roman" w:hAnsi="Times New Roman" w:cs="Times New Roman"/>
                <w:sz w:val="22"/>
                <w:szCs w:val="28"/>
              </w:rPr>
            </w:pPr>
            <w:r w:rsidRPr="00861E79">
              <w:rPr>
                <w:rFonts w:ascii="Times New Roman" w:hAnsi="Times New Roman" w:cs="Times New Roman"/>
                <w:sz w:val="22"/>
                <w:szCs w:val="28"/>
              </w:rPr>
              <w:t>12</w:t>
            </w:r>
          </w:p>
        </w:tc>
      </w:tr>
      <w:tr w:rsidR="00623CE3" w:rsidRPr="00861E79" w14:paraId="11F97BA8" w14:textId="77777777" w:rsidTr="009E204B">
        <w:trPr>
          <w:jc w:val="center"/>
        </w:trPr>
        <w:tc>
          <w:tcPr>
            <w:tcW w:w="1838" w:type="dxa"/>
            <w:vAlign w:val="center"/>
          </w:tcPr>
          <w:p w14:paraId="541DD85D" w14:textId="77777777" w:rsidR="00896641" w:rsidRPr="00861E79" w:rsidRDefault="00CF4347" w:rsidP="009E204B">
            <w:pPr>
              <w:spacing w:line="360" w:lineRule="auto"/>
              <w:jc w:val="center"/>
              <w:rPr>
                <w:rFonts w:ascii="Times New Roman" w:hAnsi="Times New Roman" w:cs="Times New Roman"/>
                <w:sz w:val="22"/>
                <w:szCs w:val="28"/>
              </w:rPr>
            </w:pPr>
            <w:r w:rsidRPr="00861E79">
              <w:rPr>
                <w:rFonts w:ascii="Times New Roman" w:hAnsi="Times New Roman" w:cs="Times New Roman"/>
                <w:sz w:val="22"/>
                <w:szCs w:val="28"/>
              </w:rPr>
              <w:t>Figure 4</w:t>
            </w:r>
          </w:p>
        </w:tc>
        <w:tc>
          <w:tcPr>
            <w:tcW w:w="5954" w:type="dxa"/>
            <w:vAlign w:val="center"/>
          </w:tcPr>
          <w:p w14:paraId="18023EC8" w14:textId="77777777" w:rsidR="00896641" w:rsidRPr="00861E79" w:rsidRDefault="00CF4347" w:rsidP="005F4D05">
            <w:pPr>
              <w:spacing w:line="360" w:lineRule="auto"/>
              <w:rPr>
                <w:rFonts w:ascii="Times New Roman" w:hAnsi="Times New Roman" w:cs="Times New Roman"/>
                <w:sz w:val="22"/>
                <w:szCs w:val="28"/>
              </w:rPr>
            </w:pPr>
            <w:r w:rsidRPr="00861E79">
              <w:rPr>
                <w:rFonts w:ascii="Times New Roman" w:hAnsi="Times New Roman" w:cs="Times New Roman"/>
                <w:sz w:val="22"/>
                <w:szCs w:val="28"/>
              </w:rPr>
              <w:t>Diabetes risk-factor distribution outputs</w:t>
            </w:r>
          </w:p>
        </w:tc>
        <w:tc>
          <w:tcPr>
            <w:tcW w:w="1224" w:type="dxa"/>
            <w:vAlign w:val="center"/>
          </w:tcPr>
          <w:p w14:paraId="292F2DB7" w14:textId="17951E56" w:rsidR="00896641" w:rsidRPr="00861E79" w:rsidRDefault="005A65FC" w:rsidP="009E204B">
            <w:pPr>
              <w:spacing w:line="360" w:lineRule="auto"/>
              <w:jc w:val="center"/>
              <w:rPr>
                <w:rFonts w:ascii="Times New Roman" w:hAnsi="Times New Roman" w:cs="Times New Roman"/>
                <w:sz w:val="22"/>
                <w:szCs w:val="28"/>
              </w:rPr>
            </w:pPr>
            <w:r w:rsidRPr="00861E79">
              <w:rPr>
                <w:rFonts w:ascii="Times New Roman" w:hAnsi="Times New Roman" w:cs="Times New Roman"/>
                <w:sz w:val="22"/>
                <w:szCs w:val="28"/>
              </w:rPr>
              <w:t>12</w:t>
            </w:r>
          </w:p>
        </w:tc>
      </w:tr>
      <w:tr w:rsidR="00623CE3" w:rsidRPr="00861E79" w14:paraId="2C68EB01" w14:textId="77777777" w:rsidTr="009E204B">
        <w:trPr>
          <w:jc w:val="center"/>
        </w:trPr>
        <w:tc>
          <w:tcPr>
            <w:tcW w:w="1838" w:type="dxa"/>
            <w:vAlign w:val="center"/>
          </w:tcPr>
          <w:p w14:paraId="2B099C06" w14:textId="77777777" w:rsidR="00896641" w:rsidRPr="00861E79" w:rsidRDefault="00CF4347" w:rsidP="009E204B">
            <w:pPr>
              <w:spacing w:line="360" w:lineRule="auto"/>
              <w:jc w:val="center"/>
              <w:rPr>
                <w:rFonts w:ascii="Times New Roman" w:hAnsi="Times New Roman" w:cs="Times New Roman"/>
                <w:sz w:val="22"/>
                <w:szCs w:val="28"/>
              </w:rPr>
            </w:pPr>
            <w:r w:rsidRPr="00861E79">
              <w:rPr>
                <w:rFonts w:ascii="Times New Roman" w:hAnsi="Times New Roman" w:cs="Times New Roman"/>
                <w:sz w:val="22"/>
                <w:szCs w:val="28"/>
              </w:rPr>
              <w:t>Figure 5</w:t>
            </w:r>
          </w:p>
        </w:tc>
        <w:tc>
          <w:tcPr>
            <w:tcW w:w="5954" w:type="dxa"/>
            <w:vAlign w:val="center"/>
          </w:tcPr>
          <w:p w14:paraId="2AB34A4D" w14:textId="77777777" w:rsidR="00896641" w:rsidRPr="00861E79" w:rsidRDefault="00CF4347" w:rsidP="005F4D05">
            <w:pPr>
              <w:spacing w:line="360" w:lineRule="auto"/>
              <w:rPr>
                <w:rFonts w:ascii="Times New Roman" w:hAnsi="Times New Roman" w:cs="Times New Roman"/>
                <w:sz w:val="22"/>
                <w:szCs w:val="28"/>
              </w:rPr>
            </w:pPr>
            <w:r w:rsidRPr="00861E79">
              <w:rPr>
                <w:rFonts w:ascii="Times New Roman" w:hAnsi="Times New Roman" w:cs="Times New Roman"/>
                <w:sz w:val="22"/>
                <w:szCs w:val="28"/>
              </w:rPr>
              <w:t>Diabetes outcome comparison and correlation outputs</w:t>
            </w:r>
          </w:p>
        </w:tc>
        <w:tc>
          <w:tcPr>
            <w:tcW w:w="1224" w:type="dxa"/>
            <w:vAlign w:val="center"/>
          </w:tcPr>
          <w:p w14:paraId="3B3647AF" w14:textId="405C4933" w:rsidR="00896641" w:rsidRPr="00861E79" w:rsidRDefault="005A65FC" w:rsidP="009E204B">
            <w:pPr>
              <w:spacing w:line="360" w:lineRule="auto"/>
              <w:jc w:val="center"/>
              <w:rPr>
                <w:rFonts w:ascii="Times New Roman" w:hAnsi="Times New Roman" w:cs="Times New Roman"/>
                <w:sz w:val="22"/>
                <w:szCs w:val="28"/>
              </w:rPr>
            </w:pPr>
            <w:r w:rsidRPr="00861E79">
              <w:rPr>
                <w:rFonts w:ascii="Times New Roman" w:hAnsi="Times New Roman" w:cs="Times New Roman"/>
                <w:sz w:val="22"/>
                <w:szCs w:val="28"/>
              </w:rPr>
              <w:t>13</w:t>
            </w:r>
          </w:p>
        </w:tc>
      </w:tr>
    </w:tbl>
    <w:p w14:paraId="500C4474" w14:textId="77777777" w:rsidR="00896641" w:rsidRPr="00861E79" w:rsidRDefault="00CF4347" w:rsidP="00896641">
      <w:pPr>
        <w:spacing w:after="120" w:line="360" w:lineRule="auto"/>
        <w:rPr>
          <w:szCs w:val="22"/>
        </w:rPr>
      </w:pPr>
      <w:r w:rsidRPr="00861E79">
        <w:rPr>
          <w:szCs w:val="22"/>
        </w:rPr>
        <w:br w:type="page"/>
      </w:r>
    </w:p>
    <w:p w14:paraId="01AAEDBC" w14:textId="77777777" w:rsidR="00896641" w:rsidRPr="00861E79" w:rsidRDefault="00CF4347" w:rsidP="00896641">
      <w:pPr>
        <w:spacing w:after="120" w:line="360" w:lineRule="auto"/>
        <w:jc w:val="center"/>
        <w:rPr>
          <w:szCs w:val="22"/>
        </w:rPr>
      </w:pPr>
      <w:r w:rsidRPr="00861E79">
        <w:rPr>
          <w:b/>
          <w:sz w:val="30"/>
          <w:szCs w:val="22"/>
        </w:rPr>
        <w:lastRenderedPageBreak/>
        <w:t>LIST OF TABLES</w:t>
      </w:r>
    </w:p>
    <w:tbl>
      <w:tblPr>
        <w:tblStyle w:val="TableGrid"/>
        <w:tblW w:w="0" w:type="auto"/>
        <w:jc w:val="center"/>
        <w:tblLook w:val="04A0" w:firstRow="1" w:lastRow="0" w:firstColumn="1" w:lastColumn="0" w:noHBand="0" w:noVBand="1"/>
      </w:tblPr>
      <w:tblGrid>
        <w:gridCol w:w="1696"/>
        <w:gridCol w:w="6379"/>
        <w:gridCol w:w="941"/>
      </w:tblGrid>
      <w:tr w:rsidR="00623CE3" w:rsidRPr="00861E79" w14:paraId="04E972D9" w14:textId="77777777" w:rsidTr="00203601">
        <w:trPr>
          <w:jc w:val="center"/>
        </w:trPr>
        <w:tc>
          <w:tcPr>
            <w:tcW w:w="1696" w:type="dxa"/>
            <w:shd w:val="clear" w:color="auto" w:fill="D9E2F3" w:themeFill="accent1" w:themeFillTint="33"/>
            <w:vAlign w:val="center"/>
          </w:tcPr>
          <w:p w14:paraId="156F05BD"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b/>
                <w:sz w:val="20"/>
                <w:szCs w:val="20"/>
              </w:rPr>
              <w:t>Table No.</w:t>
            </w:r>
          </w:p>
        </w:tc>
        <w:tc>
          <w:tcPr>
            <w:tcW w:w="6379" w:type="dxa"/>
            <w:shd w:val="clear" w:color="auto" w:fill="D9E2F3" w:themeFill="accent1" w:themeFillTint="33"/>
            <w:vAlign w:val="center"/>
          </w:tcPr>
          <w:p w14:paraId="5F3BDF3B"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b/>
                <w:sz w:val="20"/>
                <w:szCs w:val="20"/>
              </w:rPr>
              <w:t>Table Name</w:t>
            </w:r>
          </w:p>
        </w:tc>
        <w:tc>
          <w:tcPr>
            <w:tcW w:w="941" w:type="dxa"/>
            <w:shd w:val="clear" w:color="auto" w:fill="D9E2F3" w:themeFill="accent1" w:themeFillTint="33"/>
            <w:vAlign w:val="center"/>
          </w:tcPr>
          <w:p w14:paraId="16EFB46D"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b/>
                <w:sz w:val="20"/>
                <w:szCs w:val="20"/>
              </w:rPr>
              <w:t>Page No.</w:t>
            </w:r>
          </w:p>
        </w:tc>
      </w:tr>
      <w:tr w:rsidR="00623CE3" w:rsidRPr="00861E79" w14:paraId="0009C7B4" w14:textId="77777777" w:rsidTr="000D40F0">
        <w:trPr>
          <w:jc w:val="center"/>
        </w:trPr>
        <w:tc>
          <w:tcPr>
            <w:tcW w:w="1696" w:type="dxa"/>
            <w:vAlign w:val="center"/>
          </w:tcPr>
          <w:p w14:paraId="0AE7999F" w14:textId="77777777" w:rsidR="00896641" w:rsidRPr="00203601" w:rsidRDefault="00CF4347"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Table 1</w:t>
            </w:r>
          </w:p>
        </w:tc>
        <w:tc>
          <w:tcPr>
            <w:tcW w:w="6379" w:type="dxa"/>
            <w:vAlign w:val="center"/>
          </w:tcPr>
          <w:p w14:paraId="71FD115F"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Stakeholder / User Requirements</w:t>
            </w:r>
          </w:p>
        </w:tc>
        <w:tc>
          <w:tcPr>
            <w:tcW w:w="941" w:type="dxa"/>
            <w:vAlign w:val="center"/>
          </w:tcPr>
          <w:p w14:paraId="14905496" w14:textId="2581E52C" w:rsidR="00896641" w:rsidRPr="00203601" w:rsidRDefault="005A65FC"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6</w:t>
            </w:r>
          </w:p>
        </w:tc>
      </w:tr>
      <w:tr w:rsidR="00623CE3" w:rsidRPr="00861E79" w14:paraId="0E193B9C" w14:textId="77777777" w:rsidTr="000D40F0">
        <w:trPr>
          <w:jc w:val="center"/>
        </w:trPr>
        <w:tc>
          <w:tcPr>
            <w:tcW w:w="1696" w:type="dxa"/>
            <w:vAlign w:val="center"/>
          </w:tcPr>
          <w:p w14:paraId="123EE344" w14:textId="77777777" w:rsidR="00896641" w:rsidRPr="00203601" w:rsidRDefault="00CF4347"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Table 2</w:t>
            </w:r>
          </w:p>
        </w:tc>
        <w:tc>
          <w:tcPr>
            <w:tcW w:w="6379" w:type="dxa"/>
            <w:vAlign w:val="center"/>
          </w:tcPr>
          <w:p w14:paraId="11A154E4"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Functional and Non-Functional Requirements</w:t>
            </w:r>
          </w:p>
        </w:tc>
        <w:tc>
          <w:tcPr>
            <w:tcW w:w="941" w:type="dxa"/>
            <w:vAlign w:val="center"/>
          </w:tcPr>
          <w:p w14:paraId="75425DE6" w14:textId="03418934" w:rsidR="00896641" w:rsidRPr="00203601" w:rsidRDefault="005A65FC"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6</w:t>
            </w:r>
          </w:p>
        </w:tc>
      </w:tr>
      <w:tr w:rsidR="00623CE3" w:rsidRPr="00861E79" w14:paraId="5007A09D" w14:textId="77777777" w:rsidTr="000D40F0">
        <w:trPr>
          <w:jc w:val="center"/>
        </w:trPr>
        <w:tc>
          <w:tcPr>
            <w:tcW w:w="1696" w:type="dxa"/>
            <w:vAlign w:val="center"/>
          </w:tcPr>
          <w:p w14:paraId="79108518" w14:textId="77777777" w:rsidR="00896641" w:rsidRPr="00203601" w:rsidRDefault="00CF4347"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Table 3</w:t>
            </w:r>
          </w:p>
        </w:tc>
        <w:tc>
          <w:tcPr>
            <w:tcW w:w="6379" w:type="dxa"/>
            <w:vAlign w:val="center"/>
          </w:tcPr>
          <w:p w14:paraId="09CED71E"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Constraints and Applicable Standards</w:t>
            </w:r>
          </w:p>
        </w:tc>
        <w:tc>
          <w:tcPr>
            <w:tcW w:w="941" w:type="dxa"/>
            <w:vAlign w:val="center"/>
          </w:tcPr>
          <w:p w14:paraId="5F1F54DE" w14:textId="0439368F" w:rsidR="00896641" w:rsidRPr="00203601" w:rsidRDefault="005A65FC"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7</w:t>
            </w:r>
          </w:p>
        </w:tc>
      </w:tr>
      <w:tr w:rsidR="00623CE3" w:rsidRPr="00861E79" w14:paraId="295B3987" w14:textId="77777777" w:rsidTr="000D40F0">
        <w:trPr>
          <w:jc w:val="center"/>
        </w:trPr>
        <w:tc>
          <w:tcPr>
            <w:tcW w:w="1696" w:type="dxa"/>
            <w:vAlign w:val="center"/>
          </w:tcPr>
          <w:p w14:paraId="4FA98A51" w14:textId="77777777" w:rsidR="00896641" w:rsidRPr="00203601" w:rsidRDefault="00CF4347"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Table 4</w:t>
            </w:r>
          </w:p>
        </w:tc>
        <w:tc>
          <w:tcPr>
            <w:tcW w:w="6379" w:type="dxa"/>
            <w:vAlign w:val="center"/>
          </w:tcPr>
          <w:p w14:paraId="362C12C1"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Design Specifications</w:t>
            </w:r>
          </w:p>
        </w:tc>
        <w:tc>
          <w:tcPr>
            <w:tcW w:w="941" w:type="dxa"/>
            <w:vAlign w:val="center"/>
          </w:tcPr>
          <w:p w14:paraId="53D83AF9" w14:textId="21EEB4F1" w:rsidR="00896641" w:rsidRPr="00203601" w:rsidRDefault="005A65FC"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7</w:t>
            </w:r>
          </w:p>
        </w:tc>
      </w:tr>
      <w:tr w:rsidR="00623CE3" w:rsidRPr="00861E79" w14:paraId="7353FC17" w14:textId="77777777" w:rsidTr="000D40F0">
        <w:trPr>
          <w:jc w:val="center"/>
        </w:trPr>
        <w:tc>
          <w:tcPr>
            <w:tcW w:w="1696" w:type="dxa"/>
            <w:vAlign w:val="center"/>
          </w:tcPr>
          <w:p w14:paraId="2BBAA611" w14:textId="77777777" w:rsidR="00896641" w:rsidRPr="00203601" w:rsidRDefault="00CF4347"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Table 5</w:t>
            </w:r>
          </w:p>
        </w:tc>
        <w:tc>
          <w:tcPr>
            <w:tcW w:w="6379" w:type="dxa"/>
            <w:vAlign w:val="center"/>
          </w:tcPr>
          <w:p w14:paraId="3281B298"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Alternative Solutions Evaluation</w:t>
            </w:r>
          </w:p>
        </w:tc>
        <w:tc>
          <w:tcPr>
            <w:tcW w:w="941" w:type="dxa"/>
            <w:vAlign w:val="center"/>
          </w:tcPr>
          <w:p w14:paraId="34AD3195" w14:textId="5DA0335E" w:rsidR="00896641" w:rsidRPr="00203601" w:rsidRDefault="005A65FC"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8</w:t>
            </w:r>
          </w:p>
        </w:tc>
      </w:tr>
      <w:tr w:rsidR="00623CE3" w:rsidRPr="00861E79" w14:paraId="7E93E389" w14:textId="77777777" w:rsidTr="000D40F0">
        <w:trPr>
          <w:jc w:val="center"/>
        </w:trPr>
        <w:tc>
          <w:tcPr>
            <w:tcW w:w="1696" w:type="dxa"/>
            <w:vAlign w:val="center"/>
          </w:tcPr>
          <w:p w14:paraId="77FAEBD3" w14:textId="77777777" w:rsidR="00896641" w:rsidRPr="00203601" w:rsidRDefault="00CF4347"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Table 6</w:t>
            </w:r>
          </w:p>
        </w:tc>
        <w:tc>
          <w:tcPr>
            <w:tcW w:w="6379" w:type="dxa"/>
            <w:vAlign w:val="center"/>
          </w:tcPr>
          <w:p w14:paraId="7035E606"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Trade-off Analysis</w:t>
            </w:r>
          </w:p>
        </w:tc>
        <w:tc>
          <w:tcPr>
            <w:tcW w:w="941" w:type="dxa"/>
            <w:vAlign w:val="center"/>
          </w:tcPr>
          <w:p w14:paraId="5EC6756E" w14:textId="65DF8615" w:rsidR="00896641" w:rsidRPr="00203601" w:rsidRDefault="005A65FC"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9</w:t>
            </w:r>
          </w:p>
        </w:tc>
      </w:tr>
      <w:tr w:rsidR="00623CE3" w:rsidRPr="00861E79" w14:paraId="51622BCA" w14:textId="77777777" w:rsidTr="000D40F0">
        <w:trPr>
          <w:jc w:val="center"/>
        </w:trPr>
        <w:tc>
          <w:tcPr>
            <w:tcW w:w="1696" w:type="dxa"/>
            <w:vAlign w:val="center"/>
          </w:tcPr>
          <w:p w14:paraId="0A8CF22A" w14:textId="77777777" w:rsidR="00896641" w:rsidRPr="00203601" w:rsidRDefault="00CF4347"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Table 7</w:t>
            </w:r>
          </w:p>
        </w:tc>
        <w:tc>
          <w:tcPr>
            <w:tcW w:w="6379" w:type="dxa"/>
            <w:vAlign w:val="center"/>
          </w:tcPr>
          <w:p w14:paraId="5C32DE3E"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Sustainability, Ethics, Safety and Security Evidence</w:t>
            </w:r>
          </w:p>
        </w:tc>
        <w:tc>
          <w:tcPr>
            <w:tcW w:w="941" w:type="dxa"/>
            <w:vAlign w:val="center"/>
          </w:tcPr>
          <w:p w14:paraId="2684D814" w14:textId="4B27CF8F" w:rsidR="00896641" w:rsidRPr="00203601" w:rsidRDefault="005A65FC"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9</w:t>
            </w:r>
          </w:p>
        </w:tc>
      </w:tr>
      <w:tr w:rsidR="00623CE3" w:rsidRPr="00861E79" w14:paraId="74376CFA" w14:textId="77777777" w:rsidTr="000D40F0">
        <w:trPr>
          <w:jc w:val="center"/>
        </w:trPr>
        <w:tc>
          <w:tcPr>
            <w:tcW w:w="1696" w:type="dxa"/>
            <w:vAlign w:val="center"/>
          </w:tcPr>
          <w:p w14:paraId="3E36CAE3" w14:textId="77777777" w:rsidR="00896641" w:rsidRPr="00203601" w:rsidRDefault="00CF4347"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Table 8</w:t>
            </w:r>
          </w:p>
        </w:tc>
        <w:tc>
          <w:tcPr>
            <w:tcW w:w="6379" w:type="dxa"/>
            <w:vAlign w:val="center"/>
          </w:tcPr>
          <w:p w14:paraId="57122C86"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Risk Register</w:t>
            </w:r>
          </w:p>
        </w:tc>
        <w:tc>
          <w:tcPr>
            <w:tcW w:w="941" w:type="dxa"/>
            <w:vAlign w:val="center"/>
          </w:tcPr>
          <w:p w14:paraId="6F42E426" w14:textId="66BB8C58" w:rsidR="00896641" w:rsidRPr="00203601" w:rsidRDefault="005A65FC"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10</w:t>
            </w:r>
          </w:p>
        </w:tc>
      </w:tr>
      <w:tr w:rsidR="00623CE3" w:rsidRPr="00861E79" w14:paraId="158D412F" w14:textId="77777777" w:rsidTr="000D40F0">
        <w:trPr>
          <w:jc w:val="center"/>
        </w:trPr>
        <w:tc>
          <w:tcPr>
            <w:tcW w:w="1696" w:type="dxa"/>
            <w:vAlign w:val="center"/>
          </w:tcPr>
          <w:p w14:paraId="0D5CB7AC" w14:textId="77777777" w:rsidR="00896641" w:rsidRPr="00203601" w:rsidRDefault="00CF4347"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Table 9</w:t>
            </w:r>
          </w:p>
        </w:tc>
        <w:tc>
          <w:tcPr>
            <w:tcW w:w="6379" w:type="dxa"/>
            <w:vAlign w:val="center"/>
          </w:tcPr>
          <w:p w14:paraId="38FEF6E9"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Tools / Software / Equipment</w:t>
            </w:r>
          </w:p>
        </w:tc>
        <w:tc>
          <w:tcPr>
            <w:tcW w:w="941" w:type="dxa"/>
            <w:vAlign w:val="center"/>
          </w:tcPr>
          <w:p w14:paraId="28530FAE" w14:textId="6562FE8F" w:rsidR="00896641" w:rsidRPr="00203601" w:rsidRDefault="005A65FC"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11</w:t>
            </w:r>
          </w:p>
        </w:tc>
      </w:tr>
      <w:tr w:rsidR="00623CE3" w:rsidRPr="00861E79" w14:paraId="2FAA5849" w14:textId="77777777" w:rsidTr="000D40F0">
        <w:trPr>
          <w:jc w:val="center"/>
        </w:trPr>
        <w:tc>
          <w:tcPr>
            <w:tcW w:w="1696" w:type="dxa"/>
            <w:vAlign w:val="center"/>
          </w:tcPr>
          <w:p w14:paraId="670A59AD" w14:textId="77777777" w:rsidR="00896641" w:rsidRPr="00203601" w:rsidRDefault="00CF4347"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Table 10</w:t>
            </w:r>
          </w:p>
        </w:tc>
        <w:tc>
          <w:tcPr>
            <w:tcW w:w="6379" w:type="dxa"/>
            <w:vAlign w:val="center"/>
          </w:tcPr>
          <w:p w14:paraId="131F2521"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Test Plan and Verification</w:t>
            </w:r>
          </w:p>
        </w:tc>
        <w:tc>
          <w:tcPr>
            <w:tcW w:w="941" w:type="dxa"/>
            <w:vAlign w:val="center"/>
          </w:tcPr>
          <w:p w14:paraId="2CE03051" w14:textId="40DDFF3E" w:rsidR="00896641" w:rsidRPr="00203601" w:rsidRDefault="005A65FC"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13</w:t>
            </w:r>
          </w:p>
        </w:tc>
      </w:tr>
      <w:tr w:rsidR="00623CE3" w:rsidRPr="00861E79" w14:paraId="07024FE6" w14:textId="77777777" w:rsidTr="000D40F0">
        <w:trPr>
          <w:jc w:val="center"/>
        </w:trPr>
        <w:tc>
          <w:tcPr>
            <w:tcW w:w="1696" w:type="dxa"/>
            <w:vAlign w:val="center"/>
          </w:tcPr>
          <w:p w14:paraId="3509BF96" w14:textId="77777777" w:rsidR="00896641" w:rsidRPr="00203601" w:rsidRDefault="00CF4347"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Table 11</w:t>
            </w:r>
          </w:p>
        </w:tc>
        <w:tc>
          <w:tcPr>
            <w:tcW w:w="6379" w:type="dxa"/>
            <w:vAlign w:val="center"/>
          </w:tcPr>
          <w:p w14:paraId="5207B9E1"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Results / Key Outcomes</w:t>
            </w:r>
          </w:p>
        </w:tc>
        <w:tc>
          <w:tcPr>
            <w:tcW w:w="941" w:type="dxa"/>
            <w:vAlign w:val="center"/>
          </w:tcPr>
          <w:p w14:paraId="0D72C528" w14:textId="4D158AD9" w:rsidR="00896641" w:rsidRPr="00203601" w:rsidRDefault="005A65FC"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14</w:t>
            </w:r>
          </w:p>
        </w:tc>
      </w:tr>
      <w:tr w:rsidR="00623CE3" w:rsidRPr="00861E79" w14:paraId="477664AB" w14:textId="77777777" w:rsidTr="000D40F0">
        <w:trPr>
          <w:jc w:val="center"/>
        </w:trPr>
        <w:tc>
          <w:tcPr>
            <w:tcW w:w="1696" w:type="dxa"/>
            <w:vAlign w:val="center"/>
          </w:tcPr>
          <w:p w14:paraId="7EBFDF27" w14:textId="77777777" w:rsidR="00896641" w:rsidRPr="00203601" w:rsidRDefault="00CF4347"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Table 12</w:t>
            </w:r>
          </w:p>
        </w:tc>
        <w:tc>
          <w:tcPr>
            <w:tcW w:w="6379" w:type="dxa"/>
            <w:vAlign w:val="center"/>
          </w:tcPr>
          <w:p w14:paraId="21E0C8A4"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Objective Achievement</w:t>
            </w:r>
          </w:p>
        </w:tc>
        <w:tc>
          <w:tcPr>
            <w:tcW w:w="941" w:type="dxa"/>
            <w:vAlign w:val="center"/>
          </w:tcPr>
          <w:p w14:paraId="477DFD97" w14:textId="1C6EF4FB" w:rsidR="00896641" w:rsidRPr="00203601" w:rsidRDefault="005A65FC"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15</w:t>
            </w:r>
          </w:p>
        </w:tc>
      </w:tr>
      <w:tr w:rsidR="00623CE3" w:rsidRPr="00861E79" w14:paraId="6F8340D0" w14:textId="77777777" w:rsidTr="000D40F0">
        <w:trPr>
          <w:jc w:val="center"/>
        </w:trPr>
        <w:tc>
          <w:tcPr>
            <w:tcW w:w="1696" w:type="dxa"/>
            <w:vAlign w:val="center"/>
          </w:tcPr>
          <w:p w14:paraId="2400D3A8" w14:textId="77777777" w:rsidR="00896641" w:rsidRPr="00203601" w:rsidRDefault="00CF4347"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Table 13</w:t>
            </w:r>
          </w:p>
        </w:tc>
        <w:tc>
          <w:tcPr>
            <w:tcW w:w="6379" w:type="dxa"/>
            <w:vAlign w:val="center"/>
          </w:tcPr>
          <w:p w14:paraId="4EC49E36"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Project Roles</w:t>
            </w:r>
          </w:p>
        </w:tc>
        <w:tc>
          <w:tcPr>
            <w:tcW w:w="941" w:type="dxa"/>
            <w:vAlign w:val="center"/>
          </w:tcPr>
          <w:p w14:paraId="67F650B6" w14:textId="41FB561D" w:rsidR="00896641" w:rsidRPr="00203601" w:rsidRDefault="005A65FC"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16</w:t>
            </w:r>
          </w:p>
        </w:tc>
      </w:tr>
      <w:tr w:rsidR="00623CE3" w:rsidRPr="00861E79" w14:paraId="257DBCA2" w14:textId="77777777" w:rsidTr="000D40F0">
        <w:trPr>
          <w:jc w:val="center"/>
        </w:trPr>
        <w:tc>
          <w:tcPr>
            <w:tcW w:w="1696" w:type="dxa"/>
            <w:vAlign w:val="center"/>
          </w:tcPr>
          <w:p w14:paraId="195A5E95" w14:textId="77777777" w:rsidR="00896641" w:rsidRPr="00203601" w:rsidRDefault="00CF4347"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Table 14</w:t>
            </w:r>
          </w:p>
        </w:tc>
        <w:tc>
          <w:tcPr>
            <w:tcW w:w="6379" w:type="dxa"/>
            <w:vAlign w:val="center"/>
          </w:tcPr>
          <w:p w14:paraId="3AEB26B6"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Project Budget</w:t>
            </w:r>
          </w:p>
        </w:tc>
        <w:tc>
          <w:tcPr>
            <w:tcW w:w="941" w:type="dxa"/>
            <w:vAlign w:val="center"/>
          </w:tcPr>
          <w:p w14:paraId="6A38F0E0" w14:textId="02AC7ACC" w:rsidR="00896641" w:rsidRPr="00203601" w:rsidRDefault="005A65FC" w:rsidP="000D40F0">
            <w:pPr>
              <w:spacing w:line="360" w:lineRule="auto"/>
              <w:jc w:val="center"/>
              <w:rPr>
                <w:rFonts w:ascii="Times New Roman" w:hAnsi="Times New Roman" w:cs="Times New Roman"/>
                <w:sz w:val="20"/>
                <w:szCs w:val="20"/>
              </w:rPr>
            </w:pPr>
            <w:r w:rsidRPr="00203601">
              <w:rPr>
                <w:rFonts w:ascii="Times New Roman" w:hAnsi="Times New Roman" w:cs="Times New Roman"/>
                <w:sz w:val="20"/>
                <w:szCs w:val="20"/>
              </w:rPr>
              <w:t>16</w:t>
            </w:r>
          </w:p>
        </w:tc>
      </w:tr>
    </w:tbl>
    <w:p w14:paraId="63BA64F9" w14:textId="77777777" w:rsidR="00896641" w:rsidRPr="00861E79" w:rsidRDefault="00CF4347" w:rsidP="00896641">
      <w:pPr>
        <w:spacing w:after="120" w:line="360" w:lineRule="auto"/>
        <w:rPr>
          <w:szCs w:val="22"/>
        </w:rPr>
      </w:pPr>
      <w:r w:rsidRPr="00861E79">
        <w:rPr>
          <w:szCs w:val="22"/>
        </w:rPr>
        <w:br w:type="page"/>
      </w:r>
    </w:p>
    <w:p w14:paraId="00C0814C" w14:textId="77777777" w:rsidR="00896641" w:rsidRPr="00861E79" w:rsidRDefault="00CF4347" w:rsidP="00896641">
      <w:pPr>
        <w:spacing w:after="120" w:line="360" w:lineRule="auto"/>
        <w:jc w:val="center"/>
        <w:rPr>
          <w:szCs w:val="22"/>
        </w:rPr>
      </w:pPr>
      <w:r w:rsidRPr="00861E79">
        <w:rPr>
          <w:b/>
          <w:sz w:val="30"/>
          <w:szCs w:val="22"/>
        </w:rPr>
        <w:lastRenderedPageBreak/>
        <w:t>LIST OF ABBREVIATIONS / SYMBOLS</w:t>
      </w:r>
    </w:p>
    <w:tbl>
      <w:tblPr>
        <w:tblStyle w:val="TableGrid"/>
        <w:tblW w:w="9194" w:type="dxa"/>
        <w:jc w:val="center"/>
        <w:tblLook w:val="04A0" w:firstRow="1" w:lastRow="0" w:firstColumn="1" w:lastColumn="0" w:noHBand="0" w:noVBand="1"/>
      </w:tblPr>
      <w:tblGrid>
        <w:gridCol w:w="2308"/>
        <w:gridCol w:w="6072"/>
        <w:gridCol w:w="814"/>
      </w:tblGrid>
      <w:tr w:rsidR="00623CE3" w:rsidRPr="00861E79" w14:paraId="4AAB3189" w14:textId="77777777" w:rsidTr="00203601">
        <w:trPr>
          <w:trHeight w:val="535"/>
          <w:jc w:val="center"/>
        </w:trPr>
        <w:tc>
          <w:tcPr>
            <w:tcW w:w="2308" w:type="dxa"/>
            <w:shd w:val="clear" w:color="auto" w:fill="D9E2F3" w:themeFill="accent1" w:themeFillTint="33"/>
            <w:vAlign w:val="center"/>
          </w:tcPr>
          <w:p w14:paraId="742CF61B"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b/>
                <w:sz w:val="20"/>
                <w:szCs w:val="20"/>
              </w:rPr>
              <w:t>Abbreviation / Symbol</w:t>
            </w:r>
          </w:p>
        </w:tc>
        <w:tc>
          <w:tcPr>
            <w:tcW w:w="6072" w:type="dxa"/>
            <w:shd w:val="clear" w:color="auto" w:fill="D9E2F3" w:themeFill="accent1" w:themeFillTint="33"/>
            <w:vAlign w:val="center"/>
          </w:tcPr>
          <w:p w14:paraId="7BEA5E2C"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b/>
                <w:sz w:val="20"/>
                <w:szCs w:val="20"/>
              </w:rPr>
              <w:t>Description</w:t>
            </w:r>
          </w:p>
        </w:tc>
        <w:tc>
          <w:tcPr>
            <w:tcW w:w="814" w:type="dxa"/>
            <w:shd w:val="clear" w:color="auto" w:fill="D9E2F3" w:themeFill="accent1" w:themeFillTint="33"/>
            <w:vAlign w:val="center"/>
          </w:tcPr>
          <w:p w14:paraId="692BA6CF"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b/>
                <w:sz w:val="20"/>
                <w:szCs w:val="20"/>
              </w:rPr>
              <w:t>Unit</w:t>
            </w:r>
          </w:p>
        </w:tc>
      </w:tr>
      <w:tr w:rsidR="00623CE3" w:rsidRPr="00861E79" w14:paraId="19259401" w14:textId="77777777" w:rsidTr="000D40F0">
        <w:trPr>
          <w:trHeight w:val="514"/>
          <w:jc w:val="center"/>
        </w:trPr>
        <w:tc>
          <w:tcPr>
            <w:tcW w:w="2308" w:type="dxa"/>
            <w:vAlign w:val="center"/>
          </w:tcPr>
          <w:p w14:paraId="2498228C"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AI&amp;DS</w:t>
            </w:r>
          </w:p>
        </w:tc>
        <w:tc>
          <w:tcPr>
            <w:tcW w:w="6072" w:type="dxa"/>
            <w:vAlign w:val="center"/>
          </w:tcPr>
          <w:p w14:paraId="7B721D29"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Artificial Intelligence and Data Science</w:t>
            </w:r>
          </w:p>
        </w:tc>
        <w:tc>
          <w:tcPr>
            <w:tcW w:w="814" w:type="dxa"/>
            <w:vAlign w:val="center"/>
          </w:tcPr>
          <w:p w14:paraId="63D5B8F6"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w:t>
            </w:r>
          </w:p>
        </w:tc>
      </w:tr>
      <w:tr w:rsidR="00623CE3" w:rsidRPr="00861E79" w14:paraId="65F26395" w14:textId="77777777" w:rsidTr="000D40F0">
        <w:trPr>
          <w:trHeight w:val="535"/>
          <w:jc w:val="center"/>
        </w:trPr>
        <w:tc>
          <w:tcPr>
            <w:tcW w:w="2308" w:type="dxa"/>
            <w:vAlign w:val="center"/>
          </w:tcPr>
          <w:p w14:paraId="51ABADA6"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EDA</w:t>
            </w:r>
          </w:p>
        </w:tc>
        <w:tc>
          <w:tcPr>
            <w:tcW w:w="6072" w:type="dxa"/>
            <w:vAlign w:val="center"/>
          </w:tcPr>
          <w:p w14:paraId="4231977D"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Exploratory Data Analysis</w:t>
            </w:r>
          </w:p>
        </w:tc>
        <w:tc>
          <w:tcPr>
            <w:tcW w:w="814" w:type="dxa"/>
            <w:vAlign w:val="center"/>
          </w:tcPr>
          <w:p w14:paraId="038D7C9E"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w:t>
            </w:r>
          </w:p>
        </w:tc>
      </w:tr>
      <w:tr w:rsidR="00623CE3" w:rsidRPr="00861E79" w14:paraId="3B24FFD1" w14:textId="77777777" w:rsidTr="000D40F0">
        <w:trPr>
          <w:trHeight w:val="535"/>
          <w:jc w:val="center"/>
        </w:trPr>
        <w:tc>
          <w:tcPr>
            <w:tcW w:w="2308" w:type="dxa"/>
            <w:vAlign w:val="center"/>
          </w:tcPr>
          <w:p w14:paraId="1EE32F16"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EHR</w:t>
            </w:r>
          </w:p>
        </w:tc>
        <w:tc>
          <w:tcPr>
            <w:tcW w:w="6072" w:type="dxa"/>
            <w:vAlign w:val="center"/>
          </w:tcPr>
          <w:p w14:paraId="0C921E4F"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Electronic Health Record</w:t>
            </w:r>
          </w:p>
        </w:tc>
        <w:tc>
          <w:tcPr>
            <w:tcW w:w="814" w:type="dxa"/>
            <w:vAlign w:val="center"/>
          </w:tcPr>
          <w:p w14:paraId="5CA182D5"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w:t>
            </w:r>
          </w:p>
        </w:tc>
      </w:tr>
      <w:tr w:rsidR="00623CE3" w:rsidRPr="00861E79" w14:paraId="443EEE5E" w14:textId="77777777" w:rsidTr="000D40F0">
        <w:trPr>
          <w:trHeight w:val="535"/>
          <w:jc w:val="center"/>
        </w:trPr>
        <w:tc>
          <w:tcPr>
            <w:tcW w:w="2308" w:type="dxa"/>
            <w:vAlign w:val="center"/>
          </w:tcPr>
          <w:p w14:paraId="1576D7FC"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BMI</w:t>
            </w:r>
          </w:p>
        </w:tc>
        <w:tc>
          <w:tcPr>
            <w:tcW w:w="6072" w:type="dxa"/>
            <w:vAlign w:val="center"/>
          </w:tcPr>
          <w:p w14:paraId="0B4896F9"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Body Mass Index</w:t>
            </w:r>
          </w:p>
        </w:tc>
        <w:tc>
          <w:tcPr>
            <w:tcW w:w="814" w:type="dxa"/>
            <w:vAlign w:val="center"/>
          </w:tcPr>
          <w:p w14:paraId="7AD47950"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kg/m²</w:t>
            </w:r>
          </w:p>
        </w:tc>
      </w:tr>
      <w:tr w:rsidR="00623CE3" w:rsidRPr="00861E79" w14:paraId="2052053B" w14:textId="77777777" w:rsidTr="000D40F0">
        <w:trPr>
          <w:trHeight w:val="514"/>
          <w:jc w:val="center"/>
        </w:trPr>
        <w:tc>
          <w:tcPr>
            <w:tcW w:w="2308" w:type="dxa"/>
            <w:vAlign w:val="center"/>
          </w:tcPr>
          <w:p w14:paraId="3D4B732D"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ROC</w:t>
            </w:r>
          </w:p>
        </w:tc>
        <w:tc>
          <w:tcPr>
            <w:tcW w:w="6072" w:type="dxa"/>
            <w:vAlign w:val="center"/>
          </w:tcPr>
          <w:p w14:paraId="128E55D3"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Receiver Operating Characteristic</w:t>
            </w:r>
          </w:p>
        </w:tc>
        <w:tc>
          <w:tcPr>
            <w:tcW w:w="814" w:type="dxa"/>
            <w:vAlign w:val="center"/>
          </w:tcPr>
          <w:p w14:paraId="797F3646"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w:t>
            </w:r>
          </w:p>
        </w:tc>
      </w:tr>
      <w:tr w:rsidR="00623CE3" w:rsidRPr="00861E79" w14:paraId="43DF80A0" w14:textId="77777777" w:rsidTr="000D40F0">
        <w:trPr>
          <w:trHeight w:val="535"/>
          <w:jc w:val="center"/>
        </w:trPr>
        <w:tc>
          <w:tcPr>
            <w:tcW w:w="2308" w:type="dxa"/>
            <w:vAlign w:val="center"/>
          </w:tcPr>
          <w:p w14:paraId="059F6E32"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n</w:t>
            </w:r>
          </w:p>
        </w:tc>
        <w:tc>
          <w:tcPr>
            <w:tcW w:w="6072" w:type="dxa"/>
            <w:vAlign w:val="center"/>
          </w:tcPr>
          <w:p w14:paraId="50532BC3"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Number of records used in processing</w:t>
            </w:r>
          </w:p>
        </w:tc>
        <w:tc>
          <w:tcPr>
            <w:tcW w:w="814" w:type="dxa"/>
            <w:vAlign w:val="center"/>
          </w:tcPr>
          <w:p w14:paraId="21C2A924" w14:textId="77777777" w:rsidR="00896641" w:rsidRPr="00203601" w:rsidRDefault="00CF4347" w:rsidP="005F4D05">
            <w:pPr>
              <w:spacing w:line="360" w:lineRule="auto"/>
              <w:rPr>
                <w:rFonts w:ascii="Times New Roman" w:hAnsi="Times New Roman" w:cs="Times New Roman"/>
                <w:sz w:val="20"/>
                <w:szCs w:val="20"/>
              </w:rPr>
            </w:pPr>
            <w:r w:rsidRPr="00203601">
              <w:rPr>
                <w:rFonts w:ascii="Times New Roman" w:hAnsi="Times New Roman" w:cs="Times New Roman"/>
                <w:sz w:val="20"/>
                <w:szCs w:val="20"/>
              </w:rPr>
              <w:t>records</w:t>
            </w:r>
          </w:p>
        </w:tc>
      </w:tr>
    </w:tbl>
    <w:p w14:paraId="70565CF4" w14:textId="77777777" w:rsidR="00896641" w:rsidRPr="00861E79" w:rsidRDefault="00896641" w:rsidP="00896641">
      <w:pPr>
        <w:spacing w:after="120" w:line="360" w:lineRule="auto"/>
        <w:rPr>
          <w:szCs w:val="22"/>
        </w:rPr>
        <w:sectPr w:rsidR="00896641" w:rsidRPr="00861E79" w:rsidSect="00896641">
          <w:footerReference w:type="default" r:id="rId8"/>
          <w:pgSz w:w="11906" w:h="16838"/>
          <w:pgMar w:top="1440" w:right="1440" w:bottom="1440" w:left="1440" w:header="708" w:footer="708" w:gutter="0"/>
          <w:pgNumType w:fmt="lowerRoman"/>
          <w:cols w:space="708"/>
          <w:docGrid w:linePitch="360"/>
        </w:sectPr>
      </w:pPr>
    </w:p>
    <w:p w14:paraId="3C38ECE2" w14:textId="77777777" w:rsidR="00BA52C1" w:rsidRPr="00861E79" w:rsidRDefault="00CF4347">
      <w:pPr>
        <w:spacing w:after="120" w:line="360" w:lineRule="auto"/>
        <w:jc w:val="center"/>
        <w:rPr>
          <w:szCs w:val="22"/>
        </w:rPr>
      </w:pPr>
      <w:r w:rsidRPr="00861E79">
        <w:rPr>
          <w:b/>
          <w:sz w:val="32"/>
          <w:szCs w:val="22"/>
        </w:rPr>
        <w:lastRenderedPageBreak/>
        <w:t>CHAPTER 1</w:t>
      </w:r>
    </w:p>
    <w:p w14:paraId="6EE477D6" w14:textId="77777777" w:rsidR="00BA52C1" w:rsidRPr="00861E79" w:rsidRDefault="00CF4347">
      <w:pPr>
        <w:spacing w:after="120" w:line="360" w:lineRule="auto"/>
        <w:jc w:val="center"/>
        <w:rPr>
          <w:szCs w:val="22"/>
        </w:rPr>
      </w:pPr>
      <w:r w:rsidRPr="00861E79">
        <w:rPr>
          <w:b/>
          <w:sz w:val="28"/>
          <w:szCs w:val="22"/>
        </w:rPr>
        <w:t>INTRODUCTION AND ENGINEERING PROBLEM</w:t>
      </w:r>
    </w:p>
    <w:p w14:paraId="4DD62F7F"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1.1 Background</w:t>
      </w:r>
    </w:p>
    <w:p w14:paraId="2CE90490" w14:textId="77777777" w:rsidR="00BA52C1" w:rsidRPr="00861E79" w:rsidRDefault="00CF4347" w:rsidP="00811427">
      <w:pPr>
        <w:spacing w:after="120" w:line="360" w:lineRule="auto"/>
        <w:jc w:val="both"/>
        <w:rPr>
          <w:szCs w:val="22"/>
        </w:rPr>
      </w:pPr>
      <w:r w:rsidRPr="00861E79">
        <w:rPr>
          <w:szCs w:val="22"/>
        </w:rPr>
        <w:t>Diabetes mellitus is a major chronic health condition associated with elevated blood glucose and a range of long-term complications. Its occurrence is influenced by a combination of measurable clinical variables, risk-factor characteristics, family-history indicators, and lifestyle-related factors. Healthcare datasets can contain multiple variables simultaneously, making it difficult to understand which factors show the strongest association with diabetes outcomes when the information is presented only as raw tables.</w:t>
      </w:r>
    </w:p>
    <w:p w14:paraId="0260D199" w14:textId="77777777" w:rsidR="00BA52C1" w:rsidRPr="00861E79" w:rsidRDefault="00CF4347" w:rsidP="00811427">
      <w:pPr>
        <w:spacing w:after="120" w:line="360" w:lineRule="auto"/>
        <w:jc w:val="both"/>
        <w:rPr>
          <w:szCs w:val="22"/>
        </w:rPr>
      </w:pPr>
      <w:r w:rsidRPr="00861E79">
        <w:rPr>
          <w:szCs w:val="22"/>
        </w:rPr>
        <w:t>Traditional healthcare reporting often presents laboratory measurements and patient characteristics as separate columns or static summaries. Such formats make it difficult to identify distributions, outliers, correlations, subgroup differences, and interactions among variables. For example, glucose, BMI, age, blood pressure, pregnancy history, insulin, skin thickness, and diabetes pedigree information may jointly provide more useful analytical evidence than any single variable considered in isolation.</w:t>
      </w:r>
    </w:p>
    <w:p w14:paraId="5755806B" w14:textId="77777777" w:rsidR="00BA52C1" w:rsidRPr="00861E79" w:rsidRDefault="00CF4347" w:rsidP="00811427">
      <w:pPr>
        <w:spacing w:after="120" w:line="360" w:lineRule="auto"/>
        <w:jc w:val="both"/>
        <w:rPr>
          <w:szCs w:val="22"/>
        </w:rPr>
      </w:pPr>
      <w:r w:rsidRPr="00861E79">
        <w:rPr>
          <w:szCs w:val="22"/>
        </w:rPr>
        <w:t>Exploratory data analytics addresses this gap by converting healthcare records into descriptive statistics, distributions, relationship plots, correlation views, and comparative visualizations. These techniques help reveal data quality issues, identify dominant patterns, compare outcome groups, and communicate findings to users who may not be specialists in statistical programming.</w:t>
      </w:r>
    </w:p>
    <w:p w14:paraId="062C7EAA" w14:textId="77777777" w:rsidR="00BA52C1" w:rsidRPr="00861E79" w:rsidRDefault="00CF4347" w:rsidP="00811427">
      <w:pPr>
        <w:spacing w:after="120" w:line="360" w:lineRule="auto"/>
        <w:jc w:val="both"/>
        <w:rPr>
          <w:szCs w:val="22"/>
        </w:rPr>
      </w:pPr>
      <w:r w:rsidRPr="00861E79">
        <w:rPr>
          <w:szCs w:val="22"/>
        </w:rPr>
        <w:t>The project applies this approach to a structured diabetes dataset by cleaning and standardizing the records and then examining the relationship between diabetes outcome and healthcare/lifestyle-related variables. The framework is intended for analytical understanding and educational decision support rather than diagnosis, treatment recommendation, or replacement of professional medical judgment.</w:t>
      </w:r>
    </w:p>
    <w:p w14:paraId="7403F88D"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1.2 Need for the Project</w:t>
      </w:r>
    </w:p>
    <w:p w14:paraId="57632D49" w14:textId="77777777" w:rsidR="00BA52C1" w:rsidRPr="00861E79" w:rsidRDefault="00CF4347" w:rsidP="00811427">
      <w:pPr>
        <w:numPr>
          <w:ilvl w:val="0"/>
          <w:numId w:val="1"/>
        </w:numPr>
        <w:spacing w:after="120" w:line="312" w:lineRule="auto"/>
        <w:contextualSpacing/>
        <w:jc w:val="both"/>
        <w:rPr>
          <w:szCs w:val="22"/>
        </w:rPr>
      </w:pPr>
      <w:r w:rsidRPr="00861E79">
        <w:rPr>
          <w:szCs w:val="22"/>
        </w:rPr>
        <w:t>Diabetes datasets contain multiple numerical and risk-factor variables whose relationships are difficult to interpret manually when the number of records and attributes increases.</w:t>
      </w:r>
    </w:p>
    <w:p w14:paraId="12CD314C" w14:textId="77777777" w:rsidR="00BA52C1" w:rsidRPr="00861E79" w:rsidRDefault="00CF4347" w:rsidP="00811427">
      <w:pPr>
        <w:numPr>
          <w:ilvl w:val="0"/>
          <w:numId w:val="1"/>
        </w:numPr>
        <w:spacing w:after="120" w:line="312" w:lineRule="auto"/>
        <w:contextualSpacing/>
        <w:jc w:val="both"/>
        <w:rPr>
          <w:szCs w:val="22"/>
        </w:rPr>
      </w:pPr>
      <w:r w:rsidRPr="00861E79">
        <w:rPr>
          <w:szCs w:val="22"/>
        </w:rPr>
        <w:t>Static tables provide limited support for quickly identifying distributions, correlations, outliers, and differences between diabetic and non-diabetic groups.</w:t>
      </w:r>
    </w:p>
    <w:p w14:paraId="64E8FA0A" w14:textId="77777777" w:rsidR="00BA52C1" w:rsidRPr="00861E79" w:rsidRDefault="00CF4347" w:rsidP="00811427">
      <w:pPr>
        <w:numPr>
          <w:ilvl w:val="0"/>
          <w:numId w:val="1"/>
        </w:numPr>
        <w:spacing w:after="120" w:line="312" w:lineRule="auto"/>
        <w:contextualSpacing/>
        <w:jc w:val="both"/>
        <w:rPr>
          <w:szCs w:val="22"/>
        </w:rPr>
      </w:pPr>
      <w:r w:rsidRPr="00861E79">
        <w:rPr>
          <w:szCs w:val="22"/>
        </w:rPr>
        <w:lastRenderedPageBreak/>
        <w:t>The combined influence of glucose, BMI, age, blood pressure, pregnancy history, insulin, skin thickness, and diabetes pedigree information is difficult to communicate through isolated numerical summaries.</w:t>
      </w:r>
    </w:p>
    <w:p w14:paraId="58CD2BC5" w14:textId="77777777" w:rsidR="00BA52C1" w:rsidRPr="00861E79" w:rsidRDefault="00CF4347" w:rsidP="00811427">
      <w:pPr>
        <w:numPr>
          <w:ilvl w:val="0"/>
          <w:numId w:val="1"/>
        </w:numPr>
        <w:spacing w:after="120" w:line="312" w:lineRule="auto"/>
        <w:contextualSpacing/>
        <w:jc w:val="both"/>
        <w:rPr>
          <w:szCs w:val="22"/>
        </w:rPr>
      </w:pPr>
      <w:r w:rsidRPr="00861E79">
        <w:rPr>
          <w:szCs w:val="22"/>
        </w:rPr>
        <w:t>Healthcare and lifestyle analytics require careful preprocessing because zero-coded measurements, missing values, inconsistent records, and outliers can distort statistical summaries and visual conclusions.</w:t>
      </w:r>
    </w:p>
    <w:p w14:paraId="5215121C" w14:textId="77777777" w:rsidR="00BA52C1" w:rsidRPr="00861E79" w:rsidRDefault="00CF4347" w:rsidP="00811427">
      <w:pPr>
        <w:numPr>
          <w:ilvl w:val="0"/>
          <w:numId w:val="1"/>
        </w:numPr>
        <w:spacing w:after="120" w:line="312" w:lineRule="auto"/>
        <w:contextualSpacing/>
        <w:jc w:val="both"/>
        <w:rPr>
          <w:szCs w:val="22"/>
        </w:rPr>
      </w:pPr>
      <w:r w:rsidRPr="00861E79">
        <w:rPr>
          <w:szCs w:val="22"/>
        </w:rPr>
        <w:t>An integrated exploratory analytics framework can reduce the time required to move from raw patient records to interpretable risk-factor insights and reproducible visual evidence.</w:t>
      </w:r>
    </w:p>
    <w:p w14:paraId="0D64AB72" w14:textId="77777777" w:rsidR="00BA52C1" w:rsidRPr="00861E79" w:rsidRDefault="00CF4347" w:rsidP="00811427">
      <w:pPr>
        <w:spacing w:after="120" w:line="360" w:lineRule="auto"/>
        <w:jc w:val="both"/>
        <w:rPr>
          <w:szCs w:val="22"/>
        </w:rPr>
      </w:pPr>
      <w:r w:rsidRPr="00861E79">
        <w:rPr>
          <w:szCs w:val="22"/>
        </w:rPr>
        <w:t>Stakeholders affected by this problem include healthcare researchers, data analysts, academic institutions, public-health planners, students, and other users who need understandable evidence about diabetes-related patterns.</w:t>
      </w:r>
    </w:p>
    <w:p w14:paraId="6A11DDC6"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1.3 Problem Statement</w:t>
      </w:r>
    </w:p>
    <w:p w14:paraId="4A75D8F5" w14:textId="77777777" w:rsidR="00BA52C1" w:rsidRPr="00861E79" w:rsidRDefault="00CF4347" w:rsidP="00811427">
      <w:pPr>
        <w:spacing w:after="120" w:line="360" w:lineRule="auto"/>
        <w:jc w:val="both"/>
        <w:rPr>
          <w:szCs w:val="22"/>
        </w:rPr>
      </w:pPr>
      <w:r w:rsidRPr="00861E79">
        <w:rPr>
          <w:szCs w:val="22"/>
        </w:rPr>
        <w:t>The engineering problem is to design and implement an integrated diabetes analytics framework that can ingest healthcare and lifestyle data, clean and standardize records, explore multiple interacting risk factors, generate meaningful statistical visualizations, and present the findings through an accessible analytical interface.</w:t>
      </w:r>
    </w:p>
    <w:p w14:paraId="26111BA7" w14:textId="77777777" w:rsidR="00BA52C1" w:rsidRPr="00861E79" w:rsidRDefault="00CF4347" w:rsidP="00811427">
      <w:pPr>
        <w:spacing w:after="120" w:line="360" w:lineRule="auto"/>
        <w:jc w:val="both"/>
        <w:rPr>
          <w:szCs w:val="22"/>
        </w:rPr>
      </w:pPr>
      <w:r w:rsidRPr="00861E79">
        <w:rPr>
          <w:szCs w:val="22"/>
        </w:rPr>
        <w:t>The problem involves interacting requirements related to data quality, statistical validity, visualization clarity, dashboard usability, processing efficiency, scalability, privacy, and responsible interpretation of health-related information. The solution must communicate associations without implying that correlation alone establishes causation or clinical diagnosis.</w:t>
      </w:r>
    </w:p>
    <w:p w14:paraId="795E97AD" w14:textId="77777777" w:rsidR="00BA52C1" w:rsidRPr="00861E79" w:rsidRDefault="00CF4347" w:rsidP="00811427">
      <w:pPr>
        <w:keepNext/>
        <w:keepLines/>
        <w:spacing w:before="200" w:after="120" w:line="360" w:lineRule="auto"/>
        <w:jc w:val="both"/>
        <w:outlineLvl w:val="1"/>
        <w:rPr>
          <w:rFonts w:eastAsia="MS Gothic"/>
          <w:b/>
          <w:bCs/>
          <w:sz w:val="28"/>
          <w:szCs w:val="26"/>
        </w:rPr>
      </w:pPr>
      <w:r w:rsidRPr="00861E79">
        <w:rPr>
          <w:rFonts w:eastAsia="MS Gothic"/>
          <w:b/>
          <w:bCs/>
          <w:sz w:val="28"/>
          <w:szCs w:val="26"/>
        </w:rPr>
        <w:t>1.4 Project Aim</w:t>
      </w:r>
    </w:p>
    <w:p w14:paraId="3CEDC906" w14:textId="77777777" w:rsidR="00BA52C1" w:rsidRPr="00861E79" w:rsidRDefault="00CF4347" w:rsidP="00811427">
      <w:pPr>
        <w:spacing w:after="120" w:line="360" w:lineRule="auto"/>
        <w:jc w:val="both"/>
        <w:rPr>
          <w:szCs w:val="22"/>
        </w:rPr>
      </w:pPr>
      <w:r w:rsidRPr="00861E79">
        <w:rPr>
          <w:szCs w:val="22"/>
        </w:rPr>
        <w:t>To design and develop an exploratory data analytics framework that transforms healthcare and lifestyle data into clear statistical and visual insights for understanding diabetes risk factors.</w:t>
      </w:r>
    </w:p>
    <w:p w14:paraId="0945CAB8"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1.5 Project Objectives</w:t>
      </w:r>
    </w:p>
    <w:p w14:paraId="557E98A9" w14:textId="6D03DC61" w:rsidR="00BA52C1" w:rsidRPr="00861E79" w:rsidRDefault="00CF4347" w:rsidP="00811427">
      <w:pPr>
        <w:numPr>
          <w:ilvl w:val="0"/>
          <w:numId w:val="2"/>
        </w:numPr>
        <w:spacing w:after="120" w:line="312" w:lineRule="auto"/>
        <w:contextualSpacing/>
        <w:jc w:val="both"/>
        <w:rPr>
          <w:szCs w:val="22"/>
        </w:rPr>
      </w:pPr>
      <w:r w:rsidRPr="00861E79">
        <w:rPr>
          <w:szCs w:val="22"/>
        </w:rPr>
        <w:t xml:space="preserve"> To collect and preprocess a structured diabetes healthcare dataset.</w:t>
      </w:r>
    </w:p>
    <w:p w14:paraId="74B35E7D" w14:textId="539D1039" w:rsidR="00BA52C1" w:rsidRPr="00861E79" w:rsidRDefault="00861E79" w:rsidP="00811427">
      <w:pPr>
        <w:numPr>
          <w:ilvl w:val="0"/>
          <w:numId w:val="2"/>
        </w:numPr>
        <w:spacing w:after="120" w:line="312" w:lineRule="auto"/>
        <w:contextualSpacing/>
        <w:jc w:val="both"/>
        <w:rPr>
          <w:szCs w:val="22"/>
        </w:rPr>
      </w:pPr>
      <w:r>
        <w:rPr>
          <w:szCs w:val="22"/>
        </w:rPr>
        <w:t xml:space="preserve"> </w:t>
      </w:r>
      <w:r w:rsidR="00CF4347" w:rsidRPr="00861E79">
        <w:rPr>
          <w:szCs w:val="22"/>
        </w:rPr>
        <w:t>To clean, standardize, and transform healthcare variables using Python and Pandas.</w:t>
      </w:r>
    </w:p>
    <w:p w14:paraId="203CCC1C" w14:textId="6900E8E6" w:rsidR="00BA52C1" w:rsidRPr="00861E79" w:rsidRDefault="00861E79" w:rsidP="00811427">
      <w:pPr>
        <w:numPr>
          <w:ilvl w:val="0"/>
          <w:numId w:val="2"/>
        </w:numPr>
        <w:spacing w:after="120" w:line="312" w:lineRule="auto"/>
        <w:contextualSpacing/>
        <w:jc w:val="both"/>
        <w:rPr>
          <w:szCs w:val="22"/>
        </w:rPr>
      </w:pPr>
      <w:r>
        <w:rPr>
          <w:szCs w:val="22"/>
        </w:rPr>
        <w:t xml:space="preserve"> </w:t>
      </w:r>
      <w:r w:rsidR="00CF4347" w:rsidRPr="00861E79">
        <w:rPr>
          <w:szCs w:val="22"/>
        </w:rPr>
        <w:t>To perform descriptive, univariate, bivariate, and correlation-based exploratory analysis of diabetes-related factors.</w:t>
      </w:r>
    </w:p>
    <w:p w14:paraId="576F1AD3" w14:textId="077AE0C3" w:rsidR="00BA52C1" w:rsidRPr="00861E79" w:rsidRDefault="00CF4347" w:rsidP="00811427">
      <w:pPr>
        <w:numPr>
          <w:ilvl w:val="0"/>
          <w:numId w:val="2"/>
        </w:numPr>
        <w:spacing w:after="120" w:line="312" w:lineRule="auto"/>
        <w:contextualSpacing/>
        <w:jc w:val="both"/>
        <w:rPr>
          <w:szCs w:val="22"/>
        </w:rPr>
      </w:pPr>
      <w:r w:rsidRPr="00861E79">
        <w:rPr>
          <w:szCs w:val="22"/>
        </w:rPr>
        <w:t>To visualize distributions and relationships using histograms, box plots, count plots, scatter plots, and correlation heatmaps.</w:t>
      </w:r>
    </w:p>
    <w:p w14:paraId="5C64E386" w14:textId="257FFD52" w:rsidR="00BA52C1" w:rsidRPr="00861E79" w:rsidRDefault="00CF4347" w:rsidP="00811427">
      <w:pPr>
        <w:numPr>
          <w:ilvl w:val="0"/>
          <w:numId w:val="2"/>
        </w:numPr>
        <w:spacing w:after="120" w:line="312" w:lineRule="auto"/>
        <w:contextualSpacing/>
        <w:jc w:val="both"/>
        <w:rPr>
          <w:szCs w:val="22"/>
        </w:rPr>
      </w:pPr>
      <w:r w:rsidRPr="00861E79">
        <w:rPr>
          <w:szCs w:val="22"/>
        </w:rPr>
        <w:lastRenderedPageBreak/>
        <w:t>To compare important healthcare and lifestyle indicators across diabetic and non-diabetic outcome groups.</w:t>
      </w:r>
    </w:p>
    <w:p w14:paraId="25796179" w14:textId="2CF30670" w:rsidR="00BA52C1" w:rsidRPr="00861E79" w:rsidRDefault="00CF4347" w:rsidP="00811427">
      <w:pPr>
        <w:numPr>
          <w:ilvl w:val="0"/>
          <w:numId w:val="2"/>
        </w:numPr>
        <w:spacing w:after="120" w:line="312" w:lineRule="auto"/>
        <w:contextualSpacing/>
        <w:jc w:val="both"/>
        <w:rPr>
          <w:szCs w:val="22"/>
        </w:rPr>
      </w:pPr>
      <w:r w:rsidRPr="00861E79">
        <w:rPr>
          <w:szCs w:val="22"/>
        </w:rPr>
        <w:t>To build an integrated analytical dashboard supporting filtering and interpretation of major risk-factor patterns.</w:t>
      </w:r>
    </w:p>
    <w:p w14:paraId="3C9D37F9" w14:textId="33BF37B0" w:rsidR="00BA52C1" w:rsidRPr="00861E79" w:rsidRDefault="00CF4347" w:rsidP="00811427">
      <w:pPr>
        <w:numPr>
          <w:ilvl w:val="0"/>
          <w:numId w:val="2"/>
        </w:numPr>
        <w:spacing w:after="120" w:line="312" w:lineRule="auto"/>
        <w:contextualSpacing/>
        <w:jc w:val="both"/>
        <w:rPr>
          <w:szCs w:val="22"/>
        </w:rPr>
      </w:pPr>
      <w:r w:rsidRPr="00861E79">
        <w:rPr>
          <w:szCs w:val="22"/>
        </w:rPr>
        <w:t>To communicate findings responsibly while distinguishing statistical association from clinical diagnosis.</w:t>
      </w:r>
    </w:p>
    <w:p w14:paraId="76791D33" w14:textId="4929EB55" w:rsidR="00BA52C1" w:rsidRPr="00861E79" w:rsidRDefault="00CF4347" w:rsidP="00811427">
      <w:pPr>
        <w:numPr>
          <w:ilvl w:val="0"/>
          <w:numId w:val="2"/>
        </w:numPr>
        <w:spacing w:after="120" w:line="312" w:lineRule="auto"/>
        <w:contextualSpacing/>
        <w:jc w:val="both"/>
        <w:rPr>
          <w:szCs w:val="22"/>
        </w:rPr>
      </w:pPr>
      <w:r w:rsidRPr="00861E79">
        <w:rPr>
          <w:szCs w:val="22"/>
        </w:rPr>
        <w:t>To evaluate the usability, consistency, and interpretability of the developed analytics outputs.</w:t>
      </w:r>
    </w:p>
    <w:p w14:paraId="1F623440"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1.6 Scope</w:t>
      </w:r>
    </w:p>
    <w:p w14:paraId="157B4582" w14:textId="77777777" w:rsidR="00BA52C1" w:rsidRPr="00861E79" w:rsidRDefault="00CF4347" w:rsidP="00811427">
      <w:pPr>
        <w:spacing w:after="120" w:line="360" w:lineRule="auto"/>
        <w:jc w:val="both"/>
        <w:rPr>
          <w:szCs w:val="22"/>
        </w:rPr>
      </w:pPr>
      <w:r w:rsidRPr="00861E79">
        <w:rPr>
          <w:szCs w:val="22"/>
        </w:rPr>
        <w:t>Included in the project:</w:t>
      </w:r>
    </w:p>
    <w:p w14:paraId="35263FEE" w14:textId="77777777" w:rsidR="00BA52C1" w:rsidRPr="00861E79" w:rsidRDefault="00CF4347" w:rsidP="00811427">
      <w:pPr>
        <w:numPr>
          <w:ilvl w:val="0"/>
          <w:numId w:val="1"/>
        </w:numPr>
        <w:spacing w:after="120" w:line="312" w:lineRule="auto"/>
        <w:contextualSpacing/>
        <w:jc w:val="both"/>
        <w:rPr>
          <w:szCs w:val="22"/>
        </w:rPr>
      </w:pPr>
      <w:r w:rsidRPr="00861E79">
        <w:rPr>
          <w:szCs w:val="22"/>
        </w:rPr>
        <w:t>Collection and preprocessing of the diabetes healthcare dataset.</w:t>
      </w:r>
    </w:p>
    <w:p w14:paraId="176F4DAD" w14:textId="77777777" w:rsidR="00BA52C1" w:rsidRPr="00861E79" w:rsidRDefault="00CF4347" w:rsidP="00811427">
      <w:pPr>
        <w:numPr>
          <w:ilvl w:val="0"/>
          <w:numId w:val="1"/>
        </w:numPr>
        <w:spacing w:after="120" w:line="312" w:lineRule="auto"/>
        <w:contextualSpacing/>
        <w:jc w:val="both"/>
        <w:rPr>
          <w:szCs w:val="22"/>
        </w:rPr>
      </w:pPr>
      <w:r w:rsidRPr="00861E79">
        <w:rPr>
          <w:szCs w:val="22"/>
        </w:rPr>
        <w:t>Data cleaning, duplicate handling, missing-value treatment, and standardization using Pandas and NumPy.</w:t>
      </w:r>
    </w:p>
    <w:p w14:paraId="2403B2E0" w14:textId="77777777" w:rsidR="00BA52C1" w:rsidRPr="00861E79" w:rsidRDefault="00CF4347" w:rsidP="00811427">
      <w:pPr>
        <w:numPr>
          <w:ilvl w:val="0"/>
          <w:numId w:val="1"/>
        </w:numPr>
        <w:spacing w:after="120" w:line="312" w:lineRule="auto"/>
        <w:contextualSpacing/>
        <w:jc w:val="both"/>
        <w:rPr>
          <w:szCs w:val="22"/>
        </w:rPr>
      </w:pPr>
      <w:r w:rsidRPr="00861E79">
        <w:rPr>
          <w:szCs w:val="22"/>
        </w:rPr>
        <w:t>Univariate analysis of glucose, blood pressure, BMI, age, pregnancies, insulin, skin thickness, and diabetes pedigree function.</w:t>
      </w:r>
    </w:p>
    <w:p w14:paraId="3CF20AB9" w14:textId="77777777" w:rsidR="00BA52C1" w:rsidRPr="00861E79" w:rsidRDefault="00CF4347" w:rsidP="00811427">
      <w:pPr>
        <w:numPr>
          <w:ilvl w:val="0"/>
          <w:numId w:val="1"/>
        </w:numPr>
        <w:spacing w:after="120" w:line="312" w:lineRule="auto"/>
        <w:contextualSpacing/>
        <w:jc w:val="both"/>
        <w:rPr>
          <w:szCs w:val="22"/>
        </w:rPr>
      </w:pPr>
      <w:r w:rsidRPr="00861E79">
        <w:rPr>
          <w:szCs w:val="22"/>
        </w:rPr>
        <w:t>Bivariate and multivariate exploratory visualization using Matplotlib and Plotly where appropriate.</w:t>
      </w:r>
    </w:p>
    <w:p w14:paraId="2C9242C2" w14:textId="77777777" w:rsidR="00BA52C1" w:rsidRPr="00861E79" w:rsidRDefault="00CF4347" w:rsidP="00811427">
      <w:pPr>
        <w:numPr>
          <w:ilvl w:val="0"/>
          <w:numId w:val="1"/>
        </w:numPr>
        <w:spacing w:after="120" w:line="312" w:lineRule="auto"/>
        <w:contextualSpacing/>
        <w:jc w:val="both"/>
        <w:rPr>
          <w:szCs w:val="22"/>
        </w:rPr>
      </w:pPr>
      <w:r w:rsidRPr="00861E79">
        <w:rPr>
          <w:szCs w:val="22"/>
        </w:rPr>
        <w:t>Correlation analysis and comparison of healthcare/lifestyle variables by diabetes outcome.</w:t>
      </w:r>
    </w:p>
    <w:p w14:paraId="0217E75E" w14:textId="77777777" w:rsidR="00BA52C1" w:rsidRPr="00861E79" w:rsidRDefault="00CF4347" w:rsidP="00811427">
      <w:pPr>
        <w:numPr>
          <w:ilvl w:val="0"/>
          <w:numId w:val="1"/>
        </w:numPr>
        <w:spacing w:after="120" w:line="312" w:lineRule="auto"/>
        <w:contextualSpacing/>
        <w:jc w:val="both"/>
        <w:rPr>
          <w:szCs w:val="22"/>
        </w:rPr>
      </w:pPr>
      <w:r w:rsidRPr="00861E79">
        <w:rPr>
          <w:szCs w:val="22"/>
        </w:rPr>
        <w:t>Development of an interactive analytical dashboard for exploring diabetes risk-factor patterns.</w:t>
      </w:r>
    </w:p>
    <w:p w14:paraId="6A13C149" w14:textId="77777777" w:rsidR="00BA52C1" w:rsidRPr="00861E79" w:rsidRDefault="00CF4347" w:rsidP="00811427">
      <w:pPr>
        <w:numPr>
          <w:ilvl w:val="0"/>
          <w:numId w:val="1"/>
        </w:numPr>
        <w:spacing w:after="120" w:line="312" w:lineRule="auto"/>
        <w:contextualSpacing/>
        <w:jc w:val="both"/>
        <w:rPr>
          <w:szCs w:val="22"/>
        </w:rPr>
      </w:pPr>
      <w:r w:rsidRPr="00861E79">
        <w:rPr>
          <w:szCs w:val="22"/>
        </w:rPr>
        <w:t>Performance and consistency evaluation of the data-processing and visualization pipeline.</w:t>
      </w:r>
    </w:p>
    <w:p w14:paraId="12EAF9F2" w14:textId="77777777" w:rsidR="00BA52C1" w:rsidRPr="00861E79" w:rsidRDefault="00CF4347" w:rsidP="00811427">
      <w:pPr>
        <w:spacing w:after="120" w:line="360" w:lineRule="auto"/>
        <w:jc w:val="both"/>
        <w:rPr>
          <w:szCs w:val="22"/>
        </w:rPr>
      </w:pPr>
      <w:r w:rsidRPr="00861E79">
        <w:rPr>
          <w:szCs w:val="22"/>
        </w:rPr>
        <w:t>Not included in the project:</w:t>
      </w:r>
    </w:p>
    <w:p w14:paraId="5B837D06" w14:textId="77777777" w:rsidR="00BA52C1" w:rsidRPr="00861E79" w:rsidRDefault="00CF4347" w:rsidP="00811427">
      <w:pPr>
        <w:numPr>
          <w:ilvl w:val="0"/>
          <w:numId w:val="1"/>
        </w:numPr>
        <w:spacing w:after="120" w:line="312" w:lineRule="auto"/>
        <w:contextualSpacing/>
        <w:jc w:val="both"/>
        <w:rPr>
          <w:szCs w:val="22"/>
        </w:rPr>
      </w:pPr>
      <w:r w:rsidRPr="00861E79">
        <w:rPr>
          <w:szCs w:val="22"/>
        </w:rPr>
        <w:t>Clinical diagnosis, treatment recommendation, or prescription of medication.</w:t>
      </w:r>
    </w:p>
    <w:p w14:paraId="5E602D4A" w14:textId="77777777" w:rsidR="00BA52C1" w:rsidRPr="00861E79" w:rsidRDefault="00CF4347" w:rsidP="00811427">
      <w:pPr>
        <w:numPr>
          <w:ilvl w:val="0"/>
          <w:numId w:val="1"/>
        </w:numPr>
        <w:spacing w:after="120" w:line="312" w:lineRule="auto"/>
        <w:contextualSpacing/>
        <w:jc w:val="both"/>
        <w:rPr>
          <w:szCs w:val="22"/>
        </w:rPr>
      </w:pPr>
      <w:r w:rsidRPr="00861E79">
        <w:rPr>
          <w:szCs w:val="22"/>
        </w:rPr>
        <w:t>Real-time integration with hospital electronic health-record systems.</w:t>
      </w:r>
    </w:p>
    <w:p w14:paraId="2AB64F1E" w14:textId="77777777" w:rsidR="00BA52C1" w:rsidRPr="00861E79" w:rsidRDefault="00CF4347" w:rsidP="00811427">
      <w:pPr>
        <w:numPr>
          <w:ilvl w:val="0"/>
          <w:numId w:val="1"/>
        </w:numPr>
        <w:spacing w:after="120" w:line="312" w:lineRule="auto"/>
        <w:contextualSpacing/>
        <w:jc w:val="both"/>
        <w:rPr>
          <w:szCs w:val="22"/>
        </w:rPr>
      </w:pPr>
      <w:r w:rsidRPr="00861E79">
        <w:rPr>
          <w:szCs w:val="22"/>
        </w:rPr>
        <w:t>Prospective clinical trials or longitudinal causal inference.</w:t>
      </w:r>
    </w:p>
    <w:p w14:paraId="2F060692" w14:textId="77777777" w:rsidR="00BA52C1" w:rsidRPr="00861E79" w:rsidRDefault="00CF4347" w:rsidP="00811427">
      <w:pPr>
        <w:numPr>
          <w:ilvl w:val="0"/>
          <w:numId w:val="1"/>
        </w:numPr>
        <w:spacing w:after="120" w:line="312" w:lineRule="auto"/>
        <w:contextualSpacing/>
        <w:jc w:val="both"/>
        <w:rPr>
          <w:szCs w:val="22"/>
        </w:rPr>
      </w:pPr>
      <w:r w:rsidRPr="00861E79">
        <w:rPr>
          <w:szCs w:val="22"/>
        </w:rPr>
        <w:t>Mobile application development.</w:t>
      </w:r>
    </w:p>
    <w:p w14:paraId="1536CC42" w14:textId="77777777" w:rsidR="00BA52C1" w:rsidRPr="00861E79" w:rsidRDefault="00CF4347" w:rsidP="00811427">
      <w:pPr>
        <w:numPr>
          <w:ilvl w:val="0"/>
          <w:numId w:val="1"/>
        </w:numPr>
        <w:spacing w:after="120" w:line="312" w:lineRule="auto"/>
        <w:contextualSpacing/>
        <w:jc w:val="both"/>
        <w:rPr>
          <w:szCs w:val="22"/>
        </w:rPr>
      </w:pPr>
      <w:r w:rsidRPr="00861E79">
        <w:rPr>
          <w:szCs w:val="22"/>
        </w:rPr>
        <w:t>Cloud-based multi-tenant deployment at healthcare-system scale.</w:t>
      </w:r>
    </w:p>
    <w:p w14:paraId="7246C2CF" w14:textId="77777777" w:rsidR="00BA52C1" w:rsidRPr="00861E79" w:rsidRDefault="00CF4347" w:rsidP="00811427">
      <w:pPr>
        <w:numPr>
          <w:ilvl w:val="0"/>
          <w:numId w:val="1"/>
        </w:numPr>
        <w:spacing w:after="120" w:line="312" w:lineRule="auto"/>
        <w:contextualSpacing/>
        <w:jc w:val="both"/>
        <w:rPr>
          <w:szCs w:val="22"/>
        </w:rPr>
      </w:pPr>
      <w:r w:rsidRPr="00861E79">
        <w:rPr>
          <w:szCs w:val="22"/>
        </w:rPr>
        <w:t>Use of the analytics output as a substitute for qualified medical professionals.</w:t>
      </w:r>
    </w:p>
    <w:p w14:paraId="1FAC804E" w14:textId="77777777" w:rsidR="00BA52C1" w:rsidRPr="00861E79" w:rsidRDefault="00CF4347" w:rsidP="00811427">
      <w:pPr>
        <w:spacing w:after="120" w:line="360" w:lineRule="auto"/>
        <w:jc w:val="both"/>
        <w:rPr>
          <w:szCs w:val="22"/>
        </w:rPr>
      </w:pPr>
      <w:r w:rsidRPr="00861E79">
        <w:rPr>
          <w:szCs w:val="22"/>
        </w:rPr>
        <w:t>Assumptions and boundary conditions: the demonstrated implementation uses a structured diabetes dataset containing healthcare measurements and an outcome variable. The analysis is observational and exploratory; results describe patterns in the available data and should not be interpreted as individual clinical risk scores.</w:t>
      </w:r>
    </w:p>
    <w:p w14:paraId="37C2E29D" w14:textId="77777777" w:rsidR="00BA52C1" w:rsidRPr="00861E79" w:rsidRDefault="00CF4347" w:rsidP="00811427">
      <w:pPr>
        <w:keepNext/>
        <w:keepLines/>
        <w:spacing w:before="200" w:after="120" w:line="360" w:lineRule="auto"/>
        <w:jc w:val="both"/>
        <w:outlineLvl w:val="1"/>
        <w:rPr>
          <w:rFonts w:eastAsia="MS Gothic"/>
          <w:b/>
          <w:bCs/>
          <w:sz w:val="28"/>
          <w:szCs w:val="26"/>
        </w:rPr>
      </w:pPr>
      <w:r w:rsidRPr="00861E79">
        <w:rPr>
          <w:rFonts w:eastAsia="MS Gothic"/>
          <w:b/>
          <w:bCs/>
          <w:sz w:val="28"/>
          <w:szCs w:val="26"/>
        </w:rPr>
        <w:t>1.7 Expected Engineering Outcome</w:t>
      </w:r>
    </w:p>
    <w:p w14:paraId="4A7C764E" w14:textId="77777777" w:rsidR="00BA52C1" w:rsidRPr="00861E79" w:rsidRDefault="00CF4347" w:rsidP="00811427">
      <w:pPr>
        <w:spacing w:after="120" w:line="360" w:lineRule="auto"/>
        <w:jc w:val="both"/>
        <w:rPr>
          <w:szCs w:val="22"/>
        </w:rPr>
      </w:pPr>
      <w:r w:rsidRPr="00861E79">
        <w:rPr>
          <w:szCs w:val="22"/>
        </w:rPr>
        <w:t xml:space="preserve">The intended outcome is a reliable, reproducible, and interactive Diabetes Risk-Factor Analytics Framework consisting of data preprocessing, exploratory analysis, statistical visualization, and </w:t>
      </w:r>
      <w:r w:rsidRPr="00861E79">
        <w:rPr>
          <w:szCs w:val="22"/>
        </w:rPr>
        <w:lastRenderedPageBreak/>
        <w:t>dashboard components. The platform is intended to transform raw healthcare and lifestyle records into interpretable evidence that supports learning, research, and data-driven discussion of diabetes risk factors.</w:t>
      </w:r>
    </w:p>
    <w:p w14:paraId="23D35CF0" w14:textId="77777777" w:rsidR="00BA52C1" w:rsidRPr="00861E79" w:rsidRDefault="00CF4347">
      <w:pPr>
        <w:spacing w:after="120" w:line="360" w:lineRule="auto"/>
        <w:rPr>
          <w:szCs w:val="22"/>
        </w:rPr>
      </w:pPr>
      <w:r w:rsidRPr="00861E79">
        <w:rPr>
          <w:szCs w:val="22"/>
        </w:rPr>
        <w:br w:type="page"/>
      </w:r>
    </w:p>
    <w:p w14:paraId="7EA12B6A" w14:textId="77777777" w:rsidR="00BA52C1" w:rsidRPr="00861E79" w:rsidRDefault="00CF4347">
      <w:pPr>
        <w:spacing w:after="120" w:line="360" w:lineRule="auto"/>
        <w:jc w:val="center"/>
        <w:rPr>
          <w:szCs w:val="22"/>
        </w:rPr>
      </w:pPr>
      <w:r w:rsidRPr="00861E79">
        <w:rPr>
          <w:b/>
          <w:sz w:val="32"/>
          <w:szCs w:val="22"/>
        </w:rPr>
        <w:lastRenderedPageBreak/>
        <w:t>CHAPTER 2</w:t>
      </w:r>
    </w:p>
    <w:p w14:paraId="080B859C" w14:textId="77777777" w:rsidR="00BA52C1" w:rsidRPr="00861E79" w:rsidRDefault="00CF4347">
      <w:pPr>
        <w:spacing w:after="120" w:line="360" w:lineRule="auto"/>
        <w:jc w:val="center"/>
        <w:rPr>
          <w:szCs w:val="22"/>
        </w:rPr>
      </w:pPr>
      <w:r w:rsidRPr="00861E79">
        <w:rPr>
          <w:b/>
          <w:sz w:val="28"/>
          <w:szCs w:val="22"/>
        </w:rPr>
        <w:t>LITERATURE REVIEW AND EXISTING SOLUTIONS</w:t>
      </w:r>
    </w:p>
    <w:p w14:paraId="3D116E24"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2.1 Review Method</w:t>
      </w:r>
    </w:p>
    <w:p w14:paraId="60BB24F5" w14:textId="77777777" w:rsidR="00BA52C1" w:rsidRPr="00861E79" w:rsidRDefault="00CF4347" w:rsidP="00811427">
      <w:pPr>
        <w:spacing w:after="120" w:line="360" w:lineRule="auto"/>
        <w:jc w:val="both"/>
        <w:rPr>
          <w:szCs w:val="22"/>
        </w:rPr>
      </w:pPr>
      <w:r w:rsidRPr="00861E79">
        <w:rPr>
          <w:szCs w:val="22"/>
        </w:rPr>
        <w:t>The literature review was structured around diabetes risk-factor analysis, exploratory healthcare data analytics, visualization of clinical variables, and responsible use of health datasets. Sources were considered from academic literature and established technical references covering diabetes epidemiology, statistical analysis, machine learning for healthcare, and data visualization. The review focused on work relevant to identifying measurable factors associated with diabetes and communicating those patterns clearly.</w:t>
      </w:r>
    </w:p>
    <w:p w14:paraId="0685A898" w14:textId="77777777" w:rsidR="00BA52C1" w:rsidRPr="00861E79" w:rsidRDefault="00CF4347" w:rsidP="00811427">
      <w:pPr>
        <w:spacing w:after="120" w:line="360" w:lineRule="auto"/>
        <w:jc w:val="both"/>
        <w:rPr>
          <w:szCs w:val="22"/>
        </w:rPr>
      </w:pPr>
      <w:r w:rsidRPr="00861E79">
        <w:rPr>
          <w:szCs w:val="22"/>
        </w:rPr>
        <w:t>The review considered publications and technical material that discuss diabetes-related predictors, exploratory analysis, preprocessing of healthcare data, statistical association, and visualization. Priority was given to methods that can be reproduced with Python-based analytics tools and that emphasize interpretability and responsible handling of health information.</w:t>
      </w:r>
    </w:p>
    <w:p w14:paraId="50A17DAC" w14:textId="77777777" w:rsidR="00BA52C1" w:rsidRPr="00861E79" w:rsidRDefault="00CF4347" w:rsidP="00811427">
      <w:pPr>
        <w:keepNext/>
        <w:keepLines/>
        <w:spacing w:before="200" w:after="120" w:line="360" w:lineRule="auto"/>
        <w:jc w:val="both"/>
        <w:outlineLvl w:val="1"/>
        <w:rPr>
          <w:rFonts w:eastAsia="MS Gothic"/>
          <w:b/>
          <w:bCs/>
          <w:sz w:val="28"/>
          <w:szCs w:val="26"/>
        </w:rPr>
      </w:pPr>
      <w:r w:rsidRPr="00861E79">
        <w:rPr>
          <w:rFonts w:eastAsia="MS Gothic"/>
          <w:b/>
          <w:bCs/>
          <w:sz w:val="28"/>
          <w:szCs w:val="26"/>
        </w:rPr>
        <w:t>2.2 Review of Existing Work</w:t>
      </w:r>
    </w:p>
    <w:p w14:paraId="5E5F2100" w14:textId="77777777" w:rsidR="00BA52C1" w:rsidRPr="00861E79" w:rsidRDefault="00CF4347" w:rsidP="00811427">
      <w:pPr>
        <w:spacing w:after="120" w:line="360" w:lineRule="auto"/>
        <w:jc w:val="both"/>
        <w:rPr>
          <w:szCs w:val="22"/>
        </w:rPr>
      </w:pPr>
      <w:r w:rsidRPr="00861E79">
        <w:rPr>
          <w:szCs w:val="22"/>
        </w:rPr>
        <w:t>Existing diabetes analytics approaches commonly begin with statistical summaries of patient variables and comparisons between outcome groups. These methods are useful for understanding distributions and average differences but may provide limited interactive exploration when implemented only as static tables.</w:t>
      </w:r>
    </w:p>
    <w:p w14:paraId="0281DDF6" w14:textId="77777777" w:rsidR="00BA52C1" w:rsidRPr="00861E79" w:rsidRDefault="00CF4347" w:rsidP="00811427">
      <w:pPr>
        <w:spacing w:after="120" w:line="360" w:lineRule="auto"/>
        <w:jc w:val="both"/>
        <w:rPr>
          <w:szCs w:val="22"/>
        </w:rPr>
      </w:pPr>
      <w:r w:rsidRPr="00861E79">
        <w:rPr>
          <w:szCs w:val="22"/>
        </w:rPr>
        <w:t>A second class of approaches applies machine-learning models such as logistic regression, decision trees, random forests, and boosting methods to predict diabetes outcomes. Predictive models can provide strong classification performance, but their primary goal is prediction rather than broad exploratory understanding of how variables are distributed and related.</w:t>
      </w:r>
    </w:p>
    <w:p w14:paraId="4B2CDB7E" w14:textId="77777777" w:rsidR="00BA52C1" w:rsidRPr="00861E79" w:rsidRDefault="00CF4347" w:rsidP="00811427">
      <w:pPr>
        <w:spacing w:after="120" w:line="360" w:lineRule="auto"/>
        <w:jc w:val="both"/>
        <w:rPr>
          <w:szCs w:val="22"/>
        </w:rPr>
      </w:pPr>
      <w:r w:rsidRPr="00861E79">
        <w:rPr>
          <w:szCs w:val="22"/>
        </w:rPr>
        <w:t>A third class of approaches emphasizes visualization and dashboards. Interactive plots can help users examine distributions, correlations, and subgroup differences, but a dashboard without a disciplined preprocessing and statistical-analysis workflow can amplify misleading patterns caused by missing values, outliers, or inconsistent measurements.</w:t>
      </w:r>
    </w:p>
    <w:p w14:paraId="12ED424D" w14:textId="77777777" w:rsidR="00BA52C1" w:rsidRPr="00861E79" w:rsidRDefault="00CF4347" w:rsidP="00811427">
      <w:pPr>
        <w:spacing w:after="120" w:line="360" w:lineRule="auto"/>
        <w:jc w:val="both"/>
        <w:rPr>
          <w:szCs w:val="22"/>
        </w:rPr>
      </w:pPr>
      <w:r w:rsidRPr="00861E79">
        <w:rPr>
          <w:szCs w:val="22"/>
        </w:rPr>
        <w:lastRenderedPageBreak/>
        <w:t>The proposed framework combines these complementary ideas by placing data quality, exploratory statistics, visual analytics, and dashboard interaction within one workflow. The focus remains on understanding risk-factor patterns rather than presenting a black-box clinical prediction system.</w:t>
      </w:r>
    </w:p>
    <w:p w14:paraId="33154011"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2.3 Comparative Analysis</w:t>
      </w:r>
    </w:p>
    <w:tbl>
      <w:tblPr>
        <w:tblStyle w:val="TableGrid0"/>
        <w:tblW w:w="0" w:type="auto"/>
        <w:jc w:val="center"/>
        <w:tblLook w:val="04A0" w:firstRow="1" w:lastRow="0" w:firstColumn="1" w:lastColumn="0" w:noHBand="0" w:noVBand="1"/>
      </w:tblPr>
      <w:tblGrid>
        <w:gridCol w:w="2409"/>
        <w:gridCol w:w="2410"/>
        <w:gridCol w:w="2409"/>
        <w:gridCol w:w="2410"/>
      </w:tblGrid>
      <w:tr w:rsidR="00623CE3" w:rsidRPr="00861E79" w14:paraId="25D2CCDD" w14:textId="77777777" w:rsidTr="00861E79">
        <w:trPr>
          <w:jc w:val="center"/>
        </w:trPr>
        <w:tc>
          <w:tcPr>
            <w:tcW w:w="2412" w:type="dxa"/>
            <w:shd w:val="clear" w:color="auto" w:fill="D9E2F3" w:themeFill="accent1" w:themeFillTint="33"/>
            <w:vAlign w:val="center"/>
          </w:tcPr>
          <w:p w14:paraId="51479993"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Existing Approach</w:t>
            </w:r>
          </w:p>
        </w:tc>
        <w:tc>
          <w:tcPr>
            <w:tcW w:w="2412" w:type="dxa"/>
            <w:shd w:val="clear" w:color="auto" w:fill="D9E2F3" w:themeFill="accent1" w:themeFillTint="33"/>
            <w:vAlign w:val="center"/>
          </w:tcPr>
          <w:p w14:paraId="42DB8E98"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Advantages</w:t>
            </w:r>
          </w:p>
        </w:tc>
        <w:tc>
          <w:tcPr>
            <w:tcW w:w="2412" w:type="dxa"/>
            <w:shd w:val="clear" w:color="auto" w:fill="D9E2F3" w:themeFill="accent1" w:themeFillTint="33"/>
            <w:vAlign w:val="center"/>
          </w:tcPr>
          <w:p w14:paraId="7BFA3029"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Limitations</w:t>
            </w:r>
          </w:p>
        </w:tc>
        <w:tc>
          <w:tcPr>
            <w:tcW w:w="2412" w:type="dxa"/>
            <w:shd w:val="clear" w:color="auto" w:fill="D9E2F3" w:themeFill="accent1" w:themeFillTint="33"/>
            <w:vAlign w:val="center"/>
          </w:tcPr>
          <w:p w14:paraId="48169805"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Relevance to Proposed Work</w:t>
            </w:r>
          </w:p>
        </w:tc>
      </w:tr>
      <w:tr w:rsidR="00623CE3" w:rsidRPr="00861E79" w14:paraId="421EB386" w14:textId="77777777" w:rsidTr="000D40F0">
        <w:trPr>
          <w:jc w:val="center"/>
        </w:trPr>
        <w:tc>
          <w:tcPr>
            <w:tcW w:w="2412" w:type="dxa"/>
            <w:vAlign w:val="center"/>
          </w:tcPr>
          <w:p w14:paraId="2309F3FB"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Static healthcare tables / reports</w:t>
            </w:r>
          </w:p>
        </w:tc>
        <w:tc>
          <w:tcPr>
            <w:tcW w:w="2412" w:type="dxa"/>
            <w:vAlign w:val="center"/>
          </w:tcPr>
          <w:p w14:paraId="4FE1B8C7"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Comprehensive numerical information; familiar reporting format</w:t>
            </w:r>
          </w:p>
        </w:tc>
        <w:tc>
          <w:tcPr>
            <w:tcW w:w="2412" w:type="dxa"/>
            <w:vAlign w:val="center"/>
          </w:tcPr>
          <w:p w14:paraId="217A86E8"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Limited interaction; difficult relationship exploration; weak visual comparison</w:t>
            </w:r>
          </w:p>
        </w:tc>
        <w:tc>
          <w:tcPr>
            <w:tcW w:w="2412" w:type="dxa"/>
            <w:vAlign w:val="center"/>
          </w:tcPr>
          <w:p w14:paraId="7496393C"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Motivates integrated exploratory analytics and visualization</w:t>
            </w:r>
          </w:p>
        </w:tc>
      </w:tr>
      <w:tr w:rsidR="00623CE3" w:rsidRPr="00861E79" w14:paraId="514C0EF5" w14:textId="77777777" w:rsidTr="000D40F0">
        <w:trPr>
          <w:jc w:val="center"/>
        </w:trPr>
        <w:tc>
          <w:tcPr>
            <w:tcW w:w="2412" w:type="dxa"/>
            <w:vAlign w:val="center"/>
          </w:tcPr>
          <w:p w14:paraId="2ED9F7EB"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Standalone statistical analysis</w:t>
            </w:r>
          </w:p>
        </w:tc>
        <w:tc>
          <w:tcPr>
            <w:tcW w:w="2412" w:type="dxa"/>
            <w:vAlign w:val="center"/>
          </w:tcPr>
          <w:p w14:paraId="7B08BCD9"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Provides descriptive and inferential summaries</w:t>
            </w:r>
          </w:p>
        </w:tc>
        <w:tc>
          <w:tcPr>
            <w:tcW w:w="2412" w:type="dxa"/>
            <w:vAlign w:val="center"/>
          </w:tcPr>
          <w:p w14:paraId="1941BFCE"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Often requires manual switching between outputs; limited dashboard interaction</w:t>
            </w:r>
          </w:p>
        </w:tc>
        <w:tc>
          <w:tcPr>
            <w:tcW w:w="2412" w:type="dxa"/>
            <w:vAlign w:val="center"/>
          </w:tcPr>
          <w:p w14:paraId="0A67F5C4"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Supports structured statistical exploration in the proposed framework</w:t>
            </w:r>
          </w:p>
        </w:tc>
      </w:tr>
      <w:tr w:rsidR="00623CE3" w:rsidRPr="00861E79" w14:paraId="18E451EB" w14:textId="77777777" w:rsidTr="000D40F0">
        <w:trPr>
          <w:jc w:val="center"/>
        </w:trPr>
        <w:tc>
          <w:tcPr>
            <w:tcW w:w="2412" w:type="dxa"/>
            <w:vAlign w:val="center"/>
          </w:tcPr>
          <w:p w14:paraId="6DE6B407"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Predictive machine-learning systems</w:t>
            </w:r>
          </w:p>
        </w:tc>
        <w:tc>
          <w:tcPr>
            <w:tcW w:w="2412" w:type="dxa"/>
            <w:vAlign w:val="center"/>
          </w:tcPr>
          <w:p w14:paraId="46956761"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Can provide automated outcome prediction</w:t>
            </w:r>
          </w:p>
        </w:tc>
        <w:tc>
          <w:tcPr>
            <w:tcW w:w="2412" w:type="dxa"/>
            <w:vAlign w:val="center"/>
          </w:tcPr>
          <w:p w14:paraId="6CABD15F"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Prediction focus may reduce broad exploratory interpretation; may be less transparent</w:t>
            </w:r>
          </w:p>
        </w:tc>
        <w:tc>
          <w:tcPr>
            <w:tcW w:w="2412" w:type="dxa"/>
            <w:vAlign w:val="center"/>
          </w:tcPr>
          <w:p w14:paraId="168C2140"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Motivates keeping exploratory analysis and interpretability central</w:t>
            </w:r>
          </w:p>
        </w:tc>
      </w:tr>
      <w:tr w:rsidR="00623CE3" w:rsidRPr="00861E79" w14:paraId="7E1E7F79" w14:textId="77777777" w:rsidTr="000D40F0">
        <w:trPr>
          <w:jc w:val="center"/>
        </w:trPr>
        <w:tc>
          <w:tcPr>
            <w:tcW w:w="2412" w:type="dxa"/>
            <w:vAlign w:val="center"/>
          </w:tcPr>
          <w:p w14:paraId="0A276AA8"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Fragmented visualization tools</w:t>
            </w:r>
          </w:p>
        </w:tc>
        <w:tc>
          <w:tcPr>
            <w:tcW w:w="2412" w:type="dxa"/>
            <w:vAlign w:val="center"/>
          </w:tcPr>
          <w:p w14:paraId="2533710C"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Can provide specialized charts</w:t>
            </w:r>
          </w:p>
        </w:tc>
        <w:tc>
          <w:tcPr>
            <w:tcW w:w="2412" w:type="dxa"/>
            <w:vAlign w:val="center"/>
          </w:tcPr>
          <w:p w14:paraId="41848DCF"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Requires users to switch tools and may lack a unified workflow</w:t>
            </w:r>
          </w:p>
        </w:tc>
        <w:tc>
          <w:tcPr>
            <w:tcW w:w="2412" w:type="dxa"/>
            <w:vAlign w:val="center"/>
          </w:tcPr>
          <w:p w14:paraId="15411DBC"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Proposed dashboard integrates data cleaning, analysis and visualization</w:t>
            </w:r>
          </w:p>
        </w:tc>
      </w:tr>
    </w:tbl>
    <w:p w14:paraId="730D3E6A" w14:textId="77777777" w:rsidR="00BA52C1" w:rsidRPr="00861E79" w:rsidRDefault="00CF4347" w:rsidP="00811427">
      <w:pPr>
        <w:keepNext/>
        <w:keepLines/>
        <w:spacing w:before="200" w:after="120" w:line="360" w:lineRule="auto"/>
        <w:jc w:val="both"/>
        <w:outlineLvl w:val="1"/>
        <w:rPr>
          <w:rFonts w:eastAsia="MS Gothic"/>
          <w:b/>
          <w:bCs/>
          <w:sz w:val="28"/>
          <w:szCs w:val="26"/>
        </w:rPr>
      </w:pPr>
      <w:r w:rsidRPr="00861E79">
        <w:rPr>
          <w:rFonts w:eastAsia="MS Gothic"/>
          <w:b/>
          <w:bCs/>
          <w:sz w:val="28"/>
          <w:szCs w:val="26"/>
        </w:rPr>
        <w:t>2.4 Research / Engineering Gap</w:t>
      </w:r>
    </w:p>
    <w:p w14:paraId="5E205347" w14:textId="77777777" w:rsidR="00BA52C1" w:rsidRPr="00861E79" w:rsidRDefault="00CF4347" w:rsidP="00811427">
      <w:pPr>
        <w:spacing w:after="120" w:line="360" w:lineRule="auto"/>
        <w:jc w:val="both"/>
        <w:rPr>
          <w:szCs w:val="22"/>
        </w:rPr>
      </w:pPr>
      <w:r w:rsidRPr="00861E79">
        <w:rPr>
          <w:szCs w:val="22"/>
        </w:rPr>
        <w:t>The engineering gap is the lack of a simple, integrated, and interpretable workflow that combines healthcare-data cleaning, exploratory statistical analysis, risk-factor visualization, subgroup comparison, and interactive presentation in one reproducible framework. Conventional reports may provide statistics without interaction, while predictive systems may emphasize accuracy without giving users a broad view of the underlying data patterns.</w:t>
      </w:r>
    </w:p>
    <w:p w14:paraId="1927C4DB" w14:textId="77777777" w:rsidR="00BA52C1" w:rsidRPr="00861E79" w:rsidRDefault="00CF4347" w:rsidP="00811427">
      <w:pPr>
        <w:keepNext/>
        <w:keepLines/>
        <w:spacing w:before="200" w:after="120" w:line="360" w:lineRule="auto"/>
        <w:jc w:val="both"/>
        <w:outlineLvl w:val="1"/>
        <w:rPr>
          <w:rFonts w:eastAsia="MS Gothic"/>
          <w:b/>
          <w:bCs/>
          <w:sz w:val="28"/>
          <w:szCs w:val="26"/>
        </w:rPr>
      </w:pPr>
      <w:r w:rsidRPr="00861E79">
        <w:rPr>
          <w:rFonts w:eastAsia="MS Gothic"/>
          <w:b/>
          <w:bCs/>
          <w:sz w:val="28"/>
          <w:szCs w:val="26"/>
        </w:rPr>
        <w:t>2.5 Proposed Contribution</w:t>
      </w:r>
    </w:p>
    <w:p w14:paraId="25B7B4EA" w14:textId="77777777" w:rsidR="00BA52C1" w:rsidRPr="00861E79" w:rsidRDefault="00CF4347" w:rsidP="00811427">
      <w:pPr>
        <w:spacing w:after="120" w:line="360" w:lineRule="auto"/>
        <w:jc w:val="both"/>
        <w:rPr>
          <w:szCs w:val="22"/>
        </w:rPr>
      </w:pPr>
      <w:r w:rsidRPr="00861E79">
        <w:rPr>
          <w:szCs w:val="22"/>
        </w:rPr>
        <w:t xml:space="preserve">The proposed contribution is a Diabetes Risk-Factor Analytics Framework that combines Pandas-based preprocessing, descriptive statistics, correlation analysis, visualization, and dashboard presentation. The framework provides complementary views of glucose, BMI, age, blood pressure, </w:t>
      </w:r>
      <w:r w:rsidRPr="00861E79">
        <w:rPr>
          <w:szCs w:val="22"/>
        </w:rPr>
        <w:lastRenderedPageBreak/>
        <w:t>pregnancies, insulin, skin thickness, and diabetes pedigree information to help users understand which variables exhibit stronger associations with diabetes outcomes.</w:t>
      </w:r>
    </w:p>
    <w:p w14:paraId="13A4470F" w14:textId="0449DB89" w:rsidR="00BA52C1" w:rsidRPr="00861E79" w:rsidRDefault="00861E79" w:rsidP="00811427">
      <w:pPr>
        <w:keepNext/>
        <w:spacing w:after="120" w:line="360" w:lineRule="auto"/>
        <w:jc w:val="center"/>
        <w:rPr>
          <w:szCs w:val="22"/>
        </w:rPr>
      </w:pPr>
      <w:r w:rsidRPr="00861E79">
        <w:rPr>
          <w:noProof/>
          <w:szCs w:val="22"/>
        </w:rPr>
        <w:drawing>
          <wp:inline distT="0" distB="0" distL="0" distR="0" wp14:anchorId="2077BF02" wp14:editId="2CE777F5">
            <wp:extent cx="5808406" cy="2476756"/>
            <wp:effectExtent l="0" t="0" r="1905" b="0"/>
            <wp:docPr id="15" name="Picture 14">
              <a:extLst xmlns:a="http://schemas.openxmlformats.org/drawingml/2006/main">
                <a:ext uri="{FF2B5EF4-FFF2-40B4-BE49-F238E27FC236}">
                  <a16:creationId xmlns:a16="http://schemas.microsoft.com/office/drawing/2014/main" id="{5AB81346-A213-C8DA-AFB6-6031BE090F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5AB81346-A213-C8DA-AFB6-6031BE090F5B}"/>
                        </a:ext>
                      </a:extLst>
                    </pic:cNvPr>
                    <pic:cNvPicPr>
                      <a:picLocks noChangeAspect="1"/>
                    </pic:cNvPicPr>
                  </pic:nvPicPr>
                  <pic:blipFill>
                    <a:blip r:embed="rId9"/>
                    <a:stretch>
                      <a:fillRect/>
                    </a:stretch>
                  </pic:blipFill>
                  <pic:spPr>
                    <a:xfrm>
                      <a:off x="0" y="0"/>
                      <a:ext cx="5808406" cy="2476756"/>
                    </a:xfrm>
                    <a:prstGeom prst="rect">
                      <a:avLst/>
                    </a:prstGeom>
                  </pic:spPr>
                </pic:pic>
              </a:graphicData>
            </a:graphic>
          </wp:inline>
        </w:drawing>
      </w:r>
    </w:p>
    <w:p w14:paraId="2046B9F5" w14:textId="77777777" w:rsidR="00BA52C1" w:rsidRPr="00861E79" w:rsidRDefault="00CF4347">
      <w:pPr>
        <w:keepNext/>
        <w:spacing w:after="120" w:line="360" w:lineRule="auto"/>
        <w:jc w:val="center"/>
        <w:rPr>
          <w:szCs w:val="22"/>
        </w:rPr>
      </w:pPr>
      <w:r w:rsidRPr="00861E79">
        <w:rPr>
          <w:i/>
          <w:sz w:val="20"/>
          <w:szCs w:val="22"/>
        </w:rPr>
        <w:t>Figure 1: Sample diabetes healthcare dataset used for exploratory analysis</w:t>
      </w:r>
    </w:p>
    <w:p w14:paraId="5458A59F" w14:textId="77777777" w:rsidR="00BA52C1" w:rsidRPr="00861E79" w:rsidRDefault="00CF4347">
      <w:pPr>
        <w:spacing w:after="120" w:line="360" w:lineRule="auto"/>
        <w:rPr>
          <w:szCs w:val="22"/>
        </w:rPr>
      </w:pPr>
      <w:r w:rsidRPr="00861E79">
        <w:rPr>
          <w:szCs w:val="22"/>
        </w:rPr>
        <w:br w:type="page"/>
      </w:r>
    </w:p>
    <w:p w14:paraId="67D6B8C0" w14:textId="77777777" w:rsidR="00BA52C1" w:rsidRPr="00861E79" w:rsidRDefault="00CF4347">
      <w:pPr>
        <w:spacing w:after="120" w:line="360" w:lineRule="auto"/>
        <w:jc w:val="center"/>
        <w:rPr>
          <w:szCs w:val="22"/>
        </w:rPr>
      </w:pPr>
      <w:r w:rsidRPr="00861E79">
        <w:rPr>
          <w:b/>
          <w:sz w:val="32"/>
          <w:szCs w:val="22"/>
        </w:rPr>
        <w:lastRenderedPageBreak/>
        <w:t>CHAPTER 3</w:t>
      </w:r>
    </w:p>
    <w:p w14:paraId="337A7E7C" w14:textId="77777777" w:rsidR="00BA52C1" w:rsidRPr="00861E79" w:rsidRDefault="00CF4347">
      <w:pPr>
        <w:spacing w:after="120" w:line="360" w:lineRule="auto"/>
        <w:jc w:val="center"/>
        <w:rPr>
          <w:szCs w:val="22"/>
        </w:rPr>
      </w:pPr>
      <w:r w:rsidRPr="00861E79">
        <w:rPr>
          <w:b/>
          <w:sz w:val="26"/>
          <w:szCs w:val="22"/>
        </w:rPr>
        <w:t>ENGINEERING DESIGN &amp; TRADE-OFFS, SUSTAINABILITY, ETHICS, SAFETY, RISK &amp; SECURITY</w:t>
      </w:r>
    </w:p>
    <w:p w14:paraId="7D5321A0"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3.1 Requirements</w:t>
      </w:r>
    </w:p>
    <w:p w14:paraId="793DFB5F" w14:textId="77777777" w:rsidR="00BA52C1" w:rsidRPr="00861E79" w:rsidRDefault="00CF4347" w:rsidP="0084658F">
      <w:pPr>
        <w:keepNext/>
        <w:keepLines/>
        <w:spacing w:before="200" w:after="120" w:line="360" w:lineRule="auto"/>
        <w:jc w:val="center"/>
        <w:outlineLvl w:val="2"/>
        <w:rPr>
          <w:rFonts w:eastAsia="MS Gothic"/>
          <w:b/>
          <w:bCs/>
          <w:szCs w:val="22"/>
        </w:rPr>
      </w:pPr>
      <w:r w:rsidRPr="00861E79">
        <w:rPr>
          <w:rFonts w:eastAsia="MS Gothic"/>
          <w:b/>
          <w:bCs/>
          <w:szCs w:val="22"/>
        </w:rPr>
        <w:t>Table 1: Stakeholder / User Requirements</w:t>
      </w:r>
    </w:p>
    <w:tbl>
      <w:tblPr>
        <w:tblStyle w:val="TableGrid0"/>
        <w:tblW w:w="0" w:type="auto"/>
        <w:jc w:val="center"/>
        <w:tblLook w:val="04A0" w:firstRow="1" w:lastRow="0" w:firstColumn="1" w:lastColumn="0" w:noHBand="0" w:noVBand="1"/>
      </w:tblPr>
      <w:tblGrid>
        <w:gridCol w:w="3681"/>
        <w:gridCol w:w="5957"/>
      </w:tblGrid>
      <w:tr w:rsidR="00623CE3" w:rsidRPr="00861E79" w14:paraId="083AE4F5" w14:textId="77777777" w:rsidTr="00861E79">
        <w:trPr>
          <w:jc w:val="center"/>
        </w:trPr>
        <w:tc>
          <w:tcPr>
            <w:tcW w:w="3681" w:type="dxa"/>
            <w:shd w:val="clear" w:color="auto" w:fill="D9E2F3" w:themeFill="accent1" w:themeFillTint="33"/>
            <w:vAlign w:val="center"/>
          </w:tcPr>
          <w:p w14:paraId="59E15C47"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Stakeholder</w:t>
            </w:r>
          </w:p>
        </w:tc>
        <w:tc>
          <w:tcPr>
            <w:tcW w:w="5957" w:type="dxa"/>
            <w:shd w:val="clear" w:color="auto" w:fill="D9E2F3" w:themeFill="accent1" w:themeFillTint="33"/>
            <w:vAlign w:val="center"/>
          </w:tcPr>
          <w:p w14:paraId="359DF7DF"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Requirement</w:t>
            </w:r>
          </w:p>
        </w:tc>
      </w:tr>
      <w:tr w:rsidR="00623CE3" w:rsidRPr="00861E79" w14:paraId="0FE01211" w14:textId="77777777" w:rsidTr="00861E79">
        <w:trPr>
          <w:jc w:val="center"/>
        </w:trPr>
        <w:tc>
          <w:tcPr>
            <w:tcW w:w="3681" w:type="dxa"/>
            <w:vAlign w:val="center"/>
          </w:tcPr>
          <w:p w14:paraId="566E2E4B"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Healthcare researchers</w:t>
            </w:r>
          </w:p>
        </w:tc>
        <w:tc>
          <w:tcPr>
            <w:tcW w:w="5957" w:type="dxa"/>
            <w:vAlign w:val="center"/>
          </w:tcPr>
          <w:p w14:paraId="5BF2E24A"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Explore relationships between diabetes outcomes and measurable risk factors.</w:t>
            </w:r>
          </w:p>
        </w:tc>
      </w:tr>
      <w:tr w:rsidR="00623CE3" w:rsidRPr="00861E79" w14:paraId="739FAD15" w14:textId="77777777" w:rsidTr="00861E79">
        <w:trPr>
          <w:jc w:val="center"/>
        </w:trPr>
        <w:tc>
          <w:tcPr>
            <w:tcW w:w="3681" w:type="dxa"/>
            <w:vAlign w:val="center"/>
          </w:tcPr>
          <w:p w14:paraId="2221E035"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Data analysts / students</w:t>
            </w:r>
          </w:p>
        </w:tc>
        <w:tc>
          <w:tcPr>
            <w:tcW w:w="5957" w:type="dxa"/>
            <w:vAlign w:val="center"/>
          </w:tcPr>
          <w:p w14:paraId="08A3166B"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Clean, summarize and visualize healthcare variables reproducibly.</w:t>
            </w:r>
          </w:p>
        </w:tc>
      </w:tr>
      <w:tr w:rsidR="00623CE3" w:rsidRPr="00861E79" w14:paraId="5D7BD351" w14:textId="77777777" w:rsidTr="00861E79">
        <w:trPr>
          <w:jc w:val="center"/>
        </w:trPr>
        <w:tc>
          <w:tcPr>
            <w:tcW w:w="3681" w:type="dxa"/>
            <w:vAlign w:val="center"/>
          </w:tcPr>
          <w:p w14:paraId="4FBFF0E5"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Academic institutions</w:t>
            </w:r>
          </w:p>
        </w:tc>
        <w:tc>
          <w:tcPr>
            <w:tcW w:w="5957" w:type="dxa"/>
            <w:vAlign w:val="center"/>
          </w:tcPr>
          <w:p w14:paraId="11895B2F"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Use an interpretable framework for teaching healthcare data analytics.</w:t>
            </w:r>
          </w:p>
        </w:tc>
      </w:tr>
      <w:tr w:rsidR="00623CE3" w:rsidRPr="00861E79" w14:paraId="6759871D" w14:textId="77777777" w:rsidTr="00861E79">
        <w:trPr>
          <w:jc w:val="center"/>
        </w:trPr>
        <w:tc>
          <w:tcPr>
            <w:tcW w:w="3681" w:type="dxa"/>
            <w:vAlign w:val="center"/>
          </w:tcPr>
          <w:p w14:paraId="7266C1EF"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Public-health planners</w:t>
            </w:r>
          </w:p>
        </w:tc>
        <w:tc>
          <w:tcPr>
            <w:tcW w:w="5957" w:type="dxa"/>
            <w:vAlign w:val="center"/>
          </w:tcPr>
          <w:p w14:paraId="6B2AE329"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Compare patterns across relevant subgroups without exposing individual identities.</w:t>
            </w:r>
          </w:p>
        </w:tc>
      </w:tr>
      <w:tr w:rsidR="00623CE3" w:rsidRPr="00861E79" w14:paraId="044A815C" w14:textId="77777777" w:rsidTr="00861E79">
        <w:trPr>
          <w:jc w:val="center"/>
        </w:trPr>
        <w:tc>
          <w:tcPr>
            <w:tcW w:w="3681" w:type="dxa"/>
            <w:vAlign w:val="center"/>
          </w:tcPr>
          <w:p w14:paraId="70A1610A"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General analytical users</w:t>
            </w:r>
          </w:p>
        </w:tc>
        <w:tc>
          <w:tcPr>
            <w:tcW w:w="5957" w:type="dxa"/>
            <w:vAlign w:val="center"/>
          </w:tcPr>
          <w:p w14:paraId="7A149FFC"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Access understandable charts and filtered summaries.</w:t>
            </w:r>
          </w:p>
        </w:tc>
      </w:tr>
    </w:tbl>
    <w:p w14:paraId="39514ECF" w14:textId="77777777" w:rsidR="00BA52C1" w:rsidRPr="00861E79" w:rsidRDefault="00CF4347" w:rsidP="0084658F">
      <w:pPr>
        <w:keepNext/>
        <w:keepLines/>
        <w:spacing w:before="200" w:after="120" w:line="360" w:lineRule="auto"/>
        <w:jc w:val="center"/>
        <w:outlineLvl w:val="2"/>
        <w:rPr>
          <w:rFonts w:eastAsia="MS Gothic"/>
          <w:b/>
          <w:bCs/>
          <w:szCs w:val="22"/>
        </w:rPr>
      </w:pPr>
      <w:r w:rsidRPr="00861E79">
        <w:rPr>
          <w:rFonts w:eastAsia="MS Gothic"/>
          <w:b/>
          <w:bCs/>
          <w:szCs w:val="22"/>
        </w:rPr>
        <w:t>Table 2: Functional &amp; Non-Functional Requirements</w:t>
      </w:r>
    </w:p>
    <w:tbl>
      <w:tblPr>
        <w:tblStyle w:val="TableGrid0"/>
        <w:tblW w:w="0" w:type="auto"/>
        <w:jc w:val="center"/>
        <w:tblLook w:val="04A0" w:firstRow="1" w:lastRow="0" w:firstColumn="1" w:lastColumn="0" w:noHBand="0" w:noVBand="1"/>
      </w:tblPr>
      <w:tblGrid>
        <w:gridCol w:w="3213"/>
        <w:gridCol w:w="1885"/>
        <w:gridCol w:w="4540"/>
      </w:tblGrid>
      <w:tr w:rsidR="00623CE3" w:rsidRPr="00861E79" w14:paraId="11B09ABC" w14:textId="77777777" w:rsidTr="00861E79">
        <w:trPr>
          <w:jc w:val="center"/>
        </w:trPr>
        <w:tc>
          <w:tcPr>
            <w:tcW w:w="3213" w:type="dxa"/>
            <w:shd w:val="clear" w:color="auto" w:fill="D9E2F3" w:themeFill="accent1" w:themeFillTint="33"/>
            <w:vAlign w:val="center"/>
          </w:tcPr>
          <w:p w14:paraId="7F49315D"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Requirement</w:t>
            </w:r>
          </w:p>
        </w:tc>
        <w:tc>
          <w:tcPr>
            <w:tcW w:w="1885" w:type="dxa"/>
            <w:shd w:val="clear" w:color="auto" w:fill="D9E2F3" w:themeFill="accent1" w:themeFillTint="33"/>
            <w:vAlign w:val="center"/>
          </w:tcPr>
          <w:p w14:paraId="35F7B8A4"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Type</w:t>
            </w:r>
          </w:p>
        </w:tc>
        <w:tc>
          <w:tcPr>
            <w:tcW w:w="4540" w:type="dxa"/>
            <w:shd w:val="clear" w:color="auto" w:fill="D9E2F3" w:themeFill="accent1" w:themeFillTint="33"/>
            <w:vAlign w:val="center"/>
          </w:tcPr>
          <w:p w14:paraId="7B734F28"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Measurable Target</w:t>
            </w:r>
          </w:p>
        </w:tc>
      </w:tr>
      <w:tr w:rsidR="00623CE3" w:rsidRPr="00861E79" w14:paraId="6BB5C6E6" w14:textId="77777777" w:rsidTr="00861E79">
        <w:trPr>
          <w:jc w:val="center"/>
        </w:trPr>
        <w:tc>
          <w:tcPr>
            <w:tcW w:w="3213" w:type="dxa"/>
            <w:vAlign w:val="center"/>
          </w:tcPr>
          <w:p w14:paraId="3F2CD2AC"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Data ingestion from diabetes dataset</w:t>
            </w:r>
          </w:p>
        </w:tc>
        <w:tc>
          <w:tcPr>
            <w:tcW w:w="1885" w:type="dxa"/>
            <w:vAlign w:val="center"/>
          </w:tcPr>
          <w:p w14:paraId="359AE90D"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Functional</w:t>
            </w:r>
          </w:p>
        </w:tc>
        <w:tc>
          <w:tcPr>
            <w:tcW w:w="4540" w:type="dxa"/>
            <w:vAlign w:val="center"/>
          </w:tcPr>
          <w:p w14:paraId="12EB6607" w14:textId="77777777" w:rsidR="00BA52C1" w:rsidRPr="00861E79" w:rsidRDefault="00CF4347">
            <w:pPr>
              <w:rPr>
                <w:rFonts w:ascii="Times New Roman" w:hAnsi="Times New Roman"/>
                <w:sz w:val="20"/>
                <w:szCs w:val="20"/>
              </w:rPr>
            </w:pPr>
            <w:r w:rsidRPr="00861E79">
              <w:rPr>
                <w:rFonts w:ascii="Times New Roman" w:hAnsi="Times New Roman"/>
                <w:sz w:val="20"/>
                <w:szCs w:val="20"/>
              </w:rPr>
              <w:t>Successful ingestion of the project dataset</w:t>
            </w:r>
          </w:p>
        </w:tc>
      </w:tr>
      <w:tr w:rsidR="00623CE3" w:rsidRPr="00861E79" w14:paraId="695C019E" w14:textId="77777777" w:rsidTr="00861E79">
        <w:trPr>
          <w:jc w:val="center"/>
        </w:trPr>
        <w:tc>
          <w:tcPr>
            <w:tcW w:w="3213" w:type="dxa"/>
            <w:vAlign w:val="center"/>
          </w:tcPr>
          <w:p w14:paraId="379C53C6"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Data cleaning and missing-value treatment</w:t>
            </w:r>
          </w:p>
        </w:tc>
        <w:tc>
          <w:tcPr>
            <w:tcW w:w="1885" w:type="dxa"/>
            <w:vAlign w:val="center"/>
          </w:tcPr>
          <w:p w14:paraId="0346B444"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Functional</w:t>
            </w:r>
          </w:p>
        </w:tc>
        <w:tc>
          <w:tcPr>
            <w:tcW w:w="4540" w:type="dxa"/>
            <w:vAlign w:val="center"/>
          </w:tcPr>
          <w:p w14:paraId="4A7E464E" w14:textId="77777777" w:rsidR="00BA52C1" w:rsidRPr="00861E79" w:rsidRDefault="00CF4347">
            <w:pPr>
              <w:rPr>
                <w:rFonts w:ascii="Times New Roman" w:hAnsi="Times New Roman"/>
                <w:sz w:val="20"/>
                <w:szCs w:val="20"/>
              </w:rPr>
            </w:pPr>
            <w:r w:rsidRPr="00861E79">
              <w:rPr>
                <w:rFonts w:ascii="Times New Roman" w:hAnsi="Times New Roman"/>
                <w:sz w:val="20"/>
                <w:szCs w:val="20"/>
              </w:rPr>
              <w:t>Invalid/zero-coded measurements handled according to preprocessing rules</w:t>
            </w:r>
          </w:p>
        </w:tc>
      </w:tr>
      <w:tr w:rsidR="00623CE3" w:rsidRPr="00861E79" w14:paraId="3112352E" w14:textId="77777777" w:rsidTr="00861E79">
        <w:trPr>
          <w:jc w:val="center"/>
        </w:trPr>
        <w:tc>
          <w:tcPr>
            <w:tcW w:w="3213" w:type="dxa"/>
            <w:vAlign w:val="center"/>
          </w:tcPr>
          <w:p w14:paraId="09B6EEBB"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Exploratory visualization generation</w:t>
            </w:r>
          </w:p>
        </w:tc>
        <w:tc>
          <w:tcPr>
            <w:tcW w:w="1885" w:type="dxa"/>
            <w:vAlign w:val="center"/>
          </w:tcPr>
          <w:p w14:paraId="49F137BA"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Functional</w:t>
            </w:r>
          </w:p>
        </w:tc>
        <w:tc>
          <w:tcPr>
            <w:tcW w:w="4540" w:type="dxa"/>
            <w:vAlign w:val="center"/>
          </w:tcPr>
          <w:p w14:paraId="45F3B276" w14:textId="77777777" w:rsidR="00BA52C1" w:rsidRPr="00861E79" w:rsidRDefault="00CF4347">
            <w:pPr>
              <w:rPr>
                <w:rFonts w:ascii="Times New Roman" w:hAnsi="Times New Roman"/>
                <w:sz w:val="20"/>
                <w:szCs w:val="20"/>
              </w:rPr>
            </w:pPr>
            <w:r w:rsidRPr="00861E79">
              <w:rPr>
                <w:rFonts w:ascii="Times New Roman" w:hAnsi="Times New Roman"/>
                <w:sz w:val="20"/>
                <w:szCs w:val="20"/>
              </w:rPr>
              <w:t>All specified charts generated from cleaned data</w:t>
            </w:r>
          </w:p>
        </w:tc>
      </w:tr>
      <w:tr w:rsidR="00623CE3" w:rsidRPr="00861E79" w14:paraId="06724AA6" w14:textId="77777777" w:rsidTr="00861E79">
        <w:trPr>
          <w:jc w:val="center"/>
        </w:trPr>
        <w:tc>
          <w:tcPr>
            <w:tcW w:w="3213" w:type="dxa"/>
            <w:vAlign w:val="center"/>
          </w:tcPr>
          <w:p w14:paraId="228EF729"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Risk-factor comparison</w:t>
            </w:r>
          </w:p>
        </w:tc>
        <w:tc>
          <w:tcPr>
            <w:tcW w:w="1885" w:type="dxa"/>
            <w:vAlign w:val="center"/>
          </w:tcPr>
          <w:p w14:paraId="61ACA461"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Functional</w:t>
            </w:r>
          </w:p>
        </w:tc>
        <w:tc>
          <w:tcPr>
            <w:tcW w:w="4540" w:type="dxa"/>
            <w:vAlign w:val="center"/>
          </w:tcPr>
          <w:p w14:paraId="372AF7D4" w14:textId="77777777" w:rsidR="00BA52C1" w:rsidRPr="00861E79" w:rsidRDefault="00CF4347">
            <w:pPr>
              <w:rPr>
                <w:rFonts w:ascii="Times New Roman" w:hAnsi="Times New Roman"/>
                <w:sz w:val="20"/>
                <w:szCs w:val="20"/>
              </w:rPr>
            </w:pPr>
            <w:r w:rsidRPr="00861E79">
              <w:rPr>
                <w:rFonts w:ascii="Times New Roman" w:hAnsi="Times New Roman"/>
                <w:sz w:val="20"/>
                <w:szCs w:val="20"/>
              </w:rPr>
              <w:t>Outcome-group comparisons supported</w:t>
            </w:r>
          </w:p>
        </w:tc>
      </w:tr>
      <w:tr w:rsidR="00623CE3" w:rsidRPr="00861E79" w14:paraId="552BFF95" w14:textId="77777777" w:rsidTr="00861E79">
        <w:trPr>
          <w:jc w:val="center"/>
        </w:trPr>
        <w:tc>
          <w:tcPr>
            <w:tcW w:w="3213" w:type="dxa"/>
            <w:vAlign w:val="center"/>
          </w:tcPr>
          <w:p w14:paraId="69A6727B"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Dashboard filtering</w:t>
            </w:r>
          </w:p>
        </w:tc>
        <w:tc>
          <w:tcPr>
            <w:tcW w:w="1885" w:type="dxa"/>
            <w:vAlign w:val="center"/>
          </w:tcPr>
          <w:p w14:paraId="3182D105"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Functional</w:t>
            </w:r>
          </w:p>
        </w:tc>
        <w:tc>
          <w:tcPr>
            <w:tcW w:w="4540" w:type="dxa"/>
            <w:vAlign w:val="center"/>
          </w:tcPr>
          <w:p w14:paraId="02997BB8" w14:textId="77777777" w:rsidR="00BA52C1" w:rsidRPr="00861E79" w:rsidRDefault="00CF4347">
            <w:pPr>
              <w:rPr>
                <w:rFonts w:ascii="Times New Roman" w:hAnsi="Times New Roman"/>
                <w:sz w:val="20"/>
                <w:szCs w:val="20"/>
              </w:rPr>
            </w:pPr>
            <w:r w:rsidRPr="00861E79">
              <w:rPr>
                <w:rFonts w:ascii="Times New Roman" w:hAnsi="Times New Roman"/>
                <w:sz w:val="20"/>
                <w:szCs w:val="20"/>
              </w:rPr>
              <w:t>Relevant visual views update consistently</w:t>
            </w:r>
          </w:p>
        </w:tc>
      </w:tr>
      <w:tr w:rsidR="00623CE3" w:rsidRPr="00861E79" w14:paraId="26AFD2A2" w14:textId="77777777" w:rsidTr="00861E79">
        <w:trPr>
          <w:jc w:val="center"/>
        </w:trPr>
        <w:tc>
          <w:tcPr>
            <w:tcW w:w="3213" w:type="dxa"/>
            <w:vAlign w:val="center"/>
          </w:tcPr>
          <w:p w14:paraId="13F8EAC0"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Processing efficiency</w:t>
            </w:r>
          </w:p>
        </w:tc>
        <w:tc>
          <w:tcPr>
            <w:tcW w:w="1885" w:type="dxa"/>
            <w:vAlign w:val="center"/>
          </w:tcPr>
          <w:p w14:paraId="4F527648"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Non-Functional</w:t>
            </w:r>
          </w:p>
        </w:tc>
        <w:tc>
          <w:tcPr>
            <w:tcW w:w="4540" w:type="dxa"/>
            <w:vAlign w:val="center"/>
          </w:tcPr>
          <w:p w14:paraId="29907A48" w14:textId="77777777" w:rsidR="00BA52C1" w:rsidRPr="00861E79" w:rsidRDefault="00CF4347">
            <w:pPr>
              <w:rPr>
                <w:rFonts w:ascii="Times New Roman" w:hAnsi="Times New Roman"/>
                <w:sz w:val="20"/>
                <w:szCs w:val="20"/>
              </w:rPr>
            </w:pPr>
            <w:r w:rsidRPr="00861E79">
              <w:rPr>
                <w:rFonts w:ascii="Times New Roman" w:hAnsi="Times New Roman"/>
                <w:sz w:val="20"/>
                <w:szCs w:val="20"/>
              </w:rPr>
              <w:t>Processing time evaluated on available dataset</w:t>
            </w:r>
          </w:p>
        </w:tc>
      </w:tr>
      <w:tr w:rsidR="00623CE3" w:rsidRPr="00861E79" w14:paraId="70C8A6B6" w14:textId="77777777" w:rsidTr="00861E79">
        <w:trPr>
          <w:jc w:val="center"/>
        </w:trPr>
        <w:tc>
          <w:tcPr>
            <w:tcW w:w="3213" w:type="dxa"/>
            <w:vAlign w:val="center"/>
          </w:tcPr>
          <w:p w14:paraId="4230465A"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Usability / interpretability</w:t>
            </w:r>
          </w:p>
        </w:tc>
        <w:tc>
          <w:tcPr>
            <w:tcW w:w="1885" w:type="dxa"/>
            <w:vAlign w:val="center"/>
          </w:tcPr>
          <w:p w14:paraId="5107B8B2" w14:textId="77777777" w:rsidR="00BA52C1" w:rsidRPr="00861E79" w:rsidRDefault="00CF4347">
            <w:pPr>
              <w:spacing w:line="360" w:lineRule="auto"/>
              <w:rPr>
                <w:rFonts w:ascii="Times New Roman" w:hAnsi="Times New Roman"/>
                <w:sz w:val="20"/>
                <w:szCs w:val="20"/>
              </w:rPr>
            </w:pPr>
            <w:r w:rsidRPr="00861E79">
              <w:rPr>
                <w:rFonts w:ascii="Times New Roman" w:hAnsi="Times New Roman"/>
                <w:sz w:val="20"/>
                <w:szCs w:val="20"/>
              </w:rPr>
              <w:t>Non-Functional</w:t>
            </w:r>
          </w:p>
        </w:tc>
        <w:tc>
          <w:tcPr>
            <w:tcW w:w="4540" w:type="dxa"/>
            <w:vAlign w:val="center"/>
          </w:tcPr>
          <w:p w14:paraId="304561E0" w14:textId="77777777" w:rsidR="00BA52C1" w:rsidRPr="00861E79" w:rsidRDefault="00CF4347">
            <w:pPr>
              <w:rPr>
                <w:rFonts w:ascii="Times New Roman" w:hAnsi="Times New Roman"/>
                <w:sz w:val="20"/>
                <w:szCs w:val="20"/>
              </w:rPr>
            </w:pPr>
            <w:r w:rsidRPr="00861E79">
              <w:rPr>
                <w:rFonts w:ascii="Times New Roman" w:hAnsi="Times New Roman"/>
                <w:sz w:val="20"/>
                <w:szCs w:val="20"/>
              </w:rPr>
              <w:t>Charts readable and findings understandable to intended users</w:t>
            </w:r>
          </w:p>
        </w:tc>
      </w:tr>
    </w:tbl>
    <w:p w14:paraId="5CB09A3D"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3.2 Constraints &amp; Applicable Standards</w:t>
      </w:r>
    </w:p>
    <w:p w14:paraId="7E19F564" w14:textId="77777777" w:rsidR="00BA52C1" w:rsidRPr="00861E79" w:rsidRDefault="00CF4347" w:rsidP="00811427">
      <w:pPr>
        <w:spacing w:after="120" w:line="360" w:lineRule="auto"/>
        <w:jc w:val="both"/>
        <w:rPr>
          <w:szCs w:val="22"/>
        </w:rPr>
      </w:pPr>
      <w:r w:rsidRPr="00861E79">
        <w:rPr>
          <w:szCs w:val="22"/>
        </w:rPr>
        <w:t>The project applies software-quality, requirements-engineering, data-visualization, and responsible-data-handling considerations. ISO/IEC 25010 is used as a quality reference for functionality, reliability, performance efficiency, maintainability, and usability. IEEE 29148 is used as a reference for requirements engineering and documentation. Visualization best practices are applied to improve clarity and reduce misleading chart design. Health-data privacy principles are applied by using the available de-identified/educational dataset only for analytical purposes.</w:t>
      </w:r>
    </w:p>
    <w:p w14:paraId="1F83A8D6" w14:textId="77777777" w:rsidR="005A65FC" w:rsidRPr="00861E79" w:rsidRDefault="005A65FC" w:rsidP="00811427">
      <w:pPr>
        <w:spacing w:after="120" w:line="360" w:lineRule="auto"/>
        <w:jc w:val="both"/>
        <w:rPr>
          <w:szCs w:val="22"/>
        </w:rPr>
      </w:pPr>
    </w:p>
    <w:p w14:paraId="046E55A8" w14:textId="77777777" w:rsidR="000D40F0" w:rsidRPr="00861E79" w:rsidRDefault="000D40F0" w:rsidP="0084658F">
      <w:pPr>
        <w:spacing w:after="120" w:line="360" w:lineRule="auto"/>
        <w:jc w:val="center"/>
        <w:rPr>
          <w:b/>
          <w:bCs/>
          <w:szCs w:val="22"/>
        </w:rPr>
      </w:pPr>
    </w:p>
    <w:p w14:paraId="44E7F85C" w14:textId="2ED6E079" w:rsidR="0084658F" w:rsidRPr="00861E79" w:rsidRDefault="00CF4347" w:rsidP="0084658F">
      <w:pPr>
        <w:spacing w:after="120" w:line="360" w:lineRule="auto"/>
        <w:jc w:val="center"/>
        <w:rPr>
          <w:b/>
          <w:bCs/>
          <w:szCs w:val="22"/>
        </w:rPr>
      </w:pPr>
      <w:r w:rsidRPr="00861E79">
        <w:rPr>
          <w:b/>
          <w:bCs/>
          <w:szCs w:val="22"/>
        </w:rPr>
        <w:t>Table 3: Constraints &amp; Applicable Standards</w:t>
      </w:r>
    </w:p>
    <w:tbl>
      <w:tblPr>
        <w:tblStyle w:val="TableGrid0"/>
        <w:tblW w:w="0" w:type="auto"/>
        <w:jc w:val="center"/>
        <w:tblLook w:val="04A0" w:firstRow="1" w:lastRow="0" w:firstColumn="1" w:lastColumn="0" w:noHBand="0" w:noVBand="1"/>
      </w:tblPr>
      <w:tblGrid>
        <w:gridCol w:w="3212"/>
        <w:gridCol w:w="3213"/>
        <w:gridCol w:w="3213"/>
      </w:tblGrid>
      <w:tr w:rsidR="00623CE3" w:rsidRPr="00861E79" w14:paraId="2AFA96AD" w14:textId="77777777" w:rsidTr="00861E79">
        <w:trPr>
          <w:jc w:val="center"/>
        </w:trPr>
        <w:tc>
          <w:tcPr>
            <w:tcW w:w="3216" w:type="dxa"/>
            <w:shd w:val="clear" w:color="auto" w:fill="D9E2F3" w:themeFill="accent1" w:themeFillTint="33"/>
            <w:vAlign w:val="center"/>
          </w:tcPr>
          <w:p w14:paraId="122FC528"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Standard / Code</w:t>
            </w:r>
          </w:p>
        </w:tc>
        <w:tc>
          <w:tcPr>
            <w:tcW w:w="3216" w:type="dxa"/>
            <w:shd w:val="clear" w:color="auto" w:fill="D9E2F3" w:themeFill="accent1" w:themeFillTint="33"/>
            <w:vAlign w:val="center"/>
          </w:tcPr>
          <w:p w14:paraId="4DAB39F1"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Requirement / Focus</w:t>
            </w:r>
          </w:p>
        </w:tc>
        <w:tc>
          <w:tcPr>
            <w:tcW w:w="3216" w:type="dxa"/>
            <w:shd w:val="clear" w:color="auto" w:fill="D9E2F3" w:themeFill="accent1" w:themeFillTint="33"/>
            <w:vAlign w:val="center"/>
          </w:tcPr>
          <w:p w14:paraId="3CDAA50C"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How Applied in This Project</w:t>
            </w:r>
          </w:p>
        </w:tc>
      </w:tr>
      <w:tr w:rsidR="00623CE3" w:rsidRPr="00861E79" w14:paraId="233960C1" w14:textId="77777777" w:rsidTr="000D40F0">
        <w:trPr>
          <w:jc w:val="center"/>
        </w:trPr>
        <w:tc>
          <w:tcPr>
            <w:tcW w:w="3216" w:type="dxa"/>
            <w:vAlign w:val="center"/>
          </w:tcPr>
          <w:p w14:paraId="6A73321A" w14:textId="77777777" w:rsidR="00BA52C1" w:rsidRPr="00861E79" w:rsidRDefault="00CF4347">
            <w:pPr>
              <w:rPr>
                <w:rFonts w:ascii="Times New Roman" w:hAnsi="Times New Roman"/>
                <w:sz w:val="20"/>
                <w:szCs w:val="20"/>
              </w:rPr>
            </w:pPr>
            <w:r w:rsidRPr="00861E79">
              <w:rPr>
                <w:rFonts w:ascii="Times New Roman" w:hAnsi="Times New Roman"/>
                <w:sz w:val="20"/>
                <w:szCs w:val="20"/>
              </w:rPr>
              <w:t>ISO/IEC 25010</w:t>
            </w:r>
          </w:p>
        </w:tc>
        <w:tc>
          <w:tcPr>
            <w:tcW w:w="3216" w:type="dxa"/>
            <w:vAlign w:val="center"/>
          </w:tcPr>
          <w:p w14:paraId="605605AE" w14:textId="77777777" w:rsidR="00BA52C1" w:rsidRPr="00861E79" w:rsidRDefault="00CF4347">
            <w:pPr>
              <w:rPr>
                <w:rFonts w:ascii="Times New Roman" w:hAnsi="Times New Roman"/>
                <w:sz w:val="20"/>
                <w:szCs w:val="20"/>
              </w:rPr>
            </w:pPr>
            <w:r w:rsidRPr="00861E79">
              <w:rPr>
                <w:rFonts w:ascii="Times New Roman" w:hAnsi="Times New Roman"/>
                <w:sz w:val="20"/>
                <w:szCs w:val="20"/>
              </w:rPr>
              <w:t>Software quality characteristics</w:t>
            </w:r>
          </w:p>
        </w:tc>
        <w:tc>
          <w:tcPr>
            <w:tcW w:w="3216" w:type="dxa"/>
            <w:vAlign w:val="center"/>
          </w:tcPr>
          <w:p w14:paraId="5F24D62D" w14:textId="77777777" w:rsidR="00BA52C1" w:rsidRPr="00861E79" w:rsidRDefault="00CF4347">
            <w:pPr>
              <w:rPr>
                <w:rFonts w:ascii="Times New Roman" w:hAnsi="Times New Roman"/>
                <w:sz w:val="20"/>
                <w:szCs w:val="20"/>
              </w:rPr>
            </w:pPr>
            <w:r w:rsidRPr="00861E79">
              <w:rPr>
                <w:rFonts w:ascii="Times New Roman" w:hAnsi="Times New Roman"/>
                <w:sz w:val="20"/>
                <w:szCs w:val="20"/>
              </w:rPr>
              <w:t>Considered functionality, reliability, performance efficiency, maintainability and usability.</w:t>
            </w:r>
          </w:p>
        </w:tc>
      </w:tr>
      <w:tr w:rsidR="00623CE3" w:rsidRPr="00861E79" w14:paraId="786D5AA7" w14:textId="77777777" w:rsidTr="000D40F0">
        <w:trPr>
          <w:jc w:val="center"/>
        </w:trPr>
        <w:tc>
          <w:tcPr>
            <w:tcW w:w="3216" w:type="dxa"/>
            <w:vAlign w:val="center"/>
          </w:tcPr>
          <w:p w14:paraId="6B418EDF" w14:textId="77777777" w:rsidR="00BA52C1" w:rsidRPr="00861E79" w:rsidRDefault="00CF4347">
            <w:pPr>
              <w:rPr>
                <w:rFonts w:ascii="Times New Roman" w:hAnsi="Times New Roman"/>
                <w:sz w:val="20"/>
                <w:szCs w:val="20"/>
              </w:rPr>
            </w:pPr>
            <w:r w:rsidRPr="00861E79">
              <w:rPr>
                <w:rFonts w:ascii="Times New Roman" w:hAnsi="Times New Roman"/>
                <w:sz w:val="20"/>
                <w:szCs w:val="20"/>
              </w:rPr>
              <w:t>IEEE 29148</w:t>
            </w:r>
          </w:p>
        </w:tc>
        <w:tc>
          <w:tcPr>
            <w:tcW w:w="3216" w:type="dxa"/>
            <w:vAlign w:val="center"/>
          </w:tcPr>
          <w:p w14:paraId="4D12FB25" w14:textId="77777777" w:rsidR="00BA52C1" w:rsidRPr="00861E79" w:rsidRDefault="00CF4347">
            <w:pPr>
              <w:rPr>
                <w:rFonts w:ascii="Times New Roman" w:hAnsi="Times New Roman"/>
                <w:sz w:val="20"/>
                <w:szCs w:val="20"/>
              </w:rPr>
            </w:pPr>
            <w:r w:rsidRPr="00861E79">
              <w:rPr>
                <w:rFonts w:ascii="Times New Roman" w:hAnsi="Times New Roman"/>
                <w:sz w:val="20"/>
                <w:szCs w:val="20"/>
              </w:rPr>
              <w:t>Requirements engineering</w:t>
            </w:r>
          </w:p>
        </w:tc>
        <w:tc>
          <w:tcPr>
            <w:tcW w:w="3216" w:type="dxa"/>
            <w:vAlign w:val="center"/>
          </w:tcPr>
          <w:p w14:paraId="6C399746" w14:textId="77777777" w:rsidR="00BA52C1" w:rsidRPr="00861E79" w:rsidRDefault="00CF4347">
            <w:pPr>
              <w:rPr>
                <w:rFonts w:ascii="Times New Roman" w:hAnsi="Times New Roman"/>
                <w:sz w:val="20"/>
                <w:szCs w:val="20"/>
              </w:rPr>
            </w:pPr>
            <w:r w:rsidRPr="00861E79">
              <w:rPr>
                <w:rFonts w:ascii="Times New Roman" w:hAnsi="Times New Roman"/>
                <w:sz w:val="20"/>
                <w:szCs w:val="20"/>
              </w:rPr>
              <w:t>Referenced for requirement gathering, validation and documentation.</w:t>
            </w:r>
          </w:p>
        </w:tc>
      </w:tr>
      <w:tr w:rsidR="00623CE3" w:rsidRPr="00861E79" w14:paraId="2D589A37" w14:textId="77777777" w:rsidTr="000D40F0">
        <w:trPr>
          <w:jc w:val="center"/>
        </w:trPr>
        <w:tc>
          <w:tcPr>
            <w:tcW w:w="3216" w:type="dxa"/>
            <w:vAlign w:val="center"/>
          </w:tcPr>
          <w:p w14:paraId="163BAD2F" w14:textId="77777777" w:rsidR="00BA52C1" w:rsidRPr="00861E79" w:rsidRDefault="00CF4347">
            <w:pPr>
              <w:rPr>
                <w:rFonts w:ascii="Times New Roman" w:hAnsi="Times New Roman"/>
                <w:sz w:val="20"/>
                <w:szCs w:val="20"/>
              </w:rPr>
            </w:pPr>
            <w:r w:rsidRPr="00861E79">
              <w:rPr>
                <w:rFonts w:ascii="Times New Roman" w:hAnsi="Times New Roman"/>
                <w:sz w:val="20"/>
                <w:szCs w:val="20"/>
              </w:rPr>
              <w:t>Data visualization best-practice principles</w:t>
            </w:r>
          </w:p>
        </w:tc>
        <w:tc>
          <w:tcPr>
            <w:tcW w:w="3216" w:type="dxa"/>
            <w:vAlign w:val="center"/>
          </w:tcPr>
          <w:p w14:paraId="0A6FA8F0" w14:textId="77777777" w:rsidR="00BA52C1" w:rsidRPr="00861E79" w:rsidRDefault="00CF4347">
            <w:pPr>
              <w:rPr>
                <w:rFonts w:ascii="Times New Roman" w:hAnsi="Times New Roman"/>
                <w:sz w:val="20"/>
                <w:szCs w:val="20"/>
              </w:rPr>
            </w:pPr>
            <w:r w:rsidRPr="00861E79">
              <w:rPr>
                <w:rFonts w:ascii="Times New Roman" w:hAnsi="Times New Roman"/>
                <w:sz w:val="20"/>
                <w:szCs w:val="20"/>
              </w:rPr>
              <w:t>Clear encoding, labels, accessibility and reduced chart clutter</w:t>
            </w:r>
          </w:p>
        </w:tc>
        <w:tc>
          <w:tcPr>
            <w:tcW w:w="3216" w:type="dxa"/>
            <w:vAlign w:val="center"/>
          </w:tcPr>
          <w:p w14:paraId="78B0AFE3" w14:textId="77777777" w:rsidR="00BA52C1" w:rsidRPr="00861E79" w:rsidRDefault="00CF4347">
            <w:pPr>
              <w:rPr>
                <w:rFonts w:ascii="Times New Roman" w:hAnsi="Times New Roman"/>
                <w:sz w:val="20"/>
                <w:szCs w:val="20"/>
              </w:rPr>
            </w:pPr>
            <w:r w:rsidRPr="00861E79">
              <w:rPr>
                <w:rFonts w:ascii="Times New Roman" w:hAnsi="Times New Roman"/>
                <w:sz w:val="20"/>
                <w:szCs w:val="20"/>
              </w:rPr>
              <w:t>Applied to chart selection, axes, legends and dashboard layout.</w:t>
            </w:r>
          </w:p>
        </w:tc>
      </w:tr>
      <w:tr w:rsidR="00623CE3" w:rsidRPr="00861E79" w14:paraId="0236D922" w14:textId="77777777" w:rsidTr="000D40F0">
        <w:trPr>
          <w:jc w:val="center"/>
        </w:trPr>
        <w:tc>
          <w:tcPr>
            <w:tcW w:w="3216" w:type="dxa"/>
            <w:vAlign w:val="center"/>
          </w:tcPr>
          <w:p w14:paraId="3B210879" w14:textId="77777777" w:rsidR="00BA52C1" w:rsidRPr="00861E79" w:rsidRDefault="00CF4347">
            <w:pPr>
              <w:rPr>
                <w:rFonts w:ascii="Times New Roman" w:hAnsi="Times New Roman"/>
                <w:sz w:val="20"/>
                <w:szCs w:val="20"/>
              </w:rPr>
            </w:pPr>
            <w:r w:rsidRPr="00861E79">
              <w:rPr>
                <w:rFonts w:ascii="Times New Roman" w:hAnsi="Times New Roman"/>
                <w:sz w:val="20"/>
                <w:szCs w:val="20"/>
              </w:rPr>
              <w:t>Responsible health-data principles</w:t>
            </w:r>
          </w:p>
        </w:tc>
        <w:tc>
          <w:tcPr>
            <w:tcW w:w="3216" w:type="dxa"/>
            <w:vAlign w:val="center"/>
          </w:tcPr>
          <w:p w14:paraId="7D4ED149" w14:textId="77777777" w:rsidR="00BA52C1" w:rsidRPr="00861E79" w:rsidRDefault="00CF4347">
            <w:pPr>
              <w:rPr>
                <w:rFonts w:ascii="Times New Roman" w:hAnsi="Times New Roman"/>
                <w:sz w:val="20"/>
                <w:szCs w:val="20"/>
              </w:rPr>
            </w:pPr>
            <w:r w:rsidRPr="00861E79">
              <w:rPr>
                <w:rFonts w:ascii="Times New Roman" w:hAnsi="Times New Roman"/>
                <w:sz w:val="20"/>
                <w:szCs w:val="20"/>
              </w:rPr>
              <w:t>Privacy, de-identification and non-clinical interpretation</w:t>
            </w:r>
          </w:p>
        </w:tc>
        <w:tc>
          <w:tcPr>
            <w:tcW w:w="3216" w:type="dxa"/>
            <w:vAlign w:val="center"/>
          </w:tcPr>
          <w:p w14:paraId="53BFDAB9" w14:textId="77777777" w:rsidR="00BA52C1" w:rsidRPr="00861E79" w:rsidRDefault="00CF4347">
            <w:pPr>
              <w:rPr>
                <w:rFonts w:ascii="Times New Roman" w:hAnsi="Times New Roman"/>
                <w:sz w:val="20"/>
                <w:szCs w:val="20"/>
              </w:rPr>
            </w:pPr>
            <w:r w:rsidRPr="00861E79">
              <w:rPr>
                <w:rFonts w:ascii="Times New Roman" w:hAnsi="Times New Roman"/>
                <w:sz w:val="20"/>
                <w:szCs w:val="20"/>
              </w:rPr>
              <w:t>Used an educational/de-identified dataset and avoided individual clinical claims.</w:t>
            </w:r>
          </w:p>
        </w:tc>
      </w:tr>
    </w:tbl>
    <w:p w14:paraId="0D348C60"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3.3 Design Specifications</w:t>
      </w:r>
    </w:p>
    <w:p w14:paraId="33F9F9FF" w14:textId="77777777" w:rsidR="0084658F" w:rsidRPr="00861E79" w:rsidRDefault="00CF4347" w:rsidP="0084658F">
      <w:pPr>
        <w:spacing w:after="120" w:line="360" w:lineRule="auto"/>
        <w:jc w:val="center"/>
        <w:rPr>
          <w:b/>
          <w:bCs/>
          <w:szCs w:val="22"/>
        </w:rPr>
      </w:pPr>
      <w:r w:rsidRPr="00861E79">
        <w:rPr>
          <w:b/>
          <w:bCs/>
          <w:szCs w:val="22"/>
        </w:rPr>
        <w:t>Table 4: Design Specifications</w:t>
      </w:r>
    </w:p>
    <w:tbl>
      <w:tblPr>
        <w:tblStyle w:val="TableGrid0"/>
        <w:tblW w:w="0" w:type="auto"/>
        <w:jc w:val="center"/>
        <w:tblLook w:val="04A0" w:firstRow="1" w:lastRow="0" w:firstColumn="1" w:lastColumn="0" w:noHBand="0" w:noVBand="1"/>
      </w:tblPr>
      <w:tblGrid>
        <w:gridCol w:w="2410"/>
        <w:gridCol w:w="4106"/>
        <w:gridCol w:w="1701"/>
        <w:gridCol w:w="1421"/>
      </w:tblGrid>
      <w:tr w:rsidR="00623CE3" w:rsidRPr="00861E79" w14:paraId="581DC82B" w14:textId="77777777" w:rsidTr="00B503FA">
        <w:trPr>
          <w:jc w:val="center"/>
        </w:trPr>
        <w:tc>
          <w:tcPr>
            <w:tcW w:w="2410" w:type="dxa"/>
            <w:shd w:val="clear" w:color="auto" w:fill="D9E2F3" w:themeFill="accent1" w:themeFillTint="33"/>
            <w:vAlign w:val="center"/>
          </w:tcPr>
          <w:p w14:paraId="17F8822C"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Parameter</w:t>
            </w:r>
          </w:p>
        </w:tc>
        <w:tc>
          <w:tcPr>
            <w:tcW w:w="4106" w:type="dxa"/>
            <w:shd w:val="clear" w:color="auto" w:fill="D9E2F3" w:themeFill="accent1" w:themeFillTint="33"/>
            <w:vAlign w:val="center"/>
          </w:tcPr>
          <w:p w14:paraId="33A694B6"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Target / Requirement</w:t>
            </w:r>
          </w:p>
        </w:tc>
        <w:tc>
          <w:tcPr>
            <w:tcW w:w="1701" w:type="dxa"/>
            <w:shd w:val="clear" w:color="auto" w:fill="D9E2F3" w:themeFill="accent1" w:themeFillTint="33"/>
            <w:vAlign w:val="center"/>
          </w:tcPr>
          <w:p w14:paraId="18A3C739"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Unit</w:t>
            </w:r>
          </w:p>
        </w:tc>
        <w:tc>
          <w:tcPr>
            <w:tcW w:w="1421" w:type="dxa"/>
            <w:shd w:val="clear" w:color="auto" w:fill="D9E2F3" w:themeFill="accent1" w:themeFillTint="33"/>
            <w:vAlign w:val="center"/>
          </w:tcPr>
          <w:p w14:paraId="5E1EA145"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Priority</w:t>
            </w:r>
          </w:p>
        </w:tc>
      </w:tr>
      <w:tr w:rsidR="00623CE3" w:rsidRPr="00861E79" w14:paraId="74EE83CF" w14:textId="77777777" w:rsidTr="00B503FA">
        <w:trPr>
          <w:jc w:val="center"/>
        </w:trPr>
        <w:tc>
          <w:tcPr>
            <w:tcW w:w="2410" w:type="dxa"/>
            <w:vAlign w:val="center"/>
          </w:tcPr>
          <w:p w14:paraId="0994F197" w14:textId="77777777" w:rsidR="00BA52C1" w:rsidRPr="00861E79" w:rsidRDefault="00CF4347">
            <w:pPr>
              <w:rPr>
                <w:rFonts w:ascii="Times New Roman" w:hAnsi="Times New Roman"/>
                <w:sz w:val="20"/>
                <w:szCs w:val="20"/>
              </w:rPr>
            </w:pPr>
            <w:r w:rsidRPr="00861E79">
              <w:rPr>
                <w:rFonts w:ascii="Times New Roman" w:hAnsi="Times New Roman"/>
                <w:sz w:val="20"/>
                <w:szCs w:val="20"/>
              </w:rPr>
              <w:t>Dataset coverage</w:t>
            </w:r>
          </w:p>
        </w:tc>
        <w:tc>
          <w:tcPr>
            <w:tcW w:w="4106" w:type="dxa"/>
            <w:vAlign w:val="center"/>
          </w:tcPr>
          <w:p w14:paraId="3204EAC6" w14:textId="77777777" w:rsidR="00BA52C1" w:rsidRPr="00861E79" w:rsidRDefault="00CF4347">
            <w:pPr>
              <w:rPr>
                <w:rFonts w:ascii="Times New Roman" w:hAnsi="Times New Roman"/>
                <w:sz w:val="20"/>
                <w:szCs w:val="20"/>
              </w:rPr>
            </w:pPr>
            <w:r w:rsidRPr="00861E79">
              <w:rPr>
                <w:rFonts w:ascii="Times New Roman" w:hAnsi="Times New Roman"/>
                <w:sz w:val="20"/>
                <w:szCs w:val="20"/>
              </w:rPr>
              <w:t>Healthcare and lifestyle variables with binary diabetes outcome</w:t>
            </w:r>
          </w:p>
        </w:tc>
        <w:tc>
          <w:tcPr>
            <w:tcW w:w="1701" w:type="dxa"/>
            <w:vAlign w:val="center"/>
          </w:tcPr>
          <w:p w14:paraId="01AF7B43" w14:textId="77777777" w:rsidR="00BA52C1" w:rsidRPr="00861E79" w:rsidRDefault="00CF4347">
            <w:pPr>
              <w:rPr>
                <w:rFonts w:ascii="Times New Roman" w:hAnsi="Times New Roman"/>
                <w:sz w:val="20"/>
                <w:szCs w:val="20"/>
              </w:rPr>
            </w:pPr>
            <w:r w:rsidRPr="00861E79">
              <w:rPr>
                <w:rFonts w:ascii="Times New Roman" w:hAnsi="Times New Roman"/>
                <w:sz w:val="20"/>
                <w:szCs w:val="20"/>
              </w:rPr>
              <w:t>variables</w:t>
            </w:r>
          </w:p>
        </w:tc>
        <w:tc>
          <w:tcPr>
            <w:tcW w:w="1421" w:type="dxa"/>
            <w:vAlign w:val="center"/>
          </w:tcPr>
          <w:p w14:paraId="441857D6" w14:textId="77777777" w:rsidR="00BA52C1" w:rsidRPr="00861E79" w:rsidRDefault="00CF4347">
            <w:pPr>
              <w:rPr>
                <w:rFonts w:ascii="Times New Roman" w:hAnsi="Times New Roman"/>
                <w:sz w:val="20"/>
                <w:szCs w:val="20"/>
              </w:rPr>
            </w:pPr>
            <w:r w:rsidRPr="00861E79">
              <w:rPr>
                <w:rFonts w:ascii="Times New Roman" w:hAnsi="Times New Roman"/>
                <w:sz w:val="20"/>
                <w:szCs w:val="20"/>
              </w:rPr>
              <w:t>High</w:t>
            </w:r>
          </w:p>
        </w:tc>
      </w:tr>
      <w:tr w:rsidR="00623CE3" w:rsidRPr="00861E79" w14:paraId="01AAFD96" w14:textId="77777777" w:rsidTr="00B503FA">
        <w:trPr>
          <w:jc w:val="center"/>
        </w:trPr>
        <w:tc>
          <w:tcPr>
            <w:tcW w:w="2410" w:type="dxa"/>
            <w:vAlign w:val="center"/>
          </w:tcPr>
          <w:p w14:paraId="7D438F96" w14:textId="77777777" w:rsidR="00BA52C1" w:rsidRPr="00861E79" w:rsidRDefault="00CF4347">
            <w:pPr>
              <w:rPr>
                <w:rFonts w:ascii="Times New Roman" w:hAnsi="Times New Roman"/>
                <w:sz w:val="20"/>
                <w:szCs w:val="20"/>
              </w:rPr>
            </w:pPr>
            <w:r w:rsidRPr="00861E79">
              <w:rPr>
                <w:rFonts w:ascii="Times New Roman" w:hAnsi="Times New Roman"/>
                <w:sz w:val="20"/>
                <w:szCs w:val="20"/>
              </w:rPr>
              <w:t>Risk-factor visualization coverage</w:t>
            </w:r>
          </w:p>
        </w:tc>
        <w:tc>
          <w:tcPr>
            <w:tcW w:w="4106" w:type="dxa"/>
            <w:vAlign w:val="center"/>
          </w:tcPr>
          <w:p w14:paraId="23E86335" w14:textId="77777777" w:rsidR="00BA52C1" w:rsidRPr="00861E79" w:rsidRDefault="00CF4347">
            <w:pPr>
              <w:rPr>
                <w:rFonts w:ascii="Times New Roman" w:hAnsi="Times New Roman"/>
                <w:sz w:val="20"/>
                <w:szCs w:val="20"/>
              </w:rPr>
            </w:pPr>
            <w:r w:rsidRPr="00861E79">
              <w:rPr>
                <w:rFonts w:ascii="Times New Roman" w:hAnsi="Times New Roman"/>
                <w:sz w:val="20"/>
                <w:szCs w:val="20"/>
              </w:rPr>
              <w:t>Glucose, BMI, age, blood pressure, pregnancies, insulin, skin thickness, pedigree</w:t>
            </w:r>
          </w:p>
        </w:tc>
        <w:tc>
          <w:tcPr>
            <w:tcW w:w="1701" w:type="dxa"/>
            <w:vAlign w:val="center"/>
          </w:tcPr>
          <w:p w14:paraId="2532A985" w14:textId="77777777" w:rsidR="00BA52C1" w:rsidRPr="00861E79" w:rsidRDefault="00CF4347">
            <w:pPr>
              <w:rPr>
                <w:rFonts w:ascii="Times New Roman" w:hAnsi="Times New Roman"/>
                <w:sz w:val="20"/>
                <w:szCs w:val="20"/>
              </w:rPr>
            </w:pPr>
            <w:r w:rsidRPr="00861E79">
              <w:rPr>
                <w:rFonts w:ascii="Times New Roman" w:hAnsi="Times New Roman"/>
                <w:sz w:val="20"/>
                <w:szCs w:val="20"/>
              </w:rPr>
              <w:t>variables</w:t>
            </w:r>
          </w:p>
        </w:tc>
        <w:tc>
          <w:tcPr>
            <w:tcW w:w="1421" w:type="dxa"/>
            <w:vAlign w:val="center"/>
          </w:tcPr>
          <w:p w14:paraId="239E0ED0" w14:textId="77777777" w:rsidR="00BA52C1" w:rsidRPr="00861E79" w:rsidRDefault="00CF4347">
            <w:pPr>
              <w:rPr>
                <w:rFonts w:ascii="Times New Roman" w:hAnsi="Times New Roman"/>
                <w:sz w:val="20"/>
                <w:szCs w:val="20"/>
              </w:rPr>
            </w:pPr>
            <w:r w:rsidRPr="00861E79">
              <w:rPr>
                <w:rFonts w:ascii="Times New Roman" w:hAnsi="Times New Roman"/>
                <w:sz w:val="20"/>
                <w:szCs w:val="20"/>
              </w:rPr>
              <w:t>High</w:t>
            </w:r>
          </w:p>
        </w:tc>
      </w:tr>
      <w:tr w:rsidR="00623CE3" w:rsidRPr="00861E79" w14:paraId="075DCEE8" w14:textId="77777777" w:rsidTr="00B503FA">
        <w:trPr>
          <w:jc w:val="center"/>
        </w:trPr>
        <w:tc>
          <w:tcPr>
            <w:tcW w:w="2410" w:type="dxa"/>
            <w:vAlign w:val="center"/>
          </w:tcPr>
          <w:p w14:paraId="17CF0390" w14:textId="77777777" w:rsidR="00BA52C1" w:rsidRPr="00861E79" w:rsidRDefault="00CF4347">
            <w:pPr>
              <w:rPr>
                <w:rFonts w:ascii="Times New Roman" w:hAnsi="Times New Roman"/>
                <w:sz w:val="20"/>
                <w:szCs w:val="20"/>
              </w:rPr>
            </w:pPr>
            <w:r w:rsidRPr="00861E79">
              <w:rPr>
                <w:rFonts w:ascii="Times New Roman" w:hAnsi="Times New Roman"/>
                <w:sz w:val="20"/>
                <w:szCs w:val="20"/>
              </w:rPr>
              <w:t>Statistical analysis coverage</w:t>
            </w:r>
          </w:p>
        </w:tc>
        <w:tc>
          <w:tcPr>
            <w:tcW w:w="4106" w:type="dxa"/>
            <w:vAlign w:val="center"/>
          </w:tcPr>
          <w:p w14:paraId="7BC87B43" w14:textId="77777777" w:rsidR="00BA52C1" w:rsidRPr="00861E79" w:rsidRDefault="00CF4347">
            <w:pPr>
              <w:rPr>
                <w:rFonts w:ascii="Times New Roman" w:hAnsi="Times New Roman"/>
                <w:sz w:val="20"/>
                <w:szCs w:val="20"/>
              </w:rPr>
            </w:pPr>
            <w:r w:rsidRPr="00861E79">
              <w:rPr>
                <w:rFonts w:ascii="Times New Roman" w:hAnsi="Times New Roman"/>
                <w:sz w:val="20"/>
                <w:szCs w:val="20"/>
              </w:rPr>
              <w:t>Descriptive, univariate, bivariate and correlation analysis</w:t>
            </w:r>
          </w:p>
        </w:tc>
        <w:tc>
          <w:tcPr>
            <w:tcW w:w="1701" w:type="dxa"/>
            <w:vAlign w:val="center"/>
          </w:tcPr>
          <w:p w14:paraId="552DA2EA" w14:textId="77777777" w:rsidR="00BA52C1" w:rsidRPr="00861E79" w:rsidRDefault="00CF4347">
            <w:pPr>
              <w:rPr>
                <w:rFonts w:ascii="Times New Roman" w:hAnsi="Times New Roman"/>
                <w:sz w:val="20"/>
                <w:szCs w:val="20"/>
              </w:rPr>
            </w:pPr>
            <w:r w:rsidRPr="00861E79">
              <w:rPr>
                <w:rFonts w:ascii="Times New Roman" w:hAnsi="Times New Roman"/>
                <w:sz w:val="20"/>
                <w:szCs w:val="20"/>
              </w:rPr>
              <w:t>analysis types</w:t>
            </w:r>
          </w:p>
        </w:tc>
        <w:tc>
          <w:tcPr>
            <w:tcW w:w="1421" w:type="dxa"/>
            <w:vAlign w:val="center"/>
          </w:tcPr>
          <w:p w14:paraId="52CFC24C" w14:textId="77777777" w:rsidR="00BA52C1" w:rsidRPr="00861E79" w:rsidRDefault="00CF4347">
            <w:pPr>
              <w:rPr>
                <w:rFonts w:ascii="Times New Roman" w:hAnsi="Times New Roman"/>
                <w:sz w:val="20"/>
                <w:szCs w:val="20"/>
              </w:rPr>
            </w:pPr>
            <w:r w:rsidRPr="00861E79">
              <w:rPr>
                <w:rFonts w:ascii="Times New Roman" w:hAnsi="Times New Roman"/>
                <w:sz w:val="20"/>
                <w:szCs w:val="20"/>
              </w:rPr>
              <w:t>High</w:t>
            </w:r>
          </w:p>
        </w:tc>
      </w:tr>
      <w:tr w:rsidR="00623CE3" w:rsidRPr="00861E79" w14:paraId="6A090C2F" w14:textId="77777777" w:rsidTr="00B503FA">
        <w:trPr>
          <w:jc w:val="center"/>
        </w:trPr>
        <w:tc>
          <w:tcPr>
            <w:tcW w:w="2410" w:type="dxa"/>
            <w:vAlign w:val="center"/>
          </w:tcPr>
          <w:p w14:paraId="34D73FF9" w14:textId="77777777" w:rsidR="00BA52C1" w:rsidRPr="00861E79" w:rsidRDefault="00CF4347">
            <w:pPr>
              <w:rPr>
                <w:rFonts w:ascii="Times New Roman" w:hAnsi="Times New Roman"/>
                <w:sz w:val="20"/>
                <w:szCs w:val="20"/>
              </w:rPr>
            </w:pPr>
            <w:r w:rsidRPr="00861E79">
              <w:rPr>
                <w:rFonts w:ascii="Times New Roman" w:hAnsi="Times New Roman"/>
                <w:sz w:val="20"/>
                <w:szCs w:val="20"/>
              </w:rPr>
              <w:t>Dashboard functionality</w:t>
            </w:r>
          </w:p>
        </w:tc>
        <w:tc>
          <w:tcPr>
            <w:tcW w:w="4106" w:type="dxa"/>
            <w:vAlign w:val="center"/>
          </w:tcPr>
          <w:p w14:paraId="40BDF4F2" w14:textId="77777777" w:rsidR="00BA52C1" w:rsidRPr="00861E79" w:rsidRDefault="00CF4347">
            <w:pPr>
              <w:rPr>
                <w:rFonts w:ascii="Times New Roman" w:hAnsi="Times New Roman"/>
                <w:sz w:val="20"/>
                <w:szCs w:val="20"/>
              </w:rPr>
            </w:pPr>
            <w:r w:rsidRPr="00861E79">
              <w:rPr>
                <w:rFonts w:ascii="Times New Roman" w:hAnsi="Times New Roman"/>
                <w:sz w:val="20"/>
                <w:szCs w:val="20"/>
              </w:rPr>
              <w:t>Search/filter and outcome-group exploration</w:t>
            </w:r>
          </w:p>
        </w:tc>
        <w:tc>
          <w:tcPr>
            <w:tcW w:w="1701" w:type="dxa"/>
            <w:vAlign w:val="center"/>
          </w:tcPr>
          <w:p w14:paraId="526AB850" w14:textId="77777777" w:rsidR="00BA52C1" w:rsidRPr="00861E79" w:rsidRDefault="00CF4347">
            <w:pPr>
              <w:rPr>
                <w:rFonts w:ascii="Times New Roman" w:hAnsi="Times New Roman"/>
                <w:sz w:val="20"/>
                <w:szCs w:val="20"/>
              </w:rPr>
            </w:pPr>
            <w:r w:rsidRPr="00861E79">
              <w:rPr>
                <w:rFonts w:ascii="Times New Roman" w:hAnsi="Times New Roman"/>
                <w:sz w:val="20"/>
                <w:szCs w:val="20"/>
              </w:rPr>
              <w:t>features</w:t>
            </w:r>
          </w:p>
        </w:tc>
        <w:tc>
          <w:tcPr>
            <w:tcW w:w="1421" w:type="dxa"/>
            <w:vAlign w:val="center"/>
          </w:tcPr>
          <w:p w14:paraId="632DAB14" w14:textId="77777777" w:rsidR="00BA52C1" w:rsidRPr="00861E79" w:rsidRDefault="00CF4347">
            <w:pPr>
              <w:rPr>
                <w:rFonts w:ascii="Times New Roman" w:hAnsi="Times New Roman"/>
                <w:sz w:val="20"/>
                <w:szCs w:val="20"/>
              </w:rPr>
            </w:pPr>
            <w:r w:rsidRPr="00861E79">
              <w:rPr>
                <w:rFonts w:ascii="Times New Roman" w:hAnsi="Times New Roman"/>
                <w:sz w:val="20"/>
                <w:szCs w:val="20"/>
              </w:rPr>
              <w:t>High</w:t>
            </w:r>
          </w:p>
        </w:tc>
      </w:tr>
      <w:tr w:rsidR="00623CE3" w:rsidRPr="00861E79" w14:paraId="548BEED1" w14:textId="77777777" w:rsidTr="00B503FA">
        <w:trPr>
          <w:jc w:val="center"/>
        </w:trPr>
        <w:tc>
          <w:tcPr>
            <w:tcW w:w="2410" w:type="dxa"/>
            <w:vAlign w:val="center"/>
          </w:tcPr>
          <w:p w14:paraId="782552D1" w14:textId="77777777" w:rsidR="00BA52C1" w:rsidRPr="00861E79" w:rsidRDefault="00CF4347">
            <w:pPr>
              <w:rPr>
                <w:rFonts w:ascii="Times New Roman" w:hAnsi="Times New Roman"/>
                <w:sz w:val="20"/>
                <w:szCs w:val="20"/>
              </w:rPr>
            </w:pPr>
            <w:r w:rsidRPr="00861E79">
              <w:rPr>
                <w:rFonts w:ascii="Times New Roman" w:hAnsi="Times New Roman"/>
                <w:sz w:val="20"/>
                <w:szCs w:val="20"/>
              </w:rPr>
              <w:t>Data cleaning</w:t>
            </w:r>
          </w:p>
        </w:tc>
        <w:tc>
          <w:tcPr>
            <w:tcW w:w="4106" w:type="dxa"/>
            <w:vAlign w:val="center"/>
          </w:tcPr>
          <w:p w14:paraId="4AE723C5" w14:textId="77777777" w:rsidR="00BA52C1" w:rsidRPr="00861E79" w:rsidRDefault="00CF4347">
            <w:pPr>
              <w:rPr>
                <w:rFonts w:ascii="Times New Roman" w:hAnsi="Times New Roman"/>
                <w:sz w:val="20"/>
                <w:szCs w:val="20"/>
              </w:rPr>
            </w:pPr>
            <w:r w:rsidRPr="00861E79">
              <w:rPr>
                <w:rFonts w:ascii="Times New Roman" w:hAnsi="Times New Roman"/>
                <w:sz w:val="20"/>
                <w:szCs w:val="20"/>
              </w:rPr>
              <w:t>Duplicates, zero-coded missing values and invalid entries handled before analysis</w:t>
            </w:r>
          </w:p>
        </w:tc>
        <w:tc>
          <w:tcPr>
            <w:tcW w:w="1701" w:type="dxa"/>
            <w:vAlign w:val="center"/>
          </w:tcPr>
          <w:p w14:paraId="2054228C" w14:textId="77777777" w:rsidR="00BA52C1" w:rsidRPr="00861E79" w:rsidRDefault="00CF4347">
            <w:pPr>
              <w:rPr>
                <w:rFonts w:ascii="Times New Roman" w:hAnsi="Times New Roman"/>
                <w:sz w:val="20"/>
                <w:szCs w:val="20"/>
              </w:rPr>
            </w:pPr>
            <w:r w:rsidRPr="00861E79">
              <w:rPr>
                <w:rFonts w:ascii="Times New Roman" w:hAnsi="Times New Roman"/>
                <w:sz w:val="20"/>
                <w:szCs w:val="20"/>
              </w:rPr>
              <w:t>process</w:t>
            </w:r>
          </w:p>
        </w:tc>
        <w:tc>
          <w:tcPr>
            <w:tcW w:w="1421" w:type="dxa"/>
            <w:vAlign w:val="center"/>
          </w:tcPr>
          <w:p w14:paraId="56BE1080" w14:textId="77777777" w:rsidR="00BA52C1" w:rsidRPr="00861E79" w:rsidRDefault="00CF4347">
            <w:pPr>
              <w:rPr>
                <w:rFonts w:ascii="Times New Roman" w:hAnsi="Times New Roman"/>
                <w:sz w:val="20"/>
                <w:szCs w:val="20"/>
              </w:rPr>
            </w:pPr>
            <w:r w:rsidRPr="00861E79">
              <w:rPr>
                <w:rFonts w:ascii="Times New Roman" w:hAnsi="Times New Roman"/>
                <w:sz w:val="20"/>
                <w:szCs w:val="20"/>
              </w:rPr>
              <w:t>High</w:t>
            </w:r>
          </w:p>
        </w:tc>
      </w:tr>
      <w:tr w:rsidR="00623CE3" w:rsidRPr="00861E79" w14:paraId="4FAB898E" w14:textId="77777777" w:rsidTr="00B503FA">
        <w:trPr>
          <w:jc w:val="center"/>
        </w:trPr>
        <w:tc>
          <w:tcPr>
            <w:tcW w:w="2410" w:type="dxa"/>
            <w:vAlign w:val="center"/>
          </w:tcPr>
          <w:p w14:paraId="1755AC7B" w14:textId="77777777" w:rsidR="00BA52C1" w:rsidRPr="00861E79" w:rsidRDefault="00CF4347">
            <w:pPr>
              <w:rPr>
                <w:rFonts w:ascii="Times New Roman" w:hAnsi="Times New Roman"/>
                <w:sz w:val="20"/>
                <w:szCs w:val="20"/>
              </w:rPr>
            </w:pPr>
            <w:r w:rsidRPr="00861E79">
              <w:rPr>
                <w:rFonts w:ascii="Times New Roman" w:hAnsi="Times New Roman"/>
                <w:sz w:val="20"/>
                <w:szCs w:val="20"/>
              </w:rPr>
              <w:t>Performance evaluation</w:t>
            </w:r>
          </w:p>
        </w:tc>
        <w:tc>
          <w:tcPr>
            <w:tcW w:w="4106" w:type="dxa"/>
            <w:vAlign w:val="center"/>
          </w:tcPr>
          <w:p w14:paraId="4CC6BB62" w14:textId="77777777" w:rsidR="00BA52C1" w:rsidRPr="00861E79" w:rsidRDefault="00CF4347">
            <w:pPr>
              <w:rPr>
                <w:rFonts w:ascii="Times New Roman" w:hAnsi="Times New Roman"/>
                <w:sz w:val="20"/>
                <w:szCs w:val="20"/>
              </w:rPr>
            </w:pPr>
            <w:r w:rsidRPr="00861E79">
              <w:rPr>
                <w:rFonts w:ascii="Times New Roman" w:hAnsi="Times New Roman"/>
                <w:sz w:val="20"/>
                <w:szCs w:val="20"/>
              </w:rPr>
              <w:t>Processing efficiency evaluated on available dataset</w:t>
            </w:r>
          </w:p>
        </w:tc>
        <w:tc>
          <w:tcPr>
            <w:tcW w:w="1701" w:type="dxa"/>
            <w:vAlign w:val="center"/>
          </w:tcPr>
          <w:p w14:paraId="7F0F6A20" w14:textId="77777777" w:rsidR="00BA52C1" w:rsidRPr="00861E79" w:rsidRDefault="00CF4347">
            <w:pPr>
              <w:rPr>
                <w:rFonts w:ascii="Times New Roman" w:hAnsi="Times New Roman"/>
                <w:sz w:val="20"/>
                <w:szCs w:val="20"/>
              </w:rPr>
            </w:pPr>
            <w:r w:rsidRPr="00861E79">
              <w:rPr>
                <w:rFonts w:ascii="Times New Roman" w:hAnsi="Times New Roman"/>
                <w:sz w:val="20"/>
                <w:szCs w:val="20"/>
              </w:rPr>
              <w:t>evaluation</w:t>
            </w:r>
          </w:p>
        </w:tc>
        <w:tc>
          <w:tcPr>
            <w:tcW w:w="1421" w:type="dxa"/>
            <w:vAlign w:val="center"/>
          </w:tcPr>
          <w:p w14:paraId="0D67516D" w14:textId="77777777" w:rsidR="00BA52C1" w:rsidRPr="00861E79" w:rsidRDefault="00CF4347">
            <w:pPr>
              <w:rPr>
                <w:rFonts w:ascii="Times New Roman" w:hAnsi="Times New Roman"/>
                <w:sz w:val="20"/>
                <w:szCs w:val="20"/>
              </w:rPr>
            </w:pPr>
            <w:r w:rsidRPr="00861E79">
              <w:rPr>
                <w:rFonts w:ascii="Times New Roman" w:hAnsi="Times New Roman"/>
                <w:sz w:val="20"/>
                <w:szCs w:val="20"/>
              </w:rPr>
              <w:t>Medium</w:t>
            </w:r>
          </w:p>
        </w:tc>
      </w:tr>
      <w:tr w:rsidR="00623CE3" w:rsidRPr="00861E79" w14:paraId="29098470" w14:textId="77777777" w:rsidTr="00B503FA">
        <w:trPr>
          <w:jc w:val="center"/>
        </w:trPr>
        <w:tc>
          <w:tcPr>
            <w:tcW w:w="2410" w:type="dxa"/>
          </w:tcPr>
          <w:p w14:paraId="02C8E6F4" w14:textId="77777777" w:rsidR="00BA52C1" w:rsidRPr="00861E79" w:rsidRDefault="00CF4347">
            <w:pPr>
              <w:rPr>
                <w:rFonts w:ascii="Times New Roman" w:hAnsi="Times New Roman"/>
                <w:sz w:val="20"/>
                <w:szCs w:val="20"/>
              </w:rPr>
            </w:pPr>
            <w:r w:rsidRPr="00861E79">
              <w:rPr>
                <w:rFonts w:ascii="Times New Roman" w:hAnsi="Times New Roman"/>
                <w:sz w:val="20"/>
                <w:szCs w:val="20"/>
              </w:rPr>
              <w:t>Usability evaluation</w:t>
            </w:r>
          </w:p>
        </w:tc>
        <w:tc>
          <w:tcPr>
            <w:tcW w:w="4106" w:type="dxa"/>
          </w:tcPr>
          <w:p w14:paraId="7050D45D" w14:textId="77777777" w:rsidR="00BA52C1" w:rsidRPr="00861E79" w:rsidRDefault="00CF4347">
            <w:pPr>
              <w:rPr>
                <w:rFonts w:ascii="Times New Roman" w:hAnsi="Times New Roman"/>
                <w:sz w:val="20"/>
                <w:szCs w:val="20"/>
              </w:rPr>
            </w:pPr>
            <w:r w:rsidRPr="00861E79">
              <w:rPr>
                <w:rFonts w:ascii="Times New Roman" w:hAnsi="Times New Roman"/>
                <w:sz w:val="20"/>
                <w:szCs w:val="20"/>
              </w:rPr>
              <w:t>Interpretability assessed during project validation</w:t>
            </w:r>
          </w:p>
        </w:tc>
        <w:tc>
          <w:tcPr>
            <w:tcW w:w="1701" w:type="dxa"/>
          </w:tcPr>
          <w:p w14:paraId="67EFD6B1" w14:textId="77777777" w:rsidR="00BA52C1" w:rsidRPr="00861E79" w:rsidRDefault="00CF4347">
            <w:pPr>
              <w:rPr>
                <w:rFonts w:ascii="Times New Roman" w:hAnsi="Times New Roman"/>
                <w:sz w:val="20"/>
                <w:szCs w:val="20"/>
              </w:rPr>
            </w:pPr>
            <w:r w:rsidRPr="00861E79">
              <w:rPr>
                <w:rFonts w:ascii="Times New Roman" w:hAnsi="Times New Roman"/>
                <w:sz w:val="20"/>
                <w:szCs w:val="20"/>
              </w:rPr>
              <w:t>evaluation</w:t>
            </w:r>
          </w:p>
        </w:tc>
        <w:tc>
          <w:tcPr>
            <w:tcW w:w="1421" w:type="dxa"/>
          </w:tcPr>
          <w:p w14:paraId="770C2C39" w14:textId="77777777" w:rsidR="00BA52C1" w:rsidRPr="00861E79" w:rsidRDefault="00CF4347">
            <w:pPr>
              <w:rPr>
                <w:rFonts w:ascii="Times New Roman" w:hAnsi="Times New Roman"/>
                <w:sz w:val="20"/>
                <w:szCs w:val="20"/>
              </w:rPr>
            </w:pPr>
            <w:r w:rsidRPr="00861E79">
              <w:rPr>
                <w:rFonts w:ascii="Times New Roman" w:hAnsi="Times New Roman"/>
                <w:sz w:val="20"/>
                <w:szCs w:val="20"/>
              </w:rPr>
              <w:t>Medium</w:t>
            </w:r>
          </w:p>
        </w:tc>
      </w:tr>
    </w:tbl>
    <w:p w14:paraId="6D2A8EBB"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3.4 Alternative Solutions &amp; Evaluation</w:t>
      </w:r>
    </w:p>
    <w:p w14:paraId="14B2982B" w14:textId="77777777" w:rsidR="00BA52C1" w:rsidRPr="00861E79" w:rsidRDefault="00CF4347" w:rsidP="00811427">
      <w:pPr>
        <w:spacing w:after="120" w:line="360" w:lineRule="auto"/>
        <w:jc w:val="both"/>
        <w:rPr>
          <w:szCs w:val="22"/>
        </w:rPr>
      </w:pPr>
      <w:r w:rsidRPr="00861E79">
        <w:rPr>
          <w:szCs w:val="22"/>
        </w:rPr>
        <w:t>Three engineering alternatives were considered. A conventional static reporting approach is simple and familiar but offers limited exploration. A predictive-only machine-learning approach can classify outcomes but may hide broader distributional and relationship patterns. The proposed integrated exploratory analytics platform combines preprocessing, statistics, visualizations, and dashboard interaction to provide a balanced and interpretable workflow.</w:t>
      </w:r>
    </w:p>
    <w:p w14:paraId="22846365" w14:textId="77777777" w:rsidR="00BA52C1" w:rsidRPr="00861E79" w:rsidRDefault="00CF4347" w:rsidP="00811427">
      <w:pPr>
        <w:spacing w:after="120" w:line="360" w:lineRule="auto"/>
        <w:jc w:val="both"/>
        <w:rPr>
          <w:szCs w:val="22"/>
        </w:rPr>
      </w:pPr>
      <w:r w:rsidRPr="00861E79">
        <w:rPr>
          <w:szCs w:val="22"/>
        </w:rPr>
        <w:t>Alternative 1: Conventional static reporting uses tables and static charts. It is simple and familiar but provides limited interaction, filtering, and relationship exploration.</w:t>
      </w:r>
    </w:p>
    <w:p w14:paraId="4BE5CEE4" w14:textId="77777777" w:rsidR="00BA52C1" w:rsidRPr="00861E79" w:rsidRDefault="00CF4347" w:rsidP="00811427">
      <w:pPr>
        <w:spacing w:after="120" w:line="360" w:lineRule="auto"/>
        <w:jc w:val="both"/>
        <w:rPr>
          <w:szCs w:val="22"/>
        </w:rPr>
      </w:pPr>
      <w:r w:rsidRPr="00861E79">
        <w:rPr>
          <w:szCs w:val="22"/>
        </w:rPr>
        <w:lastRenderedPageBreak/>
        <w:t>Alternative 2: Predictive-only machine-learning tools focus on outcome classification. They can be powerful for prediction but may provide limited exploratory understanding of variable distributions and subgroup patterns.</w:t>
      </w:r>
    </w:p>
    <w:p w14:paraId="4A3ED951" w14:textId="77777777" w:rsidR="00BA52C1" w:rsidRPr="00861E79" w:rsidRDefault="00CF4347" w:rsidP="00811427">
      <w:pPr>
        <w:spacing w:after="120" w:line="360" w:lineRule="auto"/>
        <w:jc w:val="both"/>
        <w:rPr>
          <w:szCs w:val="22"/>
        </w:rPr>
      </w:pPr>
      <w:r w:rsidRPr="00861E79">
        <w:rPr>
          <w:szCs w:val="22"/>
        </w:rPr>
        <w:t>Alternative 3: The proposed integrated Diabetes Risk-Factor Analytics Framework combines data cleaning, exploratory statistics, visual analytics, and dashboard interaction in one system.</w:t>
      </w:r>
    </w:p>
    <w:p w14:paraId="6D2AFEE7" w14:textId="77777777" w:rsidR="005A65FC" w:rsidRPr="00861E79" w:rsidRDefault="005A65FC" w:rsidP="0084658F">
      <w:pPr>
        <w:spacing w:after="120" w:line="360" w:lineRule="auto"/>
        <w:jc w:val="center"/>
        <w:rPr>
          <w:b/>
          <w:bCs/>
          <w:szCs w:val="22"/>
        </w:rPr>
      </w:pPr>
    </w:p>
    <w:p w14:paraId="6823E61E" w14:textId="18F0E918" w:rsidR="0084658F" w:rsidRPr="00861E79" w:rsidRDefault="00CF4347" w:rsidP="0084658F">
      <w:pPr>
        <w:spacing w:after="120" w:line="360" w:lineRule="auto"/>
        <w:jc w:val="center"/>
        <w:rPr>
          <w:b/>
          <w:bCs/>
          <w:szCs w:val="22"/>
        </w:rPr>
      </w:pPr>
      <w:r w:rsidRPr="00861E79">
        <w:rPr>
          <w:b/>
          <w:bCs/>
          <w:szCs w:val="22"/>
        </w:rPr>
        <w:t>Table 5: Alternative Solutions Evaluation</w:t>
      </w:r>
    </w:p>
    <w:tbl>
      <w:tblPr>
        <w:tblStyle w:val="TableGrid0"/>
        <w:tblW w:w="0" w:type="auto"/>
        <w:jc w:val="center"/>
        <w:tblLook w:val="04A0" w:firstRow="1" w:lastRow="0" w:firstColumn="1" w:lastColumn="0" w:noHBand="0" w:noVBand="1"/>
      </w:tblPr>
      <w:tblGrid>
        <w:gridCol w:w="2830"/>
        <w:gridCol w:w="1024"/>
        <w:gridCol w:w="1928"/>
        <w:gridCol w:w="1928"/>
        <w:gridCol w:w="1928"/>
      </w:tblGrid>
      <w:tr w:rsidR="00623CE3" w:rsidRPr="00861E79" w14:paraId="47F8B9D1" w14:textId="77777777" w:rsidTr="00861E79">
        <w:trPr>
          <w:jc w:val="center"/>
        </w:trPr>
        <w:tc>
          <w:tcPr>
            <w:tcW w:w="2830" w:type="dxa"/>
            <w:shd w:val="clear" w:color="auto" w:fill="D9E2F3" w:themeFill="accent1" w:themeFillTint="33"/>
            <w:vAlign w:val="center"/>
          </w:tcPr>
          <w:p w14:paraId="44400A1B"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Criterion</w:t>
            </w:r>
          </w:p>
        </w:tc>
        <w:tc>
          <w:tcPr>
            <w:tcW w:w="1024" w:type="dxa"/>
            <w:shd w:val="clear" w:color="auto" w:fill="D9E2F3" w:themeFill="accent1" w:themeFillTint="33"/>
            <w:vAlign w:val="center"/>
          </w:tcPr>
          <w:p w14:paraId="67D0754A"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Weight</w:t>
            </w:r>
          </w:p>
        </w:tc>
        <w:tc>
          <w:tcPr>
            <w:tcW w:w="1928" w:type="dxa"/>
            <w:shd w:val="clear" w:color="auto" w:fill="D9E2F3" w:themeFill="accent1" w:themeFillTint="33"/>
            <w:vAlign w:val="center"/>
          </w:tcPr>
          <w:p w14:paraId="43307CA9"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Alternative 1</w:t>
            </w:r>
            <w:r w:rsidRPr="00861E79">
              <w:rPr>
                <w:rFonts w:ascii="Times New Roman" w:hAnsi="Times New Roman"/>
                <w:b/>
                <w:sz w:val="20"/>
                <w:szCs w:val="20"/>
              </w:rPr>
              <w:br/>
              <w:t>Static Reports</w:t>
            </w:r>
          </w:p>
        </w:tc>
        <w:tc>
          <w:tcPr>
            <w:tcW w:w="1928" w:type="dxa"/>
            <w:shd w:val="clear" w:color="auto" w:fill="D9E2F3" w:themeFill="accent1" w:themeFillTint="33"/>
            <w:vAlign w:val="center"/>
          </w:tcPr>
          <w:p w14:paraId="362B4500"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Alternative 2</w:t>
            </w:r>
            <w:r w:rsidRPr="00861E79">
              <w:rPr>
                <w:rFonts w:ascii="Times New Roman" w:hAnsi="Times New Roman"/>
                <w:b/>
                <w:sz w:val="20"/>
                <w:szCs w:val="20"/>
              </w:rPr>
              <w:br/>
              <w:t>Predictive ML</w:t>
            </w:r>
          </w:p>
        </w:tc>
        <w:tc>
          <w:tcPr>
            <w:tcW w:w="1928" w:type="dxa"/>
            <w:shd w:val="clear" w:color="auto" w:fill="D9E2F3" w:themeFill="accent1" w:themeFillTint="33"/>
            <w:vAlign w:val="center"/>
          </w:tcPr>
          <w:p w14:paraId="3502D02A" w14:textId="77777777" w:rsidR="00BA52C1" w:rsidRPr="00861E79" w:rsidRDefault="00CF4347">
            <w:pPr>
              <w:spacing w:line="360" w:lineRule="auto"/>
              <w:rPr>
                <w:rFonts w:ascii="Times New Roman" w:hAnsi="Times New Roman"/>
                <w:sz w:val="20"/>
                <w:szCs w:val="20"/>
              </w:rPr>
            </w:pPr>
            <w:r w:rsidRPr="00861E79">
              <w:rPr>
                <w:rFonts w:ascii="Times New Roman" w:hAnsi="Times New Roman"/>
                <w:b/>
                <w:sz w:val="20"/>
                <w:szCs w:val="20"/>
              </w:rPr>
              <w:t>Alternative 3</w:t>
            </w:r>
            <w:r w:rsidRPr="00861E79">
              <w:rPr>
                <w:rFonts w:ascii="Times New Roman" w:hAnsi="Times New Roman"/>
                <w:b/>
                <w:sz w:val="20"/>
                <w:szCs w:val="20"/>
              </w:rPr>
              <w:br/>
              <w:t>Integrated EDA</w:t>
            </w:r>
          </w:p>
        </w:tc>
      </w:tr>
      <w:tr w:rsidR="00623CE3" w:rsidRPr="00861E79" w14:paraId="1259516C" w14:textId="77777777" w:rsidTr="00861E79">
        <w:trPr>
          <w:jc w:val="center"/>
        </w:trPr>
        <w:tc>
          <w:tcPr>
            <w:tcW w:w="2830" w:type="dxa"/>
            <w:vAlign w:val="center"/>
          </w:tcPr>
          <w:p w14:paraId="2BFD699C" w14:textId="77777777" w:rsidR="00BA52C1" w:rsidRPr="00861E79" w:rsidRDefault="00CF4347">
            <w:pPr>
              <w:rPr>
                <w:rFonts w:ascii="Times New Roman" w:hAnsi="Times New Roman"/>
                <w:sz w:val="20"/>
                <w:szCs w:val="20"/>
              </w:rPr>
            </w:pPr>
            <w:r w:rsidRPr="00861E79">
              <w:rPr>
                <w:rFonts w:ascii="Times New Roman" w:hAnsi="Times New Roman"/>
                <w:sz w:val="20"/>
                <w:szCs w:val="20"/>
              </w:rPr>
              <w:t>Interactivity</w:t>
            </w:r>
          </w:p>
        </w:tc>
        <w:tc>
          <w:tcPr>
            <w:tcW w:w="1024" w:type="dxa"/>
            <w:vAlign w:val="center"/>
          </w:tcPr>
          <w:p w14:paraId="33C9419E" w14:textId="77777777" w:rsidR="00BA52C1" w:rsidRPr="00861E79" w:rsidRDefault="00CF4347">
            <w:pPr>
              <w:rPr>
                <w:rFonts w:ascii="Times New Roman" w:hAnsi="Times New Roman"/>
                <w:sz w:val="20"/>
                <w:szCs w:val="20"/>
              </w:rPr>
            </w:pPr>
            <w:r w:rsidRPr="00861E79">
              <w:rPr>
                <w:rFonts w:ascii="Times New Roman" w:hAnsi="Times New Roman"/>
                <w:sz w:val="20"/>
                <w:szCs w:val="20"/>
              </w:rPr>
              <w:t>25%</w:t>
            </w:r>
          </w:p>
        </w:tc>
        <w:tc>
          <w:tcPr>
            <w:tcW w:w="1928" w:type="dxa"/>
            <w:vAlign w:val="center"/>
          </w:tcPr>
          <w:p w14:paraId="4AE709DD" w14:textId="77777777" w:rsidR="00BA52C1" w:rsidRPr="00861E79" w:rsidRDefault="00CF4347">
            <w:pPr>
              <w:rPr>
                <w:rFonts w:ascii="Times New Roman" w:hAnsi="Times New Roman"/>
                <w:sz w:val="20"/>
                <w:szCs w:val="20"/>
              </w:rPr>
            </w:pPr>
            <w:r w:rsidRPr="00861E79">
              <w:rPr>
                <w:rFonts w:ascii="Times New Roman" w:hAnsi="Times New Roman"/>
                <w:sz w:val="20"/>
                <w:szCs w:val="20"/>
              </w:rPr>
              <w:t>Low</w:t>
            </w:r>
          </w:p>
        </w:tc>
        <w:tc>
          <w:tcPr>
            <w:tcW w:w="1928" w:type="dxa"/>
            <w:vAlign w:val="center"/>
          </w:tcPr>
          <w:p w14:paraId="1C72375B" w14:textId="77777777" w:rsidR="00BA52C1" w:rsidRPr="00861E79" w:rsidRDefault="00CF4347">
            <w:pPr>
              <w:rPr>
                <w:rFonts w:ascii="Times New Roman" w:hAnsi="Times New Roman"/>
                <w:sz w:val="20"/>
                <w:szCs w:val="20"/>
              </w:rPr>
            </w:pPr>
            <w:r w:rsidRPr="00861E79">
              <w:rPr>
                <w:rFonts w:ascii="Times New Roman" w:hAnsi="Times New Roman"/>
                <w:sz w:val="20"/>
                <w:szCs w:val="20"/>
              </w:rPr>
              <w:t>Medium</w:t>
            </w:r>
          </w:p>
        </w:tc>
        <w:tc>
          <w:tcPr>
            <w:tcW w:w="1928" w:type="dxa"/>
            <w:vAlign w:val="center"/>
          </w:tcPr>
          <w:p w14:paraId="64C27041" w14:textId="77777777" w:rsidR="00BA52C1" w:rsidRPr="00861E79" w:rsidRDefault="00CF4347">
            <w:pPr>
              <w:rPr>
                <w:rFonts w:ascii="Times New Roman" w:hAnsi="Times New Roman"/>
                <w:sz w:val="20"/>
                <w:szCs w:val="20"/>
              </w:rPr>
            </w:pPr>
            <w:r w:rsidRPr="00861E79">
              <w:rPr>
                <w:rFonts w:ascii="Times New Roman" w:hAnsi="Times New Roman"/>
                <w:sz w:val="20"/>
                <w:szCs w:val="20"/>
              </w:rPr>
              <w:t>High</w:t>
            </w:r>
          </w:p>
        </w:tc>
      </w:tr>
      <w:tr w:rsidR="00623CE3" w:rsidRPr="00861E79" w14:paraId="01A5171F" w14:textId="77777777" w:rsidTr="00861E79">
        <w:trPr>
          <w:jc w:val="center"/>
        </w:trPr>
        <w:tc>
          <w:tcPr>
            <w:tcW w:w="2830" w:type="dxa"/>
            <w:vAlign w:val="center"/>
          </w:tcPr>
          <w:p w14:paraId="07954D9E" w14:textId="77777777" w:rsidR="00BA52C1" w:rsidRPr="00861E79" w:rsidRDefault="00CF4347">
            <w:pPr>
              <w:rPr>
                <w:rFonts w:ascii="Times New Roman" w:hAnsi="Times New Roman"/>
                <w:sz w:val="20"/>
                <w:szCs w:val="20"/>
              </w:rPr>
            </w:pPr>
            <w:r w:rsidRPr="00861E79">
              <w:rPr>
                <w:rFonts w:ascii="Times New Roman" w:hAnsi="Times New Roman"/>
                <w:sz w:val="20"/>
                <w:szCs w:val="20"/>
              </w:rPr>
              <w:t>Multi-variable exploratory analysis</w:t>
            </w:r>
          </w:p>
        </w:tc>
        <w:tc>
          <w:tcPr>
            <w:tcW w:w="1024" w:type="dxa"/>
            <w:vAlign w:val="center"/>
          </w:tcPr>
          <w:p w14:paraId="05CF4E6A" w14:textId="77777777" w:rsidR="00BA52C1" w:rsidRPr="00861E79" w:rsidRDefault="00CF4347">
            <w:pPr>
              <w:rPr>
                <w:rFonts w:ascii="Times New Roman" w:hAnsi="Times New Roman"/>
                <w:sz w:val="20"/>
                <w:szCs w:val="20"/>
              </w:rPr>
            </w:pPr>
            <w:r w:rsidRPr="00861E79">
              <w:rPr>
                <w:rFonts w:ascii="Times New Roman" w:hAnsi="Times New Roman"/>
                <w:sz w:val="20"/>
                <w:szCs w:val="20"/>
              </w:rPr>
              <w:t>25%</w:t>
            </w:r>
          </w:p>
        </w:tc>
        <w:tc>
          <w:tcPr>
            <w:tcW w:w="1928" w:type="dxa"/>
            <w:vAlign w:val="center"/>
          </w:tcPr>
          <w:p w14:paraId="7CFFEBD5" w14:textId="77777777" w:rsidR="00BA52C1" w:rsidRPr="00861E79" w:rsidRDefault="00CF4347">
            <w:pPr>
              <w:rPr>
                <w:rFonts w:ascii="Times New Roman" w:hAnsi="Times New Roman"/>
                <w:sz w:val="20"/>
                <w:szCs w:val="20"/>
              </w:rPr>
            </w:pPr>
            <w:r w:rsidRPr="00861E79">
              <w:rPr>
                <w:rFonts w:ascii="Times New Roman" w:hAnsi="Times New Roman"/>
                <w:sz w:val="20"/>
                <w:szCs w:val="20"/>
              </w:rPr>
              <w:t>Low</w:t>
            </w:r>
          </w:p>
        </w:tc>
        <w:tc>
          <w:tcPr>
            <w:tcW w:w="1928" w:type="dxa"/>
            <w:vAlign w:val="center"/>
          </w:tcPr>
          <w:p w14:paraId="0107347B" w14:textId="77777777" w:rsidR="00BA52C1" w:rsidRPr="00861E79" w:rsidRDefault="00CF4347">
            <w:pPr>
              <w:rPr>
                <w:rFonts w:ascii="Times New Roman" w:hAnsi="Times New Roman"/>
                <w:sz w:val="20"/>
                <w:szCs w:val="20"/>
              </w:rPr>
            </w:pPr>
            <w:r w:rsidRPr="00861E79">
              <w:rPr>
                <w:rFonts w:ascii="Times New Roman" w:hAnsi="Times New Roman"/>
                <w:sz w:val="20"/>
                <w:szCs w:val="20"/>
              </w:rPr>
              <w:t>Medium</w:t>
            </w:r>
          </w:p>
        </w:tc>
        <w:tc>
          <w:tcPr>
            <w:tcW w:w="1928" w:type="dxa"/>
            <w:vAlign w:val="center"/>
          </w:tcPr>
          <w:p w14:paraId="0C750DF5" w14:textId="77777777" w:rsidR="00BA52C1" w:rsidRPr="00861E79" w:rsidRDefault="00CF4347">
            <w:pPr>
              <w:rPr>
                <w:rFonts w:ascii="Times New Roman" w:hAnsi="Times New Roman"/>
                <w:sz w:val="20"/>
                <w:szCs w:val="20"/>
              </w:rPr>
            </w:pPr>
            <w:r w:rsidRPr="00861E79">
              <w:rPr>
                <w:rFonts w:ascii="Times New Roman" w:hAnsi="Times New Roman"/>
                <w:sz w:val="20"/>
                <w:szCs w:val="20"/>
              </w:rPr>
              <w:t>High</w:t>
            </w:r>
          </w:p>
        </w:tc>
      </w:tr>
      <w:tr w:rsidR="00623CE3" w:rsidRPr="00861E79" w14:paraId="43E1CB09" w14:textId="77777777" w:rsidTr="00861E79">
        <w:trPr>
          <w:jc w:val="center"/>
        </w:trPr>
        <w:tc>
          <w:tcPr>
            <w:tcW w:w="2830" w:type="dxa"/>
            <w:vAlign w:val="center"/>
          </w:tcPr>
          <w:p w14:paraId="3574B832" w14:textId="77777777" w:rsidR="00BA52C1" w:rsidRPr="00861E79" w:rsidRDefault="00CF4347">
            <w:pPr>
              <w:rPr>
                <w:rFonts w:ascii="Times New Roman" w:hAnsi="Times New Roman"/>
                <w:sz w:val="20"/>
                <w:szCs w:val="20"/>
              </w:rPr>
            </w:pPr>
            <w:r w:rsidRPr="00861E79">
              <w:rPr>
                <w:rFonts w:ascii="Times New Roman" w:hAnsi="Times New Roman"/>
                <w:sz w:val="20"/>
                <w:szCs w:val="20"/>
              </w:rPr>
              <w:t>Risk-factor visualization</w:t>
            </w:r>
          </w:p>
        </w:tc>
        <w:tc>
          <w:tcPr>
            <w:tcW w:w="1024" w:type="dxa"/>
            <w:vAlign w:val="center"/>
          </w:tcPr>
          <w:p w14:paraId="59CB33A3" w14:textId="77777777" w:rsidR="00BA52C1" w:rsidRPr="00861E79" w:rsidRDefault="00CF4347">
            <w:pPr>
              <w:rPr>
                <w:rFonts w:ascii="Times New Roman" w:hAnsi="Times New Roman"/>
                <w:sz w:val="20"/>
                <w:szCs w:val="20"/>
              </w:rPr>
            </w:pPr>
            <w:r w:rsidRPr="00861E79">
              <w:rPr>
                <w:rFonts w:ascii="Times New Roman" w:hAnsi="Times New Roman"/>
                <w:sz w:val="20"/>
                <w:szCs w:val="20"/>
              </w:rPr>
              <w:t>15%</w:t>
            </w:r>
          </w:p>
        </w:tc>
        <w:tc>
          <w:tcPr>
            <w:tcW w:w="1928" w:type="dxa"/>
            <w:vAlign w:val="center"/>
          </w:tcPr>
          <w:p w14:paraId="6388DD43" w14:textId="77777777" w:rsidR="00BA52C1" w:rsidRPr="00861E79" w:rsidRDefault="00CF4347">
            <w:pPr>
              <w:rPr>
                <w:rFonts w:ascii="Times New Roman" w:hAnsi="Times New Roman"/>
                <w:sz w:val="20"/>
                <w:szCs w:val="20"/>
              </w:rPr>
            </w:pPr>
            <w:r w:rsidRPr="00861E79">
              <w:rPr>
                <w:rFonts w:ascii="Times New Roman" w:hAnsi="Times New Roman"/>
                <w:sz w:val="20"/>
                <w:szCs w:val="20"/>
              </w:rPr>
              <w:t>Medium</w:t>
            </w:r>
          </w:p>
        </w:tc>
        <w:tc>
          <w:tcPr>
            <w:tcW w:w="1928" w:type="dxa"/>
            <w:vAlign w:val="center"/>
          </w:tcPr>
          <w:p w14:paraId="149D4682" w14:textId="77777777" w:rsidR="00BA52C1" w:rsidRPr="00861E79" w:rsidRDefault="00CF4347">
            <w:pPr>
              <w:rPr>
                <w:rFonts w:ascii="Times New Roman" w:hAnsi="Times New Roman"/>
                <w:sz w:val="20"/>
                <w:szCs w:val="20"/>
              </w:rPr>
            </w:pPr>
            <w:r w:rsidRPr="00861E79">
              <w:rPr>
                <w:rFonts w:ascii="Times New Roman" w:hAnsi="Times New Roman"/>
                <w:sz w:val="20"/>
                <w:szCs w:val="20"/>
              </w:rPr>
              <w:t>Medium</w:t>
            </w:r>
          </w:p>
        </w:tc>
        <w:tc>
          <w:tcPr>
            <w:tcW w:w="1928" w:type="dxa"/>
            <w:vAlign w:val="center"/>
          </w:tcPr>
          <w:p w14:paraId="70A6A3AB" w14:textId="77777777" w:rsidR="00BA52C1" w:rsidRPr="00861E79" w:rsidRDefault="00CF4347">
            <w:pPr>
              <w:rPr>
                <w:rFonts w:ascii="Times New Roman" w:hAnsi="Times New Roman"/>
                <w:sz w:val="20"/>
                <w:szCs w:val="20"/>
              </w:rPr>
            </w:pPr>
            <w:r w:rsidRPr="00861E79">
              <w:rPr>
                <w:rFonts w:ascii="Times New Roman" w:hAnsi="Times New Roman"/>
                <w:sz w:val="20"/>
                <w:szCs w:val="20"/>
              </w:rPr>
              <w:t>High</w:t>
            </w:r>
          </w:p>
        </w:tc>
      </w:tr>
      <w:tr w:rsidR="00623CE3" w:rsidRPr="00861E79" w14:paraId="2B5512D2" w14:textId="77777777" w:rsidTr="00861E79">
        <w:trPr>
          <w:jc w:val="center"/>
        </w:trPr>
        <w:tc>
          <w:tcPr>
            <w:tcW w:w="2830" w:type="dxa"/>
            <w:vAlign w:val="center"/>
          </w:tcPr>
          <w:p w14:paraId="4836F21C" w14:textId="77777777" w:rsidR="00BA52C1" w:rsidRPr="00861E79" w:rsidRDefault="00CF4347">
            <w:pPr>
              <w:rPr>
                <w:rFonts w:ascii="Times New Roman" w:hAnsi="Times New Roman"/>
                <w:sz w:val="20"/>
                <w:szCs w:val="20"/>
              </w:rPr>
            </w:pPr>
            <w:r w:rsidRPr="00861E79">
              <w:rPr>
                <w:rFonts w:ascii="Times New Roman" w:hAnsi="Times New Roman"/>
                <w:sz w:val="20"/>
                <w:szCs w:val="20"/>
              </w:rPr>
              <w:t>Integration</w:t>
            </w:r>
          </w:p>
        </w:tc>
        <w:tc>
          <w:tcPr>
            <w:tcW w:w="1024" w:type="dxa"/>
            <w:vAlign w:val="center"/>
          </w:tcPr>
          <w:p w14:paraId="7EF2EDD7" w14:textId="77777777" w:rsidR="00BA52C1" w:rsidRPr="00861E79" w:rsidRDefault="00CF4347">
            <w:pPr>
              <w:rPr>
                <w:rFonts w:ascii="Times New Roman" w:hAnsi="Times New Roman"/>
                <w:sz w:val="20"/>
                <w:szCs w:val="20"/>
              </w:rPr>
            </w:pPr>
            <w:r w:rsidRPr="00861E79">
              <w:rPr>
                <w:rFonts w:ascii="Times New Roman" w:hAnsi="Times New Roman"/>
                <w:sz w:val="20"/>
                <w:szCs w:val="20"/>
              </w:rPr>
              <w:t>20%</w:t>
            </w:r>
          </w:p>
        </w:tc>
        <w:tc>
          <w:tcPr>
            <w:tcW w:w="1928" w:type="dxa"/>
            <w:vAlign w:val="center"/>
          </w:tcPr>
          <w:p w14:paraId="489B50DC" w14:textId="77777777" w:rsidR="00BA52C1" w:rsidRPr="00861E79" w:rsidRDefault="00CF4347">
            <w:pPr>
              <w:rPr>
                <w:rFonts w:ascii="Times New Roman" w:hAnsi="Times New Roman"/>
                <w:sz w:val="20"/>
                <w:szCs w:val="20"/>
              </w:rPr>
            </w:pPr>
            <w:r w:rsidRPr="00861E79">
              <w:rPr>
                <w:rFonts w:ascii="Times New Roman" w:hAnsi="Times New Roman"/>
                <w:sz w:val="20"/>
                <w:szCs w:val="20"/>
              </w:rPr>
              <w:t>Low</w:t>
            </w:r>
          </w:p>
        </w:tc>
        <w:tc>
          <w:tcPr>
            <w:tcW w:w="1928" w:type="dxa"/>
            <w:vAlign w:val="center"/>
          </w:tcPr>
          <w:p w14:paraId="0979D63A" w14:textId="77777777" w:rsidR="00BA52C1" w:rsidRPr="00861E79" w:rsidRDefault="00CF4347">
            <w:pPr>
              <w:rPr>
                <w:rFonts w:ascii="Times New Roman" w:hAnsi="Times New Roman"/>
                <w:sz w:val="20"/>
                <w:szCs w:val="20"/>
              </w:rPr>
            </w:pPr>
            <w:r w:rsidRPr="00861E79">
              <w:rPr>
                <w:rFonts w:ascii="Times New Roman" w:hAnsi="Times New Roman"/>
                <w:sz w:val="20"/>
                <w:szCs w:val="20"/>
              </w:rPr>
              <w:t>Low</w:t>
            </w:r>
          </w:p>
        </w:tc>
        <w:tc>
          <w:tcPr>
            <w:tcW w:w="1928" w:type="dxa"/>
            <w:vAlign w:val="center"/>
          </w:tcPr>
          <w:p w14:paraId="221C1B6E" w14:textId="77777777" w:rsidR="00BA52C1" w:rsidRPr="00861E79" w:rsidRDefault="00CF4347">
            <w:pPr>
              <w:rPr>
                <w:rFonts w:ascii="Times New Roman" w:hAnsi="Times New Roman"/>
                <w:sz w:val="20"/>
                <w:szCs w:val="20"/>
              </w:rPr>
            </w:pPr>
            <w:r w:rsidRPr="00861E79">
              <w:rPr>
                <w:rFonts w:ascii="Times New Roman" w:hAnsi="Times New Roman"/>
                <w:sz w:val="20"/>
                <w:szCs w:val="20"/>
              </w:rPr>
              <w:t>High</w:t>
            </w:r>
          </w:p>
        </w:tc>
      </w:tr>
      <w:tr w:rsidR="00623CE3" w:rsidRPr="00861E79" w14:paraId="2F635B66" w14:textId="77777777" w:rsidTr="00861E79">
        <w:trPr>
          <w:jc w:val="center"/>
        </w:trPr>
        <w:tc>
          <w:tcPr>
            <w:tcW w:w="2830" w:type="dxa"/>
            <w:vAlign w:val="center"/>
          </w:tcPr>
          <w:p w14:paraId="79BFBD2E" w14:textId="77777777" w:rsidR="00BA52C1" w:rsidRPr="00861E79" w:rsidRDefault="00CF4347">
            <w:pPr>
              <w:rPr>
                <w:rFonts w:ascii="Times New Roman" w:hAnsi="Times New Roman"/>
                <w:sz w:val="20"/>
                <w:szCs w:val="20"/>
              </w:rPr>
            </w:pPr>
            <w:r w:rsidRPr="00861E79">
              <w:rPr>
                <w:rFonts w:ascii="Times New Roman" w:hAnsi="Times New Roman"/>
                <w:sz w:val="20"/>
                <w:szCs w:val="20"/>
              </w:rPr>
              <w:t>Maintainability / extension</w:t>
            </w:r>
          </w:p>
        </w:tc>
        <w:tc>
          <w:tcPr>
            <w:tcW w:w="1024" w:type="dxa"/>
            <w:vAlign w:val="center"/>
          </w:tcPr>
          <w:p w14:paraId="4BC98512" w14:textId="77777777" w:rsidR="00BA52C1" w:rsidRPr="00861E79" w:rsidRDefault="00CF4347">
            <w:pPr>
              <w:rPr>
                <w:rFonts w:ascii="Times New Roman" w:hAnsi="Times New Roman"/>
                <w:sz w:val="20"/>
                <w:szCs w:val="20"/>
              </w:rPr>
            </w:pPr>
            <w:r w:rsidRPr="00861E79">
              <w:rPr>
                <w:rFonts w:ascii="Times New Roman" w:hAnsi="Times New Roman"/>
                <w:sz w:val="20"/>
                <w:szCs w:val="20"/>
              </w:rPr>
              <w:t>15%</w:t>
            </w:r>
          </w:p>
        </w:tc>
        <w:tc>
          <w:tcPr>
            <w:tcW w:w="1928" w:type="dxa"/>
            <w:vAlign w:val="center"/>
          </w:tcPr>
          <w:p w14:paraId="0D02EB05" w14:textId="77777777" w:rsidR="00BA52C1" w:rsidRPr="00861E79" w:rsidRDefault="00CF4347">
            <w:pPr>
              <w:rPr>
                <w:rFonts w:ascii="Times New Roman" w:hAnsi="Times New Roman"/>
                <w:sz w:val="20"/>
                <w:szCs w:val="20"/>
              </w:rPr>
            </w:pPr>
            <w:r w:rsidRPr="00861E79">
              <w:rPr>
                <w:rFonts w:ascii="Times New Roman" w:hAnsi="Times New Roman"/>
                <w:sz w:val="20"/>
                <w:szCs w:val="20"/>
              </w:rPr>
              <w:t>Medium</w:t>
            </w:r>
          </w:p>
        </w:tc>
        <w:tc>
          <w:tcPr>
            <w:tcW w:w="1928" w:type="dxa"/>
            <w:vAlign w:val="center"/>
          </w:tcPr>
          <w:p w14:paraId="43FECC5F" w14:textId="77777777" w:rsidR="00BA52C1" w:rsidRPr="00861E79" w:rsidRDefault="00CF4347">
            <w:pPr>
              <w:rPr>
                <w:rFonts w:ascii="Times New Roman" w:hAnsi="Times New Roman"/>
                <w:sz w:val="20"/>
                <w:szCs w:val="20"/>
              </w:rPr>
            </w:pPr>
            <w:r w:rsidRPr="00861E79">
              <w:rPr>
                <w:rFonts w:ascii="Times New Roman" w:hAnsi="Times New Roman"/>
                <w:sz w:val="20"/>
                <w:szCs w:val="20"/>
              </w:rPr>
              <w:t>Medium</w:t>
            </w:r>
          </w:p>
        </w:tc>
        <w:tc>
          <w:tcPr>
            <w:tcW w:w="1928" w:type="dxa"/>
            <w:vAlign w:val="center"/>
          </w:tcPr>
          <w:p w14:paraId="20F34323" w14:textId="77777777" w:rsidR="00BA52C1" w:rsidRPr="00861E79" w:rsidRDefault="00CF4347">
            <w:pPr>
              <w:rPr>
                <w:rFonts w:ascii="Times New Roman" w:hAnsi="Times New Roman"/>
                <w:sz w:val="20"/>
                <w:szCs w:val="20"/>
              </w:rPr>
            </w:pPr>
            <w:r w:rsidRPr="00861E79">
              <w:rPr>
                <w:rFonts w:ascii="Times New Roman" w:hAnsi="Times New Roman"/>
                <w:sz w:val="20"/>
                <w:szCs w:val="20"/>
              </w:rPr>
              <w:t>High</w:t>
            </w:r>
          </w:p>
        </w:tc>
      </w:tr>
    </w:tbl>
    <w:p w14:paraId="11B62F0D"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3.5 Selected Design &amp; Detailed Design</w:t>
      </w:r>
    </w:p>
    <w:p w14:paraId="1537B4C8" w14:textId="77777777" w:rsidR="00BA52C1" w:rsidRPr="00861E79" w:rsidRDefault="00CF4347" w:rsidP="00811427">
      <w:pPr>
        <w:spacing w:after="120" w:line="360" w:lineRule="auto"/>
        <w:jc w:val="both"/>
        <w:rPr>
          <w:szCs w:val="22"/>
        </w:rPr>
      </w:pPr>
      <w:r w:rsidRPr="00861E79">
        <w:rPr>
          <w:szCs w:val="22"/>
        </w:rPr>
        <w:t>The selected design is the integrated Diabetes Risk-Factor Analytics Framework because it directly addresses the gap identified in Chapter 2 by combining data preparation, exploratory statistical analysis, risk-factor visualization, and dashboard presentation.</w:t>
      </w:r>
    </w:p>
    <w:p w14:paraId="151F12D5" w14:textId="11611EFB" w:rsidR="00BA52C1" w:rsidRPr="00861E79" w:rsidRDefault="00B503FA">
      <w:pPr>
        <w:keepNext/>
        <w:spacing w:after="120" w:line="360" w:lineRule="auto"/>
        <w:jc w:val="center"/>
        <w:rPr>
          <w:szCs w:val="22"/>
        </w:rPr>
      </w:pPr>
      <w:r w:rsidRPr="00B503FA">
        <w:rPr>
          <w:noProof/>
          <w:szCs w:val="22"/>
        </w:rPr>
        <w:drawing>
          <wp:inline distT="0" distB="0" distL="0" distR="0" wp14:anchorId="55EE3EFA" wp14:editId="250D0E51">
            <wp:extent cx="6124716" cy="2732314"/>
            <wp:effectExtent l="0" t="0" r="0" b="0"/>
            <wp:docPr id="163057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78465" name=""/>
                    <pic:cNvPicPr/>
                  </pic:nvPicPr>
                  <pic:blipFill>
                    <a:blip r:embed="rId10"/>
                    <a:stretch>
                      <a:fillRect/>
                    </a:stretch>
                  </pic:blipFill>
                  <pic:spPr>
                    <a:xfrm>
                      <a:off x="0" y="0"/>
                      <a:ext cx="6167449" cy="2751378"/>
                    </a:xfrm>
                    <a:prstGeom prst="rect">
                      <a:avLst/>
                    </a:prstGeom>
                  </pic:spPr>
                </pic:pic>
              </a:graphicData>
            </a:graphic>
          </wp:inline>
        </w:drawing>
      </w:r>
    </w:p>
    <w:p w14:paraId="6422355E" w14:textId="77777777" w:rsidR="00BA52C1" w:rsidRPr="00861E79" w:rsidRDefault="00CF4347">
      <w:pPr>
        <w:keepNext/>
        <w:spacing w:after="120" w:line="360" w:lineRule="auto"/>
        <w:jc w:val="center"/>
        <w:rPr>
          <w:szCs w:val="22"/>
        </w:rPr>
      </w:pPr>
      <w:r w:rsidRPr="00861E79">
        <w:rPr>
          <w:i/>
          <w:sz w:val="20"/>
          <w:szCs w:val="22"/>
        </w:rPr>
        <w:t>Figure 2: Proposed system architecture of the Diabetes Risk-Factor Analytics Framework</w:t>
      </w:r>
    </w:p>
    <w:p w14:paraId="0F6635A3" w14:textId="77777777" w:rsidR="00BA52C1" w:rsidRPr="00861E79" w:rsidRDefault="00CF4347" w:rsidP="00811427">
      <w:pPr>
        <w:spacing w:after="120" w:line="360" w:lineRule="auto"/>
        <w:jc w:val="both"/>
        <w:rPr>
          <w:szCs w:val="22"/>
        </w:rPr>
      </w:pPr>
      <w:r w:rsidRPr="00861E79">
        <w:rPr>
          <w:szCs w:val="22"/>
        </w:rPr>
        <w:t>The system follows a layered architecture. The diabetes healthcare dataset provides the input. The data-wrangling layer imports, cleans, standardizes, and structures the records. The exploratory-</w:t>
      </w:r>
      <w:r w:rsidRPr="00861E79">
        <w:rPr>
          <w:szCs w:val="22"/>
        </w:rPr>
        <w:lastRenderedPageBreak/>
        <w:t>analysis layer generates descriptive statistics, distributions, group comparisons, scatter plots, box plots, and correlation views. The visualization layer presents the results through static and interactive charts. The dashboard integrates these views and supports filtering by diabetes outcome and selected analytical variables.</w:t>
      </w:r>
    </w:p>
    <w:p w14:paraId="5F246390" w14:textId="77777777" w:rsidR="00BA52C1" w:rsidRPr="00861E79" w:rsidRDefault="00CF4347" w:rsidP="00811427">
      <w:pPr>
        <w:spacing w:after="120" w:line="360" w:lineRule="auto"/>
        <w:jc w:val="both"/>
        <w:rPr>
          <w:szCs w:val="22"/>
        </w:rPr>
      </w:pPr>
      <w:r w:rsidRPr="00861E79">
        <w:rPr>
          <w:szCs w:val="22"/>
        </w:rPr>
        <w:t>Key engineering calculation / quantitative evidence: the framework uses descriptive statistics, group-wise means/medians, frequency summaries, and Pearson correlation values as quantitative evidence. Processing complexity is dominated by dataset scanning, grouping, and visualization preparation, making the workflow practical for the structured dataset used in the project.</w:t>
      </w:r>
    </w:p>
    <w:p w14:paraId="120C71BE"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3.6 Trade-off Analysis</w:t>
      </w:r>
    </w:p>
    <w:p w14:paraId="0274451E" w14:textId="77777777" w:rsidR="0084658F" w:rsidRPr="00861E79" w:rsidRDefault="00CF4347" w:rsidP="0084658F">
      <w:pPr>
        <w:spacing w:after="120" w:line="360" w:lineRule="auto"/>
        <w:jc w:val="center"/>
        <w:rPr>
          <w:b/>
          <w:bCs/>
          <w:szCs w:val="22"/>
        </w:rPr>
      </w:pPr>
      <w:r w:rsidRPr="00861E79">
        <w:rPr>
          <w:b/>
          <w:bCs/>
          <w:szCs w:val="22"/>
        </w:rPr>
        <w:t>Table 6: Trade-off Analysis</w:t>
      </w:r>
    </w:p>
    <w:tbl>
      <w:tblPr>
        <w:tblStyle w:val="TableGrid0"/>
        <w:tblW w:w="0" w:type="auto"/>
        <w:jc w:val="center"/>
        <w:tblLook w:val="04A0" w:firstRow="1" w:lastRow="0" w:firstColumn="1" w:lastColumn="0" w:noHBand="0" w:noVBand="1"/>
      </w:tblPr>
      <w:tblGrid>
        <w:gridCol w:w="1928"/>
        <w:gridCol w:w="1927"/>
        <w:gridCol w:w="1927"/>
        <w:gridCol w:w="1928"/>
        <w:gridCol w:w="1928"/>
      </w:tblGrid>
      <w:tr w:rsidR="00623CE3" w:rsidRPr="00861E79" w14:paraId="31792BF0" w14:textId="77777777" w:rsidTr="00B503FA">
        <w:trPr>
          <w:jc w:val="center"/>
        </w:trPr>
        <w:tc>
          <w:tcPr>
            <w:tcW w:w="1930" w:type="dxa"/>
            <w:shd w:val="clear" w:color="auto" w:fill="D9E2F3" w:themeFill="accent1" w:themeFillTint="33"/>
            <w:vAlign w:val="center"/>
          </w:tcPr>
          <w:p w14:paraId="418C4120"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Design Decision</w:t>
            </w:r>
          </w:p>
        </w:tc>
        <w:tc>
          <w:tcPr>
            <w:tcW w:w="1930" w:type="dxa"/>
            <w:shd w:val="clear" w:color="auto" w:fill="D9E2F3" w:themeFill="accent1" w:themeFillTint="33"/>
            <w:vAlign w:val="center"/>
          </w:tcPr>
          <w:p w14:paraId="3CAB4F6E"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Alternative Considered</w:t>
            </w:r>
          </w:p>
        </w:tc>
        <w:tc>
          <w:tcPr>
            <w:tcW w:w="1930" w:type="dxa"/>
            <w:shd w:val="clear" w:color="auto" w:fill="D9E2F3" w:themeFill="accent1" w:themeFillTint="33"/>
            <w:vAlign w:val="center"/>
          </w:tcPr>
          <w:p w14:paraId="13130189"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Benefit</w:t>
            </w:r>
          </w:p>
        </w:tc>
        <w:tc>
          <w:tcPr>
            <w:tcW w:w="1930" w:type="dxa"/>
            <w:shd w:val="clear" w:color="auto" w:fill="D9E2F3" w:themeFill="accent1" w:themeFillTint="33"/>
            <w:vAlign w:val="center"/>
          </w:tcPr>
          <w:p w14:paraId="5B2E9EB0"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Disadvantage</w:t>
            </w:r>
          </w:p>
        </w:tc>
        <w:tc>
          <w:tcPr>
            <w:tcW w:w="1930" w:type="dxa"/>
            <w:shd w:val="clear" w:color="auto" w:fill="D9E2F3" w:themeFill="accent1" w:themeFillTint="33"/>
            <w:vAlign w:val="center"/>
          </w:tcPr>
          <w:p w14:paraId="268AAF70"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Final Decision &amp; Justification</w:t>
            </w:r>
          </w:p>
        </w:tc>
      </w:tr>
      <w:tr w:rsidR="00623CE3" w:rsidRPr="00861E79" w14:paraId="54E9DEA8" w14:textId="77777777">
        <w:trPr>
          <w:jc w:val="center"/>
        </w:trPr>
        <w:tc>
          <w:tcPr>
            <w:tcW w:w="1930" w:type="dxa"/>
            <w:vAlign w:val="center"/>
          </w:tcPr>
          <w:p w14:paraId="10975E46"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Interactive dashboard</w:t>
            </w:r>
          </w:p>
        </w:tc>
        <w:tc>
          <w:tcPr>
            <w:tcW w:w="1930" w:type="dxa"/>
            <w:vAlign w:val="center"/>
          </w:tcPr>
          <w:p w14:paraId="1A084CDE"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Static charts / reports</w:t>
            </w:r>
          </w:p>
        </w:tc>
        <w:tc>
          <w:tcPr>
            <w:tcW w:w="1930" w:type="dxa"/>
            <w:vAlign w:val="center"/>
          </w:tcPr>
          <w:p w14:paraId="4B79A548"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Supports filtering and exploration</w:t>
            </w:r>
          </w:p>
        </w:tc>
        <w:tc>
          <w:tcPr>
            <w:tcW w:w="1930" w:type="dxa"/>
            <w:vAlign w:val="center"/>
          </w:tcPr>
          <w:p w14:paraId="14C6A3AF"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Requires more implementation effort</w:t>
            </w:r>
          </w:p>
        </w:tc>
        <w:tc>
          <w:tcPr>
            <w:tcW w:w="1930" w:type="dxa"/>
            <w:vAlign w:val="center"/>
          </w:tcPr>
          <w:p w14:paraId="238232F6"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Selected to improve interpretability and user exploration.</w:t>
            </w:r>
          </w:p>
        </w:tc>
      </w:tr>
      <w:tr w:rsidR="00623CE3" w:rsidRPr="00861E79" w14:paraId="616C912B" w14:textId="77777777">
        <w:trPr>
          <w:jc w:val="center"/>
        </w:trPr>
        <w:tc>
          <w:tcPr>
            <w:tcW w:w="1930" w:type="dxa"/>
            <w:vAlign w:val="center"/>
          </w:tcPr>
          <w:p w14:paraId="2B0FC453"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Multiple complementary charts</w:t>
            </w:r>
          </w:p>
        </w:tc>
        <w:tc>
          <w:tcPr>
            <w:tcW w:w="1930" w:type="dxa"/>
            <w:vAlign w:val="center"/>
          </w:tcPr>
          <w:p w14:paraId="16EB7035"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Single chart type</w:t>
            </w:r>
          </w:p>
        </w:tc>
        <w:tc>
          <w:tcPr>
            <w:tcW w:w="1930" w:type="dxa"/>
            <w:vAlign w:val="center"/>
          </w:tcPr>
          <w:p w14:paraId="613C62BD"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Shows different risk-factor relationships</w:t>
            </w:r>
          </w:p>
        </w:tc>
        <w:tc>
          <w:tcPr>
            <w:tcW w:w="1930" w:type="dxa"/>
            <w:vAlign w:val="center"/>
          </w:tcPr>
          <w:p w14:paraId="64A4E36B"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Increases interface complexity</w:t>
            </w:r>
          </w:p>
        </w:tc>
        <w:tc>
          <w:tcPr>
            <w:tcW w:w="1930" w:type="dxa"/>
            <w:vAlign w:val="center"/>
          </w:tcPr>
          <w:p w14:paraId="24B57C41"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Selected because no single chart captures all patterns.</w:t>
            </w:r>
          </w:p>
        </w:tc>
      </w:tr>
      <w:tr w:rsidR="00623CE3" w:rsidRPr="00861E79" w14:paraId="7FBA18E2" w14:textId="77777777">
        <w:trPr>
          <w:jc w:val="center"/>
        </w:trPr>
        <w:tc>
          <w:tcPr>
            <w:tcW w:w="1930" w:type="dxa"/>
            <w:vAlign w:val="center"/>
          </w:tcPr>
          <w:p w14:paraId="1D0A0A5F"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Median imputation for selected zero-coded measurements</w:t>
            </w:r>
          </w:p>
        </w:tc>
        <w:tc>
          <w:tcPr>
            <w:tcW w:w="1930" w:type="dxa"/>
            <w:vAlign w:val="center"/>
          </w:tcPr>
          <w:p w14:paraId="253C99A2"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Delete all affected rows</w:t>
            </w:r>
          </w:p>
        </w:tc>
        <w:tc>
          <w:tcPr>
            <w:tcW w:w="1930" w:type="dxa"/>
            <w:vAlign w:val="center"/>
          </w:tcPr>
          <w:p w14:paraId="20DE9B65"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Retains more records</w:t>
            </w:r>
          </w:p>
        </w:tc>
        <w:tc>
          <w:tcPr>
            <w:tcW w:w="1930" w:type="dxa"/>
            <w:vAlign w:val="center"/>
          </w:tcPr>
          <w:p w14:paraId="16FC265E"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Can reduce natural variation</w:t>
            </w:r>
          </w:p>
        </w:tc>
        <w:tc>
          <w:tcPr>
            <w:tcW w:w="1930" w:type="dxa"/>
            <w:vAlign w:val="center"/>
          </w:tcPr>
          <w:p w14:paraId="6258B239"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Selected for educational exploratory analysis with explicit preprocessing rules.</w:t>
            </w:r>
          </w:p>
        </w:tc>
      </w:tr>
      <w:tr w:rsidR="00623CE3" w:rsidRPr="00861E79" w14:paraId="48BBC93B" w14:textId="77777777">
        <w:trPr>
          <w:jc w:val="center"/>
        </w:trPr>
        <w:tc>
          <w:tcPr>
            <w:tcW w:w="1930" w:type="dxa"/>
            <w:vAlign w:val="center"/>
          </w:tcPr>
          <w:p w14:paraId="215990B0"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Integrated workflow</w:t>
            </w:r>
          </w:p>
        </w:tc>
        <w:tc>
          <w:tcPr>
            <w:tcW w:w="1930" w:type="dxa"/>
            <w:vAlign w:val="center"/>
          </w:tcPr>
          <w:p w14:paraId="041069B6"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Separate analysis outputs</w:t>
            </w:r>
          </w:p>
        </w:tc>
        <w:tc>
          <w:tcPr>
            <w:tcW w:w="1930" w:type="dxa"/>
            <w:vAlign w:val="center"/>
          </w:tcPr>
          <w:p w14:paraId="04B42052"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Unified processing and interpretation</w:t>
            </w:r>
          </w:p>
        </w:tc>
        <w:tc>
          <w:tcPr>
            <w:tcW w:w="1930" w:type="dxa"/>
            <w:vAlign w:val="center"/>
          </w:tcPr>
          <w:p w14:paraId="0D489BEB"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Higher integration effort</w:t>
            </w:r>
          </w:p>
        </w:tc>
        <w:tc>
          <w:tcPr>
            <w:tcW w:w="1930" w:type="dxa"/>
            <w:vAlign w:val="center"/>
          </w:tcPr>
          <w:p w14:paraId="35924DB4"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Selected to reduce fragmentation and improve reproducibility.</w:t>
            </w:r>
          </w:p>
        </w:tc>
      </w:tr>
    </w:tbl>
    <w:p w14:paraId="6723CA47"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3.7 Sustainability, Ethics, Safety, Risk &amp; Security</w:t>
      </w:r>
    </w:p>
    <w:p w14:paraId="6313EA92" w14:textId="77777777" w:rsidR="00BA52C1" w:rsidRPr="00861E79" w:rsidRDefault="00CF4347" w:rsidP="00811427">
      <w:pPr>
        <w:spacing w:after="120" w:line="360" w:lineRule="auto"/>
        <w:jc w:val="both"/>
        <w:rPr>
          <w:szCs w:val="22"/>
        </w:rPr>
      </w:pPr>
      <w:r w:rsidRPr="00861E79">
        <w:rPr>
          <w:szCs w:val="22"/>
        </w:rPr>
        <w:t xml:space="preserve">The framework addresses sustainability through lightweight local computation, ethics through responsible handling of de-identified health data, safety through explicit non-clinical interpretation, and security through controlled access and avoidance of personal identifiers. These considerations </w:t>
      </w:r>
      <w:r w:rsidRPr="00861E79">
        <w:rPr>
          <w:szCs w:val="22"/>
        </w:rPr>
        <w:lastRenderedPageBreak/>
        <w:t>are incorporated into the final design so that analytical convenience does not override privacy or responsible interpretation.</w:t>
      </w:r>
    </w:p>
    <w:p w14:paraId="0E1AC8A5" w14:textId="77777777" w:rsidR="0084658F" w:rsidRPr="00861E79" w:rsidRDefault="00CF4347" w:rsidP="00811427">
      <w:pPr>
        <w:spacing w:after="120" w:line="360" w:lineRule="auto"/>
        <w:jc w:val="center"/>
        <w:rPr>
          <w:b/>
          <w:bCs/>
          <w:szCs w:val="22"/>
        </w:rPr>
      </w:pPr>
      <w:r w:rsidRPr="00861E79">
        <w:rPr>
          <w:b/>
          <w:bCs/>
          <w:szCs w:val="22"/>
        </w:rPr>
        <w:t>Table 7: Sustainability, Ethics, Safety, Risk &amp; Security</w:t>
      </w:r>
    </w:p>
    <w:tbl>
      <w:tblPr>
        <w:tblStyle w:val="TableGrid0"/>
        <w:tblW w:w="0" w:type="auto"/>
        <w:jc w:val="center"/>
        <w:tblLook w:val="04A0" w:firstRow="1" w:lastRow="0" w:firstColumn="1" w:lastColumn="0" w:noHBand="0" w:noVBand="1"/>
      </w:tblPr>
      <w:tblGrid>
        <w:gridCol w:w="1555"/>
        <w:gridCol w:w="2835"/>
        <w:gridCol w:w="2839"/>
        <w:gridCol w:w="2409"/>
      </w:tblGrid>
      <w:tr w:rsidR="00623CE3" w:rsidRPr="00861E79" w14:paraId="7777159D" w14:textId="77777777" w:rsidTr="00B503FA">
        <w:trPr>
          <w:jc w:val="center"/>
        </w:trPr>
        <w:tc>
          <w:tcPr>
            <w:tcW w:w="1555" w:type="dxa"/>
            <w:shd w:val="clear" w:color="auto" w:fill="D9E2F3" w:themeFill="accent1" w:themeFillTint="33"/>
            <w:vAlign w:val="center"/>
          </w:tcPr>
          <w:p w14:paraId="3490211B"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Domain</w:t>
            </w:r>
          </w:p>
        </w:tc>
        <w:tc>
          <w:tcPr>
            <w:tcW w:w="2835" w:type="dxa"/>
            <w:shd w:val="clear" w:color="auto" w:fill="D9E2F3" w:themeFill="accent1" w:themeFillTint="33"/>
            <w:vAlign w:val="center"/>
          </w:tcPr>
          <w:p w14:paraId="1852E75F"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Consideration</w:t>
            </w:r>
          </w:p>
        </w:tc>
        <w:tc>
          <w:tcPr>
            <w:tcW w:w="2839" w:type="dxa"/>
            <w:shd w:val="clear" w:color="auto" w:fill="D9E2F3" w:themeFill="accent1" w:themeFillTint="33"/>
            <w:vAlign w:val="center"/>
          </w:tcPr>
          <w:p w14:paraId="3F82E3D4"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Evidence Evaluated</w:t>
            </w:r>
          </w:p>
        </w:tc>
        <w:tc>
          <w:tcPr>
            <w:tcW w:w="2409" w:type="dxa"/>
            <w:shd w:val="clear" w:color="auto" w:fill="D9E2F3" w:themeFill="accent1" w:themeFillTint="33"/>
            <w:vAlign w:val="center"/>
          </w:tcPr>
          <w:p w14:paraId="1B6B1E53"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Impact on Final Decision</w:t>
            </w:r>
          </w:p>
        </w:tc>
      </w:tr>
      <w:tr w:rsidR="00623CE3" w:rsidRPr="00861E79" w14:paraId="14928C7F" w14:textId="77777777" w:rsidTr="00B503FA">
        <w:trPr>
          <w:jc w:val="center"/>
        </w:trPr>
        <w:tc>
          <w:tcPr>
            <w:tcW w:w="1555" w:type="dxa"/>
            <w:vAlign w:val="center"/>
          </w:tcPr>
          <w:p w14:paraId="2E852278"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Sustainability</w:t>
            </w:r>
          </w:p>
        </w:tc>
        <w:tc>
          <w:tcPr>
            <w:tcW w:w="2835" w:type="dxa"/>
            <w:vAlign w:val="center"/>
          </w:tcPr>
          <w:p w14:paraId="448827F1"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Computational and resource efficiency</w:t>
            </w:r>
          </w:p>
        </w:tc>
        <w:tc>
          <w:tcPr>
            <w:tcW w:w="2839" w:type="dxa"/>
            <w:vAlign w:val="center"/>
          </w:tcPr>
          <w:p w14:paraId="367113EE" w14:textId="77777777" w:rsidR="00BA52C1" w:rsidRPr="00B503FA" w:rsidRDefault="00CF4347">
            <w:pPr>
              <w:rPr>
                <w:rFonts w:ascii="Times New Roman" w:hAnsi="Times New Roman"/>
                <w:sz w:val="20"/>
                <w:szCs w:val="20"/>
              </w:rPr>
            </w:pPr>
            <w:r w:rsidRPr="00B503FA">
              <w:rPr>
                <w:rFonts w:ascii="Times New Roman" w:hAnsi="Times New Roman"/>
                <w:sz w:val="20"/>
                <w:szCs w:val="20"/>
              </w:rPr>
              <w:t>Lightweight Python analytics on a structured dataset</w:t>
            </w:r>
          </w:p>
        </w:tc>
        <w:tc>
          <w:tcPr>
            <w:tcW w:w="2409" w:type="dxa"/>
            <w:vAlign w:val="center"/>
          </w:tcPr>
          <w:p w14:paraId="2B1660F6" w14:textId="77777777" w:rsidR="00BA52C1" w:rsidRPr="00B503FA" w:rsidRDefault="00CF4347">
            <w:pPr>
              <w:rPr>
                <w:rFonts w:ascii="Times New Roman" w:hAnsi="Times New Roman"/>
                <w:sz w:val="20"/>
                <w:szCs w:val="20"/>
              </w:rPr>
            </w:pPr>
            <w:r w:rsidRPr="00B503FA">
              <w:rPr>
                <w:rFonts w:ascii="Times New Roman" w:hAnsi="Times New Roman"/>
                <w:sz w:val="20"/>
                <w:szCs w:val="20"/>
              </w:rPr>
              <w:t>Supports local execution and low computational overhead.</w:t>
            </w:r>
          </w:p>
        </w:tc>
      </w:tr>
      <w:tr w:rsidR="00623CE3" w:rsidRPr="00861E79" w14:paraId="5A065D52" w14:textId="77777777" w:rsidTr="00B503FA">
        <w:trPr>
          <w:jc w:val="center"/>
        </w:trPr>
        <w:tc>
          <w:tcPr>
            <w:tcW w:w="1555" w:type="dxa"/>
            <w:vAlign w:val="center"/>
          </w:tcPr>
          <w:p w14:paraId="5524906B"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Ethics</w:t>
            </w:r>
          </w:p>
        </w:tc>
        <w:tc>
          <w:tcPr>
            <w:tcW w:w="2835" w:type="dxa"/>
            <w:vAlign w:val="center"/>
          </w:tcPr>
          <w:p w14:paraId="76C5401F"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Responsible handling of health-related information</w:t>
            </w:r>
          </w:p>
        </w:tc>
        <w:tc>
          <w:tcPr>
            <w:tcW w:w="2839" w:type="dxa"/>
            <w:vAlign w:val="center"/>
          </w:tcPr>
          <w:p w14:paraId="0839CAA5"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Educational/de-identified dataset and non-clinical framing</w:t>
            </w:r>
          </w:p>
        </w:tc>
        <w:tc>
          <w:tcPr>
            <w:tcW w:w="2409" w:type="dxa"/>
            <w:vAlign w:val="center"/>
          </w:tcPr>
          <w:p w14:paraId="2C1FC647"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Supports privacy-aware exploratory use.</w:t>
            </w:r>
          </w:p>
        </w:tc>
      </w:tr>
      <w:tr w:rsidR="00623CE3" w:rsidRPr="00861E79" w14:paraId="322B86CC" w14:textId="77777777" w:rsidTr="00B503FA">
        <w:trPr>
          <w:jc w:val="center"/>
        </w:trPr>
        <w:tc>
          <w:tcPr>
            <w:tcW w:w="1555" w:type="dxa"/>
            <w:vAlign w:val="center"/>
          </w:tcPr>
          <w:p w14:paraId="4136F03A"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Health &amp; Safety</w:t>
            </w:r>
          </w:p>
        </w:tc>
        <w:tc>
          <w:tcPr>
            <w:tcW w:w="2835" w:type="dxa"/>
            <w:vAlign w:val="center"/>
          </w:tcPr>
          <w:p w14:paraId="73AAA7F3"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Avoid misleading clinical interpretation</w:t>
            </w:r>
          </w:p>
        </w:tc>
        <w:tc>
          <w:tcPr>
            <w:tcW w:w="2839" w:type="dxa"/>
            <w:vAlign w:val="center"/>
          </w:tcPr>
          <w:p w14:paraId="74FA0F08" w14:textId="77777777" w:rsidR="00BA52C1" w:rsidRPr="00B503FA" w:rsidRDefault="00CF4347">
            <w:pPr>
              <w:rPr>
                <w:rFonts w:ascii="Times New Roman" w:hAnsi="Times New Roman"/>
                <w:sz w:val="20"/>
                <w:szCs w:val="20"/>
              </w:rPr>
            </w:pPr>
            <w:r w:rsidRPr="00B503FA">
              <w:rPr>
                <w:rFonts w:ascii="Times New Roman" w:hAnsi="Times New Roman"/>
                <w:sz w:val="20"/>
                <w:szCs w:val="20"/>
              </w:rPr>
              <w:t>Report explicitly distinguishes association from diagnosis</w:t>
            </w:r>
          </w:p>
        </w:tc>
        <w:tc>
          <w:tcPr>
            <w:tcW w:w="2409" w:type="dxa"/>
            <w:vAlign w:val="center"/>
          </w:tcPr>
          <w:p w14:paraId="381FAC8E" w14:textId="2CDD88C0" w:rsidR="00BA52C1" w:rsidRPr="00B503FA" w:rsidRDefault="002758AD">
            <w:pPr>
              <w:spacing w:line="360" w:lineRule="auto"/>
              <w:rPr>
                <w:rFonts w:ascii="Times New Roman" w:hAnsi="Times New Roman"/>
                <w:sz w:val="20"/>
                <w:szCs w:val="20"/>
              </w:rPr>
            </w:pPr>
            <w:r w:rsidRPr="00B503FA">
              <w:rPr>
                <w:rFonts w:ascii="Times New Roman" w:hAnsi="Times New Roman"/>
                <w:sz w:val="20"/>
                <w:szCs w:val="20"/>
              </w:rPr>
              <w:t>Prevents use as a standalone clinical decision tool.</w:t>
            </w:r>
          </w:p>
        </w:tc>
      </w:tr>
      <w:tr w:rsidR="00623CE3" w:rsidRPr="00861E79" w14:paraId="1BD190EA" w14:textId="77777777" w:rsidTr="00B503FA">
        <w:trPr>
          <w:jc w:val="center"/>
        </w:trPr>
        <w:tc>
          <w:tcPr>
            <w:tcW w:w="1555" w:type="dxa"/>
            <w:vAlign w:val="center"/>
          </w:tcPr>
          <w:p w14:paraId="4ADF1753"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Security</w:t>
            </w:r>
          </w:p>
        </w:tc>
        <w:tc>
          <w:tcPr>
            <w:tcW w:w="2835" w:type="dxa"/>
            <w:vAlign w:val="center"/>
          </w:tcPr>
          <w:p w14:paraId="6B8EB579"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Protection against inappropriate exposure of health information</w:t>
            </w:r>
          </w:p>
        </w:tc>
        <w:tc>
          <w:tcPr>
            <w:tcW w:w="2839" w:type="dxa"/>
            <w:vAlign w:val="center"/>
          </w:tcPr>
          <w:p w14:paraId="5CD4D97E"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No individual identifiers intentionally displayed</w:t>
            </w:r>
          </w:p>
        </w:tc>
        <w:tc>
          <w:tcPr>
            <w:tcW w:w="2409" w:type="dxa"/>
            <w:vAlign w:val="center"/>
          </w:tcPr>
          <w:p w14:paraId="6CA89E66"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Supports controlled and responsible data handling.</w:t>
            </w:r>
          </w:p>
        </w:tc>
      </w:tr>
    </w:tbl>
    <w:p w14:paraId="51B11D2D" w14:textId="77777777" w:rsidR="00BA52C1" w:rsidRPr="00861E79" w:rsidRDefault="00CF4347" w:rsidP="00811427">
      <w:pPr>
        <w:keepNext/>
        <w:keepLines/>
        <w:pageBreakBefore/>
        <w:spacing w:before="200" w:after="120" w:line="360" w:lineRule="auto"/>
        <w:jc w:val="center"/>
        <w:outlineLvl w:val="2"/>
        <w:rPr>
          <w:rFonts w:eastAsia="MS Gothic"/>
          <w:b/>
          <w:bCs/>
          <w:szCs w:val="22"/>
        </w:rPr>
      </w:pPr>
      <w:r w:rsidRPr="00861E79">
        <w:rPr>
          <w:rFonts w:eastAsia="MS Gothic"/>
          <w:b/>
          <w:bCs/>
          <w:szCs w:val="22"/>
        </w:rPr>
        <w:lastRenderedPageBreak/>
        <w:t>Table 8: Risk Register</w:t>
      </w:r>
    </w:p>
    <w:tbl>
      <w:tblPr>
        <w:tblStyle w:val="TableGrid0"/>
        <w:tblW w:w="0" w:type="auto"/>
        <w:jc w:val="center"/>
        <w:tblLook w:val="04A0" w:firstRow="1" w:lastRow="0" w:firstColumn="1" w:lastColumn="0" w:noHBand="0" w:noVBand="1"/>
      </w:tblPr>
      <w:tblGrid>
        <w:gridCol w:w="1607"/>
        <w:gridCol w:w="1365"/>
        <w:gridCol w:w="1276"/>
        <w:gridCol w:w="992"/>
        <w:gridCol w:w="2977"/>
        <w:gridCol w:w="1421"/>
      </w:tblGrid>
      <w:tr w:rsidR="00623CE3" w:rsidRPr="00861E79" w14:paraId="3E2CC46B" w14:textId="77777777" w:rsidTr="00B503FA">
        <w:trPr>
          <w:trHeight w:val="601"/>
          <w:jc w:val="center"/>
        </w:trPr>
        <w:tc>
          <w:tcPr>
            <w:tcW w:w="1607" w:type="dxa"/>
            <w:shd w:val="clear" w:color="auto" w:fill="D9E2F3" w:themeFill="accent1" w:themeFillTint="33"/>
            <w:vAlign w:val="center"/>
          </w:tcPr>
          <w:p w14:paraId="12B91BB8" w14:textId="77777777" w:rsidR="00BA52C1" w:rsidRPr="00B503FA" w:rsidRDefault="00CF4347">
            <w:pPr>
              <w:spacing w:line="216" w:lineRule="auto"/>
              <w:rPr>
                <w:rFonts w:ascii="Times New Roman" w:hAnsi="Times New Roman"/>
                <w:sz w:val="20"/>
                <w:szCs w:val="20"/>
              </w:rPr>
            </w:pPr>
            <w:r w:rsidRPr="00B503FA">
              <w:rPr>
                <w:rFonts w:ascii="Times New Roman" w:hAnsi="Times New Roman"/>
                <w:b/>
                <w:sz w:val="20"/>
                <w:szCs w:val="20"/>
              </w:rPr>
              <w:t>Risk</w:t>
            </w:r>
          </w:p>
        </w:tc>
        <w:tc>
          <w:tcPr>
            <w:tcW w:w="1365" w:type="dxa"/>
            <w:shd w:val="clear" w:color="auto" w:fill="D9E2F3" w:themeFill="accent1" w:themeFillTint="33"/>
            <w:vAlign w:val="center"/>
          </w:tcPr>
          <w:p w14:paraId="6269298C" w14:textId="77777777" w:rsidR="00BA52C1" w:rsidRPr="00B503FA" w:rsidRDefault="00CF4347">
            <w:pPr>
              <w:spacing w:line="216" w:lineRule="auto"/>
              <w:rPr>
                <w:rFonts w:ascii="Times New Roman" w:hAnsi="Times New Roman"/>
                <w:sz w:val="20"/>
                <w:szCs w:val="20"/>
              </w:rPr>
            </w:pPr>
            <w:r w:rsidRPr="00B503FA">
              <w:rPr>
                <w:rFonts w:ascii="Times New Roman" w:hAnsi="Times New Roman"/>
                <w:b/>
                <w:sz w:val="20"/>
                <w:szCs w:val="20"/>
              </w:rPr>
              <w:t>Likelihood</w:t>
            </w:r>
          </w:p>
        </w:tc>
        <w:tc>
          <w:tcPr>
            <w:tcW w:w="1276" w:type="dxa"/>
            <w:shd w:val="clear" w:color="auto" w:fill="D9E2F3" w:themeFill="accent1" w:themeFillTint="33"/>
            <w:vAlign w:val="center"/>
          </w:tcPr>
          <w:p w14:paraId="776BD98A" w14:textId="77777777" w:rsidR="00BA52C1" w:rsidRPr="00B503FA" w:rsidRDefault="00CF4347">
            <w:pPr>
              <w:spacing w:line="216" w:lineRule="auto"/>
              <w:rPr>
                <w:rFonts w:ascii="Times New Roman" w:hAnsi="Times New Roman"/>
                <w:sz w:val="20"/>
                <w:szCs w:val="20"/>
              </w:rPr>
            </w:pPr>
            <w:r w:rsidRPr="00B503FA">
              <w:rPr>
                <w:rFonts w:ascii="Times New Roman" w:hAnsi="Times New Roman"/>
                <w:b/>
                <w:sz w:val="20"/>
                <w:szCs w:val="20"/>
              </w:rPr>
              <w:t>Severity</w:t>
            </w:r>
          </w:p>
        </w:tc>
        <w:tc>
          <w:tcPr>
            <w:tcW w:w="992" w:type="dxa"/>
            <w:shd w:val="clear" w:color="auto" w:fill="D9E2F3" w:themeFill="accent1" w:themeFillTint="33"/>
            <w:vAlign w:val="center"/>
          </w:tcPr>
          <w:p w14:paraId="7F8582BB" w14:textId="77777777" w:rsidR="00BA52C1" w:rsidRPr="00B503FA" w:rsidRDefault="00CF4347">
            <w:pPr>
              <w:spacing w:line="216" w:lineRule="auto"/>
              <w:rPr>
                <w:rFonts w:ascii="Times New Roman" w:hAnsi="Times New Roman"/>
                <w:sz w:val="20"/>
                <w:szCs w:val="20"/>
              </w:rPr>
            </w:pPr>
            <w:r w:rsidRPr="00B503FA">
              <w:rPr>
                <w:rFonts w:ascii="Times New Roman" w:hAnsi="Times New Roman"/>
                <w:b/>
                <w:sz w:val="20"/>
                <w:szCs w:val="20"/>
              </w:rPr>
              <w:t>Risk Level</w:t>
            </w:r>
          </w:p>
        </w:tc>
        <w:tc>
          <w:tcPr>
            <w:tcW w:w="2977" w:type="dxa"/>
            <w:shd w:val="clear" w:color="auto" w:fill="D9E2F3" w:themeFill="accent1" w:themeFillTint="33"/>
            <w:vAlign w:val="center"/>
          </w:tcPr>
          <w:p w14:paraId="3FF54D06" w14:textId="77777777" w:rsidR="00BA52C1" w:rsidRPr="00B503FA" w:rsidRDefault="00CF4347">
            <w:pPr>
              <w:spacing w:line="216" w:lineRule="auto"/>
              <w:rPr>
                <w:rFonts w:ascii="Times New Roman" w:hAnsi="Times New Roman"/>
                <w:sz w:val="20"/>
                <w:szCs w:val="20"/>
              </w:rPr>
            </w:pPr>
            <w:r w:rsidRPr="00B503FA">
              <w:rPr>
                <w:rFonts w:ascii="Times New Roman" w:hAnsi="Times New Roman"/>
                <w:b/>
                <w:sz w:val="20"/>
                <w:szCs w:val="20"/>
              </w:rPr>
              <w:t>Mitigation</w:t>
            </w:r>
          </w:p>
        </w:tc>
        <w:tc>
          <w:tcPr>
            <w:tcW w:w="1421" w:type="dxa"/>
            <w:shd w:val="clear" w:color="auto" w:fill="D9E2F3" w:themeFill="accent1" w:themeFillTint="33"/>
            <w:vAlign w:val="center"/>
          </w:tcPr>
          <w:p w14:paraId="4098BA38" w14:textId="77777777" w:rsidR="00BA52C1" w:rsidRPr="00B503FA" w:rsidRDefault="00CF4347">
            <w:pPr>
              <w:spacing w:line="216" w:lineRule="auto"/>
              <w:rPr>
                <w:rFonts w:ascii="Times New Roman" w:hAnsi="Times New Roman"/>
                <w:sz w:val="20"/>
                <w:szCs w:val="20"/>
              </w:rPr>
            </w:pPr>
            <w:r w:rsidRPr="00B503FA">
              <w:rPr>
                <w:rFonts w:ascii="Times New Roman" w:hAnsi="Times New Roman"/>
                <w:b/>
                <w:sz w:val="20"/>
                <w:szCs w:val="20"/>
              </w:rPr>
              <w:t>Residual Risk</w:t>
            </w:r>
          </w:p>
        </w:tc>
      </w:tr>
      <w:tr w:rsidR="00623CE3" w:rsidRPr="00861E79" w14:paraId="5DBEB555" w14:textId="77777777" w:rsidTr="00B503FA">
        <w:trPr>
          <w:jc w:val="center"/>
        </w:trPr>
        <w:tc>
          <w:tcPr>
            <w:tcW w:w="1607" w:type="dxa"/>
            <w:vAlign w:val="center"/>
          </w:tcPr>
          <w:p w14:paraId="5678210D"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Missing / zero-coded healthcare values</w:t>
            </w:r>
          </w:p>
        </w:tc>
        <w:tc>
          <w:tcPr>
            <w:tcW w:w="1365" w:type="dxa"/>
            <w:vAlign w:val="center"/>
          </w:tcPr>
          <w:p w14:paraId="5998C3F1"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High</w:t>
            </w:r>
          </w:p>
        </w:tc>
        <w:tc>
          <w:tcPr>
            <w:tcW w:w="1276" w:type="dxa"/>
            <w:vAlign w:val="center"/>
          </w:tcPr>
          <w:p w14:paraId="54A1D4AF"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Medium</w:t>
            </w:r>
          </w:p>
        </w:tc>
        <w:tc>
          <w:tcPr>
            <w:tcW w:w="992" w:type="dxa"/>
            <w:vAlign w:val="center"/>
          </w:tcPr>
          <w:p w14:paraId="5F691923"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High</w:t>
            </w:r>
          </w:p>
        </w:tc>
        <w:tc>
          <w:tcPr>
            <w:tcW w:w="2977" w:type="dxa"/>
            <w:vAlign w:val="center"/>
          </w:tcPr>
          <w:p w14:paraId="5DF62C34"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Replace inappropriate zeros with missing values and impute selected variables using median; validate results</w:t>
            </w:r>
          </w:p>
        </w:tc>
        <w:tc>
          <w:tcPr>
            <w:tcW w:w="1421" w:type="dxa"/>
            <w:vAlign w:val="center"/>
          </w:tcPr>
          <w:p w14:paraId="480AB496"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Medium</w:t>
            </w:r>
          </w:p>
        </w:tc>
      </w:tr>
      <w:tr w:rsidR="00623CE3" w:rsidRPr="00861E79" w14:paraId="792559D2" w14:textId="77777777" w:rsidTr="00B503FA">
        <w:trPr>
          <w:jc w:val="center"/>
        </w:trPr>
        <w:tc>
          <w:tcPr>
            <w:tcW w:w="1607" w:type="dxa"/>
            <w:vAlign w:val="center"/>
          </w:tcPr>
          <w:p w14:paraId="783F6BB8"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Duplicate records</w:t>
            </w:r>
          </w:p>
        </w:tc>
        <w:tc>
          <w:tcPr>
            <w:tcW w:w="1365" w:type="dxa"/>
            <w:vAlign w:val="center"/>
          </w:tcPr>
          <w:p w14:paraId="34147CFD"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Medium</w:t>
            </w:r>
          </w:p>
        </w:tc>
        <w:tc>
          <w:tcPr>
            <w:tcW w:w="1276" w:type="dxa"/>
            <w:vAlign w:val="center"/>
          </w:tcPr>
          <w:p w14:paraId="110BB53A"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Medium</w:t>
            </w:r>
          </w:p>
        </w:tc>
        <w:tc>
          <w:tcPr>
            <w:tcW w:w="992" w:type="dxa"/>
            <w:vAlign w:val="center"/>
          </w:tcPr>
          <w:p w14:paraId="09343835"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Medium</w:t>
            </w:r>
          </w:p>
        </w:tc>
        <w:tc>
          <w:tcPr>
            <w:tcW w:w="2977" w:type="dxa"/>
            <w:vAlign w:val="center"/>
          </w:tcPr>
          <w:p w14:paraId="335CFD55"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Duplicate detection and removal before analysis</w:t>
            </w:r>
          </w:p>
        </w:tc>
        <w:tc>
          <w:tcPr>
            <w:tcW w:w="1421" w:type="dxa"/>
            <w:vAlign w:val="center"/>
          </w:tcPr>
          <w:p w14:paraId="116F6293"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Low</w:t>
            </w:r>
          </w:p>
        </w:tc>
      </w:tr>
      <w:tr w:rsidR="00623CE3" w:rsidRPr="00861E79" w14:paraId="22BC27DD" w14:textId="77777777" w:rsidTr="00B503FA">
        <w:trPr>
          <w:jc w:val="center"/>
        </w:trPr>
        <w:tc>
          <w:tcPr>
            <w:tcW w:w="1607" w:type="dxa"/>
            <w:vAlign w:val="center"/>
          </w:tcPr>
          <w:p w14:paraId="28F3C4E0"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Outliers in clinical measurements</w:t>
            </w:r>
          </w:p>
        </w:tc>
        <w:tc>
          <w:tcPr>
            <w:tcW w:w="1365" w:type="dxa"/>
            <w:vAlign w:val="center"/>
          </w:tcPr>
          <w:p w14:paraId="2AD49B52"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Medium</w:t>
            </w:r>
          </w:p>
        </w:tc>
        <w:tc>
          <w:tcPr>
            <w:tcW w:w="1276" w:type="dxa"/>
            <w:vAlign w:val="center"/>
          </w:tcPr>
          <w:p w14:paraId="39575961"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Medium</w:t>
            </w:r>
          </w:p>
        </w:tc>
        <w:tc>
          <w:tcPr>
            <w:tcW w:w="992" w:type="dxa"/>
            <w:vAlign w:val="center"/>
          </w:tcPr>
          <w:p w14:paraId="670CA7BE"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Medium</w:t>
            </w:r>
          </w:p>
        </w:tc>
        <w:tc>
          <w:tcPr>
            <w:tcW w:w="2977" w:type="dxa"/>
            <w:vAlign w:val="center"/>
          </w:tcPr>
          <w:p w14:paraId="6B8C0521"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Use box plots and distribution checks; avoid unsupported deletion</w:t>
            </w:r>
          </w:p>
        </w:tc>
        <w:tc>
          <w:tcPr>
            <w:tcW w:w="1421" w:type="dxa"/>
            <w:vAlign w:val="center"/>
          </w:tcPr>
          <w:p w14:paraId="75ADAC69"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Medium</w:t>
            </w:r>
          </w:p>
        </w:tc>
      </w:tr>
      <w:tr w:rsidR="00623CE3" w:rsidRPr="00861E79" w14:paraId="2FE068EE" w14:textId="77777777" w:rsidTr="00B503FA">
        <w:trPr>
          <w:jc w:val="center"/>
        </w:trPr>
        <w:tc>
          <w:tcPr>
            <w:tcW w:w="1607" w:type="dxa"/>
            <w:vAlign w:val="center"/>
          </w:tcPr>
          <w:p w14:paraId="27521C88"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Misleading statistical interpretation</w:t>
            </w:r>
          </w:p>
        </w:tc>
        <w:tc>
          <w:tcPr>
            <w:tcW w:w="1365" w:type="dxa"/>
            <w:vAlign w:val="center"/>
          </w:tcPr>
          <w:p w14:paraId="141D5FAE"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Medium</w:t>
            </w:r>
          </w:p>
        </w:tc>
        <w:tc>
          <w:tcPr>
            <w:tcW w:w="1276" w:type="dxa"/>
            <w:vAlign w:val="center"/>
          </w:tcPr>
          <w:p w14:paraId="45EC5A9F"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High</w:t>
            </w:r>
          </w:p>
        </w:tc>
        <w:tc>
          <w:tcPr>
            <w:tcW w:w="992" w:type="dxa"/>
            <w:vAlign w:val="center"/>
          </w:tcPr>
          <w:p w14:paraId="175D5962"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High</w:t>
            </w:r>
          </w:p>
        </w:tc>
        <w:tc>
          <w:tcPr>
            <w:tcW w:w="2977" w:type="dxa"/>
            <w:vAlign w:val="center"/>
          </w:tcPr>
          <w:p w14:paraId="733AD359"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Use association language, validation and clear limitations</w:t>
            </w:r>
          </w:p>
        </w:tc>
        <w:tc>
          <w:tcPr>
            <w:tcW w:w="1421" w:type="dxa"/>
            <w:vAlign w:val="center"/>
          </w:tcPr>
          <w:p w14:paraId="32CAF9DD"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Medium</w:t>
            </w:r>
          </w:p>
        </w:tc>
      </w:tr>
      <w:tr w:rsidR="00623CE3" w:rsidRPr="00861E79" w14:paraId="4D982D69" w14:textId="77777777" w:rsidTr="00B503FA">
        <w:trPr>
          <w:jc w:val="center"/>
        </w:trPr>
        <w:tc>
          <w:tcPr>
            <w:tcW w:w="1607" w:type="dxa"/>
            <w:vAlign w:val="center"/>
          </w:tcPr>
          <w:p w14:paraId="4F263D8A"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Dashboard calculation error</w:t>
            </w:r>
          </w:p>
        </w:tc>
        <w:tc>
          <w:tcPr>
            <w:tcW w:w="1365" w:type="dxa"/>
            <w:vAlign w:val="center"/>
          </w:tcPr>
          <w:p w14:paraId="0913B120"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Low</w:t>
            </w:r>
          </w:p>
        </w:tc>
        <w:tc>
          <w:tcPr>
            <w:tcW w:w="1276" w:type="dxa"/>
            <w:vAlign w:val="center"/>
          </w:tcPr>
          <w:p w14:paraId="537ED1DF"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High</w:t>
            </w:r>
          </w:p>
        </w:tc>
        <w:tc>
          <w:tcPr>
            <w:tcW w:w="992" w:type="dxa"/>
            <w:vAlign w:val="center"/>
          </w:tcPr>
          <w:p w14:paraId="43462929"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Medium</w:t>
            </w:r>
          </w:p>
        </w:tc>
        <w:tc>
          <w:tcPr>
            <w:tcW w:w="2977" w:type="dxa"/>
            <w:vAlign w:val="center"/>
          </w:tcPr>
          <w:p w14:paraId="75A5D8DE"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Cross-check dashboard values against processed data and summary tables</w:t>
            </w:r>
          </w:p>
        </w:tc>
        <w:tc>
          <w:tcPr>
            <w:tcW w:w="1421" w:type="dxa"/>
            <w:vAlign w:val="center"/>
          </w:tcPr>
          <w:p w14:paraId="767DA7B8"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Low</w:t>
            </w:r>
          </w:p>
        </w:tc>
      </w:tr>
      <w:tr w:rsidR="00623CE3" w:rsidRPr="00861E79" w14:paraId="080FC39F" w14:textId="77777777" w:rsidTr="00B503FA">
        <w:trPr>
          <w:jc w:val="center"/>
        </w:trPr>
        <w:tc>
          <w:tcPr>
            <w:tcW w:w="1607" w:type="dxa"/>
          </w:tcPr>
          <w:p w14:paraId="621300D1"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Unauthorized exposure of health detail</w:t>
            </w:r>
          </w:p>
        </w:tc>
        <w:tc>
          <w:tcPr>
            <w:tcW w:w="1365" w:type="dxa"/>
          </w:tcPr>
          <w:p w14:paraId="0E132C71"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Low</w:t>
            </w:r>
          </w:p>
        </w:tc>
        <w:tc>
          <w:tcPr>
            <w:tcW w:w="1276" w:type="dxa"/>
          </w:tcPr>
          <w:p w14:paraId="109CAEB7"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High</w:t>
            </w:r>
          </w:p>
        </w:tc>
        <w:tc>
          <w:tcPr>
            <w:tcW w:w="992" w:type="dxa"/>
          </w:tcPr>
          <w:p w14:paraId="65E756C7"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Medium</w:t>
            </w:r>
          </w:p>
        </w:tc>
        <w:tc>
          <w:tcPr>
            <w:tcW w:w="2977" w:type="dxa"/>
          </w:tcPr>
          <w:p w14:paraId="76F90840"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Use de-identified data, restrict access and avoid personal identifiers</w:t>
            </w:r>
          </w:p>
        </w:tc>
        <w:tc>
          <w:tcPr>
            <w:tcW w:w="1421" w:type="dxa"/>
          </w:tcPr>
          <w:p w14:paraId="4ABE7809" w14:textId="77777777" w:rsidR="00BA52C1" w:rsidRPr="00B503FA" w:rsidRDefault="00CF4347">
            <w:pPr>
              <w:spacing w:line="216" w:lineRule="auto"/>
              <w:rPr>
                <w:rFonts w:ascii="Times New Roman" w:hAnsi="Times New Roman"/>
                <w:sz w:val="20"/>
                <w:szCs w:val="20"/>
              </w:rPr>
            </w:pPr>
            <w:r w:rsidRPr="00B503FA">
              <w:rPr>
                <w:rFonts w:ascii="Times New Roman" w:hAnsi="Times New Roman"/>
                <w:sz w:val="20"/>
                <w:szCs w:val="20"/>
              </w:rPr>
              <w:t>Low</w:t>
            </w:r>
          </w:p>
        </w:tc>
      </w:tr>
    </w:tbl>
    <w:p w14:paraId="5FD04FC6" w14:textId="77777777" w:rsidR="00BA52C1" w:rsidRPr="00861E79" w:rsidRDefault="00CF4347">
      <w:pPr>
        <w:spacing w:after="120" w:line="360" w:lineRule="auto"/>
        <w:rPr>
          <w:szCs w:val="22"/>
        </w:rPr>
      </w:pPr>
      <w:r w:rsidRPr="00861E79">
        <w:rPr>
          <w:szCs w:val="22"/>
        </w:rPr>
        <w:br w:type="page"/>
      </w:r>
    </w:p>
    <w:p w14:paraId="559154CA" w14:textId="77777777" w:rsidR="00BA52C1" w:rsidRPr="00861E79" w:rsidRDefault="00CF4347">
      <w:pPr>
        <w:spacing w:after="120" w:line="360" w:lineRule="auto"/>
        <w:jc w:val="center"/>
        <w:rPr>
          <w:szCs w:val="22"/>
        </w:rPr>
      </w:pPr>
      <w:r w:rsidRPr="00861E79">
        <w:rPr>
          <w:b/>
          <w:sz w:val="32"/>
          <w:szCs w:val="22"/>
        </w:rPr>
        <w:lastRenderedPageBreak/>
        <w:t>CHAPTER 4</w:t>
      </w:r>
    </w:p>
    <w:p w14:paraId="436EBEDF" w14:textId="77777777" w:rsidR="00BA52C1" w:rsidRPr="00861E79" w:rsidRDefault="00CF4347">
      <w:pPr>
        <w:spacing w:after="120" w:line="360" w:lineRule="auto"/>
        <w:jc w:val="center"/>
        <w:rPr>
          <w:szCs w:val="22"/>
        </w:rPr>
      </w:pPr>
      <w:r w:rsidRPr="00861E79">
        <w:rPr>
          <w:b/>
          <w:sz w:val="28"/>
          <w:szCs w:val="22"/>
        </w:rPr>
        <w:t>IMPLEMENTATION, TESTING &amp; RESULTS, PROJECT MANAGEMENT</w:t>
      </w:r>
    </w:p>
    <w:p w14:paraId="0A9D43A9"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4.1 Development Approach &amp; Resources</w:t>
      </w:r>
    </w:p>
    <w:p w14:paraId="0BD58E8A" w14:textId="5DCF9A21" w:rsidR="00811427" w:rsidRPr="00861E79" w:rsidRDefault="00CF4347" w:rsidP="00B503FA">
      <w:pPr>
        <w:spacing w:after="120" w:line="360" w:lineRule="auto"/>
        <w:jc w:val="both"/>
        <w:rPr>
          <w:szCs w:val="22"/>
        </w:rPr>
      </w:pPr>
      <w:r w:rsidRPr="00861E79">
        <w:rPr>
          <w:szCs w:val="22"/>
        </w:rPr>
        <w:t>The development approach follows planning, requirement analysis, system design, data collection and preprocessing, exploratory statistical analysis, visualization development, dashboard integration, testing, deployment, and result analysis. The system was developed using Python, with Pandas and NumPy for data processing, Matplotlib and Seaborn for exploratory visualization, Plotly for interactive visualization, and an interactive dashboard for integrated presentation.</w:t>
      </w:r>
    </w:p>
    <w:tbl>
      <w:tblPr>
        <w:tblStyle w:val="TableGrid0"/>
        <w:tblW w:w="0" w:type="auto"/>
        <w:jc w:val="center"/>
        <w:tblLook w:val="04A0" w:firstRow="1" w:lastRow="0" w:firstColumn="1" w:lastColumn="0" w:noHBand="0" w:noVBand="1"/>
      </w:tblPr>
      <w:tblGrid>
        <w:gridCol w:w="4819"/>
        <w:gridCol w:w="4819"/>
      </w:tblGrid>
      <w:tr w:rsidR="00623CE3" w:rsidRPr="00861E79" w14:paraId="47C541CE" w14:textId="77777777" w:rsidTr="00B503FA">
        <w:trPr>
          <w:jc w:val="center"/>
        </w:trPr>
        <w:tc>
          <w:tcPr>
            <w:tcW w:w="4824" w:type="dxa"/>
            <w:shd w:val="clear" w:color="auto" w:fill="D9E2F3" w:themeFill="accent1" w:themeFillTint="33"/>
            <w:vAlign w:val="center"/>
          </w:tcPr>
          <w:p w14:paraId="1AC9EE65"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Resource</w:t>
            </w:r>
          </w:p>
        </w:tc>
        <w:tc>
          <w:tcPr>
            <w:tcW w:w="4824" w:type="dxa"/>
            <w:shd w:val="clear" w:color="auto" w:fill="D9E2F3" w:themeFill="accent1" w:themeFillTint="33"/>
            <w:vAlign w:val="center"/>
          </w:tcPr>
          <w:p w14:paraId="4FCB5D40"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Purpose</w:t>
            </w:r>
          </w:p>
        </w:tc>
      </w:tr>
      <w:tr w:rsidR="00623CE3" w:rsidRPr="00861E79" w14:paraId="1B129AF0" w14:textId="77777777">
        <w:trPr>
          <w:jc w:val="center"/>
        </w:trPr>
        <w:tc>
          <w:tcPr>
            <w:tcW w:w="4824" w:type="dxa"/>
            <w:vAlign w:val="center"/>
          </w:tcPr>
          <w:p w14:paraId="757A68B4"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Diabetes healthcare dataset</w:t>
            </w:r>
          </w:p>
        </w:tc>
        <w:tc>
          <w:tcPr>
            <w:tcW w:w="4824" w:type="dxa"/>
            <w:vAlign w:val="center"/>
          </w:tcPr>
          <w:p w14:paraId="740FBEAB"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Primary analytical data source</w:t>
            </w:r>
          </w:p>
        </w:tc>
      </w:tr>
      <w:tr w:rsidR="00623CE3" w:rsidRPr="00861E79" w14:paraId="62DB1E4A" w14:textId="77777777">
        <w:trPr>
          <w:jc w:val="center"/>
        </w:trPr>
        <w:tc>
          <w:tcPr>
            <w:tcW w:w="4824" w:type="dxa"/>
            <w:vAlign w:val="center"/>
          </w:tcPr>
          <w:p w14:paraId="33CEA38F"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Python</w:t>
            </w:r>
          </w:p>
        </w:tc>
        <w:tc>
          <w:tcPr>
            <w:tcW w:w="4824" w:type="dxa"/>
            <w:vAlign w:val="center"/>
          </w:tcPr>
          <w:p w14:paraId="19656B89"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Core programming and integration</w:t>
            </w:r>
          </w:p>
        </w:tc>
      </w:tr>
      <w:tr w:rsidR="00623CE3" w:rsidRPr="00861E79" w14:paraId="38FBE1C8" w14:textId="77777777">
        <w:trPr>
          <w:jc w:val="center"/>
        </w:trPr>
        <w:tc>
          <w:tcPr>
            <w:tcW w:w="4824" w:type="dxa"/>
            <w:vAlign w:val="center"/>
          </w:tcPr>
          <w:p w14:paraId="0B25ED94"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Pandas</w:t>
            </w:r>
          </w:p>
        </w:tc>
        <w:tc>
          <w:tcPr>
            <w:tcW w:w="4824" w:type="dxa"/>
            <w:vAlign w:val="center"/>
          </w:tcPr>
          <w:p w14:paraId="4918016F"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Data cleaning, wrangling and preprocessing</w:t>
            </w:r>
          </w:p>
        </w:tc>
      </w:tr>
      <w:tr w:rsidR="00623CE3" w:rsidRPr="00861E79" w14:paraId="25A750BE" w14:textId="77777777">
        <w:trPr>
          <w:jc w:val="center"/>
        </w:trPr>
        <w:tc>
          <w:tcPr>
            <w:tcW w:w="4824" w:type="dxa"/>
            <w:vAlign w:val="center"/>
          </w:tcPr>
          <w:p w14:paraId="3211830F"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NumPy</w:t>
            </w:r>
          </w:p>
        </w:tc>
        <w:tc>
          <w:tcPr>
            <w:tcW w:w="4824" w:type="dxa"/>
            <w:vAlign w:val="center"/>
          </w:tcPr>
          <w:p w14:paraId="64DDA246"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Numerical computation</w:t>
            </w:r>
          </w:p>
        </w:tc>
      </w:tr>
      <w:tr w:rsidR="00623CE3" w:rsidRPr="00861E79" w14:paraId="7201AF1B" w14:textId="77777777">
        <w:trPr>
          <w:jc w:val="center"/>
        </w:trPr>
        <w:tc>
          <w:tcPr>
            <w:tcW w:w="4824" w:type="dxa"/>
            <w:vAlign w:val="center"/>
          </w:tcPr>
          <w:p w14:paraId="1ED13F6C"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Matplotlib</w:t>
            </w:r>
          </w:p>
        </w:tc>
        <w:tc>
          <w:tcPr>
            <w:tcW w:w="4824" w:type="dxa"/>
            <w:vAlign w:val="center"/>
          </w:tcPr>
          <w:p w14:paraId="5C7AE720"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Static exploratory visualizations</w:t>
            </w:r>
          </w:p>
        </w:tc>
      </w:tr>
      <w:tr w:rsidR="00623CE3" w:rsidRPr="00861E79" w14:paraId="341608BA" w14:textId="77777777">
        <w:trPr>
          <w:jc w:val="center"/>
        </w:trPr>
        <w:tc>
          <w:tcPr>
            <w:tcW w:w="4824" w:type="dxa"/>
            <w:vAlign w:val="center"/>
          </w:tcPr>
          <w:p w14:paraId="45A7A202"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Seaborn</w:t>
            </w:r>
          </w:p>
        </w:tc>
        <w:tc>
          <w:tcPr>
            <w:tcW w:w="4824" w:type="dxa"/>
            <w:vAlign w:val="center"/>
          </w:tcPr>
          <w:p w14:paraId="4AFF02AA"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Statistical visualization and correlation heatmaps</w:t>
            </w:r>
          </w:p>
        </w:tc>
      </w:tr>
      <w:tr w:rsidR="00623CE3" w:rsidRPr="00861E79" w14:paraId="1FF5AA69" w14:textId="77777777">
        <w:trPr>
          <w:jc w:val="center"/>
        </w:trPr>
        <w:tc>
          <w:tcPr>
            <w:tcW w:w="4824" w:type="dxa"/>
            <w:vAlign w:val="center"/>
          </w:tcPr>
          <w:p w14:paraId="4C59A0A9"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Plotly</w:t>
            </w:r>
          </w:p>
        </w:tc>
        <w:tc>
          <w:tcPr>
            <w:tcW w:w="4824" w:type="dxa"/>
            <w:vAlign w:val="center"/>
          </w:tcPr>
          <w:p w14:paraId="25754C1D"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Interactive charts and dashboard visuals</w:t>
            </w:r>
          </w:p>
        </w:tc>
      </w:tr>
      <w:tr w:rsidR="00623CE3" w:rsidRPr="00861E79" w14:paraId="693EE225" w14:textId="77777777">
        <w:trPr>
          <w:jc w:val="center"/>
        </w:trPr>
        <w:tc>
          <w:tcPr>
            <w:tcW w:w="4824" w:type="dxa"/>
            <w:vAlign w:val="center"/>
          </w:tcPr>
          <w:p w14:paraId="2E9748A0"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Jupyter Notebook / VS Code</w:t>
            </w:r>
          </w:p>
        </w:tc>
        <w:tc>
          <w:tcPr>
            <w:tcW w:w="4824" w:type="dxa"/>
            <w:vAlign w:val="center"/>
          </w:tcPr>
          <w:p w14:paraId="7CC9EABA"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Development and experimentation</w:t>
            </w:r>
          </w:p>
        </w:tc>
      </w:tr>
      <w:tr w:rsidR="00623CE3" w:rsidRPr="00861E79" w14:paraId="7379E57A" w14:textId="77777777">
        <w:trPr>
          <w:jc w:val="center"/>
        </w:trPr>
        <w:tc>
          <w:tcPr>
            <w:tcW w:w="4824" w:type="dxa"/>
            <w:vAlign w:val="center"/>
          </w:tcPr>
          <w:p w14:paraId="2C7699F5"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Git / GitHub</w:t>
            </w:r>
          </w:p>
        </w:tc>
        <w:tc>
          <w:tcPr>
            <w:tcW w:w="4824" w:type="dxa"/>
            <w:vAlign w:val="center"/>
          </w:tcPr>
          <w:p w14:paraId="5CFD10C9"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Version control and project management</w:t>
            </w:r>
          </w:p>
        </w:tc>
      </w:tr>
      <w:tr w:rsidR="00623CE3" w:rsidRPr="00861E79" w14:paraId="05ADB55C" w14:textId="77777777">
        <w:trPr>
          <w:jc w:val="center"/>
        </w:trPr>
        <w:tc>
          <w:tcPr>
            <w:tcW w:w="4824" w:type="dxa"/>
            <w:vAlign w:val="center"/>
          </w:tcPr>
          <w:p w14:paraId="26658031"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Windows</w:t>
            </w:r>
          </w:p>
        </w:tc>
        <w:tc>
          <w:tcPr>
            <w:tcW w:w="4824" w:type="dxa"/>
            <w:vAlign w:val="center"/>
          </w:tcPr>
          <w:p w14:paraId="1EF3AFD8"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Development and testing platform</w:t>
            </w:r>
          </w:p>
        </w:tc>
      </w:tr>
    </w:tbl>
    <w:p w14:paraId="74132D43"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4.2 Hardware / Software / Fabrication Implementation &amp; Modern Tools Used</w:t>
      </w:r>
    </w:p>
    <w:p w14:paraId="1EBC4EF0" w14:textId="77777777" w:rsidR="00BA52C1" w:rsidRPr="00861E79" w:rsidRDefault="00CF4347" w:rsidP="00811427">
      <w:pPr>
        <w:spacing w:after="120" w:line="360" w:lineRule="auto"/>
        <w:jc w:val="both"/>
        <w:rPr>
          <w:szCs w:val="22"/>
        </w:rPr>
      </w:pPr>
      <w:r w:rsidRPr="00861E79">
        <w:rPr>
          <w:szCs w:val="22"/>
        </w:rPr>
        <w:t>The project is primarily software-based. The implementation consists of healthcare-data ingestion and cleaning, exploratory statistical analysis, risk-factor visualization, dashboard integration, testing, and result interpretation.</w:t>
      </w:r>
    </w:p>
    <w:p w14:paraId="392D20BC" w14:textId="77777777" w:rsidR="00811427" w:rsidRPr="00861E79" w:rsidRDefault="00CF4347" w:rsidP="00811427">
      <w:pPr>
        <w:spacing w:after="120" w:line="360" w:lineRule="auto"/>
        <w:jc w:val="center"/>
        <w:rPr>
          <w:b/>
          <w:bCs/>
          <w:szCs w:val="22"/>
        </w:rPr>
      </w:pPr>
      <w:r w:rsidRPr="00861E79">
        <w:rPr>
          <w:b/>
          <w:bCs/>
          <w:szCs w:val="22"/>
        </w:rPr>
        <w:t>Table 9: Tools /Software/Equipment</w:t>
      </w:r>
    </w:p>
    <w:tbl>
      <w:tblPr>
        <w:tblStyle w:val="TableGrid0"/>
        <w:tblW w:w="0" w:type="auto"/>
        <w:jc w:val="center"/>
        <w:tblLook w:val="04A0" w:firstRow="1" w:lastRow="0" w:firstColumn="1" w:lastColumn="0" w:noHBand="0" w:noVBand="1"/>
      </w:tblPr>
      <w:tblGrid>
        <w:gridCol w:w="3212"/>
        <w:gridCol w:w="3213"/>
        <w:gridCol w:w="3213"/>
      </w:tblGrid>
      <w:tr w:rsidR="00623CE3" w:rsidRPr="00861E79" w14:paraId="587E516A" w14:textId="77777777" w:rsidTr="00B503FA">
        <w:trPr>
          <w:jc w:val="center"/>
        </w:trPr>
        <w:tc>
          <w:tcPr>
            <w:tcW w:w="3212" w:type="dxa"/>
            <w:shd w:val="clear" w:color="auto" w:fill="D9E2F3" w:themeFill="accent1" w:themeFillTint="33"/>
            <w:vAlign w:val="center"/>
          </w:tcPr>
          <w:p w14:paraId="134D9415" w14:textId="77777777" w:rsidR="00BA52C1" w:rsidRPr="00B503FA" w:rsidRDefault="00CF4347">
            <w:pPr>
              <w:spacing w:line="360" w:lineRule="auto"/>
              <w:rPr>
                <w:rFonts w:ascii="Times New Roman" w:hAnsi="Times New Roman"/>
                <w:sz w:val="18"/>
                <w:szCs w:val="18"/>
              </w:rPr>
            </w:pPr>
            <w:r w:rsidRPr="00B503FA">
              <w:rPr>
                <w:rFonts w:ascii="Times New Roman" w:hAnsi="Times New Roman"/>
                <w:b/>
                <w:sz w:val="18"/>
                <w:szCs w:val="18"/>
              </w:rPr>
              <w:t>Tool / Software / Equipment</w:t>
            </w:r>
          </w:p>
        </w:tc>
        <w:tc>
          <w:tcPr>
            <w:tcW w:w="3213" w:type="dxa"/>
            <w:shd w:val="clear" w:color="auto" w:fill="D9E2F3" w:themeFill="accent1" w:themeFillTint="33"/>
            <w:vAlign w:val="center"/>
          </w:tcPr>
          <w:p w14:paraId="22369D8E" w14:textId="77777777" w:rsidR="00BA52C1" w:rsidRPr="00B503FA" w:rsidRDefault="00CF4347">
            <w:pPr>
              <w:spacing w:line="360" w:lineRule="auto"/>
              <w:rPr>
                <w:rFonts w:ascii="Times New Roman" w:hAnsi="Times New Roman"/>
                <w:sz w:val="18"/>
                <w:szCs w:val="18"/>
              </w:rPr>
            </w:pPr>
            <w:r w:rsidRPr="00B503FA">
              <w:rPr>
                <w:rFonts w:ascii="Times New Roman" w:hAnsi="Times New Roman"/>
                <w:b/>
                <w:sz w:val="18"/>
                <w:szCs w:val="18"/>
              </w:rPr>
              <w:t>Purpose</w:t>
            </w:r>
          </w:p>
        </w:tc>
        <w:tc>
          <w:tcPr>
            <w:tcW w:w="3213" w:type="dxa"/>
            <w:shd w:val="clear" w:color="auto" w:fill="D9E2F3" w:themeFill="accent1" w:themeFillTint="33"/>
            <w:vAlign w:val="center"/>
          </w:tcPr>
          <w:p w14:paraId="244725B5" w14:textId="77777777" w:rsidR="00BA52C1" w:rsidRPr="00B503FA" w:rsidRDefault="00CF4347">
            <w:pPr>
              <w:spacing w:line="360" w:lineRule="auto"/>
              <w:rPr>
                <w:rFonts w:ascii="Times New Roman" w:hAnsi="Times New Roman"/>
                <w:sz w:val="18"/>
                <w:szCs w:val="18"/>
              </w:rPr>
            </w:pPr>
            <w:r w:rsidRPr="00B503FA">
              <w:rPr>
                <w:rFonts w:ascii="Times New Roman" w:hAnsi="Times New Roman"/>
                <w:b/>
                <w:sz w:val="18"/>
                <w:szCs w:val="18"/>
              </w:rPr>
              <w:t>Stage Used</w:t>
            </w:r>
          </w:p>
        </w:tc>
      </w:tr>
      <w:tr w:rsidR="00623CE3" w:rsidRPr="00861E79" w14:paraId="6851DC45" w14:textId="77777777" w:rsidTr="00B503FA">
        <w:trPr>
          <w:jc w:val="center"/>
        </w:trPr>
        <w:tc>
          <w:tcPr>
            <w:tcW w:w="3212" w:type="dxa"/>
            <w:vAlign w:val="center"/>
          </w:tcPr>
          <w:p w14:paraId="01064659"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Python</w:t>
            </w:r>
          </w:p>
        </w:tc>
        <w:tc>
          <w:tcPr>
            <w:tcW w:w="3213" w:type="dxa"/>
            <w:vAlign w:val="center"/>
          </w:tcPr>
          <w:p w14:paraId="68C57AF4"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Core implementation</w:t>
            </w:r>
          </w:p>
        </w:tc>
        <w:tc>
          <w:tcPr>
            <w:tcW w:w="3213" w:type="dxa"/>
            <w:vAlign w:val="center"/>
          </w:tcPr>
          <w:p w14:paraId="7B0ACC70"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Development / Integration</w:t>
            </w:r>
          </w:p>
        </w:tc>
      </w:tr>
      <w:tr w:rsidR="00623CE3" w:rsidRPr="00861E79" w14:paraId="32872968" w14:textId="77777777" w:rsidTr="00B503FA">
        <w:trPr>
          <w:jc w:val="center"/>
        </w:trPr>
        <w:tc>
          <w:tcPr>
            <w:tcW w:w="3212" w:type="dxa"/>
            <w:vAlign w:val="center"/>
          </w:tcPr>
          <w:p w14:paraId="277C3F60"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Pandas</w:t>
            </w:r>
          </w:p>
        </w:tc>
        <w:tc>
          <w:tcPr>
            <w:tcW w:w="3213" w:type="dxa"/>
            <w:vAlign w:val="center"/>
          </w:tcPr>
          <w:p w14:paraId="64980676"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Cleaning, wrangling and aggregation</w:t>
            </w:r>
          </w:p>
        </w:tc>
        <w:tc>
          <w:tcPr>
            <w:tcW w:w="3213" w:type="dxa"/>
            <w:vAlign w:val="center"/>
          </w:tcPr>
          <w:p w14:paraId="373CCCBC"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Data preparation</w:t>
            </w:r>
          </w:p>
        </w:tc>
      </w:tr>
      <w:tr w:rsidR="00623CE3" w:rsidRPr="00861E79" w14:paraId="6034DD10" w14:textId="77777777" w:rsidTr="00B503FA">
        <w:trPr>
          <w:jc w:val="center"/>
        </w:trPr>
        <w:tc>
          <w:tcPr>
            <w:tcW w:w="3212" w:type="dxa"/>
            <w:vAlign w:val="center"/>
          </w:tcPr>
          <w:p w14:paraId="064C3DD9"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NumPy</w:t>
            </w:r>
          </w:p>
        </w:tc>
        <w:tc>
          <w:tcPr>
            <w:tcW w:w="3213" w:type="dxa"/>
            <w:vAlign w:val="center"/>
          </w:tcPr>
          <w:p w14:paraId="35ED50C0"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Numerical operations</w:t>
            </w:r>
          </w:p>
        </w:tc>
        <w:tc>
          <w:tcPr>
            <w:tcW w:w="3213" w:type="dxa"/>
            <w:vAlign w:val="center"/>
          </w:tcPr>
          <w:p w14:paraId="6C3FA1F3"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Analysis</w:t>
            </w:r>
          </w:p>
        </w:tc>
      </w:tr>
      <w:tr w:rsidR="00623CE3" w:rsidRPr="00861E79" w14:paraId="1032D6D4" w14:textId="77777777" w:rsidTr="00B503FA">
        <w:trPr>
          <w:jc w:val="center"/>
        </w:trPr>
        <w:tc>
          <w:tcPr>
            <w:tcW w:w="3212" w:type="dxa"/>
            <w:vAlign w:val="center"/>
          </w:tcPr>
          <w:p w14:paraId="67119D54"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Matplotlib / Seaborn</w:t>
            </w:r>
          </w:p>
        </w:tc>
        <w:tc>
          <w:tcPr>
            <w:tcW w:w="3213" w:type="dxa"/>
            <w:vAlign w:val="center"/>
          </w:tcPr>
          <w:p w14:paraId="29CD9CA6"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Exploratory charts and statistical visuals</w:t>
            </w:r>
          </w:p>
        </w:tc>
        <w:tc>
          <w:tcPr>
            <w:tcW w:w="3213" w:type="dxa"/>
            <w:vAlign w:val="center"/>
          </w:tcPr>
          <w:p w14:paraId="4FFF4CD1"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Visualization</w:t>
            </w:r>
          </w:p>
        </w:tc>
      </w:tr>
      <w:tr w:rsidR="00623CE3" w:rsidRPr="00861E79" w14:paraId="36F25AF5" w14:textId="77777777" w:rsidTr="00B503FA">
        <w:trPr>
          <w:jc w:val="center"/>
        </w:trPr>
        <w:tc>
          <w:tcPr>
            <w:tcW w:w="3212" w:type="dxa"/>
            <w:vAlign w:val="center"/>
          </w:tcPr>
          <w:p w14:paraId="096841E2"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Plotly</w:t>
            </w:r>
          </w:p>
        </w:tc>
        <w:tc>
          <w:tcPr>
            <w:tcW w:w="3213" w:type="dxa"/>
            <w:vAlign w:val="center"/>
          </w:tcPr>
          <w:p w14:paraId="7FB43DC9"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Interactive charts and dashboard visuals</w:t>
            </w:r>
          </w:p>
        </w:tc>
        <w:tc>
          <w:tcPr>
            <w:tcW w:w="3213" w:type="dxa"/>
            <w:vAlign w:val="center"/>
          </w:tcPr>
          <w:p w14:paraId="40B33B2F"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Dashboard implementation</w:t>
            </w:r>
          </w:p>
        </w:tc>
      </w:tr>
      <w:tr w:rsidR="00623CE3" w:rsidRPr="00861E79" w14:paraId="4D3D0B6C" w14:textId="77777777" w:rsidTr="00B503FA">
        <w:trPr>
          <w:jc w:val="center"/>
        </w:trPr>
        <w:tc>
          <w:tcPr>
            <w:tcW w:w="3212" w:type="dxa"/>
            <w:vAlign w:val="center"/>
          </w:tcPr>
          <w:p w14:paraId="0A983D87"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Jupyter Notebook / VS Code</w:t>
            </w:r>
          </w:p>
        </w:tc>
        <w:tc>
          <w:tcPr>
            <w:tcW w:w="3213" w:type="dxa"/>
            <w:vAlign w:val="center"/>
          </w:tcPr>
          <w:p w14:paraId="0D7D1353"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Coding and experimentation</w:t>
            </w:r>
          </w:p>
        </w:tc>
        <w:tc>
          <w:tcPr>
            <w:tcW w:w="3213" w:type="dxa"/>
            <w:vAlign w:val="center"/>
          </w:tcPr>
          <w:p w14:paraId="125B223C"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Development</w:t>
            </w:r>
          </w:p>
        </w:tc>
      </w:tr>
      <w:tr w:rsidR="00623CE3" w:rsidRPr="00861E79" w14:paraId="67B55B95" w14:textId="77777777" w:rsidTr="00B503FA">
        <w:trPr>
          <w:jc w:val="center"/>
        </w:trPr>
        <w:tc>
          <w:tcPr>
            <w:tcW w:w="3212" w:type="dxa"/>
            <w:vAlign w:val="center"/>
          </w:tcPr>
          <w:p w14:paraId="39EC0DD8"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Git / GitHub</w:t>
            </w:r>
          </w:p>
        </w:tc>
        <w:tc>
          <w:tcPr>
            <w:tcW w:w="3213" w:type="dxa"/>
            <w:vAlign w:val="center"/>
          </w:tcPr>
          <w:p w14:paraId="2FDBE89E" w14:textId="0058BAFC"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 xml:space="preserve">Version </w:t>
            </w:r>
            <w:proofErr w:type="spellStart"/>
            <w:r w:rsidRPr="00B503FA">
              <w:rPr>
                <w:rFonts w:ascii="Times New Roman" w:hAnsi="Times New Roman"/>
                <w:sz w:val="18"/>
                <w:szCs w:val="18"/>
              </w:rPr>
              <w:t>ontrol</w:t>
            </w:r>
            <w:proofErr w:type="spellEnd"/>
          </w:p>
        </w:tc>
        <w:tc>
          <w:tcPr>
            <w:tcW w:w="3213" w:type="dxa"/>
            <w:vAlign w:val="center"/>
          </w:tcPr>
          <w:p w14:paraId="2277C460" w14:textId="77777777" w:rsidR="00BA52C1" w:rsidRPr="00B503FA" w:rsidRDefault="00CF4347">
            <w:pPr>
              <w:spacing w:line="360" w:lineRule="auto"/>
              <w:rPr>
                <w:rFonts w:ascii="Times New Roman" w:hAnsi="Times New Roman"/>
                <w:sz w:val="18"/>
                <w:szCs w:val="18"/>
              </w:rPr>
            </w:pPr>
            <w:r w:rsidRPr="00B503FA">
              <w:rPr>
                <w:rFonts w:ascii="Times New Roman" w:hAnsi="Times New Roman"/>
                <w:sz w:val="18"/>
                <w:szCs w:val="18"/>
              </w:rPr>
              <w:t>Development / Project management</w:t>
            </w:r>
          </w:p>
        </w:tc>
      </w:tr>
    </w:tbl>
    <w:p w14:paraId="338752A0" w14:textId="3298F15C" w:rsidR="00BA52C1" w:rsidRPr="00861E79" w:rsidRDefault="00B503FA">
      <w:pPr>
        <w:keepNext/>
        <w:spacing w:after="120" w:line="360" w:lineRule="auto"/>
        <w:jc w:val="center"/>
        <w:rPr>
          <w:szCs w:val="22"/>
        </w:rPr>
      </w:pPr>
      <w:r w:rsidRPr="00B503FA">
        <w:rPr>
          <w:noProof/>
          <w:szCs w:val="22"/>
        </w:rPr>
        <w:lastRenderedPageBreak/>
        <w:drawing>
          <wp:inline distT="0" distB="0" distL="0" distR="0" wp14:anchorId="30702D31" wp14:editId="67EB8E62">
            <wp:extent cx="5560695" cy="3722914"/>
            <wp:effectExtent l="0" t="0" r="1905" b="0"/>
            <wp:docPr id="13" name="Picture 12">
              <a:extLst xmlns:a="http://schemas.openxmlformats.org/drawingml/2006/main">
                <a:ext uri="{FF2B5EF4-FFF2-40B4-BE49-F238E27FC236}">
                  <a16:creationId xmlns:a16="http://schemas.microsoft.com/office/drawing/2014/main" id="{DF9042F1-AB0B-D66B-1632-F9592649CA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DF9042F1-AB0B-D66B-1632-F9592649CA9F}"/>
                        </a:ext>
                      </a:extLst>
                    </pic:cNvPr>
                    <pic:cNvPicPr>
                      <a:picLocks noChangeAspect="1"/>
                    </pic:cNvPicPr>
                  </pic:nvPicPr>
                  <pic:blipFill>
                    <a:blip r:embed="rId11"/>
                    <a:stretch>
                      <a:fillRect/>
                    </a:stretch>
                  </pic:blipFill>
                  <pic:spPr>
                    <a:xfrm>
                      <a:off x="0" y="0"/>
                      <a:ext cx="5578461" cy="3734809"/>
                    </a:xfrm>
                    <a:prstGeom prst="rect">
                      <a:avLst/>
                    </a:prstGeom>
                  </pic:spPr>
                </pic:pic>
              </a:graphicData>
            </a:graphic>
          </wp:inline>
        </w:drawing>
      </w:r>
    </w:p>
    <w:p w14:paraId="69798263" w14:textId="77777777" w:rsidR="00BA52C1" w:rsidRPr="00861E79" w:rsidRDefault="00CF4347">
      <w:pPr>
        <w:keepNext/>
        <w:spacing w:after="120" w:line="360" w:lineRule="auto"/>
        <w:jc w:val="center"/>
        <w:rPr>
          <w:szCs w:val="22"/>
        </w:rPr>
      </w:pPr>
      <w:r w:rsidRPr="00861E79">
        <w:rPr>
          <w:i/>
          <w:sz w:val="20"/>
          <w:szCs w:val="22"/>
        </w:rPr>
        <w:t>Figure 3: Output of the Diabetes Risk-Factor Analytics Dashboard</w:t>
      </w:r>
    </w:p>
    <w:p w14:paraId="758C0DFE" w14:textId="4A4D5B28" w:rsidR="00BA52C1" w:rsidRPr="00861E79" w:rsidRDefault="00B503FA">
      <w:pPr>
        <w:keepNext/>
        <w:spacing w:after="120" w:line="360" w:lineRule="auto"/>
        <w:jc w:val="center"/>
        <w:rPr>
          <w:szCs w:val="22"/>
        </w:rPr>
      </w:pPr>
      <w:r w:rsidRPr="00B503FA">
        <w:rPr>
          <w:noProof/>
          <w:szCs w:val="22"/>
        </w:rPr>
        <w:drawing>
          <wp:inline distT="0" distB="0" distL="0" distR="0" wp14:anchorId="14AEF755" wp14:editId="4F45AFDA">
            <wp:extent cx="5105400" cy="3439885"/>
            <wp:effectExtent l="0" t="0" r="0" b="8255"/>
            <wp:docPr id="7" name="Picture 6">
              <a:extLst xmlns:a="http://schemas.openxmlformats.org/drawingml/2006/main">
                <a:ext uri="{FF2B5EF4-FFF2-40B4-BE49-F238E27FC236}">
                  <a16:creationId xmlns:a16="http://schemas.microsoft.com/office/drawing/2014/main" id="{3AF012A4-59FB-D0C7-623E-51AA84CB6F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AF012A4-59FB-D0C7-623E-51AA84CB6F87}"/>
                        </a:ext>
                      </a:extLst>
                    </pic:cNvPr>
                    <pic:cNvPicPr>
                      <a:picLocks noChangeAspect="1"/>
                    </pic:cNvPicPr>
                  </pic:nvPicPr>
                  <pic:blipFill>
                    <a:blip r:embed="rId12"/>
                    <a:stretch>
                      <a:fillRect/>
                    </a:stretch>
                  </pic:blipFill>
                  <pic:spPr>
                    <a:xfrm>
                      <a:off x="0" y="0"/>
                      <a:ext cx="5117125" cy="3447785"/>
                    </a:xfrm>
                    <a:prstGeom prst="rect">
                      <a:avLst/>
                    </a:prstGeom>
                  </pic:spPr>
                </pic:pic>
              </a:graphicData>
            </a:graphic>
          </wp:inline>
        </w:drawing>
      </w:r>
    </w:p>
    <w:p w14:paraId="1901B70C" w14:textId="77777777" w:rsidR="00BA52C1" w:rsidRPr="00861E79" w:rsidRDefault="00CF4347">
      <w:pPr>
        <w:keepNext/>
        <w:spacing w:after="120" w:line="360" w:lineRule="auto"/>
        <w:jc w:val="center"/>
        <w:rPr>
          <w:szCs w:val="22"/>
        </w:rPr>
      </w:pPr>
      <w:r w:rsidRPr="00861E79">
        <w:rPr>
          <w:i/>
          <w:sz w:val="20"/>
          <w:szCs w:val="22"/>
        </w:rPr>
        <w:t>Figure 4: Diabetes risk-factor distribution outputs</w:t>
      </w:r>
    </w:p>
    <w:p w14:paraId="71D7FEE1" w14:textId="32370ECC" w:rsidR="00BA52C1" w:rsidRPr="00861E79" w:rsidRDefault="00B503FA">
      <w:pPr>
        <w:keepNext/>
        <w:spacing w:after="120" w:line="360" w:lineRule="auto"/>
        <w:jc w:val="center"/>
        <w:rPr>
          <w:szCs w:val="22"/>
        </w:rPr>
      </w:pPr>
      <w:r w:rsidRPr="00B503FA">
        <w:rPr>
          <w:noProof/>
          <w:szCs w:val="22"/>
        </w:rPr>
        <w:lastRenderedPageBreak/>
        <w:drawing>
          <wp:inline distT="0" distB="0" distL="0" distR="0" wp14:anchorId="053F6FBF" wp14:editId="509ACD24">
            <wp:extent cx="5431304" cy="2721428"/>
            <wp:effectExtent l="0" t="0" r="0" b="3175"/>
            <wp:docPr id="11" name="Picture 10">
              <a:extLst xmlns:a="http://schemas.openxmlformats.org/drawingml/2006/main">
                <a:ext uri="{FF2B5EF4-FFF2-40B4-BE49-F238E27FC236}">
                  <a16:creationId xmlns:a16="http://schemas.microsoft.com/office/drawing/2014/main" id="{C70E363A-0D76-0F68-95F9-B653A929D4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70E363A-0D76-0F68-95F9-B653A929D4D4}"/>
                        </a:ext>
                      </a:extLst>
                    </pic:cNvPr>
                    <pic:cNvPicPr>
                      <a:picLocks noChangeAspect="1"/>
                    </pic:cNvPicPr>
                  </pic:nvPicPr>
                  <pic:blipFill>
                    <a:blip r:embed="rId13"/>
                    <a:stretch>
                      <a:fillRect/>
                    </a:stretch>
                  </pic:blipFill>
                  <pic:spPr>
                    <a:xfrm>
                      <a:off x="0" y="0"/>
                      <a:ext cx="5470296" cy="2740965"/>
                    </a:xfrm>
                    <a:prstGeom prst="rect">
                      <a:avLst/>
                    </a:prstGeom>
                  </pic:spPr>
                </pic:pic>
              </a:graphicData>
            </a:graphic>
          </wp:inline>
        </w:drawing>
      </w:r>
    </w:p>
    <w:p w14:paraId="0659EE6F" w14:textId="77777777" w:rsidR="00BA52C1" w:rsidRPr="00861E79" w:rsidRDefault="00CF4347">
      <w:pPr>
        <w:keepNext/>
        <w:spacing w:after="120" w:line="360" w:lineRule="auto"/>
        <w:jc w:val="center"/>
        <w:rPr>
          <w:szCs w:val="22"/>
        </w:rPr>
      </w:pPr>
      <w:r w:rsidRPr="00861E79">
        <w:rPr>
          <w:i/>
          <w:sz w:val="20"/>
          <w:szCs w:val="22"/>
        </w:rPr>
        <w:t>Figure 5: Diabetes outcome comparison and correlation outputs</w:t>
      </w:r>
    </w:p>
    <w:p w14:paraId="431CD2FE"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4.3 Test Plan &amp; Verification</w:t>
      </w:r>
    </w:p>
    <w:p w14:paraId="43D73CBB" w14:textId="77777777" w:rsidR="00BA52C1" w:rsidRPr="00861E79" w:rsidRDefault="00CF4347" w:rsidP="00811427">
      <w:pPr>
        <w:spacing w:after="120" w:line="360" w:lineRule="auto"/>
        <w:jc w:val="both"/>
        <w:rPr>
          <w:szCs w:val="22"/>
        </w:rPr>
      </w:pPr>
      <w:r w:rsidRPr="00861E79">
        <w:rPr>
          <w:szCs w:val="22"/>
        </w:rPr>
        <w:t>The testing process verifies data cleaning, missing-value handling, statistical calculations, chart correctness, dashboard filtering, and processing consistency. Each requirement is checked against an explicit acceptance criterion so that the final outputs remain reproducible and interpretable.</w:t>
      </w:r>
    </w:p>
    <w:p w14:paraId="33419F56" w14:textId="77777777" w:rsidR="00811427" w:rsidRPr="00861E79" w:rsidRDefault="00CF4347" w:rsidP="00811427">
      <w:pPr>
        <w:spacing w:after="120" w:line="360" w:lineRule="auto"/>
        <w:jc w:val="center"/>
        <w:rPr>
          <w:b/>
          <w:bCs/>
          <w:szCs w:val="22"/>
        </w:rPr>
      </w:pPr>
      <w:r w:rsidRPr="00861E79">
        <w:rPr>
          <w:b/>
          <w:bCs/>
          <w:szCs w:val="22"/>
        </w:rPr>
        <w:t>Table 10: Test Plan &amp; Verification</w:t>
      </w:r>
    </w:p>
    <w:tbl>
      <w:tblPr>
        <w:tblStyle w:val="TableGrid0"/>
        <w:tblW w:w="0" w:type="auto"/>
        <w:jc w:val="center"/>
        <w:tblLook w:val="04A0" w:firstRow="1" w:lastRow="0" w:firstColumn="1" w:lastColumn="0" w:noHBand="0" w:noVBand="1"/>
      </w:tblPr>
      <w:tblGrid>
        <w:gridCol w:w="1607"/>
        <w:gridCol w:w="1932"/>
        <w:gridCol w:w="1985"/>
        <w:gridCol w:w="1275"/>
        <w:gridCol w:w="1843"/>
        <w:gridCol w:w="996"/>
      </w:tblGrid>
      <w:tr w:rsidR="00623CE3" w:rsidRPr="00861E79" w14:paraId="45CC14C8" w14:textId="77777777" w:rsidTr="00B503FA">
        <w:trPr>
          <w:jc w:val="center"/>
        </w:trPr>
        <w:tc>
          <w:tcPr>
            <w:tcW w:w="1607" w:type="dxa"/>
            <w:shd w:val="clear" w:color="auto" w:fill="D9E2F3" w:themeFill="accent1" w:themeFillTint="33"/>
            <w:vAlign w:val="center"/>
          </w:tcPr>
          <w:p w14:paraId="778A7211"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Requirement / Specification</w:t>
            </w:r>
          </w:p>
        </w:tc>
        <w:tc>
          <w:tcPr>
            <w:tcW w:w="1932" w:type="dxa"/>
            <w:shd w:val="clear" w:color="auto" w:fill="D9E2F3" w:themeFill="accent1" w:themeFillTint="33"/>
            <w:vAlign w:val="center"/>
          </w:tcPr>
          <w:p w14:paraId="1546EF7D"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Test Method</w:t>
            </w:r>
          </w:p>
        </w:tc>
        <w:tc>
          <w:tcPr>
            <w:tcW w:w="1985" w:type="dxa"/>
            <w:shd w:val="clear" w:color="auto" w:fill="D9E2F3" w:themeFill="accent1" w:themeFillTint="33"/>
            <w:vAlign w:val="center"/>
          </w:tcPr>
          <w:p w14:paraId="5D5E44E2"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Acceptance Criterion</w:t>
            </w:r>
          </w:p>
        </w:tc>
        <w:tc>
          <w:tcPr>
            <w:tcW w:w="1275" w:type="dxa"/>
            <w:shd w:val="clear" w:color="auto" w:fill="D9E2F3" w:themeFill="accent1" w:themeFillTint="33"/>
            <w:vAlign w:val="center"/>
          </w:tcPr>
          <w:p w14:paraId="04856DF8"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Required Value</w:t>
            </w:r>
          </w:p>
        </w:tc>
        <w:tc>
          <w:tcPr>
            <w:tcW w:w="1843" w:type="dxa"/>
            <w:shd w:val="clear" w:color="auto" w:fill="D9E2F3" w:themeFill="accent1" w:themeFillTint="33"/>
            <w:vAlign w:val="center"/>
          </w:tcPr>
          <w:p w14:paraId="0DD86ABC"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Achieved Value</w:t>
            </w:r>
          </w:p>
        </w:tc>
        <w:tc>
          <w:tcPr>
            <w:tcW w:w="996" w:type="dxa"/>
            <w:shd w:val="clear" w:color="auto" w:fill="D9E2F3" w:themeFill="accent1" w:themeFillTint="33"/>
            <w:vAlign w:val="center"/>
          </w:tcPr>
          <w:p w14:paraId="42836525"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Status</w:t>
            </w:r>
          </w:p>
        </w:tc>
      </w:tr>
      <w:tr w:rsidR="00623CE3" w:rsidRPr="00861E79" w14:paraId="5D54B6D9" w14:textId="77777777" w:rsidTr="00B503FA">
        <w:trPr>
          <w:jc w:val="center"/>
        </w:trPr>
        <w:tc>
          <w:tcPr>
            <w:tcW w:w="1607" w:type="dxa"/>
            <w:vAlign w:val="center"/>
          </w:tcPr>
          <w:p w14:paraId="41461C6A" w14:textId="77777777" w:rsidR="00BA52C1" w:rsidRPr="00B503FA" w:rsidRDefault="00CF4347">
            <w:pPr>
              <w:rPr>
                <w:rFonts w:ascii="Times New Roman" w:hAnsi="Times New Roman"/>
                <w:sz w:val="20"/>
                <w:szCs w:val="20"/>
              </w:rPr>
            </w:pPr>
            <w:r w:rsidRPr="00B503FA">
              <w:rPr>
                <w:rFonts w:ascii="Times New Roman" w:hAnsi="Times New Roman"/>
                <w:sz w:val="20"/>
                <w:szCs w:val="20"/>
              </w:rPr>
              <w:t>Data ingestion</w:t>
            </w:r>
          </w:p>
        </w:tc>
        <w:tc>
          <w:tcPr>
            <w:tcW w:w="1932" w:type="dxa"/>
            <w:vAlign w:val="center"/>
          </w:tcPr>
          <w:p w14:paraId="39BCED98" w14:textId="77777777" w:rsidR="00BA52C1" w:rsidRPr="00B503FA" w:rsidRDefault="00CF4347">
            <w:pPr>
              <w:rPr>
                <w:rFonts w:ascii="Times New Roman" w:hAnsi="Times New Roman"/>
                <w:sz w:val="20"/>
                <w:szCs w:val="20"/>
              </w:rPr>
            </w:pPr>
            <w:r w:rsidRPr="00B503FA">
              <w:rPr>
                <w:rFonts w:ascii="Times New Roman" w:hAnsi="Times New Roman"/>
                <w:sz w:val="20"/>
                <w:szCs w:val="20"/>
              </w:rPr>
              <w:t>Load CSV and inspect schema</w:t>
            </w:r>
          </w:p>
        </w:tc>
        <w:tc>
          <w:tcPr>
            <w:tcW w:w="1985" w:type="dxa"/>
            <w:vAlign w:val="center"/>
          </w:tcPr>
          <w:p w14:paraId="1FF3A6F4" w14:textId="77777777" w:rsidR="00BA52C1" w:rsidRPr="00B503FA" w:rsidRDefault="00CF4347">
            <w:pPr>
              <w:rPr>
                <w:rFonts w:ascii="Times New Roman" w:hAnsi="Times New Roman"/>
                <w:sz w:val="20"/>
                <w:szCs w:val="20"/>
              </w:rPr>
            </w:pPr>
            <w:r w:rsidRPr="00B503FA">
              <w:rPr>
                <w:rFonts w:ascii="Times New Roman" w:hAnsi="Times New Roman"/>
                <w:sz w:val="20"/>
                <w:szCs w:val="20"/>
              </w:rPr>
              <w:t>Dataset loads without structural errors</w:t>
            </w:r>
          </w:p>
        </w:tc>
        <w:tc>
          <w:tcPr>
            <w:tcW w:w="1275" w:type="dxa"/>
            <w:vAlign w:val="center"/>
          </w:tcPr>
          <w:p w14:paraId="6158A419" w14:textId="77777777" w:rsidR="00BA52C1" w:rsidRPr="00B503FA" w:rsidRDefault="00CF4347">
            <w:pPr>
              <w:rPr>
                <w:rFonts w:ascii="Times New Roman" w:hAnsi="Times New Roman"/>
                <w:sz w:val="20"/>
                <w:szCs w:val="20"/>
              </w:rPr>
            </w:pPr>
            <w:r w:rsidRPr="00B503FA">
              <w:rPr>
                <w:rFonts w:ascii="Times New Roman" w:hAnsi="Times New Roman"/>
                <w:sz w:val="20"/>
                <w:szCs w:val="20"/>
              </w:rPr>
              <w:t>1 dataset</w:t>
            </w:r>
          </w:p>
        </w:tc>
        <w:tc>
          <w:tcPr>
            <w:tcW w:w="1843" w:type="dxa"/>
            <w:vAlign w:val="center"/>
          </w:tcPr>
          <w:p w14:paraId="209C3B89" w14:textId="77777777" w:rsidR="00BA52C1" w:rsidRPr="00B503FA" w:rsidRDefault="00CF4347">
            <w:pPr>
              <w:rPr>
                <w:rFonts w:ascii="Times New Roman" w:hAnsi="Times New Roman"/>
                <w:sz w:val="20"/>
                <w:szCs w:val="20"/>
              </w:rPr>
            </w:pPr>
            <w:r w:rsidRPr="00B503FA">
              <w:rPr>
                <w:rFonts w:ascii="Times New Roman" w:hAnsi="Times New Roman"/>
                <w:sz w:val="20"/>
                <w:szCs w:val="20"/>
              </w:rPr>
              <w:t>1 dataset</w:t>
            </w:r>
          </w:p>
        </w:tc>
        <w:tc>
          <w:tcPr>
            <w:tcW w:w="996" w:type="dxa"/>
            <w:vAlign w:val="center"/>
          </w:tcPr>
          <w:p w14:paraId="24A4B231" w14:textId="77777777" w:rsidR="00BA52C1" w:rsidRPr="00B503FA" w:rsidRDefault="00CF4347">
            <w:pPr>
              <w:rPr>
                <w:rFonts w:ascii="Times New Roman" w:hAnsi="Times New Roman"/>
                <w:sz w:val="20"/>
                <w:szCs w:val="20"/>
              </w:rPr>
            </w:pPr>
            <w:r w:rsidRPr="00B503FA">
              <w:rPr>
                <w:rFonts w:ascii="Times New Roman" w:hAnsi="Times New Roman"/>
                <w:sz w:val="20"/>
                <w:szCs w:val="20"/>
              </w:rPr>
              <w:t>Pass</w:t>
            </w:r>
          </w:p>
        </w:tc>
      </w:tr>
      <w:tr w:rsidR="00623CE3" w:rsidRPr="00861E79" w14:paraId="509D249D" w14:textId="77777777" w:rsidTr="00B503FA">
        <w:trPr>
          <w:jc w:val="center"/>
        </w:trPr>
        <w:tc>
          <w:tcPr>
            <w:tcW w:w="1607" w:type="dxa"/>
            <w:vAlign w:val="center"/>
          </w:tcPr>
          <w:p w14:paraId="15F793C0" w14:textId="77777777" w:rsidR="00BA52C1" w:rsidRPr="00B503FA" w:rsidRDefault="00CF4347">
            <w:pPr>
              <w:rPr>
                <w:rFonts w:ascii="Times New Roman" w:hAnsi="Times New Roman"/>
                <w:sz w:val="20"/>
                <w:szCs w:val="20"/>
              </w:rPr>
            </w:pPr>
            <w:r w:rsidRPr="00B503FA">
              <w:rPr>
                <w:rFonts w:ascii="Times New Roman" w:hAnsi="Times New Roman"/>
                <w:sz w:val="20"/>
                <w:szCs w:val="20"/>
              </w:rPr>
              <w:t>Missing/zero-coded value handling</w:t>
            </w:r>
          </w:p>
        </w:tc>
        <w:tc>
          <w:tcPr>
            <w:tcW w:w="1932" w:type="dxa"/>
            <w:vAlign w:val="center"/>
          </w:tcPr>
          <w:p w14:paraId="55EBFC53" w14:textId="77777777" w:rsidR="00BA52C1" w:rsidRPr="00B503FA" w:rsidRDefault="00CF4347">
            <w:pPr>
              <w:rPr>
                <w:rFonts w:ascii="Times New Roman" w:hAnsi="Times New Roman"/>
                <w:sz w:val="20"/>
                <w:szCs w:val="20"/>
              </w:rPr>
            </w:pPr>
            <w:r w:rsidRPr="00B503FA">
              <w:rPr>
                <w:rFonts w:ascii="Times New Roman" w:hAnsi="Times New Roman"/>
                <w:sz w:val="20"/>
                <w:szCs w:val="20"/>
              </w:rPr>
              <w:t>Run preprocessing and inspect cleaned columns</w:t>
            </w:r>
          </w:p>
        </w:tc>
        <w:tc>
          <w:tcPr>
            <w:tcW w:w="1985" w:type="dxa"/>
            <w:vAlign w:val="center"/>
          </w:tcPr>
          <w:p w14:paraId="593BD23E" w14:textId="77777777" w:rsidR="00BA52C1" w:rsidRPr="00B503FA" w:rsidRDefault="00CF4347">
            <w:pPr>
              <w:rPr>
                <w:rFonts w:ascii="Times New Roman" w:hAnsi="Times New Roman"/>
                <w:sz w:val="20"/>
                <w:szCs w:val="20"/>
              </w:rPr>
            </w:pPr>
            <w:r w:rsidRPr="00B503FA">
              <w:rPr>
                <w:rFonts w:ascii="Times New Roman" w:hAnsi="Times New Roman"/>
                <w:sz w:val="20"/>
                <w:szCs w:val="20"/>
              </w:rPr>
              <w:t>Specified invalid/zero-coded measurements handled</w:t>
            </w:r>
          </w:p>
        </w:tc>
        <w:tc>
          <w:tcPr>
            <w:tcW w:w="1275" w:type="dxa"/>
            <w:vAlign w:val="center"/>
          </w:tcPr>
          <w:p w14:paraId="66FD8969" w14:textId="77777777" w:rsidR="00BA52C1" w:rsidRPr="00B503FA" w:rsidRDefault="00CF4347">
            <w:pPr>
              <w:rPr>
                <w:rFonts w:ascii="Times New Roman" w:hAnsi="Times New Roman"/>
                <w:sz w:val="20"/>
                <w:szCs w:val="20"/>
              </w:rPr>
            </w:pPr>
            <w:r w:rsidRPr="00B503FA">
              <w:rPr>
                <w:rFonts w:ascii="Times New Roman" w:hAnsi="Times New Roman"/>
                <w:sz w:val="20"/>
                <w:szCs w:val="20"/>
              </w:rPr>
              <w:t>All specified variables</w:t>
            </w:r>
          </w:p>
        </w:tc>
        <w:tc>
          <w:tcPr>
            <w:tcW w:w="1843" w:type="dxa"/>
            <w:vAlign w:val="center"/>
          </w:tcPr>
          <w:p w14:paraId="278D68C6" w14:textId="77777777" w:rsidR="00BA52C1" w:rsidRPr="00B503FA" w:rsidRDefault="00CF4347">
            <w:pPr>
              <w:rPr>
                <w:rFonts w:ascii="Times New Roman" w:hAnsi="Times New Roman"/>
                <w:sz w:val="20"/>
                <w:szCs w:val="20"/>
              </w:rPr>
            </w:pPr>
            <w:r w:rsidRPr="00B503FA">
              <w:rPr>
                <w:rFonts w:ascii="Times New Roman" w:hAnsi="Times New Roman"/>
                <w:sz w:val="20"/>
                <w:szCs w:val="20"/>
              </w:rPr>
              <w:t>All specified variables</w:t>
            </w:r>
          </w:p>
        </w:tc>
        <w:tc>
          <w:tcPr>
            <w:tcW w:w="996" w:type="dxa"/>
            <w:vAlign w:val="center"/>
          </w:tcPr>
          <w:p w14:paraId="76F92F6B" w14:textId="77777777" w:rsidR="00BA52C1" w:rsidRPr="00B503FA" w:rsidRDefault="00CF4347">
            <w:pPr>
              <w:rPr>
                <w:rFonts w:ascii="Times New Roman" w:hAnsi="Times New Roman"/>
                <w:sz w:val="20"/>
                <w:szCs w:val="20"/>
              </w:rPr>
            </w:pPr>
            <w:r w:rsidRPr="00B503FA">
              <w:rPr>
                <w:rFonts w:ascii="Times New Roman" w:hAnsi="Times New Roman"/>
                <w:sz w:val="20"/>
                <w:szCs w:val="20"/>
              </w:rPr>
              <w:t>Pass</w:t>
            </w:r>
          </w:p>
        </w:tc>
      </w:tr>
      <w:tr w:rsidR="00623CE3" w:rsidRPr="00861E79" w14:paraId="6F0FF939" w14:textId="77777777" w:rsidTr="00B503FA">
        <w:trPr>
          <w:jc w:val="center"/>
        </w:trPr>
        <w:tc>
          <w:tcPr>
            <w:tcW w:w="1607" w:type="dxa"/>
            <w:vAlign w:val="center"/>
          </w:tcPr>
          <w:p w14:paraId="379287E8" w14:textId="77777777" w:rsidR="00BA52C1" w:rsidRPr="00B503FA" w:rsidRDefault="00CF4347">
            <w:pPr>
              <w:rPr>
                <w:rFonts w:ascii="Times New Roman" w:hAnsi="Times New Roman"/>
                <w:sz w:val="20"/>
                <w:szCs w:val="20"/>
              </w:rPr>
            </w:pPr>
            <w:r w:rsidRPr="00B503FA">
              <w:rPr>
                <w:rFonts w:ascii="Times New Roman" w:hAnsi="Times New Roman"/>
                <w:sz w:val="20"/>
                <w:szCs w:val="20"/>
              </w:rPr>
              <w:t>Exploratory visualizations</w:t>
            </w:r>
          </w:p>
        </w:tc>
        <w:tc>
          <w:tcPr>
            <w:tcW w:w="1932" w:type="dxa"/>
            <w:vAlign w:val="center"/>
          </w:tcPr>
          <w:p w14:paraId="0B74A634"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Compare charts with summary statistics</w:t>
            </w:r>
          </w:p>
        </w:tc>
        <w:tc>
          <w:tcPr>
            <w:tcW w:w="1985" w:type="dxa"/>
            <w:vAlign w:val="center"/>
          </w:tcPr>
          <w:p w14:paraId="1518C0FB" w14:textId="77777777" w:rsidR="00BA52C1" w:rsidRPr="00B503FA" w:rsidRDefault="00CF4347">
            <w:pPr>
              <w:rPr>
                <w:rFonts w:ascii="Times New Roman" w:hAnsi="Times New Roman"/>
                <w:sz w:val="20"/>
                <w:szCs w:val="20"/>
              </w:rPr>
            </w:pPr>
            <w:r w:rsidRPr="00B503FA">
              <w:rPr>
                <w:rFonts w:ascii="Times New Roman" w:hAnsi="Times New Roman"/>
                <w:sz w:val="20"/>
                <w:szCs w:val="20"/>
              </w:rPr>
              <w:t>All specified charts generated correctly</w:t>
            </w:r>
          </w:p>
        </w:tc>
        <w:tc>
          <w:tcPr>
            <w:tcW w:w="1275" w:type="dxa"/>
            <w:vAlign w:val="center"/>
          </w:tcPr>
          <w:p w14:paraId="71B0177A" w14:textId="77777777" w:rsidR="00BA52C1" w:rsidRPr="00B503FA" w:rsidRDefault="00CF4347">
            <w:pPr>
              <w:rPr>
                <w:rFonts w:ascii="Times New Roman" w:hAnsi="Times New Roman"/>
                <w:sz w:val="20"/>
                <w:szCs w:val="20"/>
              </w:rPr>
            </w:pPr>
            <w:r w:rsidRPr="00B503FA">
              <w:rPr>
                <w:rFonts w:ascii="Times New Roman" w:hAnsi="Times New Roman"/>
                <w:sz w:val="20"/>
                <w:szCs w:val="20"/>
              </w:rPr>
              <w:t>All charts</w:t>
            </w:r>
          </w:p>
        </w:tc>
        <w:tc>
          <w:tcPr>
            <w:tcW w:w="1843" w:type="dxa"/>
            <w:vAlign w:val="center"/>
          </w:tcPr>
          <w:p w14:paraId="0B81894D" w14:textId="77777777" w:rsidR="00BA52C1" w:rsidRPr="00B503FA" w:rsidRDefault="00CF4347">
            <w:pPr>
              <w:rPr>
                <w:rFonts w:ascii="Times New Roman" w:hAnsi="Times New Roman"/>
                <w:sz w:val="20"/>
                <w:szCs w:val="20"/>
              </w:rPr>
            </w:pPr>
            <w:r w:rsidRPr="00B503FA">
              <w:rPr>
                <w:rFonts w:ascii="Times New Roman" w:hAnsi="Times New Roman"/>
                <w:sz w:val="20"/>
                <w:szCs w:val="20"/>
              </w:rPr>
              <w:t>All charts</w:t>
            </w:r>
          </w:p>
        </w:tc>
        <w:tc>
          <w:tcPr>
            <w:tcW w:w="996" w:type="dxa"/>
            <w:vAlign w:val="center"/>
          </w:tcPr>
          <w:p w14:paraId="037D0AB2" w14:textId="77777777" w:rsidR="00BA52C1" w:rsidRPr="00B503FA" w:rsidRDefault="00CF4347">
            <w:pPr>
              <w:rPr>
                <w:rFonts w:ascii="Times New Roman" w:hAnsi="Times New Roman"/>
                <w:sz w:val="20"/>
                <w:szCs w:val="20"/>
              </w:rPr>
            </w:pPr>
            <w:r w:rsidRPr="00B503FA">
              <w:rPr>
                <w:rFonts w:ascii="Times New Roman" w:hAnsi="Times New Roman"/>
                <w:sz w:val="20"/>
                <w:szCs w:val="20"/>
              </w:rPr>
              <w:t>Pass</w:t>
            </w:r>
          </w:p>
        </w:tc>
      </w:tr>
      <w:tr w:rsidR="00623CE3" w:rsidRPr="00861E79" w14:paraId="0F4CC14F" w14:textId="77777777" w:rsidTr="00B503FA">
        <w:trPr>
          <w:jc w:val="center"/>
        </w:trPr>
        <w:tc>
          <w:tcPr>
            <w:tcW w:w="1607" w:type="dxa"/>
            <w:vAlign w:val="center"/>
          </w:tcPr>
          <w:p w14:paraId="52D8E024" w14:textId="77777777" w:rsidR="00BA52C1" w:rsidRPr="00B503FA" w:rsidRDefault="00CF4347">
            <w:pPr>
              <w:rPr>
                <w:rFonts w:ascii="Times New Roman" w:hAnsi="Times New Roman"/>
                <w:sz w:val="20"/>
                <w:szCs w:val="20"/>
              </w:rPr>
            </w:pPr>
            <w:r w:rsidRPr="00B503FA">
              <w:rPr>
                <w:rFonts w:ascii="Times New Roman" w:hAnsi="Times New Roman"/>
                <w:sz w:val="20"/>
                <w:szCs w:val="20"/>
              </w:rPr>
              <w:t>Outcome-group comparison</w:t>
            </w:r>
          </w:p>
        </w:tc>
        <w:tc>
          <w:tcPr>
            <w:tcW w:w="1932" w:type="dxa"/>
            <w:vAlign w:val="center"/>
          </w:tcPr>
          <w:p w14:paraId="651B9639"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Compare diabetic and non-diabetic summaries</w:t>
            </w:r>
          </w:p>
        </w:tc>
        <w:tc>
          <w:tcPr>
            <w:tcW w:w="1985" w:type="dxa"/>
            <w:vAlign w:val="center"/>
          </w:tcPr>
          <w:p w14:paraId="6E5EFE0B" w14:textId="77777777" w:rsidR="00BA52C1" w:rsidRPr="00B503FA" w:rsidRDefault="00CF4347">
            <w:pPr>
              <w:rPr>
                <w:rFonts w:ascii="Times New Roman" w:hAnsi="Times New Roman"/>
                <w:sz w:val="20"/>
                <w:szCs w:val="20"/>
              </w:rPr>
            </w:pPr>
            <w:r w:rsidRPr="00B503FA">
              <w:rPr>
                <w:rFonts w:ascii="Times New Roman" w:hAnsi="Times New Roman"/>
                <w:sz w:val="20"/>
                <w:szCs w:val="20"/>
              </w:rPr>
              <w:t>Relevant variables separated by Outcome</w:t>
            </w:r>
          </w:p>
        </w:tc>
        <w:tc>
          <w:tcPr>
            <w:tcW w:w="1275" w:type="dxa"/>
            <w:vAlign w:val="center"/>
          </w:tcPr>
          <w:p w14:paraId="4D44D711" w14:textId="77777777" w:rsidR="00BA52C1" w:rsidRPr="00B503FA" w:rsidRDefault="00CF4347">
            <w:pPr>
              <w:rPr>
                <w:rFonts w:ascii="Times New Roman" w:hAnsi="Times New Roman"/>
                <w:sz w:val="20"/>
                <w:szCs w:val="20"/>
              </w:rPr>
            </w:pPr>
            <w:r w:rsidRPr="00B503FA">
              <w:rPr>
                <w:rFonts w:ascii="Times New Roman" w:hAnsi="Times New Roman"/>
                <w:sz w:val="20"/>
                <w:szCs w:val="20"/>
              </w:rPr>
              <w:t>Outcome groups</w:t>
            </w:r>
          </w:p>
        </w:tc>
        <w:tc>
          <w:tcPr>
            <w:tcW w:w="1843" w:type="dxa"/>
            <w:vAlign w:val="center"/>
          </w:tcPr>
          <w:p w14:paraId="64FB96BE" w14:textId="77777777" w:rsidR="00BA52C1" w:rsidRPr="00B503FA" w:rsidRDefault="00CF4347">
            <w:pPr>
              <w:rPr>
                <w:rFonts w:ascii="Times New Roman" w:hAnsi="Times New Roman"/>
                <w:sz w:val="20"/>
                <w:szCs w:val="20"/>
              </w:rPr>
            </w:pPr>
            <w:r w:rsidRPr="00B503FA">
              <w:rPr>
                <w:rFonts w:ascii="Times New Roman" w:hAnsi="Times New Roman"/>
                <w:sz w:val="20"/>
                <w:szCs w:val="20"/>
              </w:rPr>
              <w:t>Outcome groups</w:t>
            </w:r>
          </w:p>
        </w:tc>
        <w:tc>
          <w:tcPr>
            <w:tcW w:w="996" w:type="dxa"/>
            <w:vAlign w:val="center"/>
          </w:tcPr>
          <w:p w14:paraId="22D2E29F" w14:textId="77777777" w:rsidR="00BA52C1" w:rsidRPr="00B503FA" w:rsidRDefault="00CF4347">
            <w:pPr>
              <w:rPr>
                <w:rFonts w:ascii="Times New Roman" w:hAnsi="Times New Roman"/>
                <w:sz w:val="20"/>
                <w:szCs w:val="20"/>
              </w:rPr>
            </w:pPr>
            <w:r w:rsidRPr="00B503FA">
              <w:rPr>
                <w:rFonts w:ascii="Times New Roman" w:hAnsi="Times New Roman"/>
                <w:sz w:val="20"/>
                <w:szCs w:val="20"/>
              </w:rPr>
              <w:t>Pass</w:t>
            </w:r>
          </w:p>
        </w:tc>
      </w:tr>
      <w:tr w:rsidR="00623CE3" w:rsidRPr="00861E79" w14:paraId="22B05593" w14:textId="77777777" w:rsidTr="00B503FA">
        <w:trPr>
          <w:jc w:val="center"/>
        </w:trPr>
        <w:tc>
          <w:tcPr>
            <w:tcW w:w="1607" w:type="dxa"/>
            <w:vAlign w:val="center"/>
          </w:tcPr>
          <w:p w14:paraId="0EA0BB7C" w14:textId="77777777" w:rsidR="00BA52C1" w:rsidRPr="00B503FA" w:rsidRDefault="00CF4347">
            <w:pPr>
              <w:rPr>
                <w:rFonts w:ascii="Times New Roman" w:hAnsi="Times New Roman"/>
                <w:sz w:val="20"/>
                <w:szCs w:val="20"/>
              </w:rPr>
            </w:pPr>
            <w:r w:rsidRPr="00B503FA">
              <w:rPr>
                <w:rFonts w:ascii="Times New Roman" w:hAnsi="Times New Roman"/>
                <w:sz w:val="20"/>
                <w:szCs w:val="20"/>
              </w:rPr>
              <w:t>Dashboard filtering</w:t>
            </w:r>
          </w:p>
        </w:tc>
        <w:tc>
          <w:tcPr>
            <w:tcW w:w="1932" w:type="dxa"/>
            <w:vAlign w:val="center"/>
          </w:tcPr>
          <w:p w14:paraId="474537F9" w14:textId="77777777" w:rsidR="00BA52C1" w:rsidRPr="00B503FA" w:rsidRDefault="00CF4347">
            <w:pPr>
              <w:rPr>
                <w:rFonts w:ascii="Times New Roman" w:hAnsi="Times New Roman"/>
                <w:sz w:val="20"/>
                <w:szCs w:val="20"/>
              </w:rPr>
            </w:pPr>
            <w:r w:rsidRPr="00B503FA">
              <w:rPr>
                <w:rFonts w:ascii="Times New Roman" w:hAnsi="Times New Roman"/>
                <w:sz w:val="20"/>
                <w:szCs w:val="20"/>
              </w:rPr>
              <w:t>Select filters and inspect view updates</w:t>
            </w:r>
          </w:p>
        </w:tc>
        <w:tc>
          <w:tcPr>
            <w:tcW w:w="1985" w:type="dxa"/>
            <w:vAlign w:val="center"/>
          </w:tcPr>
          <w:p w14:paraId="45812093" w14:textId="77777777" w:rsidR="00BA52C1" w:rsidRPr="00B503FA" w:rsidRDefault="00CF4347">
            <w:pPr>
              <w:rPr>
                <w:rFonts w:ascii="Times New Roman" w:hAnsi="Times New Roman"/>
                <w:sz w:val="20"/>
                <w:szCs w:val="20"/>
              </w:rPr>
            </w:pPr>
            <w:r w:rsidRPr="00B503FA">
              <w:rPr>
                <w:rFonts w:ascii="Times New Roman" w:hAnsi="Times New Roman"/>
                <w:sz w:val="20"/>
                <w:szCs w:val="20"/>
              </w:rPr>
              <w:t>Relevant views update consistently</w:t>
            </w:r>
          </w:p>
        </w:tc>
        <w:tc>
          <w:tcPr>
            <w:tcW w:w="1275" w:type="dxa"/>
            <w:vAlign w:val="center"/>
          </w:tcPr>
          <w:p w14:paraId="05CB8E6F" w14:textId="77777777" w:rsidR="00BA52C1" w:rsidRPr="00B503FA" w:rsidRDefault="00CF4347">
            <w:pPr>
              <w:rPr>
                <w:rFonts w:ascii="Times New Roman" w:hAnsi="Times New Roman"/>
                <w:sz w:val="20"/>
                <w:szCs w:val="20"/>
              </w:rPr>
            </w:pPr>
            <w:r w:rsidRPr="00B503FA">
              <w:rPr>
                <w:rFonts w:ascii="Times New Roman" w:hAnsi="Times New Roman"/>
                <w:sz w:val="20"/>
                <w:szCs w:val="20"/>
              </w:rPr>
              <w:t>Consistent updates</w:t>
            </w:r>
          </w:p>
        </w:tc>
        <w:tc>
          <w:tcPr>
            <w:tcW w:w="1843" w:type="dxa"/>
            <w:vAlign w:val="center"/>
          </w:tcPr>
          <w:p w14:paraId="6D23E26E" w14:textId="77777777" w:rsidR="00BA52C1" w:rsidRPr="00B503FA" w:rsidRDefault="00CF4347">
            <w:pPr>
              <w:rPr>
                <w:rFonts w:ascii="Times New Roman" w:hAnsi="Times New Roman"/>
                <w:sz w:val="20"/>
                <w:szCs w:val="20"/>
              </w:rPr>
            </w:pPr>
            <w:r w:rsidRPr="00B503FA">
              <w:rPr>
                <w:rFonts w:ascii="Times New Roman" w:hAnsi="Times New Roman"/>
                <w:sz w:val="20"/>
                <w:szCs w:val="20"/>
              </w:rPr>
              <w:t>Verified</w:t>
            </w:r>
          </w:p>
        </w:tc>
        <w:tc>
          <w:tcPr>
            <w:tcW w:w="996" w:type="dxa"/>
            <w:vAlign w:val="center"/>
          </w:tcPr>
          <w:p w14:paraId="14B29950" w14:textId="77777777" w:rsidR="00BA52C1" w:rsidRPr="00B503FA" w:rsidRDefault="00CF4347">
            <w:pPr>
              <w:rPr>
                <w:rFonts w:ascii="Times New Roman" w:hAnsi="Times New Roman"/>
                <w:sz w:val="20"/>
                <w:szCs w:val="20"/>
              </w:rPr>
            </w:pPr>
            <w:r w:rsidRPr="00B503FA">
              <w:rPr>
                <w:rFonts w:ascii="Times New Roman" w:hAnsi="Times New Roman"/>
                <w:sz w:val="20"/>
                <w:szCs w:val="20"/>
              </w:rPr>
              <w:t>Pass</w:t>
            </w:r>
          </w:p>
        </w:tc>
      </w:tr>
      <w:tr w:rsidR="00623CE3" w:rsidRPr="00861E79" w14:paraId="3C8EA5AD" w14:textId="77777777" w:rsidTr="00B503FA">
        <w:trPr>
          <w:jc w:val="center"/>
        </w:trPr>
        <w:tc>
          <w:tcPr>
            <w:tcW w:w="1607" w:type="dxa"/>
          </w:tcPr>
          <w:p w14:paraId="61CFB521" w14:textId="77777777" w:rsidR="00BA52C1" w:rsidRPr="00B503FA" w:rsidRDefault="00CF4347">
            <w:pPr>
              <w:rPr>
                <w:rFonts w:ascii="Times New Roman" w:hAnsi="Times New Roman"/>
                <w:sz w:val="20"/>
                <w:szCs w:val="20"/>
              </w:rPr>
            </w:pPr>
            <w:r w:rsidRPr="00B503FA">
              <w:rPr>
                <w:rFonts w:ascii="Times New Roman" w:hAnsi="Times New Roman"/>
                <w:sz w:val="20"/>
                <w:szCs w:val="20"/>
              </w:rPr>
              <w:t>Processing efficiency</w:t>
            </w:r>
          </w:p>
        </w:tc>
        <w:tc>
          <w:tcPr>
            <w:tcW w:w="1932" w:type="dxa"/>
          </w:tcPr>
          <w:p w14:paraId="78648CD3" w14:textId="77777777" w:rsidR="00BA52C1" w:rsidRPr="00B503FA" w:rsidRDefault="00CF4347">
            <w:pPr>
              <w:rPr>
                <w:rFonts w:ascii="Times New Roman" w:hAnsi="Times New Roman"/>
                <w:sz w:val="20"/>
                <w:szCs w:val="20"/>
              </w:rPr>
            </w:pPr>
            <w:r w:rsidRPr="00B503FA">
              <w:rPr>
                <w:rFonts w:ascii="Times New Roman" w:hAnsi="Times New Roman"/>
                <w:sz w:val="20"/>
                <w:szCs w:val="20"/>
              </w:rPr>
              <w:t>Measure processing time on available dataset</w:t>
            </w:r>
          </w:p>
        </w:tc>
        <w:tc>
          <w:tcPr>
            <w:tcW w:w="1985" w:type="dxa"/>
          </w:tcPr>
          <w:p w14:paraId="447B72B0"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Completes within practical local-analysis time</w:t>
            </w:r>
          </w:p>
        </w:tc>
        <w:tc>
          <w:tcPr>
            <w:tcW w:w="1275" w:type="dxa"/>
          </w:tcPr>
          <w:p w14:paraId="4EEBA37A" w14:textId="77777777" w:rsidR="00BA52C1" w:rsidRPr="00B503FA" w:rsidRDefault="00CF4347">
            <w:pPr>
              <w:rPr>
                <w:rFonts w:ascii="Times New Roman" w:hAnsi="Times New Roman"/>
                <w:sz w:val="20"/>
                <w:szCs w:val="20"/>
              </w:rPr>
            </w:pPr>
            <w:r w:rsidRPr="00B503FA">
              <w:rPr>
                <w:rFonts w:ascii="Times New Roman" w:hAnsi="Times New Roman"/>
                <w:sz w:val="20"/>
                <w:szCs w:val="20"/>
              </w:rPr>
              <w:t>Acceptable local execution</w:t>
            </w:r>
          </w:p>
        </w:tc>
        <w:tc>
          <w:tcPr>
            <w:tcW w:w="1843" w:type="dxa"/>
          </w:tcPr>
          <w:p w14:paraId="40EB5B7B" w14:textId="77777777" w:rsidR="00BA52C1" w:rsidRPr="00B503FA" w:rsidRDefault="00CF4347">
            <w:pPr>
              <w:rPr>
                <w:rFonts w:ascii="Times New Roman" w:hAnsi="Times New Roman"/>
                <w:sz w:val="20"/>
                <w:szCs w:val="20"/>
              </w:rPr>
            </w:pPr>
            <w:r w:rsidRPr="00B503FA">
              <w:rPr>
                <w:rFonts w:ascii="Times New Roman" w:hAnsi="Times New Roman"/>
                <w:sz w:val="20"/>
                <w:szCs w:val="20"/>
              </w:rPr>
              <w:t>Verified</w:t>
            </w:r>
          </w:p>
        </w:tc>
        <w:tc>
          <w:tcPr>
            <w:tcW w:w="996" w:type="dxa"/>
          </w:tcPr>
          <w:p w14:paraId="2021678F" w14:textId="77777777" w:rsidR="00BA52C1" w:rsidRPr="00B503FA" w:rsidRDefault="00CF4347">
            <w:pPr>
              <w:rPr>
                <w:rFonts w:ascii="Times New Roman" w:hAnsi="Times New Roman"/>
                <w:sz w:val="20"/>
                <w:szCs w:val="20"/>
              </w:rPr>
            </w:pPr>
            <w:r w:rsidRPr="00B503FA">
              <w:rPr>
                <w:rFonts w:ascii="Times New Roman" w:hAnsi="Times New Roman"/>
                <w:sz w:val="20"/>
                <w:szCs w:val="20"/>
              </w:rPr>
              <w:t>Pass</w:t>
            </w:r>
          </w:p>
        </w:tc>
      </w:tr>
    </w:tbl>
    <w:p w14:paraId="4776B7B0"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lastRenderedPageBreak/>
        <w:t>4.4 Results</w:t>
      </w:r>
    </w:p>
    <w:p w14:paraId="3071AC9C" w14:textId="77777777" w:rsidR="00BA52C1" w:rsidRPr="00861E79" w:rsidRDefault="00CF4347" w:rsidP="00811427">
      <w:pPr>
        <w:spacing w:after="120" w:line="360" w:lineRule="auto"/>
        <w:jc w:val="both"/>
        <w:rPr>
          <w:szCs w:val="22"/>
        </w:rPr>
      </w:pPr>
      <w:r w:rsidRPr="00861E79">
        <w:rPr>
          <w:szCs w:val="22"/>
        </w:rPr>
        <w:t>The implemented framework cleaned and processed the diabetes dataset and generated exploratory outputs for the major healthcare and lifestyle variables. The results include distributions, group comparisons, box plots, scatter relationships, and a correlation heatmap. The dashboard integrates the principal analytical views so that users can examine diabetes-related patterns without manually processing the raw records.</w:t>
      </w:r>
    </w:p>
    <w:p w14:paraId="13F7B610" w14:textId="77777777" w:rsidR="00811427" w:rsidRPr="00861E79" w:rsidRDefault="00CF4347" w:rsidP="00811427">
      <w:pPr>
        <w:spacing w:after="120" w:line="360" w:lineRule="auto"/>
        <w:jc w:val="center"/>
        <w:rPr>
          <w:b/>
          <w:bCs/>
          <w:szCs w:val="22"/>
        </w:rPr>
      </w:pPr>
      <w:r w:rsidRPr="00861E79">
        <w:rPr>
          <w:b/>
          <w:bCs/>
          <w:szCs w:val="22"/>
        </w:rPr>
        <w:t>Table 11: Result /Key Outcomes</w:t>
      </w:r>
    </w:p>
    <w:tbl>
      <w:tblPr>
        <w:tblStyle w:val="TableGrid0"/>
        <w:tblW w:w="0" w:type="auto"/>
        <w:jc w:val="center"/>
        <w:tblLook w:val="04A0" w:firstRow="1" w:lastRow="0" w:firstColumn="1" w:lastColumn="0" w:noHBand="0" w:noVBand="1"/>
      </w:tblPr>
      <w:tblGrid>
        <w:gridCol w:w="3114"/>
        <w:gridCol w:w="6524"/>
      </w:tblGrid>
      <w:tr w:rsidR="00623CE3" w:rsidRPr="00861E79" w14:paraId="3EC942F1" w14:textId="77777777" w:rsidTr="00B503FA">
        <w:trPr>
          <w:trHeight w:val="641"/>
          <w:jc w:val="center"/>
        </w:trPr>
        <w:tc>
          <w:tcPr>
            <w:tcW w:w="3114" w:type="dxa"/>
            <w:shd w:val="clear" w:color="auto" w:fill="D9E2F3" w:themeFill="accent1" w:themeFillTint="33"/>
            <w:vAlign w:val="center"/>
          </w:tcPr>
          <w:p w14:paraId="2110520A"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Outcome Parameter</w:t>
            </w:r>
          </w:p>
        </w:tc>
        <w:tc>
          <w:tcPr>
            <w:tcW w:w="6524" w:type="dxa"/>
            <w:shd w:val="clear" w:color="auto" w:fill="D9E2F3" w:themeFill="accent1" w:themeFillTint="33"/>
            <w:vAlign w:val="center"/>
          </w:tcPr>
          <w:p w14:paraId="0A281564"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Result Reported</w:t>
            </w:r>
          </w:p>
        </w:tc>
      </w:tr>
      <w:tr w:rsidR="00623CE3" w:rsidRPr="00861E79" w14:paraId="36E0CA1D" w14:textId="77777777" w:rsidTr="00B503FA">
        <w:trPr>
          <w:jc w:val="center"/>
        </w:trPr>
        <w:tc>
          <w:tcPr>
            <w:tcW w:w="3114" w:type="dxa"/>
            <w:vAlign w:val="center"/>
          </w:tcPr>
          <w:p w14:paraId="4A19F86F"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Data Cleaning &amp; Preprocessing</w:t>
            </w:r>
          </w:p>
        </w:tc>
        <w:tc>
          <w:tcPr>
            <w:tcW w:w="6524" w:type="dxa"/>
            <w:vAlign w:val="center"/>
          </w:tcPr>
          <w:p w14:paraId="615C8ED7"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Duplicate records were checked and inappropriate zero-coded measurements were treated as missing before selected imputation.</w:t>
            </w:r>
          </w:p>
        </w:tc>
      </w:tr>
      <w:tr w:rsidR="00623CE3" w:rsidRPr="00861E79" w14:paraId="102A6FCB" w14:textId="77777777" w:rsidTr="00B503FA">
        <w:trPr>
          <w:jc w:val="center"/>
        </w:trPr>
        <w:tc>
          <w:tcPr>
            <w:tcW w:w="3114" w:type="dxa"/>
            <w:vAlign w:val="center"/>
          </w:tcPr>
          <w:p w14:paraId="68B6859C"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Exploratory Distributions</w:t>
            </w:r>
          </w:p>
        </w:tc>
        <w:tc>
          <w:tcPr>
            <w:tcW w:w="6524" w:type="dxa"/>
            <w:vAlign w:val="center"/>
          </w:tcPr>
          <w:p w14:paraId="3D30B206"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Distributions for glucose, BMI, age, blood pressure and other variables were visualized.</w:t>
            </w:r>
          </w:p>
        </w:tc>
      </w:tr>
      <w:tr w:rsidR="00623CE3" w:rsidRPr="00861E79" w14:paraId="65E8554F" w14:textId="77777777" w:rsidTr="00B503FA">
        <w:trPr>
          <w:jc w:val="center"/>
        </w:trPr>
        <w:tc>
          <w:tcPr>
            <w:tcW w:w="3114" w:type="dxa"/>
            <w:vAlign w:val="center"/>
          </w:tcPr>
          <w:p w14:paraId="470F6988"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Outcome Comparison</w:t>
            </w:r>
          </w:p>
        </w:tc>
        <w:tc>
          <w:tcPr>
            <w:tcW w:w="6524" w:type="dxa"/>
            <w:vAlign w:val="center"/>
          </w:tcPr>
          <w:p w14:paraId="35505562"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Healthcare variables were compared between diabetes outcome groups.</w:t>
            </w:r>
          </w:p>
        </w:tc>
      </w:tr>
      <w:tr w:rsidR="00623CE3" w:rsidRPr="00861E79" w14:paraId="4BF23EA0" w14:textId="77777777" w:rsidTr="00B503FA">
        <w:trPr>
          <w:jc w:val="center"/>
        </w:trPr>
        <w:tc>
          <w:tcPr>
            <w:tcW w:w="3114" w:type="dxa"/>
            <w:vAlign w:val="center"/>
          </w:tcPr>
          <w:p w14:paraId="1D1DA732"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Correlation Analysis</w:t>
            </w:r>
          </w:p>
        </w:tc>
        <w:tc>
          <w:tcPr>
            <w:tcW w:w="6524" w:type="dxa"/>
            <w:vAlign w:val="center"/>
          </w:tcPr>
          <w:p w14:paraId="15A3E76F"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A correlation matrix was generated to identify variables with stronger linear associations.</w:t>
            </w:r>
          </w:p>
        </w:tc>
      </w:tr>
      <w:tr w:rsidR="00623CE3" w:rsidRPr="00861E79" w14:paraId="39DA91B9" w14:textId="77777777" w:rsidTr="00B503FA">
        <w:trPr>
          <w:jc w:val="center"/>
        </w:trPr>
        <w:tc>
          <w:tcPr>
            <w:tcW w:w="3114" w:type="dxa"/>
            <w:vAlign w:val="center"/>
          </w:tcPr>
          <w:p w14:paraId="27596DE6"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Dashboard Integration</w:t>
            </w:r>
          </w:p>
        </w:tc>
        <w:tc>
          <w:tcPr>
            <w:tcW w:w="6524" w:type="dxa"/>
            <w:vAlign w:val="center"/>
          </w:tcPr>
          <w:p w14:paraId="2CD9C801"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A unified dashboard combined the main risk-factor visualizations and filtering controls.</w:t>
            </w:r>
          </w:p>
        </w:tc>
      </w:tr>
      <w:tr w:rsidR="00623CE3" w:rsidRPr="00861E79" w14:paraId="004927CA" w14:textId="77777777" w:rsidTr="00B503FA">
        <w:trPr>
          <w:jc w:val="center"/>
        </w:trPr>
        <w:tc>
          <w:tcPr>
            <w:tcW w:w="3114" w:type="dxa"/>
            <w:vAlign w:val="center"/>
          </w:tcPr>
          <w:p w14:paraId="11154B5D"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Decision Support</w:t>
            </w:r>
          </w:p>
        </w:tc>
        <w:tc>
          <w:tcPr>
            <w:tcW w:w="6524" w:type="dxa"/>
            <w:vAlign w:val="center"/>
          </w:tcPr>
          <w:p w14:paraId="78F8EA80"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The framework provides interpretable analytical evidence for educational and research discussion of diabetes risk factors.</w:t>
            </w:r>
          </w:p>
        </w:tc>
      </w:tr>
    </w:tbl>
    <w:p w14:paraId="11882A75"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4.5 Data Analysis &amp; Engineering Judgment</w:t>
      </w:r>
    </w:p>
    <w:p w14:paraId="2FD17537" w14:textId="77777777" w:rsidR="00BA52C1" w:rsidRPr="00861E79" w:rsidRDefault="00CF4347" w:rsidP="00811427">
      <w:pPr>
        <w:spacing w:after="120" w:line="360" w:lineRule="auto"/>
        <w:jc w:val="both"/>
        <w:rPr>
          <w:szCs w:val="22"/>
        </w:rPr>
      </w:pPr>
      <w:r w:rsidRPr="00861E79">
        <w:rPr>
          <w:szCs w:val="22"/>
        </w:rPr>
        <w:t>The analysis indicates that data quality is a major determinant of reliable healthcare visualization. Several clinical measurements may contain zero-coded or missing values that are not physiologically meaningful for all variables. These values were treated as missing where appropriate and replaced using a consistent preprocessing strategy before exploratory analysis. Duplicate records were also checked so that repeated observations would not distort distributions.</w:t>
      </w:r>
    </w:p>
    <w:p w14:paraId="118A955B" w14:textId="77777777" w:rsidR="00BA52C1" w:rsidRPr="00861E79" w:rsidRDefault="00CF4347" w:rsidP="00811427">
      <w:pPr>
        <w:spacing w:after="120" w:line="360" w:lineRule="auto"/>
        <w:jc w:val="both"/>
        <w:rPr>
          <w:szCs w:val="22"/>
        </w:rPr>
      </w:pPr>
      <w:r w:rsidRPr="00861E79">
        <w:rPr>
          <w:szCs w:val="22"/>
        </w:rPr>
        <w:t>Visualization selection was treated as an engineering decision. Histograms were used to understand distributions, box plots to compare outcome groups and detect outliers, scatter plots to inspect relationships, count plots to compare outcome frequencies, and a correlation heatmap to summarize linear associations among numerical variables. The dashboard combines these views so users can move from overall distributions to specific risk-factor comparisons.</w:t>
      </w:r>
    </w:p>
    <w:p w14:paraId="0C908FF7" w14:textId="77777777" w:rsidR="00BA52C1" w:rsidRPr="00861E79" w:rsidRDefault="00CF4347" w:rsidP="00811427">
      <w:pPr>
        <w:spacing w:after="120" w:line="360" w:lineRule="auto"/>
        <w:jc w:val="both"/>
        <w:rPr>
          <w:szCs w:val="22"/>
        </w:rPr>
      </w:pPr>
      <w:r w:rsidRPr="00861E79">
        <w:rPr>
          <w:szCs w:val="22"/>
        </w:rPr>
        <w:lastRenderedPageBreak/>
        <w:t>The engineering interpretation emphasizes that strong association does not prove causation. Glucose and BMI may show prominent differences between outcome groups, but the framework does not claim that any single variable determines diabetes. Findings are intended to guide exploratory understanding and identify variables worthy of further clinical or statistical investigation.</w:t>
      </w:r>
    </w:p>
    <w:p w14:paraId="318092AE" w14:textId="77777777" w:rsidR="002C155B" w:rsidRPr="00861E79" w:rsidRDefault="002C155B" w:rsidP="00811427">
      <w:pPr>
        <w:spacing w:after="120" w:line="360" w:lineRule="auto"/>
        <w:jc w:val="both"/>
        <w:rPr>
          <w:szCs w:val="22"/>
        </w:rPr>
      </w:pPr>
    </w:p>
    <w:p w14:paraId="20EFAA49"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4.6 Comparison with Existing Solutions &amp; Achievement of Objectives</w:t>
      </w:r>
    </w:p>
    <w:p w14:paraId="256464CC" w14:textId="1F95C844" w:rsidR="00811427" w:rsidRPr="00861E79" w:rsidRDefault="00CF4347" w:rsidP="00811427">
      <w:pPr>
        <w:spacing w:after="120" w:line="360" w:lineRule="auto"/>
        <w:jc w:val="center"/>
        <w:rPr>
          <w:b/>
          <w:bCs/>
          <w:szCs w:val="22"/>
        </w:rPr>
      </w:pPr>
      <w:r w:rsidRPr="00861E79">
        <w:rPr>
          <w:b/>
          <w:bCs/>
          <w:szCs w:val="22"/>
        </w:rPr>
        <w:t>Table 12: Objective Achievement</w:t>
      </w:r>
    </w:p>
    <w:tbl>
      <w:tblPr>
        <w:tblStyle w:val="TableGrid0"/>
        <w:tblW w:w="0" w:type="auto"/>
        <w:jc w:val="center"/>
        <w:tblLook w:val="04A0" w:firstRow="1" w:lastRow="0" w:firstColumn="1" w:lastColumn="0" w:noHBand="0" w:noVBand="1"/>
      </w:tblPr>
      <w:tblGrid>
        <w:gridCol w:w="3212"/>
        <w:gridCol w:w="4154"/>
        <w:gridCol w:w="2272"/>
      </w:tblGrid>
      <w:tr w:rsidR="00623CE3" w:rsidRPr="00861E79" w14:paraId="49A7B6FA" w14:textId="77777777" w:rsidTr="00B503FA">
        <w:trPr>
          <w:jc w:val="center"/>
        </w:trPr>
        <w:tc>
          <w:tcPr>
            <w:tcW w:w="3212" w:type="dxa"/>
            <w:shd w:val="clear" w:color="auto" w:fill="D9E2F3" w:themeFill="accent1" w:themeFillTint="33"/>
            <w:vAlign w:val="center"/>
          </w:tcPr>
          <w:p w14:paraId="177BBB61"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Objective</w:t>
            </w:r>
          </w:p>
        </w:tc>
        <w:tc>
          <w:tcPr>
            <w:tcW w:w="4154" w:type="dxa"/>
            <w:shd w:val="clear" w:color="auto" w:fill="D9E2F3" w:themeFill="accent1" w:themeFillTint="33"/>
            <w:vAlign w:val="center"/>
          </w:tcPr>
          <w:p w14:paraId="00D046D8"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Evidence</w:t>
            </w:r>
          </w:p>
        </w:tc>
        <w:tc>
          <w:tcPr>
            <w:tcW w:w="2272" w:type="dxa"/>
            <w:shd w:val="clear" w:color="auto" w:fill="D9E2F3" w:themeFill="accent1" w:themeFillTint="33"/>
            <w:vAlign w:val="center"/>
          </w:tcPr>
          <w:p w14:paraId="513A6E56"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Achievement (Fully / Partially / Not Achieved)</w:t>
            </w:r>
          </w:p>
        </w:tc>
      </w:tr>
      <w:tr w:rsidR="00623CE3" w:rsidRPr="00861E79" w14:paraId="71B2A40D" w14:textId="77777777" w:rsidTr="00B503FA">
        <w:trPr>
          <w:jc w:val="center"/>
        </w:trPr>
        <w:tc>
          <w:tcPr>
            <w:tcW w:w="3212" w:type="dxa"/>
            <w:vAlign w:val="center"/>
          </w:tcPr>
          <w:p w14:paraId="4223830A" w14:textId="77777777" w:rsidR="00BA52C1" w:rsidRPr="00B503FA" w:rsidRDefault="00CF4347">
            <w:pPr>
              <w:rPr>
                <w:rFonts w:ascii="Times New Roman" w:hAnsi="Times New Roman"/>
                <w:sz w:val="20"/>
                <w:szCs w:val="20"/>
              </w:rPr>
            </w:pPr>
            <w:r w:rsidRPr="00B503FA">
              <w:rPr>
                <w:rFonts w:ascii="Times New Roman" w:hAnsi="Times New Roman"/>
                <w:sz w:val="20"/>
                <w:szCs w:val="20"/>
              </w:rPr>
              <w:t>Collect and preprocess diabetes dataset</w:t>
            </w:r>
          </w:p>
        </w:tc>
        <w:tc>
          <w:tcPr>
            <w:tcW w:w="4154" w:type="dxa"/>
            <w:vAlign w:val="center"/>
          </w:tcPr>
          <w:p w14:paraId="6766F7E3" w14:textId="77777777" w:rsidR="00BA52C1" w:rsidRPr="00B503FA" w:rsidRDefault="00CF4347">
            <w:pPr>
              <w:rPr>
                <w:rFonts w:ascii="Times New Roman" w:hAnsi="Times New Roman"/>
                <w:sz w:val="20"/>
                <w:szCs w:val="20"/>
              </w:rPr>
            </w:pPr>
            <w:r w:rsidRPr="00B503FA">
              <w:rPr>
                <w:rFonts w:ascii="Times New Roman" w:hAnsi="Times New Roman"/>
                <w:sz w:val="20"/>
                <w:szCs w:val="20"/>
              </w:rPr>
              <w:t>Dataset ingestion and preprocessing implemented.</w:t>
            </w:r>
          </w:p>
        </w:tc>
        <w:tc>
          <w:tcPr>
            <w:tcW w:w="2272" w:type="dxa"/>
            <w:vAlign w:val="center"/>
          </w:tcPr>
          <w:p w14:paraId="7440B6D3" w14:textId="77777777" w:rsidR="00BA52C1" w:rsidRPr="00B503FA" w:rsidRDefault="00CF4347">
            <w:pPr>
              <w:rPr>
                <w:rFonts w:ascii="Times New Roman" w:hAnsi="Times New Roman"/>
                <w:sz w:val="20"/>
                <w:szCs w:val="20"/>
              </w:rPr>
            </w:pPr>
            <w:r w:rsidRPr="00B503FA">
              <w:rPr>
                <w:rFonts w:ascii="Times New Roman" w:hAnsi="Times New Roman"/>
                <w:sz w:val="20"/>
                <w:szCs w:val="20"/>
              </w:rPr>
              <w:t>Fully</w:t>
            </w:r>
          </w:p>
        </w:tc>
      </w:tr>
      <w:tr w:rsidR="00623CE3" w:rsidRPr="00861E79" w14:paraId="4A6F6D1D" w14:textId="77777777" w:rsidTr="00B503FA">
        <w:trPr>
          <w:jc w:val="center"/>
        </w:trPr>
        <w:tc>
          <w:tcPr>
            <w:tcW w:w="3212" w:type="dxa"/>
            <w:vAlign w:val="center"/>
          </w:tcPr>
          <w:p w14:paraId="6D4C7A09" w14:textId="77777777" w:rsidR="00BA52C1" w:rsidRPr="00B503FA" w:rsidRDefault="00CF4347">
            <w:pPr>
              <w:rPr>
                <w:rFonts w:ascii="Times New Roman" w:hAnsi="Times New Roman"/>
                <w:sz w:val="20"/>
                <w:szCs w:val="20"/>
              </w:rPr>
            </w:pPr>
            <w:r w:rsidRPr="00B503FA">
              <w:rPr>
                <w:rFonts w:ascii="Times New Roman" w:hAnsi="Times New Roman"/>
                <w:sz w:val="20"/>
                <w:szCs w:val="20"/>
              </w:rPr>
              <w:t>Clean, standardize and transform data using Pandas</w:t>
            </w:r>
          </w:p>
        </w:tc>
        <w:tc>
          <w:tcPr>
            <w:tcW w:w="4154" w:type="dxa"/>
            <w:vAlign w:val="center"/>
          </w:tcPr>
          <w:p w14:paraId="29F29A17" w14:textId="77777777" w:rsidR="00BA52C1" w:rsidRPr="00B503FA" w:rsidRDefault="00CF4347">
            <w:pPr>
              <w:rPr>
                <w:rFonts w:ascii="Times New Roman" w:hAnsi="Times New Roman"/>
                <w:sz w:val="20"/>
                <w:szCs w:val="20"/>
              </w:rPr>
            </w:pPr>
            <w:r w:rsidRPr="00B503FA">
              <w:rPr>
                <w:rFonts w:ascii="Times New Roman" w:hAnsi="Times New Roman"/>
                <w:sz w:val="20"/>
                <w:szCs w:val="20"/>
              </w:rPr>
              <w:t>Cleaning, duplicate handling and missing-value treatment described and implemented.</w:t>
            </w:r>
          </w:p>
        </w:tc>
        <w:tc>
          <w:tcPr>
            <w:tcW w:w="2272" w:type="dxa"/>
            <w:vAlign w:val="center"/>
          </w:tcPr>
          <w:p w14:paraId="5B0E30B5" w14:textId="77777777" w:rsidR="00BA52C1" w:rsidRPr="00B503FA" w:rsidRDefault="00CF4347">
            <w:pPr>
              <w:rPr>
                <w:rFonts w:ascii="Times New Roman" w:hAnsi="Times New Roman"/>
                <w:sz w:val="20"/>
                <w:szCs w:val="20"/>
              </w:rPr>
            </w:pPr>
            <w:r w:rsidRPr="00B503FA">
              <w:rPr>
                <w:rFonts w:ascii="Times New Roman" w:hAnsi="Times New Roman"/>
                <w:sz w:val="20"/>
                <w:szCs w:val="20"/>
              </w:rPr>
              <w:t>Fully</w:t>
            </w:r>
          </w:p>
        </w:tc>
      </w:tr>
      <w:tr w:rsidR="00623CE3" w:rsidRPr="00861E79" w14:paraId="2F4D3623" w14:textId="77777777" w:rsidTr="00B503FA">
        <w:trPr>
          <w:jc w:val="center"/>
        </w:trPr>
        <w:tc>
          <w:tcPr>
            <w:tcW w:w="3212" w:type="dxa"/>
            <w:vAlign w:val="center"/>
          </w:tcPr>
          <w:p w14:paraId="2FB9D7D0" w14:textId="77777777" w:rsidR="00BA52C1" w:rsidRPr="00B503FA" w:rsidRDefault="00CF4347">
            <w:pPr>
              <w:rPr>
                <w:rFonts w:ascii="Times New Roman" w:hAnsi="Times New Roman"/>
                <w:sz w:val="20"/>
                <w:szCs w:val="20"/>
              </w:rPr>
            </w:pPr>
            <w:proofErr w:type="spellStart"/>
            <w:r w:rsidRPr="00B503FA">
              <w:rPr>
                <w:rFonts w:ascii="Times New Roman" w:hAnsi="Times New Roman"/>
                <w:sz w:val="20"/>
                <w:szCs w:val="20"/>
              </w:rPr>
              <w:t>Analyse</w:t>
            </w:r>
            <w:proofErr w:type="spellEnd"/>
            <w:r w:rsidRPr="00B503FA">
              <w:rPr>
                <w:rFonts w:ascii="Times New Roman" w:hAnsi="Times New Roman"/>
                <w:sz w:val="20"/>
                <w:szCs w:val="20"/>
              </w:rPr>
              <w:t xml:space="preserve"> diabetes-related healthcare and lifestyle characteristics</w:t>
            </w:r>
          </w:p>
        </w:tc>
        <w:tc>
          <w:tcPr>
            <w:tcW w:w="4154" w:type="dxa"/>
            <w:vAlign w:val="center"/>
          </w:tcPr>
          <w:p w14:paraId="07991E15" w14:textId="77777777" w:rsidR="00BA52C1" w:rsidRPr="00B503FA" w:rsidRDefault="00CF4347">
            <w:pPr>
              <w:rPr>
                <w:rFonts w:ascii="Times New Roman" w:hAnsi="Times New Roman"/>
                <w:sz w:val="20"/>
                <w:szCs w:val="20"/>
              </w:rPr>
            </w:pPr>
            <w:r w:rsidRPr="00B503FA">
              <w:rPr>
                <w:rFonts w:ascii="Times New Roman" w:hAnsi="Times New Roman"/>
                <w:sz w:val="20"/>
                <w:szCs w:val="20"/>
              </w:rPr>
              <w:t>Descriptive, group comparison and correlation analyses performed.</w:t>
            </w:r>
          </w:p>
        </w:tc>
        <w:tc>
          <w:tcPr>
            <w:tcW w:w="2272" w:type="dxa"/>
            <w:vAlign w:val="center"/>
          </w:tcPr>
          <w:p w14:paraId="1823C51A" w14:textId="77777777" w:rsidR="00BA52C1" w:rsidRPr="00B503FA" w:rsidRDefault="00CF4347">
            <w:pPr>
              <w:rPr>
                <w:rFonts w:ascii="Times New Roman" w:hAnsi="Times New Roman"/>
                <w:sz w:val="20"/>
                <w:szCs w:val="20"/>
              </w:rPr>
            </w:pPr>
            <w:r w:rsidRPr="00B503FA">
              <w:rPr>
                <w:rFonts w:ascii="Times New Roman" w:hAnsi="Times New Roman"/>
                <w:sz w:val="20"/>
                <w:szCs w:val="20"/>
              </w:rPr>
              <w:t>Fully</w:t>
            </w:r>
          </w:p>
        </w:tc>
      </w:tr>
      <w:tr w:rsidR="00623CE3" w:rsidRPr="00861E79" w14:paraId="561A9D84" w14:textId="77777777" w:rsidTr="00B503FA">
        <w:trPr>
          <w:jc w:val="center"/>
        </w:trPr>
        <w:tc>
          <w:tcPr>
            <w:tcW w:w="3212" w:type="dxa"/>
            <w:vAlign w:val="center"/>
          </w:tcPr>
          <w:p w14:paraId="40229F54" w14:textId="77777777" w:rsidR="00BA52C1" w:rsidRPr="00B503FA" w:rsidRDefault="00CF4347">
            <w:pPr>
              <w:rPr>
                <w:rFonts w:ascii="Times New Roman" w:hAnsi="Times New Roman"/>
                <w:sz w:val="20"/>
                <w:szCs w:val="20"/>
              </w:rPr>
            </w:pPr>
            <w:r w:rsidRPr="00B503FA">
              <w:rPr>
                <w:rFonts w:ascii="Times New Roman" w:hAnsi="Times New Roman"/>
                <w:sz w:val="20"/>
                <w:szCs w:val="20"/>
              </w:rPr>
              <w:t>Develop exploratory visualizations</w:t>
            </w:r>
          </w:p>
        </w:tc>
        <w:tc>
          <w:tcPr>
            <w:tcW w:w="4154" w:type="dxa"/>
            <w:vAlign w:val="center"/>
          </w:tcPr>
          <w:p w14:paraId="0B471F5A" w14:textId="77777777" w:rsidR="00BA52C1" w:rsidRPr="00B503FA" w:rsidRDefault="00CF4347">
            <w:pPr>
              <w:rPr>
                <w:rFonts w:ascii="Times New Roman" w:hAnsi="Times New Roman"/>
                <w:sz w:val="20"/>
                <w:szCs w:val="20"/>
              </w:rPr>
            </w:pPr>
            <w:r w:rsidRPr="00B503FA">
              <w:rPr>
                <w:rFonts w:ascii="Times New Roman" w:hAnsi="Times New Roman"/>
                <w:sz w:val="20"/>
                <w:szCs w:val="20"/>
              </w:rPr>
              <w:t>Distributions, box plots, scatter plots, count plots and correlation heatmap generated.</w:t>
            </w:r>
          </w:p>
        </w:tc>
        <w:tc>
          <w:tcPr>
            <w:tcW w:w="2272" w:type="dxa"/>
            <w:vAlign w:val="center"/>
          </w:tcPr>
          <w:p w14:paraId="428A7E43" w14:textId="77777777" w:rsidR="00BA52C1" w:rsidRPr="00B503FA" w:rsidRDefault="00CF4347">
            <w:pPr>
              <w:rPr>
                <w:rFonts w:ascii="Times New Roman" w:hAnsi="Times New Roman"/>
                <w:sz w:val="20"/>
                <w:szCs w:val="20"/>
              </w:rPr>
            </w:pPr>
            <w:r w:rsidRPr="00B503FA">
              <w:rPr>
                <w:rFonts w:ascii="Times New Roman" w:hAnsi="Times New Roman"/>
                <w:sz w:val="20"/>
                <w:szCs w:val="20"/>
              </w:rPr>
              <w:t>Fully</w:t>
            </w:r>
          </w:p>
        </w:tc>
      </w:tr>
      <w:tr w:rsidR="00623CE3" w:rsidRPr="00861E79" w14:paraId="732392E4" w14:textId="77777777" w:rsidTr="00B503FA">
        <w:trPr>
          <w:jc w:val="center"/>
        </w:trPr>
        <w:tc>
          <w:tcPr>
            <w:tcW w:w="3212" w:type="dxa"/>
            <w:vAlign w:val="center"/>
          </w:tcPr>
          <w:p w14:paraId="5619AE3D" w14:textId="77777777" w:rsidR="00BA52C1" w:rsidRPr="00B503FA" w:rsidRDefault="00CF4347">
            <w:pPr>
              <w:rPr>
                <w:rFonts w:ascii="Times New Roman" w:hAnsi="Times New Roman"/>
                <w:sz w:val="20"/>
                <w:szCs w:val="20"/>
              </w:rPr>
            </w:pPr>
            <w:r w:rsidRPr="00B503FA">
              <w:rPr>
                <w:rFonts w:ascii="Times New Roman" w:hAnsi="Times New Roman"/>
                <w:sz w:val="20"/>
                <w:szCs w:val="20"/>
              </w:rPr>
              <w:t>Build integrated analytical dashboard</w:t>
            </w:r>
          </w:p>
        </w:tc>
        <w:tc>
          <w:tcPr>
            <w:tcW w:w="4154" w:type="dxa"/>
            <w:vAlign w:val="center"/>
          </w:tcPr>
          <w:p w14:paraId="323E3978" w14:textId="77777777" w:rsidR="00BA52C1" w:rsidRPr="00B503FA" w:rsidRDefault="00CF4347">
            <w:pPr>
              <w:rPr>
                <w:rFonts w:ascii="Times New Roman" w:hAnsi="Times New Roman"/>
                <w:sz w:val="20"/>
                <w:szCs w:val="20"/>
              </w:rPr>
            </w:pPr>
            <w:r w:rsidRPr="00B503FA">
              <w:rPr>
                <w:rFonts w:ascii="Times New Roman" w:hAnsi="Times New Roman"/>
                <w:sz w:val="20"/>
                <w:szCs w:val="20"/>
              </w:rPr>
              <w:t>Dashboard combines major risk-factor views and filtering.</w:t>
            </w:r>
          </w:p>
        </w:tc>
        <w:tc>
          <w:tcPr>
            <w:tcW w:w="2272" w:type="dxa"/>
            <w:vAlign w:val="center"/>
          </w:tcPr>
          <w:p w14:paraId="182F8C3C" w14:textId="77777777" w:rsidR="00BA52C1" w:rsidRPr="00B503FA" w:rsidRDefault="00CF4347">
            <w:pPr>
              <w:rPr>
                <w:rFonts w:ascii="Times New Roman" w:hAnsi="Times New Roman"/>
                <w:sz w:val="20"/>
                <w:szCs w:val="20"/>
              </w:rPr>
            </w:pPr>
            <w:r w:rsidRPr="00B503FA">
              <w:rPr>
                <w:rFonts w:ascii="Times New Roman" w:hAnsi="Times New Roman"/>
                <w:sz w:val="20"/>
                <w:szCs w:val="20"/>
              </w:rPr>
              <w:t>Fully</w:t>
            </w:r>
          </w:p>
        </w:tc>
      </w:tr>
      <w:tr w:rsidR="00623CE3" w:rsidRPr="00861E79" w14:paraId="2957516A" w14:textId="77777777" w:rsidTr="00B503FA">
        <w:trPr>
          <w:jc w:val="center"/>
        </w:trPr>
        <w:tc>
          <w:tcPr>
            <w:tcW w:w="3212" w:type="dxa"/>
            <w:vAlign w:val="center"/>
          </w:tcPr>
          <w:p w14:paraId="36C71E67" w14:textId="77777777" w:rsidR="00BA52C1" w:rsidRPr="00B503FA" w:rsidRDefault="00CF4347">
            <w:pPr>
              <w:rPr>
                <w:rFonts w:ascii="Times New Roman" w:hAnsi="Times New Roman"/>
                <w:sz w:val="20"/>
                <w:szCs w:val="20"/>
              </w:rPr>
            </w:pPr>
            <w:r w:rsidRPr="00B503FA">
              <w:rPr>
                <w:rFonts w:ascii="Times New Roman" w:hAnsi="Times New Roman"/>
                <w:sz w:val="20"/>
                <w:szCs w:val="20"/>
              </w:rPr>
              <w:t>Support responsible evidence-based interpretation</w:t>
            </w:r>
          </w:p>
        </w:tc>
        <w:tc>
          <w:tcPr>
            <w:tcW w:w="4154" w:type="dxa"/>
            <w:vAlign w:val="center"/>
          </w:tcPr>
          <w:p w14:paraId="0FE62CB6" w14:textId="77777777" w:rsidR="00BA52C1" w:rsidRPr="00B503FA" w:rsidRDefault="00CF4347">
            <w:pPr>
              <w:rPr>
                <w:rFonts w:ascii="Times New Roman" w:hAnsi="Times New Roman"/>
                <w:sz w:val="20"/>
                <w:szCs w:val="20"/>
              </w:rPr>
            </w:pPr>
            <w:r w:rsidRPr="00B503FA">
              <w:rPr>
                <w:rFonts w:ascii="Times New Roman" w:hAnsi="Times New Roman"/>
                <w:sz w:val="20"/>
                <w:szCs w:val="20"/>
              </w:rPr>
              <w:t>Limitations and non-clinical interpretation are documented.</w:t>
            </w:r>
          </w:p>
        </w:tc>
        <w:tc>
          <w:tcPr>
            <w:tcW w:w="2272" w:type="dxa"/>
            <w:vAlign w:val="center"/>
          </w:tcPr>
          <w:p w14:paraId="0C4E0D0D" w14:textId="77777777" w:rsidR="00BA52C1" w:rsidRPr="00B503FA" w:rsidRDefault="00CF4347">
            <w:pPr>
              <w:rPr>
                <w:rFonts w:ascii="Times New Roman" w:hAnsi="Times New Roman"/>
                <w:sz w:val="20"/>
                <w:szCs w:val="20"/>
              </w:rPr>
            </w:pPr>
            <w:r w:rsidRPr="00B503FA">
              <w:rPr>
                <w:rFonts w:ascii="Times New Roman" w:hAnsi="Times New Roman"/>
                <w:sz w:val="20"/>
                <w:szCs w:val="20"/>
              </w:rPr>
              <w:t>Fully</w:t>
            </w:r>
          </w:p>
        </w:tc>
      </w:tr>
      <w:tr w:rsidR="00623CE3" w:rsidRPr="00861E79" w14:paraId="0C3BC071" w14:textId="77777777" w:rsidTr="00B503FA">
        <w:trPr>
          <w:jc w:val="center"/>
        </w:trPr>
        <w:tc>
          <w:tcPr>
            <w:tcW w:w="3212" w:type="dxa"/>
            <w:vAlign w:val="center"/>
          </w:tcPr>
          <w:p w14:paraId="15DB10FF" w14:textId="77777777" w:rsidR="00BA52C1" w:rsidRPr="00B503FA" w:rsidRDefault="00CF4347">
            <w:pPr>
              <w:rPr>
                <w:rFonts w:ascii="Times New Roman" w:hAnsi="Times New Roman"/>
                <w:sz w:val="20"/>
                <w:szCs w:val="20"/>
              </w:rPr>
            </w:pPr>
            <w:r w:rsidRPr="00B503FA">
              <w:rPr>
                <w:rFonts w:ascii="Times New Roman" w:hAnsi="Times New Roman"/>
                <w:sz w:val="20"/>
                <w:szCs w:val="20"/>
              </w:rPr>
              <w:t>Evaluate usability and interpretability</w:t>
            </w:r>
          </w:p>
        </w:tc>
        <w:tc>
          <w:tcPr>
            <w:tcW w:w="4154" w:type="dxa"/>
            <w:vAlign w:val="center"/>
          </w:tcPr>
          <w:p w14:paraId="1027D70A" w14:textId="77777777" w:rsidR="00BA52C1" w:rsidRPr="00B503FA" w:rsidRDefault="00CF4347">
            <w:pPr>
              <w:rPr>
                <w:rFonts w:ascii="Times New Roman" w:hAnsi="Times New Roman"/>
                <w:sz w:val="20"/>
                <w:szCs w:val="20"/>
              </w:rPr>
            </w:pPr>
            <w:r w:rsidRPr="00B503FA">
              <w:rPr>
                <w:rFonts w:ascii="Times New Roman" w:hAnsi="Times New Roman"/>
                <w:sz w:val="20"/>
                <w:szCs w:val="20"/>
              </w:rPr>
              <w:t>Dashboard and visual outputs reviewed for clarity and consistency.</w:t>
            </w:r>
          </w:p>
        </w:tc>
        <w:tc>
          <w:tcPr>
            <w:tcW w:w="2272" w:type="dxa"/>
            <w:vAlign w:val="center"/>
          </w:tcPr>
          <w:p w14:paraId="63714A49" w14:textId="77777777" w:rsidR="00BA52C1" w:rsidRPr="00B503FA" w:rsidRDefault="00CF4347">
            <w:pPr>
              <w:rPr>
                <w:rFonts w:ascii="Times New Roman" w:hAnsi="Times New Roman"/>
                <w:sz w:val="20"/>
                <w:szCs w:val="20"/>
              </w:rPr>
            </w:pPr>
            <w:r w:rsidRPr="00B503FA">
              <w:rPr>
                <w:rFonts w:ascii="Times New Roman" w:hAnsi="Times New Roman"/>
                <w:sz w:val="20"/>
                <w:szCs w:val="20"/>
              </w:rPr>
              <w:t>Partially</w:t>
            </w:r>
          </w:p>
        </w:tc>
      </w:tr>
      <w:tr w:rsidR="00623CE3" w:rsidRPr="00861E79" w14:paraId="69496091" w14:textId="77777777" w:rsidTr="00B503FA">
        <w:trPr>
          <w:jc w:val="center"/>
        </w:trPr>
        <w:tc>
          <w:tcPr>
            <w:tcW w:w="3212" w:type="dxa"/>
            <w:vAlign w:val="center"/>
          </w:tcPr>
          <w:p w14:paraId="6B52746F" w14:textId="77777777" w:rsidR="00BA52C1" w:rsidRPr="00B503FA" w:rsidRDefault="00CF4347">
            <w:pPr>
              <w:rPr>
                <w:rFonts w:ascii="Times New Roman" w:hAnsi="Times New Roman"/>
                <w:sz w:val="20"/>
                <w:szCs w:val="20"/>
              </w:rPr>
            </w:pPr>
            <w:r w:rsidRPr="00B503FA">
              <w:rPr>
                <w:rFonts w:ascii="Times New Roman" w:hAnsi="Times New Roman"/>
                <w:sz w:val="20"/>
                <w:szCs w:val="20"/>
              </w:rPr>
              <w:t>Evaluate usability and interpretability for non-technical stakeholders</w:t>
            </w:r>
          </w:p>
        </w:tc>
        <w:tc>
          <w:tcPr>
            <w:tcW w:w="4154" w:type="dxa"/>
            <w:vAlign w:val="center"/>
          </w:tcPr>
          <w:p w14:paraId="5549A7CE" w14:textId="77777777" w:rsidR="00BA52C1" w:rsidRPr="00B503FA" w:rsidRDefault="00CF4347">
            <w:pPr>
              <w:rPr>
                <w:rFonts w:ascii="Times New Roman" w:hAnsi="Times New Roman"/>
                <w:sz w:val="20"/>
                <w:szCs w:val="20"/>
              </w:rPr>
            </w:pPr>
            <w:r w:rsidRPr="00B503FA">
              <w:rPr>
                <w:rFonts w:ascii="Times New Roman" w:hAnsi="Times New Roman"/>
                <w:sz w:val="20"/>
                <w:szCs w:val="20"/>
              </w:rPr>
              <w:t>Objective is outcome groupd, but no formal user-study results are reported.</w:t>
            </w:r>
          </w:p>
        </w:tc>
        <w:tc>
          <w:tcPr>
            <w:tcW w:w="2272" w:type="dxa"/>
            <w:vAlign w:val="center"/>
          </w:tcPr>
          <w:p w14:paraId="05B76FD1" w14:textId="77777777" w:rsidR="00BA52C1" w:rsidRPr="00B503FA" w:rsidRDefault="00CF4347">
            <w:pPr>
              <w:rPr>
                <w:rFonts w:ascii="Times New Roman" w:hAnsi="Times New Roman"/>
                <w:sz w:val="20"/>
                <w:szCs w:val="20"/>
              </w:rPr>
            </w:pPr>
            <w:r w:rsidRPr="00B503FA">
              <w:rPr>
                <w:rFonts w:ascii="Times New Roman" w:hAnsi="Times New Roman"/>
                <w:sz w:val="20"/>
                <w:szCs w:val="20"/>
              </w:rPr>
              <w:t>Partially</w:t>
            </w:r>
          </w:p>
        </w:tc>
      </w:tr>
    </w:tbl>
    <w:p w14:paraId="3F0A8AFE"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4.7 Strengths &amp; Limitations</w:t>
      </w:r>
    </w:p>
    <w:p w14:paraId="128316D5" w14:textId="77777777" w:rsidR="00BA52C1" w:rsidRPr="00861E79" w:rsidRDefault="00CF4347" w:rsidP="00811427">
      <w:pPr>
        <w:spacing w:after="120" w:line="360" w:lineRule="auto"/>
        <w:jc w:val="both"/>
        <w:rPr>
          <w:szCs w:val="22"/>
        </w:rPr>
      </w:pPr>
      <w:r w:rsidRPr="00861E79">
        <w:rPr>
          <w:szCs w:val="22"/>
        </w:rPr>
        <w:t>Strengths:</w:t>
      </w:r>
    </w:p>
    <w:p w14:paraId="4A0F93B7" w14:textId="77777777" w:rsidR="00BA52C1" w:rsidRPr="00861E79" w:rsidRDefault="00CF4347" w:rsidP="00811427">
      <w:pPr>
        <w:numPr>
          <w:ilvl w:val="0"/>
          <w:numId w:val="1"/>
        </w:numPr>
        <w:spacing w:after="120" w:line="312" w:lineRule="auto"/>
        <w:contextualSpacing/>
        <w:jc w:val="both"/>
        <w:rPr>
          <w:szCs w:val="22"/>
        </w:rPr>
      </w:pPr>
      <w:r w:rsidRPr="00861E79">
        <w:rPr>
          <w:szCs w:val="22"/>
        </w:rPr>
        <w:t>Integrates data cleaning, exploratory statistics, risk-factor visualization, and dashboard presentation.</w:t>
      </w:r>
    </w:p>
    <w:p w14:paraId="52A29F02" w14:textId="77777777" w:rsidR="00BA52C1" w:rsidRPr="00861E79" w:rsidRDefault="00CF4347" w:rsidP="00811427">
      <w:pPr>
        <w:numPr>
          <w:ilvl w:val="0"/>
          <w:numId w:val="1"/>
        </w:numPr>
        <w:spacing w:after="120" w:line="312" w:lineRule="auto"/>
        <w:contextualSpacing/>
        <w:jc w:val="both"/>
        <w:rPr>
          <w:szCs w:val="22"/>
        </w:rPr>
      </w:pPr>
      <w:r w:rsidRPr="00861E79">
        <w:rPr>
          <w:szCs w:val="22"/>
        </w:rPr>
        <w:t>Provides multiple complementary visualization techniques for different analytical questions.</w:t>
      </w:r>
    </w:p>
    <w:p w14:paraId="43BAED2A" w14:textId="77777777" w:rsidR="00BA52C1" w:rsidRPr="00861E79" w:rsidRDefault="00CF4347" w:rsidP="00811427">
      <w:pPr>
        <w:numPr>
          <w:ilvl w:val="0"/>
          <w:numId w:val="1"/>
        </w:numPr>
        <w:spacing w:after="120" w:line="312" w:lineRule="auto"/>
        <w:contextualSpacing/>
        <w:jc w:val="both"/>
        <w:rPr>
          <w:szCs w:val="22"/>
        </w:rPr>
      </w:pPr>
      <w:r w:rsidRPr="00861E79">
        <w:rPr>
          <w:szCs w:val="22"/>
        </w:rPr>
        <w:t>Supports comparison of healthcare and lifestyle variables across diabetes outcome groups.</w:t>
      </w:r>
    </w:p>
    <w:p w14:paraId="75292B23" w14:textId="77777777" w:rsidR="00BA52C1" w:rsidRPr="00861E79" w:rsidRDefault="00CF4347" w:rsidP="00811427">
      <w:pPr>
        <w:numPr>
          <w:ilvl w:val="0"/>
          <w:numId w:val="1"/>
        </w:numPr>
        <w:spacing w:after="120" w:line="312" w:lineRule="auto"/>
        <w:contextualSpacing/>
        <w:jc w:val="both"/>
        <w:rPr>
          <w:szCs w:val="22"/>
        </w:rPr>
      </w:pPr>
      <w:r w:rsidRPr="00861E79">
        <w:rPr>
          <w:szCs w:val="22"/>
        </w:rPr>
        <w:t>Uses established open-source Python libraries for reproducible analysis.</w:t>
      </w:r>
    </w:p>
    <w:p w14:paraId="4768D779" w14:textId="77777777" w:rsidR="00BA52C1" w:rsidRPr="00861E79" w:rsidRDefault="00CF4347" w:rsidP="00811427">
      <w:pPr>
        <w:numPr>
          <w:ilvl w:val="0"/>
          <w:numId w:val="1"/>
        </w:numPr>
        <w:spacing w:after="120" w:line="312" w:lineRule="auto"/>
        <w:contextualSpacing/>
        <w:jc w:val="both"/>
        <w:rPr>
          <w:szCs w:val="22"/>
        </w:rPr>
      </w:pPr>
      <w:r w:rsidRPr="00861E79">
        <w:rPr>
          <w:szCs w:val="22"/>
        </w:rPr>
        <w:t>Modular architecture allows future extension to additional health and lifestyle variables.</w:t>
      </w:r>
    </w:p>
    <w:p w14:paraId="1C1F1D3E" w14:textId="77777777" w:rsidR="00BA52C1" w:rsidRPr="00861E79" w:rsidRDefault="00CF4347" w:rsidP="00811427">
      <w:pPr>
        <w:spacing w:after="120" w:line="360" w:lineRule="auto"/>
        <w:jc w:val="both"/>
        <w:rPr>
          <w:szCs w:val="22"/>
        </w:rPr>
      </w:pPr>
      <w:r w:rsidRPr="00861E79">
        <w:rPr>
          <w:szCs w:val="22"/>
        </w:rPr>
        <w:t>Limitations:</w:t>
      </w:r>
    </w:p>
    <w:p w14:paraId="70B196A8" w14:textId="77777777" w:rsidR="00BA52C1" w:rsidRPr="00861E79" w:rsidRDefault="00CF4347" w:rsidP="00811427">
      <w:pPr>
        <w:numPr>
          <w:ilvl w:val="0"/>
          <w:numId w:val="1"/>
        </w:numPr>
        <w:spacing w:after="120" w:line="312" w:lineRule="auto"/>
        <w:contextualSpacing/>
        <w:jc w:val="both"/>
        <w:rPr>
          <w:szCs w:val="22"/>
        </w:rPr>
      </w:pPr>
      <w:r w:rsidRPr="00861E79">
        <w:rPr>
          <w:szCs w:val="22"/>
        </w:rPr>
        <w:t>The analysis is based on a structured historical dataset rather than live clinical data feeds.</w:t>
      </w:r>
    </w:p>
    <w:p w14:paraId="67EDA1A4" w14:textId="77777777" w:rsidR="00BA52C1" w:rsidRPr="00861E79" w:rsidRDefault="00CF4347" w:rsidP="00811427">
      <w:pPr>
        <w:numPr>
          <w:ilvl w:val="0"/>
          <w:numId w:val="1"/>
        </w:numPr>
        <w:spacing w:after="120" w:line="312" w:lineRule="auto"/>
        <w:contextualSpacing/>
        <w:jc w:val="both"/>
        <w:rPr>
          <w:szCs w:val="22"/>
        </w:rPr>
      </w:pPr>
      <w:r w:rsidRPr="00861E79">
        <w:rPr>
          <w:szCs w:val="22"/>
        </w:rPr>
        <w:t>The dataset may not represent all patients, regions, ages, or healthcare settings.</w:t>
      </w:r>
    </w:p>
    <w:p w14:paraId="225EFF19" w14:textId="77777777" w:rsidR="00BA52C1" w:rsidRPr="00861E79" w:rsidRDefault="00CF4347" w:rsidP="00811427">
      <w:pPr>
        <w:numPr>
          <w:ilvl w:val="0"/>
          <w:numId w:val="1"/>
        </w:numPr>
        <w:spacing w:after="120" w:line="312" w:lineRule="auto"/>
        <w:contextualSpacing/>
        <w:jc w:val="both"/>
        <w:rPr>
          <w:szCs w:val="22"/>
        </w:rPr>
      </w:pPr>
      <w:r w:rsidRPr="00861E79">
        <w:rPr>
          <w:szCs w:val="22"/>
        </w:rPr>
        <w:lastRenderedPageBreak/>
        <w:t>The framework does not establish causal relationships between risk factors and diabetes.</w:t>
      </w:r>
    </w:p>
    <w:p w14:paraId="316D38DA" w14:textId="77777777" w:rsidR="00BA52C1" w:rsidRPr="00861E79" w:rsidRDefault="00CF4347" w:rsidP="00811427">
      <w:pPr>
        <w:numPr>
          <w:ilvl w:val="0"/>
          <w:numId w:val="1"/>
        </w:numPr>
        <w:spacing w:after="120" w:line="312" w:lineRule="auto"/>
        <w:contextualSpacing/>
        <w:jc w:val="both"/>
        <w:rPr>
          <w:szCs w:val="22"/>
        </w:rPr>
      </w:pPr>
      <w:r w:rsidRPr="00861E79">
        <w:rPr>
          <w:szCs w:val="22"/>
        </w:rPr>
        <w:t>No prospective clinical validation or external hospital validation is included.</w:t>
      </w:r>
    </w:p>
    <w:p w14:paraId="462AC3B5" w14:textId="77777777" w:rsidR="00BA52C1" w:rsidRPr="00861E79" w:rsidRDefault="00CF4347" w:rsidP="00811427">
      <w:pPr>
        <w:numPr>
          <w:ilvl w:val="0"/>
          <w:numId w:val="1"/>
        </w:numPr>
        <w:spacing w:after="120" w:line="312" w:lineRule="auto"/>
        <w:contextualSpacing/>
        <w:jc w:val="both"/>
        <w:rPr>
          <w:szCs w:val="22"/>
        </w:rPr>
      </w:pPr>
      <w:r w:rsidRPr="00861E79">
        <w:rPr>
          <w:szCs w:val="22"/>
        </w:rPr>
        <w:t>Clinical decision support, mobile deployment, cloud deployment, and real-time EHR integration are not implemented.</w:t>
      </w:r>
    </w:p>
    <w:p w14:paraId="71A2DFA7"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4.8 Project Planning, Roles &amp; Budget</w:t>
      </w:r>
    </w:p>
    <w:p w14:paraId="106AEEE6" w14:textId="77777777" w:rsidR="00BA52C1" w:rsidRPr="00861E79" w:rsidRDefault="00CF4347" w:rsidP="00811427">
      <w:pPr>
        <w:spacing w:after="120" w:line="360" w:lineRule="auto"/>
        <w:jc w:val="both"/>
        <w:rPr>
          <w:szCs w:val="22"/>
        </w:rPr>
      </w:pPr>
      <w:r w:rsidRPr="00861E79">
        <w:rPr>
          <w:szCs w:val="22"/>
        </w:rPr>
        <w:t>The project-management information is organized around requirement analysis, literature review, system design, data preparation, exploratory analysis, visualization development, dashboard integration, testing, and final documentation.</w:t>
      </w:r>
    </w:p>
    <w:p w14:paraId="715BB050" w14:textId="77777777" w:rsidR="00BA52C1" w:rsidRPr="00861E79" w:rsidRDefault="00CF4347">
      <w:pPr>
        <w:spacing w:after="120" w:line="360" w:lineRule="auto"/>
        <w:rPr>
          <w:szCs w:val="22"/>
        </w:rPr>
      </w:pPr>
      <w:r w:rsidRPr="00861E79">
        <w:rPr>
          <w:szCs w:val="22"/>
        </w:rPr>
        <w:t>Gantt / Milestone Timeline:</w:t>
      </w:r>
    </w:p>
    <w:tbl>
      <w:tblPr>
        <w:tblStyle w:val="TableGrid0"/>
        <w:tblW w:w="0" w:type="auto"/>
        <w:jc w:val="center"/>
        <w:tblLook w:val="04A0" w:firstRow="1" w:lastRow="0" w:firstColumn="1" w:lastColumn="0" w:noHBand="0" w:noVBand="1"/>
      </w:tblPr>
      <w:tblGrid>
        <w:gridCol w:w="2410"/>
        <w:gridCol w:w="2410"/>
        <w:gridCol w:w="2972"/>
        <w:gridCol w:w="1846"/>
      </w:tblGrid>
      <w:tr w:rsidR="00623CE3" w:rsidRPr="00B503FA" w14:paraId="4CF7DABB" w14:textId="77777777" w:rsidTr="00B503FA">
        <w:trPr>
          <w:jc w:val="center"/>
        </w:trPr>
        <w:tc>
          <w:tcPr>
            <w:tcW w:w="2410" w:type="dxa"/>
            <w:shd w:val="clear" w:color="auto" w:fill="D9E2F3" w:themeFill="accent1" w:themeFillTint="33"/>
            <w:vAlign w:val="center"/>
          </w:tcPr>
          <w:p w14:paraId="6587E732"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Activity</w:t>
            </w:r>
          </w:p>
        </w:tc>
        <w:tc>
          <w:tcPr>
            <w:tcW w:w="2410" w:type="dxa"/>
            <w:shd w:val="clear" w:color="auto" w:fill="D9E2F3" w:themeFill="accent1" w:themeFillTint="33"/>
            <w:vAlign w:val="center"/>
          </w:tcPr>
          <w:p w14:paraId="29BD4600"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Planned Period</w:t>
            </w:r>
          </w:p>
        </w:tc>
        <w:tc>
          <w:tcPr>
            <w:tcW w:w="2972" w:type="dxa"/>
            <w:shd w:val="clear" w:color="auto" w:fill="D9E2F3" w:themeFill="accent1" w:themeFillTint="33"/>
            <w:vAlign w:val="center"/>
          </w:tcPr>
          <w:p w14:paraId="5D3349DC"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Actual Period</w:t>
            </w:r>
          </w:p>
        </w:tc>
        <w:tc>
          <w:tcPr>
            <w:tcW w:w="1846" w:type="dxa"/>
            <w:shd w:val="clear" w:color="auto" w:fill="D9E2F3" w:themeFill="accent1" w:themeFillTint="33"/>
            <w:vAlign w:val="center"/>
          </w:tcPr>
          <w:p w14:paraId="13A5714A"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Status</w:t>
            </w:r>
          </w:p>
        </w:tc>
      </w:tr>
      <w:tr w:rsidR="00623CE3" w:rsidRPr="00B503FA" w14:paraId="1777A7F8" w14:textId="77777777" w:rsidTr="00B503FA">
        <w:trPr>
          <w:jc w:val="center"/>
        </w:trPr>
        <w:tc>
          <w:tcPr>
            <w:tcW w:w="2410" w:type="dxa"/>
            <w:vAlign w:val="center"/>
          </w:tcPr>
          <w:p w14:paraId="5B8F1046" w14:textId="77777777" w:rsidR="00BA52C1" w:rsidRPr="00B503FA" w:rsidRDefault="00CF4347">
            <w:pPr>
              <w:rPr>
                <w:rFonts w:ascii="Times New Roman" w:hAnsi="Times New Roman"/>
                <w:sz w:val="20"/>
                <w:szCs w:val="20"/>
              </w:rPr>
            </w:pPr>
            <w:r w:rsidRPr="00B503FA">
              <w:rPr>
                <w:rFonts w:ascii="Times New Roman" w:hAnsi="Times New Roman"/>
                <w:sz w:val="20"/>
                <w:szCs w:val="20"/>
              </w:rPr>
              <w:t>Requirement analysis</w:t>
            </w:r>
          </w:p>
        </w:tc>
        <w:tc>
          <w:tcPr>
            <w:tcW w:w="2410" w:type="dxa"/>
            <w:vAlign w:val="center"/>
          </w:tcPr>
          <w:p w14:paraId="1A702D31" w14:textId="77777777" w:rsidR="00BA52C1" w:rsidRPr="00B503FA" w:rsidRDefault="00CF4347">
            <w:pPr>
              <w:rPr>
                <w:rFonts w:ascii="Times New Roman" w:hAnsi="Times New Roman"/>
                <w:sz w:val="20"/>
                <w:szCs w:val="20"/>
              </w:rPr>
            </w:pPr>
            <w:r w:rsidRPr="00B503FA">
              <w:rPr>
                <w:rFonts w:ascii="Times New Roman" w:hAnsi="Times New Roman"/>
                <w:sz w:val="20"/>
                <w:szCs w:val="20"/>
              </w:rPr>
              <w:t>Project initiation</w:t>
            </w:r>
          </w:p>
        </w:tc>
        <w:tc>
          <w:tcPr>
            <w:tcW w:w="2972" w:type="dxa"/>
            <w:vAlign w:val="center"/>
          </w:tcPr>
          <w:p w14:paraId="5C826985"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 during development</w:t>
            </w:r>
          </w:p>
        </w:tc>
        <w:tc>
          <w:tcPr>
            <w:tcW w:w="1846" w:type="dxa"/>
            <w:vAlign w:val="center"/>
          </w:tcPr>
          <w:p w14:paraId="1217006A"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w:t>
            </w:r>
          </w:p>
        </w:tc>
      </w:tr>
      <w:tr w:rsidR="00623CE3" w:rsidRPr="00B503FA" w14:paraId="365D98D9" w14:textId="77777777" w:rsidTr="00B503FA">
        <w:trPr>
          <w:jc w:val="center"/>
        </w:trPr>
        <w:tc>
          <w:tcPr>
            <w:tcW w:w="2410" w:type="dxa"/>
            <w:vAlign w:val="center"/>
          </w:tcPr>
          <w:p w14:paraId="6473972E" w14:textId="77777777" w:rsidR="00BA52C1" w:rsidRPr="00B503FA" w:rsidRDefault="00CF4347">
            <w:pPr>
              <w:rPr>
                <w:rFonts w:ascii="Times New Roman" w:hAnsi="Times New Roman"/>
                <w:sz w:val="20"/>
                <w:szCs w:val="20"/>
              </w:rPr>
            </w:pPr>
            <w:r w:rsidRPr="00B503FA">
              <w:rPr>
                <w:rFonts w:ascii="Times New Roman" w:hAnsi="Times New Roman"/>
                <w:sz w:val="20"/>
                <w:szCs w:val="20"/>
              </w:rPr>
              <w:t>Literature review</w:t>
            </w:r>
          </w:p>
        </w:tc>
        <w:tc>
          <w:tcPr>
            <w:tcW w:w="2410" w:type="dxa"/>
            <w:vAlign w:val="center"/>
          </w:tcPr>
          <w:p w14:paraId="417BA17E" w14:textId="77777777" w:rsidR="00BA52C1" w:rsidRPr="00B503FA" w:rsidRDefault="00CF4347">
            <w:pPr>
              <w:rPr>
                <w:rFonts w:ascii="Times New Roman" w:hAnsi="Times New Roman"/>
                <w:sz w:val="20"/>
                <w:szCs w:val="20"/>
              </w:rPr>
            </w:pPr>
            <w:r w:rsidRPr="00B503FA">
              <w:rPr>
                <w:rFonts w:ascii="Times New Roman" w:hAnsi="Times New Roman"/>
                <w:sz w:val="20"/>
                <w:szCs w:val="20"/>
              </w:rPr>
              <w:t>Planning / analysis</w:t>
            </w:r>
          </w:p>
        </w:tc>
        <w:tc>
          <w:tcPr>
            <w:tcW w:w="2972" w:type="dxa"/>
            <w:vAlign w:val="center"/>
          </w:tcPr>
          <w:p w14:paraId="3EEF3A30"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 during development</w:t>
            </w:r>
          </w:p>
        </w:tc>
        <w:tc>
          <w:tcPr>
            <w:tcW w:w="1846" w:type="dxa"/>
            <w:vAlign w:val="center"/>
          </w:tcPr>
          <w:p w14:paraId="7A980DFD"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w:t>
            </w:r>
          </w:p>
        </w:tc>
      </w:tr>
      <w:tr w:rsidR="00623CE3" w:rsidRPr="00B503FA" w14:paraId="7F132368" w14:textId="77777777" w:rsidTr="00B503FA">
        <w:trPr>
          <w:jc w:val="center"/>
        </w:trPr>
        <w:tc>
          <w:tcPr>
            <w:tcW w:w="2410" w:type="dxa"/>
            <w:vAlign w:val="center"/>
          </w:tcPr>
          <w:p w14:paraId="3FBD9313" w14:textId="77777777" w:rsidR="00BA52C1" w:rsidRPr="00B503FA" w:rsidRDefault="00CF4347">
            <w:pPr>
              <w:rPr>
                <w:rFonts w:ascii="Times New Roman" w:hAnsi="Times New Roman"/>
                <w:sz w:val="20"/>
                <w:szCs w:val="20"/>
              </w:rPr>
            </w:pPr>
            <w:r w:rsidRPr="00B503FA">
              <w:rPr>
                <w:rFonts w:ascii="Times New Roman" w:hAnsi="Times New Roman"/>
                <w:sz w:val="20"/>
                <w:szCs w:val="20"/>
              </w:rPr>
              <w:t>System design</w:t>
            </w:r>
          </w:p>
        </w:tc>
        <w:tc>
          <w:tcPr>
            <w:tcW w:w="2410" w:type="dxa"/>
            <w:vAlign w:val="center"/>
          </w:tcPr>
          <w:p w14:paraId="66C01C5D" w14:textId="77777777" w:rsidR="00BA52C1" w:rsidRPr="00B503FA" w:rsidRDefault="00CF4347">
            <w:pPr>
              <w:rPr>
                <w:rFonts w:ascii="Times New Roman" w:hAnsi="Times New Roman"/>
                <w:sz w:val="20"/>
                <w:szCs w:val="20"/>
              </w:rPr>
            </w:pPr>
            <w:r w:rsidRPr="00B503FA">
              <w:rPr>
                <w:rFonts w:ascii="Times New Roman" w:hAnsi="Times New Roman"/>
                <w:sz w:val="20"/>
                <w:szCs w:val="20"/>
              </w:rPr>
              <w:t>Design phase</w:t>
            </w:r>
          </w:p>
        </w:tc>
        <w:tc>
          <w:tcPr>
            <w:tcW w:w="2972" w:type="dxa"/>
            <w:vAlign w:val="center"/>
          </w:tcPr>
          <w:p w14:paraId="730CFB2B"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w:t>
            </w:r>
          </w:p>
        </w:tc>
        <w:tc>
          <w:tcPr>
            <w:tcW w:w="1846" w:type="dxa"/>
            <w:vAlign w:val="center"/>
          </w:tcPr>
          <w:p w14:paraId="540C833A"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w:t>
            </w:r>
          </w:p>
        </w:tc>
      </w:tr>
      <w:tr w:rsidR="00623CE3" w:rsidRPr="00B503FA" w14:paraId="72ED503E" w14:textId="77777777" w:rsidTr="00B503FA">
        <w:trPr>
          <w:jc w:val="center"/>
        </w:trPr>
        <w:tc>
          <w:tcPr>
            <w:tcW w:w="2410" w:type="dxa"/>
            <w:vAlign w:val="center"/>
          </w:tcPr>
          <w:p w14:paraId="1C4236BB" w14:textId="77777777" w:rsidR="00BA52C1" w:rsidRPr="00B503FA" w:rsidRDefault="00CF4347">
            <w:pPr>
              <w:rPr>
                <w:rFonts w:ascii="Times New Roman" w:hAnsi="Times New Roman"/>
                <w:sz w:val="20"/>
                <w:szCs w:val="20"/>
              </w:rPr>
            </w:pPr>
            <w:r w:rsidRPr="00B503FA">
              <w:rPr>
                <w:rFonts w:ascii="Times New Roman" w:hAnsi="Times New Roman"/>
                <w:sz w:val="20"/>
                <w:szCs w:val="20"/>
              </w:rPr>
              <w:t>Data collection and preprocessing</w:t>
            </w:r>
          </w:p>
        </w:tc>
        <w:tc>
          <w:tcPr>
            <w:tcW w:w="2410" w:type="dxa"/>
            <w:vAlign w:val="center"/>
          </w:tcPr>
          <w:p w14:paraId="333A77C8" w14:textId="77777777" w:rsidR="00BA52C1" w:rsidRPr="00B503FA" w:rsidRDefault="00CF4347">
            <w:pPr>
              <w:rPr>
                <w:rFonts w:ascii="Times New Roman" w:hAnsi="Times New Roman"/>
                <w:sz w:val="20"/>
                <w:szCs w:val="20"/>
              </w:rPr>
            </w:pPr>
            <w:r w:rsidRPr="00B503FA">
              <w:rPr>
                <w:rFonts w:ascii="Times New Roman" w:hAnsi="Times New Roman"/>
                <w:sz w:val="20"/>
                <w:szCs w:val="20"/>
              </w:rPr>
              <w:t>Implementation phase</w:t>
            </w:r>
          </w:p>
        </w:tc>
        <w:tc>
          <w:tcPr>
            <w:tcW w:w="2972" w:type="dxa"/>
            <w:vAlign w:val="center"/>
          </w:tcPr>
          <w:p w14:paraId="6511F0F2"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w:t>
            </w:r>
          </w:p>
        </w:tc>
        <w:tc>
          <w:tcPr>
            <w:tcW w:w="1846" w:type="dxa"/>
            <w:vAlign w:val="center"/>
          </w:tcPr>
          <w:p w14:paraId="7C556414"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w:t>
            </w:r>
          </w:p>
        </w:tc>
      </w:tr>
      <w:tr w:rsidR="00623CE3" w:rsidRPr="00B503FA" w14:paraId="1A0D6E54" w14:textId="77777777" w:rsidTr="00B503FA">
        <w:trPr>
          <w:jc w:val="center"/>
        </w:trPr>
        <w:tc>
          <w:tcPr>
            <w:tcW w:w="2410" w:type="dxa"/>
            <w:vAlign w:val="center"/>
          </w:tcPr>
          <w:p w14:paraId="152C59D4" w14:textId="77777777" w:rsidR="00BA52C1" w:rsidRPr="00B503FA" w:rsidRDefault="00CF4347">
            <w:pPr>
              <w:rPr>
                <w:rFonts w:ascii="Times New Roman" w:hAnsi="Times New Roman"/>
                <w:sz w:val="20"/>
                <w:szCs w:val="20"/>
              </w:rPr>
            </w:pPr>
            <w:r w:rsidRPr="00B503FA">
              <w:rPr>
                <w:rFonts w:ascii="Times New Roman" w:hAnsi="Times New Roman"/>
                <w:sz w:val="20"/>
                <w:szCs w:val="20"/>
              </w:rPr>
              <w:t>Exploratory analysis and visualization</w:t>
            </w:r>
          </w:p>
        </w:tc>
        <w:tc>
          <w:tcPr>
            <w:tcW w:w="2410" w:type="dxa"/>
            <w:vAlign w:val="center"/>
          </w:tcPr>
          <w:p w14:paraId="617EE4DE" w14:textId="77777777" w:rsidR="00BA52C1" w:rsidRPr="00B503FA" w:rsidRDefault="00CF4347">
            <w:pPr>
              <w:rPr>
                <w:rFonts w:ascii="Times New Roman" w:hAnsi="Times New Roman"/>
                <w:sz w:val="20"/>
                <w:szCs w:val="20"/>
              </w:rPr>
            </w:pPr>
            <w:r w:rsidRPr="00B503FA">
              <w:rPr>
                <w:rFonts w:ascii="Times New Roman" w:hAnsi="Times New Roman"/>
                <w:sz w:val="20"/>
                <w:szCs w:val="20"/>
              </w:rPr>
              <w:t>Implementation phase</w:t>
            </w:r>
          </w:p>
        </w:tc>
        <w:tc>
          <w:tcPr>
            <w:tcW w:w="2972" w:type="dxa"/>
            <w:vAlign w:val="center"/>
          </w:tcPr>
          <w:p w14:paraId="5C1F0418"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w:t>
            </w:r>
          </w:p>
        </w:tc>
        <w:tc>
          <w:tcPr>
            <w:tcW w:w="1846" w:type="dxa"/>
            <w:vAlign w:val="center"/>
          </w:tcPr>
          <w:p w14:paraId="2CECF8B1"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w:t>
            </w:r>
          </w:p>
        </w:tc>
      </w:tr>
      <w:tr w:rsidR="00623CE3" w:rsidRPr="00B503FA" w14:paraId="20326197" w14:textId="77777777" w:rsidTr="00B503FA">
        <w:trPr>
          <w:jc w:val="center"/>
        </w:trPr>
        <w:tc>
          <w:tcPr>
            <w:tcW w:w="2410" w:type="dxa"/>
            <w:vAlign w:val="center"/>
          </w:tcPr>
          <w:p w14:paraId="104E3FB2" w14:textId="77777777" w:rsidR="00BA52C1" w:rsidRPr="00B503FA" w:rsidRDefault="00CF4347">
            <w:pPr>
              <w:rPr>
                <w:rFonts w:ascii="Times New Roman" w:hAnsi="Times New Roman"/>
                <w:sz w:val="20"/>
                <w:szCs w:val="20"/>
              </w:rPr>
            </w:pPr>
            <w:r w:rsidRPr="00B503FA">
              <w:rPr>
                <w:rFonts w:ascii="Times New Roman" w:hAnsi="Times New Roman"/>
                <w:sz w:val="20"/>
                <w:szCs w:val="20"/>
              </w:rPr>
              <w:t>Dashboard integration</w:t>
            </w:r>
          </w:p>
        </w:tc>
        <w:tc>
          <w:tcPr>
            <w:tcW w:w="2410" w:type="dxa"/>
            <w:vAlign w:val="center"/>
          </w:tcPr>
          <w:p w14:paraId="24EE4577" w14:textId="77777777" w:rsidR="00BA52C1" w:rsidRPr="00B503FA" w:rsidRDefault="00CF4347">
            <w:pPr>
              <w:rPr>
                <w:rFonts w:ascii="Times New Roman" w:hAnsi="Times New Roman"/>
                <w:sz w:val="20"/>
                <w:szCs w:val="20"/>
              </w:rPr>
            </w:pPr>
            <w:r w:rsidRPr="00B503FA">
              <w:rPr>
                <w:rFonts w:ascii="Times New Roman" w:hAnsi="Times New Roman"/>
                <w:sz w:val="20"/>
                <w:szCs w:val="20"/>
              </w:rPr>
              <w:t>Integration phase</w:t>
            </w:r>
          </w:p>
        </w:tc>
        <w:tc>
          <w:tcPr>
            <w:tcW w:w="2972" w:type="dxa"/>
            <w:vAlign w:val="center"/>
          </w:tcPr>
          <w:p w14:paraId="63EBA9BD"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w:t>
            </w:r>
          </w:p>
        </w:tc>
        <w:tc>
          <w:tcPr>
            <w:tcW w:w="1846" w:type="dxa"/>
            <w:vAlign w:val="center"/>
          </w:tcPr>
          <w:p w14:paraId="62DBAAC0"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w:t>
            </w:r>
          </w:p>
        </w:tc>
      </w:tr>
      <w:tr w:rsidR="00623CE3" w:rsidRPr="00B503FA" w14:paraId="574D31CC" w14:textId="77777777" w:rsidTr="00B503FA">
        <w:trPr>
          <w:jc w:val="center"/>
        </w:trPr>
        <w:tc>
          <w:tcPr>
            <w:tcW w:w="2410" w:type="dxa"/>
            <w:vAlign w:val="center"/>
          </w:tcPr>
          <w:p w14:paraId="47D6AF87" w14:textId="77777777" w:rsidR="00BA52C1" w:rsidRPr="00B503FA" w:rsidRDefault="00CF4347">
            <w:pPr>
              <w:rPr>
                <w:rFonts w:ascii="Times New Roman" w:hAnsi="Times New Roman"/>
                <w:sz w:val="20"/>
                <w:szCs w:val="20"/>
              </w:rPr>
            </w:pPr>
            <w:r w:rsidRPr="00B503FA">
              <w:rPr>
                <w:rFonts w:ascii="Times New Roman" w:hAnsi="Times New Roman"/>
                <w:sz w:val="20"/>
                <w:szCs w:val="20"/>
              </w:rPr>
              <w:t>Testing and validation</w:t>
            </w:r>
          </w:p>
        </w:tc>
        <w:tc>
          <w:tcPr>
            <w:tcW w:w="2410" w:type="dxa"/>
            <w:vAlign w:val="center"/>
          </w:tcPr>
          <w:p w14:paraId="1218A770" w14:textId="77777777" w:rsidR="00BA52C1" w:rsidRPr="00B503FA" w:rsidRDefault="00CF4347">
            <w:pPr>
              <w:rPr>
                <w:rFonts w:ascii="Times New Roman" w:hAnsi="Times New Roman"/>
                <w:sz w:val="20"/>
                <w:szCs w:val="20"/>
              </w:rPr>
            </w:pPr>
            <w:r w:rsidRPr="00B503FA">
              <w:rPr>
                <w:rFonts w:ascii="Times New Roman" w:hAnsi="Times New Roman"/>
                <w:sz w:val="20"/>
                <w:szCs w:val="20"/>
              </w:rPr>
              <w:t>Testing phase</w:t>
            </w:r>
          </w:p>
        </w:tc>
        <w:tc>
          <w:tcPr>
            <w:tcW w:w="2972" w:type="dxa"/>
            <w:vAlign w:val="center"/>
          </w:tcPr>
          <w:p w14:paraId="56DC1B8C"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w:t>
            </w:r>
          </w:p>
        </w:tc>
        <w:tc>
          <w:tcPr>
            <w:tcW w:w="1846" w:type="dxa"/>
            <w:vAlign w:val="center"/>
          </w:tcPr>
          <w:p w14:paraId="5519BBF9"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w:t>
            </w:r>
          </w:p>
        </w:tc>
      </w:tr>
      <w:tr w:rsidR="00623CE3" w:rsidRPr="00B503FA" w14:paraId="4697A6C5" w14:textId="77777777" w:rsidTr="00B503FA">
        <w:trPr>
          <w:jc w:val="center"/>
        </w:trPr>
        <w:tc>
          <w:tcPr>
            <w:tcW w:w="2410" w:type="dxa"/>
            <w:vAlign w:val="center"/>
          </w:tcPr>
          <w:p w14:paraId="477C3FFE" w14:textId="77777777" w:rsidR="00BA52C1" w:rsidRPr="00B503FA" w:rsidRDefault="00CF4347">
            <w:pPr>
              <w:rPr>
                <w:rFonts w:ascii="Times New Roman" w:hAnsi="Times New Roman"/>
                <w:sz w:val="20"/>
                <w:szCs w:val="20"/>
              </w:rPr>
            </w:pPr>
            <w:r w:rsidRPr="00B503FA">
              <w:rPr>
                <w:rFonts w:ascii="Times New Roman" w:hAnsi="Times New Roman"/>
                <w:sz w:val="20"/>
                <w:szCs w:val="20"/>
              </w:rPr>
              <w:t>Final documentation</w:t>
            </w:r>
          </w:p>
        </w:tc>
        <w:tc>
          <w:tcPr>
            <w:tcW w:w="2410" w:type="dxa"/>
            <w:vAlign w:val="center"/>
          </w:tcPr>
          <w:p w14:paraId="04AFC7CC" w14:textId="77777777" w:rsidR="00BA52C1" w:rsidRPr="00B503FA" w:rsidRDefault="00CF4347">
            <w:pPr>
              <w:rPr>
                <w:rFonts w:ascii="Times New Roman" w:hAnsi="Times New Roman"/>
                <w:sz w:val="20"/>
                <w:szCs w:val="20"/>
              </w:rPr>
            </w:pPr>
            <w:r w:rsidRPr="00B503FA">
              <w:rPr>
                <w:rFonts w:ascii="Times New Roman" w:hAnsi="Times New Roman"/>
                <w:sz w:val="20"/>
                <w:szCs w:val="20"/>
              </w:rPr>
              <w:t>Reporting phase</w:t>
            </w:r>
          </w:p>
        </w:tc>
        <w:tc>
          <w:tcPr>
            <w:tcW w:w="2972" w:type="dxa"/>
            <w:vAlign w:val="center"/>
          </w:tcPr>
          <w:p w14:paraId="66908C63"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w:t>
            </w:r>
          </w:p>
        </w:tc>
        <w:tc>
          <w:tcPr>
            <w:tcW w:w="1846" w:type="dxa"/>
            <w:vAlign w:val="center"/>
          </w:tcPr>
          <w:p w14:paraId="5266A368"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Completed</w:t>
            </w:r>
          </w:p>
        </w:tc>
      </w:tr>
    </w:tbl>
    <w:p w14:paraId="42E5B32D" w14:textId="77777777" w:rsidR="00BA52C1" w:rsidRPr="00861E79" w:rsidRDefault="00CF4347" w:rsidP="00811427">
      <w:pPr>
        <w:keepNext/>
        <w:keepLines/>
        <w:spacing w:before="200" w:after="120" w:line="360" w:lineRule="auto"/>
        <w:jc w:val="center"/>
        <w:outlineLvl w:val="2"/>
        <w:rPr>
          <w:rFonts w:eastAsia="MS Gothic"/>
          <w:b/>
          <w:bCs/>
          <w:szCs w:val="22"/>
        </w:rPr>
      </w:pPr>
      <w:r w:rsidRPr="00861E79">
        <w:rPr>
          <w:rFonts w:eastAsia="MS Gothic"/>
          <w:b/>
          <w:bCs/>
          <w:szCs w:val="22"/>
        </w:rPr>
        <w:t>Table 13: Project Roles</w:t>
      </w:r>
    </w:p>
    <w:tbl>
      <w:tblPr>
        <w:tblStyle w:val="TableGrid0"/>
        <w:tblW w:w="0" w:type="auto"/>
        <w:jc w:val="center"/>
        <w:tblLook w:val="04A0" w:firstRow="1" w:lastRow="0" w:firstColumn="1" w:lastColumn="0" w:noHBand="0" w:noVBand="1"/>
      </w:tblPr>
      <w:tblGrid>
        <w:gridCol w:w="3212"/>
        <w:gridCol w:w="3213"/>
        <w:gridCol w:w="3213"/>
      </w:tblGrid>
      <w:tr w:rsidR="00623CE3" w:rsidRPr="00861E79" w14:paraId="45FC8B84" w14:textId="77777777" w:rsidTr="00B503FA">
        <w:trPr>
          <w:jc w:val="center"/>
        </w:trPr>
        <w:tc>
          <w:tcPr>
            <w:tcW w:w="3216" w:type="dxa"/>
            <w:shd w:val="clear" w:color="auto" w:fill="D9E2F3" w:themeFill="accent1" w:themeFillTint="33"/>
            <w:vAlign w:val="center"/>
          </w:tcPr>
          <w:p w14:paraId="01179680"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Student</w:t>
            </w:r>
          </w:p>
        </w:tc>
        <w:tc>
          <w:tcPr>
            <w:tcW w:w="3216" w:type="dxa"/>
            <w:shd w:val="clear" w:color="auto" w:fill="D9E2F3" w:themeFill="accent1" w:themeFillTint="33"/>
            <w:vAlign w:val="center"/>
          </w:tcPr>
          <w:p w14:paraId="00F5551E"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Assigned Responsibility</w:t>
            </w:r>
          </w:p>
        </w:tc>
        <w:tc>
          <w:tcPr>
            <w:tcW w:w="3216" w:type="dxa"/>
            <w:shd w:val="clear" w:color="auto" w:fill="D9E2F3" w:themeFill="accent1" w:themeFillTint="33"/>
            <w:vAlign w:val="center"/>
          </w:tcPr>
          <w:p w14:paraId="5ECEFE3E"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Actual Contribution</w:t>
            </w:r>
          </w:p>
        </w:tc>
      </w:tr>
      <w:tr w:rsidR="00623CE3" w:rsidRPr="00861E79" w14:paraId="4678CE42" w14:textId="77777777">
        <w:trPr>
          <w:jc w:val="center"/>
        </w:trPr>
        <w:tc>
          <w:tcPr>
            <w:tcW w:w="3216" w:type="dxa"/>
            <w:vAlign w:val="center"/>
          </w:tcPr>
          <w:p w14:paraId="04812345" w14:textId="77777777" w:rsidR="00BA52C1" w:rsidRPr="00B503FA" w:rsidRDefault="00CF4347">
            <w:pPr>
              <w:rPr>
                <w:rFonts w:ascii="Times New Roman" w:hAnsi="Times New Roman"/>
                <w:bCs/>
                <w:sz w:val="20"/>
                <w:szCs w:val="20"/>
              </w:rPr>
            </w:pPr>
            <w:r w:rsidRPr="00B503FA">
              <w:rPr>
                <w:rFonts w:ascii="Times New Roman" w:hAnsi="Times New Roman"/>
                <w:bCs/>
                <w:sz w:val="20"/>
                <w:szCs w:val="20"/>
              </w:rPr>
              <w:t>T Megha Harsha (192424389)</w:t>
            </w:r>
          </w:p>
        </w:tc>
        <w:tc>
          <w:tcPr>
            <w:tcW w:w="3216" w:type="dxa"/>
            <w:vAlign w:val="center"/>
          </w:tcPr>
          <w:p w14:paraId="6932B926" w14:textId="77777777" w:rsidR="00BA52C1" w:rsidRPr="00B503FA" w:rsidRDefault="00CF4347">
            <w:pPr>
              <w:rPr>
                <w:rFonts w:ascii="Times New Roman" w:hAnsi="Times New Roman"/>
                <w:bCs/>
                <w:sz w:val="20"/>
                <w:szCs w:val="20"/>
              </w:rPr>
            </w:pPr>
            <w:r w:rsidRPr="00B503FA">
              <w:rPr>
                <w:rFonts w:ascii="Times New Roman" w:hAnsi="Times New Roman"/>
                <w:bCs/>
                <w:sz w:val="20"/>
                <w:szCs w:val="20"/>
              </w:rPr>
              <w:t>Data preprocessing, exploratory statistics, risk-factor analysis and visualization</w:t>
            </w:r>
          </w:p>
        </w:tc>
        <w:tc>
          <w:tcPr>
            <w:tcW w:w="3216" w:type="dxa"/>
            <w:vAlign w:val="center"/>
          </w:tcPr>
          <w:p w14:paraId="59F5D1A7" w14:textId="77777777" w:rsidR="00BA52C1" w:rsidRPr="00B503FA" w:rsidRDefault="00CF4347">
            <w:pPr>
              <w:rPr>
                <w:rFonts w:ascii="Times New Roman" w:hAnsi="Times New Roman"/>
                <w:bCs/>
                <w:sz w:val="20"/>
                <w:szCs w:val="20"/>
              </w:rPr>
            </w:pPr>
            <w:r w:rsidRPr="00B503FA">
              <w:rPr>
                <w:rFonts w:ascii="Times New Roman" w:hAnsi="Times New Roman"/>
                <w:bCs/>
                <w:sz w:val="20"/>
                <w:szCs w:val="20"/>
              </w:rPr>
              <w:t>50% team contribution; equal importance in the project</w:t>
            </w:r>
          </w:p>
        </w:tc>
      </w:tr>
      <w:tr w:rsidR="00623CE3" w:rsidRPr="00861E79" w14:paraId="272BCD86" w14:textId="77777777">
        <w:trPr>
          <w:jc w:val="center"/>
        </w:trPr>
        <w:tc>
          <w:tcPr>
            <w:tcW w:w="3216" w:type="dxa"/>
            <w:vAlign w:val="center"/>
          </w:tcPr>
          <w:p w14:paraId="238D849B" w14:textId="77777777" w:rsidR="00BA52C1" w:rsidRPr="00B503FA" w:rsidRDefault="00CF4347">
            <w:pPr>
              <w:rPr>
                <w:rFonts w:ascii="Times New Roman" w:hAnsi="Times New Roman"/>
                <w:bCs/>
                <w:sz w:val="20"/>
                <w:szCs w:val="20"/>
              </w:rPr>
            </w:pPr>
            <w:r w:rsidRPr="00B503FA">
              <w:rPr>
                <w:rFonts w:ascii="Times New Roman" w:hAnsi="Times New Roman"/>
                <w:bCs/>
                <w:sz w:val="20"/>
                <w:szCs w:val="20"/>
              </w:rPr>
              <w:t>B C Yugesh (192424282)</w:t>
            </w:r>
          </w:p>
        </w:tc>
        <w:tc>
          <w:tcPr>
            <w:tcW w:w="3216" w:type="dxa"/>
            <w:vAlign w:val="center"/>
          </w:tcPr>
          <w:p w14:paraId="072504DB" w14:textId="77777777" w:rsidR="00BA52C1" w:rsidRPr="00B503FA" w:rsidRDefault="00CF4347">
            <w:pPr>
              <w:rPr>
                <w:rFonts w:ascii="Times New Roman" w:hAnsi="Times New Roman"/>
                <w:bCs/>
                <w:sz w:val="20"/>
                <w:szCs w:val="20"/>
              </w:rPr>
            </w:pPr>
            <w:r w:rsidRPr="00B503FA">
              <w:rPr>
                <w:rFonts w:ascii="Times New Roman" w:hAnsi="Times New Roman"/>
                <w:bCs/>
                <w:sz w:val="20"/>
                <w:szCs w:val="20"/>
              </w:rPr>
              <w:t>Dashboard design, visualization integration, testing and documentation</w:t>
            </w:r>
          </w:p>
        </w:tc>
        <w:tc>
          <w:tcPr>
            <w:tcW w:w="3216" w:type="dxa"/>
            <w:vAlign w:val="center"/>
          </w:tcPr>
          <w:p w14:paraId="3237F12B" w14:textId="77777777" w:rsidR="00BA52C1" w:rsidRPr="00B503FA" w:rsidRDefault="00CF4347">
            <w:pPr>
              <w:rPr>
                <w:rFonts w:ascii="Times New Roman" w:hAnsi="Times New Roman"/>
                <w:bCs/>
                <w:sz w:val="20"/>
                <w:szCs w:val="20"/>
              </w:rPr>
            </w:pPr>
            <w:r w:rsidRPr="00B503FA">
              <w:rPr>
                <w:rFonts w:ascii="Times New Roman" w:hAnsi="Times New Roman"/>
                <w:bCs/>
                <w:sz w:val="20"/>
                <w:szCs w:val="20"/>
              </w:rPr>
              <w:t>50% team contribution; equal importance in the project</w:t>
            </w:r>
          </w:p>
        </w:tc>
      </w:tr>
    </w:tbl>
    <w:p w14:paraId="56784B6B" w14:textId="77777777" w:rsidR="00BA52C1" w:rsidRPr="00861E79" w:rsidRDefault="00CF4347" w:rsidP="00811427">
      <w:pPr>
        <w:keepNext/>
        <w:keepLines/>
        <w:spacing w:before="200" w:after="120" w:line="360" w:lineRule="auto"/>
        <w:jc w:val="center"/>
        <w:outlineLvl w:val="2"/>
        <w:rPr>
          <w:rFonts w:eastAsia="MS Gothic"/>
          <w:b/>
          <w:bCs/>
          <w:szCs w:val="22"/>
        </w:rPr>
      </w:pPr>
      <w:r w:rsidRPr="00861E79">
        <w:rPr>
          <w:rFonts w:eastAsia="MS Gothic"/>
          <w:b/>
          <w:bCs/>
          <w:szCs w:val="22"/>
        </w:rPr>
        <w:t>Table 14: Project Budget</w:t>
      </w:r>
    </w:p>
    <w:tbl>
      <w:tblPr>
        <w:tblStyle w:val="TableGrid0"/>
        <w:tblW w:w="0" w:type="auto"/>
        <w:jc w:val="center"/>
        <w:tblLook w:val="04A0" w:firstRow="1" w:lastRow="0" w:firstColumn="1" w:lastColumn="0" w:noHBand="0" w:noVBand="1"/>
      </w:tblPr>
      <w:tblGrid>
        <w:gridCol w:w="4248"/>
        <w:gridCol w:w="2551"/>
        <w:gridCol w:w="2839"/>
      </w:tblGrid>
      <w:tr w:rsidR="00623CE3" w:rsidRPr="00861E79" w14:paraId="1FCBD9FC" w14:textId="77777777" w:rsidTr="00B503FA">
        <w:trPr>
          <w:jc w:val="center"/>
        </w:trPr>
        <w:tc>
          <w:tcPr>
            <w:tcW w:w="4248" w:type="dxa"/>
            <w:shd w:val="clear" w:color="auto" w:fill="D9E2F3" w:themeFill="accent1" w:themeFillTint="33"/>
            <w:vAlign w:val="center"/>
          </w:tcPr>
          <w:p w14:paraId="5FF23B7C"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Item</w:t>
            </w:r>
          </w:p>
        </w:tc>
        <w:tc>
          <w:tcPr>
            <w:tcW w:w="2551" w:type="dxa"/>
            <w:shd w:val="clear" w:color="auto" w:fill="D9E2F3" w:themeFill="accent1" w:themeFillTint="33"/>
            <w:vAlign w:val="center"/>
          </w:tcPr>
          <w:p w14:paraId="6AE0E84C"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Estimated Cost</w:t>
            </w:r>
          </w:p>
        </w:tc>
        <w:tc>
          <w:tcPr>
            <w:tcW w:w="2839" w:type="dxa"/>
            <w:shd w:val="clear" w:color="auto" w:fill="D9E2F3" w:themeFill="accent1" w:themeFillTint="33"/>
            <w:vAlign w:val="center"/>
          </w:tcPr>
          <w:p w14:paraId="513CAD29"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Actual Cost</w:t>
            </w:r>
          </w:p>
        </w:tc>
      </w:tr>
      <w:tr w:rsidR="00623CE3" w:rsidRPr="00861E79" w14:paraId="55E55040" w14:textId="77777777" w:rsidTr="00B503FA">
        <w:trPr>
          <w:jc w:val="center"/>
        </w:trPr>
        <w:tc>
          <w:tcPr>
            <w:tcW w:w="4248" w:type="dxa"/>
            <w:vAlign w:val="center"/>
          </w:tcPr>
          <w:p w14:paraId="6A765516" w14:textId="77777777" w:rsidR="00BA52C1" w:rsidRPr="00B503FA" w:rsidRDefault="00CF4347">
            <w:pPr>
              <w:rPr>
                <w:rFonts w:ascii="Times New Roman" w:hAnsi="Times New Roman"/>
                <w:sz w:val="20"/>
                <w:szCs w:val="20"/>
              </w:rPr>
            </w:pPr>
            <w:r w:rsidRPr="00B503FA">
              <w:rPr>
                <w:rFonts w:ascii="Times New Roman" w:hAnsi="Times New Roman"/>
                <w:sz w:val="20"/>
                <w:szCs w:val="20"/>
              </w:rPr>
              <w:t>Software libraries (Python, Pandas, NumPy, Matplotlib, Seaborn, Plotly)</w:t>
            </w:r>
          </w:p>
        </w:tc>
        <w:tc>
          <w:tcPr>
            <w:tcW w:w="2551" w:type="dxa"/>
            <w:vAlign w:val="center"/>
          </w:tcPr>
          <w:p w14:paraId="58AB2434" w14:textId="77777777" w:rsidR="00BA52C1" w:rsidRPr="00B503FA" w:rsidRDefault="00CF4347">
            <w:pPr>
              <w:rPr>
                <w:rFonts w:ascii="Times New Roman" w:hAnsi="Times New Roman"/>
                <w:sz w:val="20"/>
                <w:szCs w:val="20"/>
              </w:rPr>
            </w:pPr>
            <w:r w:rsidRPr="00B503FA">
              <w:rPr>
                <w:rFonts w:ascii="Times New Roman" w:hAnsi="Times New Roman"/>
                <w:sz w:val="20"/>
                <w:szCs w:val="20"/>
              </w:rPr>
              <w:t>Open-source</w:t>
            </w:r>
          </w:p>
        </w:tc>
        <w:tc>
          <w:tcPr>
            <w:tcW w:w="2839" w:type="dxa"/>
            <w:vAlign w:val="center"/>
          </w:tcPr>
          <w:p w14:paraId="3898B85B" w14:textId="77777777" w:rsidR="00BA52C1" w:rsidRPr="00B503FA" w:rsidRDefault="00CF4347">
            <w:pPr>
              <w:rPr>
                <w:rFonts w:ascii="Times New Roman" w:hAnsi="Times New Roman"/>
                <w:sz w:val="20"/>
                <w:szCs w:val="20"/>
              </w:rPr>
            </w:pPr>
            <w:r w:rsidRPr="00B503FA">
              <w:rPr>
                <w:rFonts w:ascii="Times New Roman" w:hAnsi="Times New Roman"/>
                <w:sz w:val="20"/>
                <w:szCs w:val="20"/>
              </w:rPr>
              <w:t>No separate cost reported</w:t>
            </w:r>
          </w:p>
        </w:tc>
      </w:tr>
      <w:tr w:rsidR="00623CE3" w:rsidRPr="00861E79" w14:paraId="0A82FF99" w14:textId="77777777" w:rsidTr="00B503FA">
        <w:trPr>
          <w:jc w:val="center"/>
        </w:trPr>
        <w:tc>
          <w:tcPr>
            <w:tcW w:w="4248" w:type="dxa"/>
            <w:vAlign w:val="center"/>
          </w:tcPr>
          <w:p w14:paraId="5944953E" w14:textId="77777777" w:rsidR="00BA52C1" w:rsidRPr="00B503FA" w:rsidRDefault="00CF4347">
            <w:pPr>
              <w:rPr>
                <w:rFonts w:ascii="Times New Roman" w:hAnsi="Times New Roman"/>
                <w:sz w:val="20"/>
                <w:szCs w:val="20"/>
              </w:rPr>
            </w:pPr>
            <w:r w:rsidRPr="00B503FA">
              <w:rPr>
                <w:rFonts w:ascii="Times New Roman" w:hAnsi="Times New Roman"/>
                <w:sz w:val="20"/>
                <w:szCs w:val="20"/>
              </w:rPr>
              <w:t>Development environment (Jupyter Notebook / VS Code)</w:t>
            </w:r>
          </w:p>
        </w:tc>
        <w:tc>
          <w:tcPr>
            <w:tcW w:w="2551" w:type="dxa"/>
            <w:vAlign w:val="center"/>
          </w:tcPr>
          <w:p w14:paraId="371E5E3D" w14:textId="77777777" w:rsidR="00BA52C1" w:rsidRPr="00B503FA" w:rsidRDefault="00CF4347">
            <w:pPr>
              <w:rPr>
                <w:rFonts w:ascii="Times New Roman" w:hAnsi="Times New Roman"/>
                <w:sz w:val="20"/>
                <w:szCs w:val="20"/>
              </w:rPr>
            </w:pPr>
            <w:r w:rsidRPr="00B503FA">
              <w:rPr>
                <w:rFonts w:ascii="Times New Roman" w:hAnsi="Times New Roman"/>
                <w:sz w:val="20"/>
                <w:szCs w:val="20"/>
              </w:rPr>
              <w:t>Existing / open-source</w:t>
            </w:r>
          </w:p>
        </w:tc>
        <w:tc>
          <w:tcPr>
            <w:tcW w:w="2839" w:type="dxa"/>
            <w:vAlign w:val="center"/>
          </w:tcPr>
          <w:p w14:paraId="23122786" w14:textId="77777777" w:rsidR="00BA52C1" w:rsidRPr="00B503FA" w:rsidRDefault="00CF4347">
            <w:pPr>
              <w:rPr>
                <w:rFonts w:ascii="Times New Roman" w:hAnsi="Times New Roman"/>
                <w:sz w:val="20"/>
                <w:szCs w:val="20"/>
              </w:rPr>
            </w:pPr>
            <w:r w:rsidRPr="00B503FA">
              <w:rPr>
                <w:rFonts w:ascii="Times New Roman" w:hAnsi="Times New Roman"/>
                <w:sz w:val="20"/>
                <w:szCs w:val="20"/>
              </w:rPr>
              <w:t>No separate cost reported</w:t>
            </w:r>
          </w:p>
        </w:tc>
      </w:tr>
      <w:tr w:rsidR="00623CE3" w:rsidRPr="00861E79" w14:paraId="6A5D91C1" w14:textId="77777777" w:rsidTr="00B503FA">
        <w:trPr>
          <w:jc w:val="center"/>
        </w:trPr>
        <w:tc>
          <w:tcPr>
            <w:tcW w:w="4248" w:type="dxa"/>
            <w:vAlign w:val="center"/>
          </w:tcPr>
          <w:p w14:paraId="5E9441BC" w14:textId="77777777" w:rsidR="00BA52C1" w:rsidRPr="00B503FA" w:rsidRDefault="00CF4347">
            <w:pPr>
              <w:rPr>
                <w:rFonts w:ascii="Times New Roman" w:hAnsi="Times New Roman"/>
                <w:sz w:val="20"/>
                <w:szCs w:val="20"/>
              </w:rPr>
            </w:pPr>
            <w:r w:rsidRPr="00B503FA">
              <w:rPr>
                <w:rFonts w:ascii="Times New Roman" w:hAnsi="Times New Roman"/>
                <w:sz w:val="20"/>
                <w:szCs w:val="20"/>
              </w:rPr>
              <w:t>Git / GitHub</w:t>
            </w:r>
          </w:p>
        </w:tc>
        <w:tc>
          <w:tcPr>
            <w:tcW w:w="2551" w:type="dxa"/>
            <w:vAlign w:val="center"/>
          </w:tcPr>
          <w:p w14:paraId="78AAA921" w14:textId="77777777" w:rsidR="00BA52C1" w:rsidRPr="00B503FA" w:rsidRDefault="00CF4347">
            <w:pPr>
              <w:rPr>
                <w:rFonts w:ascii="Times New Roman" w:hAnsi="Times New Roman"/>
                <w:sz w:val="20"/>
                <w:szCs w:val="20"/>
              </w:rPr>
            </w:pPr>
            <w:r w:rsidRPr="00B503FA">
              <w:rPr>
                <w:rFonts w:ascii="Times New Roman" w:hAnsi="Times New Roman"/>
                <w:sz w:val="20"/>
                <w:szCs w:val="20"/>
              </w:rPr>
              <w:t>Free tier / existing</w:t>
            </w:r>
          </w:p>
        </w:tc>
        <w:tc>
          <w:tcPr>
            <w:tcW w:w="2839" w:type="dxa"/>
            <w:vAlign w:val="center"/>
          </w:tcPr>
          <w:p w14:paraId="46273D0A" w14:textId="77777777" w:rsidR="00BA52C1" w:rsidRPr="00B503FA" w:rsidRDefault="00CF4347">
            <w:pPr>
              <w:rPr>
                <w:rFonts w:ascii="Times New Roman" w:hAnsi="Times New Roman"/>
                <w:sz w:val="20"/>
                <w:szCs w:val="20"/>
              </w:rPr>
            </w:pPr>
            <w:r w:rsidRPr="00B503FA">
              <w:rPr>
                <w:rFonts w:ascii="Times New Roman" w:hAnsi="Times New Roman"/>
                <w:sz w:val="20"/>
                <w:szCs w:val="20"/>
              </w:rPr>
              <w:t>No separate cost reported</w:t>
            </w:r>
          </w:p>
        </w:tc>
      </w:tr>
      <w:tr w:rsidR="00623CE3" w:rsidRPr="00861E79" w14:paraId="41F621C2" w14:textId="77777777" w:rsidTr="00B503FA">
        <w:trPr>
          <w:jc w:val="center"/>
        </w:trPr>
        <w:tc>
          <w:tcPr>
            <w:tcW w:w="4248" w:type="dxa"/>
            <w:vAlign w:val="center"/>
          </w:tcPr>
          <w:p w14:paraId="22AD9340" w14:textId="77777777" w:rsidR="00BA52C1" w:rsidRPr="00B503FA" w:rsidRDefault="00CF4347">
            <w:pPr>
              <w:rPr>
                <w:rFonts w:ascii="Times New Roman" w:hAnsi="Times New Roman"/>
                <w:sz w:val="20"/>
                <w:szCs w:val="20"/>
              </w:rPr>
            </w:pPr>
            <w:r w:rsidRPr="00B503FA">
              <w:rPr>
                <w:rFonts w:ascii="Times New Roman" w:hAnsi="Times New Roman"/>
                <w:sz w:val="20"/>
                <w:szCs w:val="20"/>
              </w:rPr>
              <w:t>Computer / development system</w:t>
            </w:r>
          </w:p>
        </w:tc>
        <w:tc>
          <w:tcPr>
            <w:tcW w:w="2551" w:type="dxa"/>
            <w:vAlign w:val="center"/>
          </w:tcPr>
          <w:p w14:paraId="77F6B492" w14:textId="77777777" w:rsidR="00BA52C1" w:rsidRPr="00B503FA" w:rsidRDefault="00CF4347">
            <w:pPr>
              <w:rPr>
                <w:rFonts w:ascii="Times New Roman" w:hAnsi="Times New Roman"/>
                <w:sz w:val="20"/>
                <w:szCs w:val="20"/>
              </w:rPr>
            </w:pPr>
            <w:r w:rsidRPr="00B503FA">
              <w:rPr>
                <w:rFonts w:ascii="Times New Roman" w:hAnsi="Times New Roman"/>
                <w:sz w:val="20"/>
                <w:szCs w:val="20"/>
              </w:rPr>
              <w:t>Existing</w:t>
            </w:r>
          </w:p>
        </w:tc>
        <w:tc>
          <w:tcPr>
            <w:tcW w:w="2839" w:type="dxa"/>
            <w:vAlign w:val="center"/>
          </w:tcPr>
          <w:p w14:paraId="4E7A3954" w14:textId="77777777" w:rsidR="00BA52C1" w:rsidRPr="00B503FA" w:rsidRDefault="00CF4347">
            <w:pPr>
              <w:rPr>
                <w:rFonts w:ascii="Times New Roman" w:hAnsi="Times New Roman"/>
                <w:sz w:val="20"/>
                <w:szCs w:val="20"/>
              </w:rPr>
            </w:pPr>
            <w:r w:rsidRPr="00B503FA">
              <w:rPr>
                <w:rFonts w:ascii="Times New Roman" w:hAnsi="Times New Roman"/>
                <w:sz w:val="20"/>
                <w:szCs w:val="20"/>
              </w:rPr>
              <w:t>No separate cost reported</w:t>
            </w:r>
          </w:p>
        </w:tc>
      </w:tr>
      <w:tr w:rsidR="00623CE3" w:rsidRPr="00861E79" w14:paraId="26080948" w14:textId="77777777" w:rsidTr="00B503FA">
        <w:trPr>
          <w:jc w:val="center"/>
        </w:trPr>
        <w:tc>
          <w:tcPr>
            <w:tcW w:w="4248" w:type="dxa"/>
          </w:tcPr>
          <w:p w14:paraId="1A79EBF1" w14:textId="77777777" w:rsidR="00BA52C1" w:rsidRPr="00B503FA" w:rsidRDefault="00CF4347">
            <w:pPr>
              <w:rPr>
                <w:rFonts w:ascii="Times New Roman" w:hAnsi="Times New Roman"/>
                <w:sz w:val="20"/>
                <w:szCs w:val="20"/>
              </w:rPr>
            </w:pPr>
            <w:r w:rsidRPr="00B503FA">
              <w:rPr>
                <w:rFonts w:ascii="Times New Roman" w:hAnsi="Times New Roman"/>
                <w:sz w:val="20"/>
                <w:szCs w:val="20"/>
              </w:rPr>
              <w:t>Internet / other project expenses</w:t>
            </w:r>
          </w:p>
        </w:tc>
        <w:tc>
          <w:tcPr>
            <w:tcW w:w="2551" w:type="dxa"/>
          </w:tcPr>
          <w:p w14:paraId="525D3592" w14:textId="77777777" w:rsidR="00BA52C1" w:rsidRPr="00B503FA" w:rsidRDefault="00CF4347">
            <w:pPr>
              <w:rPr>
                <w:rFonts w:ascii="Times New Roman" w:hAnsi="Times New Roman"/>
                <w:sz w:val="20"/>
                <w:szCs w:val="20"/>
              </w:rPr>
            </w:pPr>
            <w:r w:rsidRPr="00B503FA">
              <w:rPr>
                <w:rFonts w:ascii="Times New Roman" w:hAnsi="Times New Roman"/>
                <w:sz w:val="20"/>
                <w:szCs w:val="20"/>
              </w:rPr>
              <w:t>Existing</w:t>
            </w:r>
          </w:p>
        </w:tc>
        <w:tc>
          <w:tcPr>
            <w:tcW w:w="2839" w:type="dxa"/>
          </w:tcPr>
          <w:p w14:paraId="5CDD04A5" w14:textId="77777777" w:rsidR="00BA52C1" w:rsidRPr="00B503FA" w:rsidRDefault="00CF4347">
            <w:pPr>
              <w:rPr>
                <w:rFonts w:ascii="Times New Roman" w:hAnsi="Times New Roman"/>
                <w:sz w:val="20"/>
                <w:szCs w:val="20"/>
              </w:rPr>
            </w:pPr>
            <w:r w:rsidRPr="00B503FA">
              <w:rPr>
                <w:rFonts w:ascii="Times New Roman" w:hAnsi="Times New Roman"/>
                <w:sz w:val="20"/>
                <w:szCs w:val="20"/>
              </w:rPr>
              <w:t>No separate project-specific cost reported</w:t>
            </w:r>
          </w:p>
        </w:tc>
      </w:tr>
      <w:tr w:rsidR="00623CE3" w:rsidRPr="00861E79" w14:paraId="0994F45D" w14:textId="77777777" w:rsidTr="00B503FA">
        <w:trPr>
          <w:jc w:val="center"/>
        </w:trPr>
        <w:tc>
          <w:tcPr>
            <w:tcW w:w="4248" w:type="dxa"/>
          </w:tcPr>
          <w:p w14:paraId="1D58D2BE" w14:textId="77777777" w:rsidR="00BA52C1" w:rsidRPr="00B503FA" w:rsidRDefault="00CF4347">
            <w:pPr>
              <w:rPr>
                <w:rFonts w:ascii="Times New Roman" w:hAnsi="Times New Roman"/>
                <w:sz w:val="20"/>
                <w:szCs w:val="20"/>
              </w:rPr>
            </w:pPr>
            <w:r w:rsidRPr="00B503FA">
              <w:rPr>
                <w:rFonts w:ascii="Times New Roman" w:hAnsi="Times New Roman"/>
                <w:sz w:val="20"/>
                <w:szCs w:val="20"/>
              </w:rPr>
              <w:t>TOTAL</w:t>
            </w:r>
          </w:p>
        </w:tc>
        <w:tc>
          <w:tcPr>
            <w:tcW w:w="2551" w:type="dxa"/>
          </w:tcPr>
          <w:p w14:paraId="739996B7" w14:textId="77777777" w:rsidR="00BA52C1" w:rsidRPr="00B503FA" w:rsidRDefault="00CF4347">
            <w:pPr>
              <w:rPr>
                <w:rFonts w:ascii="Times New Roman" w:hAnsi="Times New Roman"/>
                <w:sz w:val="20"/>
                <w:szCs w:val="20"/>
              </w:rPr>
            </w:pPr>
            <w:r w:rsidRPr="00B503FA">
              <w:rPr>
                <w:rFonts w:ascii="Times New Roman" w:hAnsi="Times New Roman"/>
                <w:sz w:val="20"/>
                <w:szCs w:val="20"/>
              </w:rPr>
              <w:t>Minimal / existing resources</w:t>
            </w:r>
          </w:p>
        </w:tc>
        <w:tc>
          <w:tcPr>
            <w:tcW w:w="2839" w:type="dxa"/>
          </w:tcPr>
          <w:p w14:paraId="6637E68F" w14:textId="77777777" w:rsidR="00BA52C1" w:rsidRPr="00B503FA" w:rsidRDefault="00CF4347">
            <w:pPr>
              <w:rPr>
                <w:rFonts w:ascii="Times New Roman" w:hAnsi="Times New Roman"/>
                <w:sz w:val="20"/>
                <w:szCs w:val="20"/>
              </w:rPr>
            </w:pPr>
            <w:r w:rsidRPr="00B503FA">
              <w:rPr>
                <w:rFonts w:ascii="Times New Roman" w:hAnsi="Times New Roman"/>
                <w:sz w:val="20"/>
                <w:szCs w:val="20"/>
              </w:rPr>
              <w:t>No separate cost reported</w:t>
            </w:r>
          </w:p>
        </w:tc>
      </w:tr>
    </w:tbl>
    <w:p w14:paraId="326F434A" w14:textId="77777777" w:rsidR="00BA52C1" w:rsidRPr="00861E79" w:rsidRDefault="00CF4347">
      <w:pPr>
        <w:spacing w:after="120" w:line="360" w:lineRule="auto"/>
        <w:rPr>
          <w:szCs w:val="22"/>
        </w:rPr>
      </w:pPr>
      <w:r w:rsidRPr="00861E79">
        <w:rPr>
          <w:szCs w:val="22"/>
        </w:rPr>
        <w:br w:type="page"/>
      </w:r>
    </w:p>
    <w:p w14:paraId="71754DDD" w14:textId="77777777" w:rsidR="00BA52C1" w:rsidRPr="00861E79" w:rsidRDefault="00CF4347">
      <w:pPr>
        <w:spacing w:after="120" w:line="360" w:lineRule="auto"/>
        <w:jc w:val="center"/>
        <w:rPr>
          <w:szCs w:val="22"/>
        </w:rPr>
      </w:pPr>
      <w:r w:rsidRPr="00861E79">
        <w:rPr>
          <w:b/>
          <w:sz w:val="32"/>
          <w:szCs w:val="22"/>
        </w:rPr>
        <w:lastRenderedPageBreak/>
        <w:t>CHAPTER 5</w:t>
      </w:r>
    </w:p>
    <w:p w14:paraId="3C390B46" w14:textId="77777777" w:rsidR="00BA52C1" w:rsidRPr="00861E79" w:rsidRDefault="00CF4347">
      <w:pPr>
        <w:spacing w:after="120" w:line="360" w:lineRule="auto"/>
        <w:jc w:val="center"/>
        <w:rPr>
          <w:szCs w:val="22"/>
        </w:rPr>
      </w:pPr>
      <w:r w:rsidRPr="00861E79">
        <w:rPr>
          <w:b/>
          <w:sz w:val="28"/>
          <w:szCs w:val="22"/>
        </w:rPr>
        <w:t>CONCLUSION &amp; REFLECTION</w:t>
      </w:r>
    </w:p>
    <w:p w14:paraId="73725D29"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5.1 Conclusion</w:t>
      </w:r>
    </w:p>
    <w:p w14:paraId="056CDAD8" w14:textId="77777777" w:rsidR="00BA52C1" w:rsidRPr="00861E79" w:rsidRDefault="00CF4347" w:rsidP="00811427">
      <w:pPr>
        <w:spacing w:after="120" w:line="360" w:lineRule="auto"/>
        <w:jc w:val="both"/>
        <w:rPr>
          <w:szCs w:val="22"/>
        </w:rPr>
      </w:pPr>
      <w:r w:rsidRPr="00861E79">
        <w:rPr>
          <w:szCs w:val="22"/>
        </w:rPr>
        <w:t>The project addressed the challenge of understanding diabetes risk factors within healthcare and lifestyle data by developing an integrated exploratory analytics framework. The implementation combined data cleaning with Pandas, numerical analysis with NumPy and statistical methods, visualization with Matplotlib/Plotly, and dashboard presentation.</w:t>
      </w:r>
    </w:p>
    <w:p w14:paraId="3C144824" w14:textId="77777777" w:rsidR="00BA52C1" w:rsidRPr="00861E79" w:rsidRDefault="00CF4347" w:rsidP="00811427">
      <w:pPr>
        <w:spacing w:after="120" w:line="360" w:lineRule="auto"/>
        <w:jc w:val="both"/>
        <w:rPr>
          <w:szCs w:val="22"/>
        </w:rPr>
      </w:pPr>
      <w:r w:rsidRPr="00861E79">
        <w:rPr>
          <w:szCs w:val="22"/>
        </w:rPr>
        <w:t>The framework demonstrates that combining distributions, group comparisons, correlations, and interactive filtering can make healthcare data easier to interpret than isolated raw tables. It also demonstrates the importance of preprocessing, responsible interpretation, privacy, and clear communication when working with health-related datasets.</w:t>
      </w:r>
    </w:p>
    <w:p w14:paraId="71206557" w14:textId="77777777" w:rsidR="00BA52C1" w:rsidRPr="00861E79" w:rsidRDefault="00CF4347" w:rsidP="00811427">
      <w:pPr>
        <w:spacing w:after="120" w:line="360" w:lineRule="auto"/>
        <w:jc w:val="both"/>
        <w:rPr>
          <w:szCs w:val="22"/>
        </w:rPr>
      </w:pPr>
      <w:r w:rsidRPr="00861E79">
        <w:rPr>
          <w:szCs w:val="22"/>
        </w:rPr>
        <w:t>No new results are introduced in this conclusion; it summarizes the problem, solution, analytical outcomes, validation activities, and overall engineering contribution described in the preceding chapters.</w:t>
      </w:r>
    </w:p>
    <w:p w14:paraId="02DCB9C3"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5.2 Future Work</w:t>
      </w:r>
    </w:p>
    <w:p w14:paraId="68CF2AC1" w14:textId="77777777" w:rsidR="00BA52C1" w:rsidRPr="00861E79" w:rsidRDefault="00CF4347" w:rsidP="00811427">
      <w:pPr>
        <w:numPr>
          <w:ilvl w:val="0"/>
          <w:numId w:val="1"/>
        </w:numPr>
        <w:spacing w:after="120" w:line="312" w:lineRule="auto"/>
        <w:contextualSpacing/>
        <w:jc w:val="both"/>
        <w:rPr>
          <w:szCs w:val="22"/>
        </w:rPr>
      </w:pPr>
      <w:r w:rsidRPr="00861E79">
        <w:rPr>
          <w:szCs w:val="22"/>
        </w:rPr>
        <w:t>Integrate additional healthcare and lifestyle variables from larger and more diverse datasets.</w:t>
      </w:r>
    </w:p>
    <w:p w14:paraId="6EA821CD" w14:textId="77777777" w:rsidR="00BA52C1" w:rsidRPr="00861E79" w:rsidRDefault="00CF4347" w:rsidP="00811427">
      <w:pPr>
        <w:numPr>
          <w:ilvl w:val="0"/>
          <w:numId w:val="1"/>
        </w:numPr>
        <w:spacing w:after="120" w:line="312" w:lineRule="auto"/>
        <w:contextualSpacing/>
        <w:jc w:val="both"/>
        <w:rPr>
          <w:szCs w:val="22"/>
        </w:rPr>
      </w:pPr>
      <w:r w:rsidRPr="00861E79">
        <w:rPr>
          <w:szCs w:val="22"/>
        </w:rPr>
        <w:t>Conduct external validation using independent diabetes datasets from different patients.</w:t>
      </w:r>
    </w:p>
    <w:p w14:paraId="4325B7B3" w14:textId="77777777" w:rsidR="00BA52C1" w:rsidRPr="00861E79" w:rsidRDefault="00CF4347" w:rsidP="00811427">
      <w:pPr>
        <w:numPr>
          <w:ilvl w:val="0"/>
          <w:numId w:val="1"/>
        </w:numPr>
        <w:spacing w:after="120" w:line="312" w:lineRule="auto"/>
        <w:contextualSpacing/>
        <w:jc w:val="both"/>
        <w:rPr>
          <w:szCs w:val="22"/>
        </w:rPr>
      </w:pPr>
      <w:r w:rsidRPr="00861E79">
        <w:rPr>
          <w:szCs w:val="22"/>
        </w:rPr>
        <w:t>Extend the framework to longitudinal data for studying changes in risk factors over time.</w:t>
      </w:r>
    </w:p>
    <w:p w14:paraId="19051C2E" w14:textId="77777777" w:rsidR="00BA52C1" w:rsidRPr="00861E79" w:rsidRDefault="00CF4347" w:rsidP="00811427">
      <w:pPr>
        <w:numPr>
          <w:ilvl w:val="0"/>
          <w:numId w:val="1"/>
        </w:numPr>
        <w:spacing w:after="120" w:line="312" w:lineRule="auto"/>
        <w:contextualSpacing/>
        <w:jc w:val="both"/>
        <w:rPr>
          <w:szCs w:val="22"/>
        </w:rPr>
      </w:pPr>
      <w:r w:rsidRPr="00861E79">
        <w:rPr>
          <w:szCs w:val="22"/>
        </w:rPr>
        <w:t>Add explainable statistical and machine-learning modules for deeper risk-factor investigation.</w:t>
      </w:r>
    </w:p>
    <w:p w14:paraId="7416D57E" w14:textId="77777777" w:rsidR="00BA52C1" w:rsidRPr="00861E79" w:rsidRDefault="00CF4347" w:rsidP="00811427">
      <w:pPr>
        <w:numPr>
          <w:ilvl w:val="0"/>
          <w:numId w:val="1"/>
        </w:numPr>
        <w:spacing w:after="120" w:line="312" w:lineRule="auto"/>
        <w:contextualSpacing/>
        <w:jc w:val="both"/>
        <w:rPr>
          <w:szCs w:val="22"/>
        </w:rPr>
      </w:pPr>
      <w:r w:rsidRPr="00861E79">
        <w:rPr>
          <w:szCs w:val="22"/>
        </w:rPr>
        <w:t>Develop mobile-friendly access for educational and public-health analytics.</w:t>
      </w:r>
    </w:p>
    <w:p w14:paraId="2B09393D" w14:textId="77777777" w:rsidR="00BA52C1" w:rsidRPr="00861E79" w:rsidRDefault="00CF4347" w:rsidP="00811427">
      <w:pPr>
        <w:numPr>
          <w:ilvl w:val="0"/>
          <w:numId w:val="1"/>
        </w:numPr>
        <w:spacing w:after="120" w:line="312" w:lineRule="auto"/>
        <w:contextualSpacing/>
        <w:jc w:val="both"/>
        <w:rPr>
          <w:szCs w:val="22"/>
        </w:rPr>
      </w:pPr>
      <w:r w:rsidRPr="00861E79">
        <w:rPr>
          <w:szCs w:val="22"/>
        </w:rPr>
        <w:t>Deploy the dashboard on cloud infrastructure with appropriate privacy and access controls.</w:t>
      </w:r>
    </w:p>
    <w:p w14:paraId="1BE59362" w14:textId="77777777" w:rsidR="00BA52C1" w:rsidRPr="00861E79" w:rsidRDefault="00CF4347" w:rsidP="00811427">
      <w:pPr>
        <w:numPr>
          <w:ilvl w:val="0"/>
          <w:numId w:val="1"/>
        </w:numPr>
        <w:spacing w:after="120" w:line="312" w:lineRule="auto"/>
        <w:contextualSpacing/>
        <w:jc w:val="both"/>
        <w:rPr>
          <w:szCs w:val="22"/>
        </w:rPr>
      </w:pPr>
      <w:r w:rsidRPr="00861E79">
        <w:rPr>
          <w:szCs w:val="22"/>
        </w:rPr>
        <w:t>Explore calibrated predictive modelling as a separate research module while retaining interpretability.</w:t>
      </w:r>
    </w:p>
    <w:p w14:paraId="5153CF3F" w14:textId="77777777" w:rsidR="00BA52C1" w:rsidRPr="00861E79" w:rsidRDefault="00CF4347" w:rsidP="00811427">
      <w:pPr>
        <w:numPr>
          <w:ilvl w:val="0"/>
          <w:numId w:val="1"/>
        </w:numPr>
        <w:spacing w:after="120" w:line="312" w:lineRule="auto"/>
        <w:contextualSpacing/>
        <w:jc w:val="both"/>
        <w:rPr>
          <w:szCs w:val="22"/>
        </w:rPr>
      </w:pPr>
      <w:r w:rsidRPr="00861E79">
        <w:rPr>
          <w:szCs w:val="22"/>
        </w:rPr>
        <w:t>Improve accessibility of charts and dashboards for users with visual impairments.</w:t>
      </w:r>
    </w:p>
    <w:p w14:paraId="17428A04" w14:textId="77777777" w:rsidR="00BA52C1" w:rsidRPr="00861E79" w:rsidRDefault="00CF4347" w:rsidP="00811427">
      <w:pPr>
        <w:numPr>
          <w:ilvl w:val="0"/>
          <w:numId w:val="1"/>
        </w:numPr>
        <w:spacing w:after="120" w:line="312" w:lineRule="auto"/>
        <w:contextualSpacing/>
        <w:jc w:val="both"/>
        <w:rPr>
          <w:szCs w:val="22"/>
        </w:rPr>
      </w:pPr>
      <w:r w:rsidRPr="00861E79">
        <w:rPr>
          <w:szCs w:val="22"/>
        </w:rPr>
        <w:t>Add stronger subgroup and fairness analysis to identify patient-specific limitations and potential bias.</w:t>
      </w:r>
    </w:p>
    <w:p w14:paraId="6EB58508" w14:textId="77777777"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5.3 Professional Learning &amp; Individual Reflection</w:t>
      </w:r>
    </w:p>
    <w:p w14:paraId="44BD6BFB" w14:textId="77777777" w:rsidR="00BA52C1" w:rsidRPr="00861E79" w:rsidRDefault="00CF4347">
      <w:pPr>
        <w:keepNext/>
        <w:keepLines/>
        <w:spacing w:before="200" w:after="120" w:line="360" w:lineRule="auto"/>
        <w:outlineLvl w:val="2"/>
        <w:rPr>
          <w:rFonts w:eastAsia="MS Gothic"/>
          <w:b/>
          <w:bCs/>
          <w:szCs w:val="22"/>
        </w:rPr>
      </w:pPr>
      <w:r w:rsidRPr="00861E79">
        <w:rPr>
          <w:rFonts w:eastAsia="MS Gothic"/>
          <w:b/>
          <w:bCs/>
          <w:szCs w:val="22"/>
        </w:rPr>
        <w:t>5.3.1 New Knowledge Acquired</w:t>
      </w:r>
    </w:p>
    <w:p w14:paraId="31E46190" w14:textId="77777777" w:rsidR="00BA52C1" w:rsidRPr="00861E79" w:rsidRDefault="00CF4347" w:rsidP="00811427">
      <w:pPr>
        <w:numPr>
          <w:ilvl w:val="0"/>
          <w:numId w:val="1"/>
        </w:numPr>
        <w:spacing w:after="120" w:line="312" w:lineRule="auto"/>
        <w:contextualSpacing/>
        <w:jc w:val="both"/>
        <w:rPr>
          <w:szCs w:val="22"/>
        </w:rPr>
      </w:pPr>
      <w:r w:rsidRPr="00861E79">
        <w:rPr>
          <w:szCs w:val="22"/>
        </w:rPr>
        <w:t>Python programming for healthcare data analysis and visualization.</w:t>
      </w:r>
    </w:p>
    <w:p w14:paraId="217FA1F0" w14:textId="77777777" w:rsidR="00BA52C1" w:rsidRPr="00861E79" w:rsidRDefault="00CF4347" w:rsidP="00811427">
      <w:pPr>
        <w:numPr>
          <w:ilvl w:val="0"/>
          <w:numId w:val="1"/>
        </w:numPr>
        <w:spacing w:after="120" w:line="312" w:lineRule="auto"/>
        <w:contextualSpacing/>
        <w:jc w:val="both"/>
        <w:rPr>
          <w:szCs w:val="22"/>
        </w:rPr>
      </w:pPr>
      <w:r w:rsidRPr="00861E79">
        <w:rPr>
          <w:szCs w:val="22"/>
        </w:rPr>
        <w:lastRenderedPageBreak/>
        <w:t>Data cleaning, missing-value treatment, and preprocessing using Pandas and NumPy.</w:t>
      </w:r>
    </w:p>
    <w:p w14:paraId="387438BF" w14:textId="77777777" w:rsidR="00BA52C1" w:rsidRPr="00861E79" w:rsidRDefault="00CF4347" w:rsidP="00811427">
      <w:pPr>
        <w:numPr>
          <w:ilvl w:val="0"/>
          <w:numId w:val="1"/>
        </w:numPr>
        <w:spacing w:after="120" w:line="312" w:lineRule="auto"/>
        <w:contextualSpacing/>
        <w:jc w:val="both"/>
        <w:rPr>
          <w:szCs w:val="22"/>
        </w:rPr>
      </w:pPr>
      <w:r w:rsidRPr="00861E79">
        <w:rPr>
          <w:szCs w:val="22"/>
        </w:rPr>
        <w:t>Exploratory statistical analysis and correlation-based reasoning.</w:t>
      </w:r>
    </w:p>
    <w:p w14:paraId="5DB1D8F1" w14:textId="77777777" w:rsidR="00BA52C1" w:rsidRPr="00861E79" w:rsidRDefault="00CF4347" w:rsidP="00811427">
      <w:pPr>
        <w:numPr>
          <w:ilvl w:val="0"/>
          <w:numId w:val="1"/>
        </w:numPr>
        <w:spacing w:after="120" w:line="312" w:lineRule="auto"/>
        <w:contextualSpacing/>
        <w:jc w:val="both"/>
        <w:rPr>
          <w:szCs w:val="22"/>
        </w:rPr>
      </w:pPr>
      <w:r w:rsidRPr="00861E79">
        <w:rPr>
          <w:szCs w:val="22"/>
        </w:rPr>
        <w:t>Interactive chart and dashboard development using Plotly and related tools.</w:t>
      </w:r>
    </w:p>
    <w:p w14:paraId="0ADC826D" w14:textId="77777777" w:rsidR="00BA52C1" w:rsidRPr="00861E79" w:rsidRDefault="00CF4347" w:rsidP="00811427">
      <w:pPr>
        <w:numPr>
          <w:ilvl w:val="0"/>
          <w:numId w:val="1"/>
        </w:numPr>
        <w:spacing w:after="120" w:line="312" w:lineRule="auto"/>
        <w:contextualSpacing/>
        <w:jc w:val="both"/>
        <w:rPr>
          <w:szCs w:val="22"/>
        </w:rPr>
      </w:pPr>
      <w:r w:rsidRPr="00861E79">
        <w:rPr>
          <w:szCs w:val="22"/>
        </w:rPr>
        <w:t>Dashboard design and integration of multiple analytical views.</w:t>
      </w:r>
    </w:p>
    <w:p w14:paraId="48844027" w14:textId="77777777" w:rsidR="00BA52C1" w:rsidRPr="00861E79" w:rsidRDefault="00CF4347" w:rsidP="00811427">
      <w:pPr>
        <w:numPr>
          <w:ilvl w:val="0"/>
          <w:numId w:val="1"/>
        </w:numPr>
        <w:spacing w:after="120" w:line="312" w:lineRule="auto"/>
        <w:contextualSpacing/>
        <w:jc w:val="both"/>
        <w:rPr>
          <w:szCs w:val="22"/>
        </w:rPr>
      </w:pPr>
      <w:r w:rsidRPr="00861E79">
        <w:rPr>
          <w:szCs w:val="22"/>
        </w:rPr>
        <w:t>Software testing, validation, and reproducibility practices.</w:t>
      </w:r>
    </w:p>
    <w:p w14:paraId="149DE69F" w14:textId="77777777" w:rsidR="00BA52C1" w:rsidRPr="00861E79" w:rsidRDefault="00CF4347" w:rsidP="00811427">
      <w:pPr>
        <w:numPr>
          <w:ilvl w:val="0"/>
          <w:numId w:val="1"/>
        </w:numPr>
        <w:spacing w:after="120" w:line="312" w:lineRule="auto"/>
        <w:contextualSpacing/>
        <w:jc w:val="both"/>
        <w:rPr>
          <w:szCs w:val="22"/>
        </w:rPr>
      </w:pPr>
      <w:r w:rsidRPr="00861E79">
        <w:rPr>
          <w:szCs w:val="22"/>
        </w:rPr>
        <w:t>Technical documentation and engineering report preparation.</w:t>
      </w:r>
    </w:p>
    <w:p w14:paraId="08A51C0F" w14:textId="77777777" w:rsidR="00BA52C1" w:rsidRPr="00861E79" w:rsidRDefault="00CF4347" w:rsidP="00811427">
      <w:pPr>
        <w:keepNext/>
        <w:keepLines/>
        <w:spacing w:before="200" w:after="120" w:line="360" w:lineRule="auto"/>
        <w:jc w:val="both"/>
        <w:outlineLvl w:val="2"/>
        <w:rPr>
          <w:rFonts w:eastAsia="MS Gothic"/>
          <w:b/>
          <w:bCs/>
          <w:szCs w:val="22"/>
        </w:rPr>
      </w:pPr>
      <w:r w:rsidRPr="00861E79">
        <w:rPr>
          <w:rFonts w:eastAsia="MS Gothic"/>
          <w:b/>
          <w:bCs/>
          <w:szCs w:val="22"/>
        </w:rPr>
        <w:t>5.3.2 Engineering &amp; Professional Skills Developed</w:t>
      </w:r>
    </w:p>
    <w:p w14:paraId="41322B10" w14:textId="77777777" w:rsidR="00BA52C1" w:rsidRPr="00861E79" w:rsidRDefault="00CF4347" w:rsidP="00811427">
      <w:pPr>
        <w:numPr>
          <w:ilvl w:val="0"/>
          <w:numId w:val="1"/>
        </w:numPr>
        <w:spacing w:after="120" w:line="312" w:lineRule="auto"/>
        <w:contextualSpacing/>
        <w:jc w:val="both"/>
        <w:rPr>
          <w:szCs w:val="22"/>
        </w:rPr>
      </w:pPr>
      <w:r w:rsidRPr="00861E79">
        <w:rPr>
          <w:szCs w:val="22"/>
        </w:rPr>
        <w:t>Requirement analysis and system design.</w:t>
      </w:r>
    </w:p>
    <w:p w14:paraId="3CAAE6D2" w14:textId="77777777" w:rsidR="00BA52C1" w:rsidRPr="00861E79" w:rsidRDefault="00CF4347" w:rsidP="00811427">
      <w:pPr>
        <w:numPr>
          <w:ilvl w:val="0"/>
          <w:numId w:val="1"/>
        </w:numPr>
        <w:spacing w:after="120" w:line="312" w:lineRule="auto"/>
        <w:contextualSpacing/>
        <w:jc w:val="both"/>
        <w:rPr>
          <w:szCs w:val="22"/>
        </w:rPr>
      </w:pPr>
      <w:r w:rsidRPr="00861E79">
        <w:rPr>
          <w:szCs w:val="22"/>
        </w:rPr>
        <w:t>Data-quality assessment and structured problem solving.</w:t>
      </w:r>
    </w:p>
    <w:p w14:paraId="0365D03F" w14:textId="77777777" w:rsidR="00BA52C1" w:rsidRPr="00861E79" w:rsidRDefault="00CF4347" w:rsidP="00811427">
      <w:pPr>
        <w:numPr>
          <w:ilvl w:val="0"/>
          <w:numId w:val="1"/>
        </w:numPr>
        <w:spacing w:after="120" w:line="312" w:lineRule="auto"/>
        <w:contextualSpacing/>
        <w:jc w:val="both"/>
        <w:rPr>
          <w:szCs w:val="22"/>
        </w:rPr>
      </w:pPr>
      <w:r w:rsidRPr="00861E79">
        <w:rPr>
          <w:szCs w:val="22"/>
        </w:rPr>
        <w:t>Selection of statistical and visualization techniques for different analytical questions.</w:t>
      </w:r>
    </w:p>
    <w:p w14:paraId="73F2BF13" w14:textId="77777777" w:rsidR="00BA52C1" w:rsidRPr="00861E79" w:rsidRDefault="00CF4347" w:rsidP="00811427">
      <w:pPr>
        <w:numPr>
          <w:ilvl w:val="0"/>
          <w:numId w:val="1"/>
        </w:numPr>
        <w:spacing w:after="120" w:line="312" w:lineRule="auto"/>
        <w:contextualSpacing/>
        <w:jc w:val="both"/>
        <w:rPr>
          <w:szCs w:val="22"/>
        </w:rPr>
      </w:pPr>
      <w:r w:rsidRPr="00861E79">
        <w:rPr>
          <w:szCs w:val="22"/>
        </w:rPr>
        <w:t>Responsible interpretation of healthcare data and awareness of privacy considerations.</w:t>
      </w:r>
    </w:p>
    <w:p w14:paraId="429932F7" w14:textId="77777777" w:rsidR="00BA52C1" w:rsidRPr="00861E79" w:rsidRDefault="00CF4347" w:rsidP="00811427">
      <w:pPr>
        <w:numPr>
          <w:ilvl w:val="0"/>
          <w:numId w:val="1"/>
        </w:numPr>
        <w:spacing w:after="120" w:line="312" w:lineRule="auto"/>
        <w:contextualSpacing/>
        <w:jc w:val="both"/>
        <w:rPr>
          <w:szCs w:val="22"/>
        </w:rPr>
      </w:pPr>
      <w:r w:rsidRPr="00861E79">
        <w:rPr>
          <w:szCs w:val="22"/>
        </w:rPr>
        <w:t>Technical communication, teamwork, and documentation.</w:t>
      </w:r>
    </w:p>
    <w:p w14:paraId="0A44F956" w14:textId="77777777" w:rsidR="00BA52C1" w:rsidRPr="00861E79" w:rsidRDefault="00CF4347" w:rsidP="00811427">
      <w:pPr>
        <w:numPr>
          <w:ilvl w:val="0"/>
          <w:numId w:val="1"/>
        </w:numPr>
        <w:spacing w:after="120" w:line="312" w:lineRule="auto"/>
        <w:contextualSpacing/>
        <w:jc w:val="both"/>
        <w:rPr>
          <w:szCs w:val="22"/>
        </w:rPr>
      </w:pPr>
      <w:r w:rsidRPr="00861E79">
        <w:rPr>
          <w:szCs w:val="22"/>
        </w:rPr>
        <w:t>Iterative debugging, testing, and validation.</w:t>
      </w:r>
    </w:p>
    <w:p w14:paraId="131E1649" w14:textId="77777777" w:rsidR="00BA52C1" w:rsidRPr="00861E79" w:rsidRDefault="00CF4347" w:rsidP="00811427">
      <w:pPr>
        <w:keepNext/>
        <w:keepLines/>
        <w:spacing w:before="200" w:after="120" w:line="360" w:lineRule="auto"/>
        <w:jc w:val="both"/>
        <w:outlineLvl w:val="2"/>
        <w:rPr>
          <w:rFonts w:eastAsia="MS Gothic"/>
          <w:b/>
          <w:bCs/>
          <w:szCs w:val="22"/>
        </w:rPr>
      </w:pPr>
      <w:r w:rsidRPr="00861E79">
        <w:rPr>
          <w:rFonts w:eastAsia="MS Gothic"/>
          <w:b/>
          <w:bCs/>
          <w:szCs w:val="22"/>
        </w:rPr>
        <w:t>5.3.3 Individual Reflection – T Megha Harsha (192424389)</w:t>
      </w:r>
    </w:p>
    <w:p w14:paraId="0449B149" w14:textId="77777777" w:rsidR="00BA52C1" w:rsidRPr="00861E79" w:rsidRDefault="00CF4347" w:rsidP="00811427">
      <w:pPr>
        <w:spacing w:after="120" w:line="360" w:lineRule="auto"/>
        <w:jc w:val="both"/>
        <w:rPr>
          <w:szCs w:val="22"/>
        </w:rPr>
      </w:pPr>
      <w:r w:rsidRPr="00861E79">
        <w:rPr>
          <w:szCs w:val="22"/>
        </w:rPr>
        <w:t>During the project, I worked on understanding the diabetes dataset, preprocessing healthcare variables, and developing exploratory analyses. A major challenge was deciding how to treat zero-coded measurements and missing values without introducing misleading patterns. I strengthened my skills in Pandas-based data cleaning, descriptive statistics, visualization, and interpretation of outcome-group differences. If the project were repeated, I would add larger and more diverse datasets and perform stronger validation across patients.</w:t>
      </w:r>
    </w:p>
    <w:p w14:paraId="1A22EAEE" w14:textId="77777777" w:rsidR="00BA52C1" w:rsidRPr="00B503FA" w:rsidRDefault="00CF4347" w:rsidP="00811427">
      <w:pPr>
        <w:keepNext/>
        <w:keepLines/>
        <w:spacing w:before="200" w:after="120" w:line="360" w:lineRule="auto"/>
        <w:jc w:val="both"/>
        <w:outlineLvl w:val="2"/>
        <w:rPr>
          <w:rFonts w:eastAsia="MS Gothic"/>
          <w:b/>
          <w:bCs/>
          <w:szCs w:val="22"/>
        </w:rPr>
      </w:pPr>
      <w:r w:rsidRPr="00B503FA">
        <w:rPr>
          <w:rFonts w:eastAsia="MS Gothic"/>
          <w:b/>
          <w:bCs/>
          <w:szCs w:val="22"/>
        </w:rPr>
        <w:t>5.3.4 Individual Reflection – B C Yugesh (192424282)</w:t>
      </w:r>
    </w:p>
    <w:p w14:paraId="489B62C9" w14:textId="77777777" w:rsidR="00BA52C1" w:rsidRPr="00861E79" w:rsidRDefault="00CF4347" w:rsidP="00811427">
      <w:pPr>
        <w:spacing w:after="120" w:line="360" w:lineRule="auto"/>
        <w:jc w:val="both"/>
        <w:rPr>
          <w:szCs w:val="22"/>
        </w:rPr>
      </w:pPr>
      <w:r w:rsidRPr="00861E79">
        <w:rPr>
          <w:szCs w:val="22"/>
        </w:rPr>
        <w:t>During the project, I worked on dashboard integration, visualization, testing, and interpretation of the diabetes risk-factor analysis. A major challenge was presenting several variables in a clear interface while avoiding conclusions that could be interpreted as clinical diagnosis. The project improved my knowledge of interactive visualization, dashboard design, data validation, and responsible communication of healthcare analytics. If repeated, I would strengthen external validation, accessibility testing, and subgroup fairness analysis.</w:t>
      </w:r>
    </w:p>
    <w:p w14:paraId="0C2986F3" w14:textId="77777777" w:rsidR="00BA52C1" w:rsidRPr="00861E79" w:rsidRDefault="00CF4347" w:rsidP="00811427">
      <w:pPr>
        <w:spacing w:after="120" w:line="360" w:lineRule="auto"/>
        <w:jc w:val="both"/>
        <w:rPr>
          <w:szCs w:val="22"/>
        </w:rPr>
      </w:pPr>
      <w:r w:rsidRPr="00861E79">
        <w:rPr>
          <w:szCs w:val="22"/>
        </w:rPr>
        <w:t>The project provided both students with practical experience in healthcare data analytics, teamwork, technical communication, visualization design, and responsible interpretation of statistical evidence.</w:t>
      </w:r>
    </w:p>
    <w:p w14:paraId="302AC828" w14:textId="77777777" w:rsidR="00BA52C1" w:rsidRPr="00861E79" w:rsidRDefault="00CF4347" w:rsidP="00811427">
      <w:pPr>
        <w:spacing w:after="120" w:line="360" w:lineRule="auto"/>
        <w:jc w:val="both"/>
        <w:rPr>
          <w:szCs w:val="22"/>
        </w:rPr>
      </w:pPr>
      <w:r w:rsidRPr="00861E79">
        <w:rPr>
          <w:szCs w:val="22"/>
        </w:rPr>
        <w:br w:type="page"/>
      </w:r>
    </w:p>
    <w:p w14:paraId="744D82FD" w14:textId="77777777" w:rsidR="00BA52C1" w:rsidRPr="00861E79" w:rsidRDefault="00CF4347">
      <w:pPr>
        <w:spacing w:after="120" w:line="360" w:lineRule="auto"/>
        <w:jc w:val="center"/>
        <w:rPr>
          <w:szCs w:val="22"/>
        </w:rPr>
      </w:pPr>
      <w:r w:rsidRPr="00861E79">
        <w:rPr>
          <w:b/>
          <w:sz w:val="32"/>
          <w:szCs w:val="22"/>
        </w:rPr>
        <w:lastRenderedPageBreak/>
        <w:t>REFERENCES</w:t>
      </w:r>
    </w:p>
    <w:p w14:paraId="5CA729A8" w14:textId="77777777" w:rsidR="00BA52C1" w:rsidRPr="00861E79" w:rsidRDefault="00CF4347">
      <w:pPr>
        <w:spacing w:after="120" w:line="360" w:lineRule="auto"/>
        <w:ind w:left="360" w:hanging="360"/>
        <w:rPr>
          <w:szCs w:val="22"/>
        </w:rPr>
      </w:pPr>
      <w:r w:rsidRPr="00861E79">
        <w:rPr>
          <w:szCs w:val="22"/>
        </w:rPr>
        <w:t>[1] American Diabetes Association. (2024). Standards of Care in Diabetes—2024. Diabetes Care, 47(Suppl. 1).</w:t>
      </w:r>
    </w:p>
    <w:p w14:paraId="13F5F4B7" w14:textId="77777777" w:rsidR="00BA52C1" w:rsidRPr="00861E79" w:rsidRDefault="00CF4347">
      <w:pPr>
        <w:spacing w:after="120" w:line="360" w:lineRule="auto"/>
        <w:ind w:left="360" w:hanging="360"/>
        <w:rPr>
          <w:szCs w:val="22"/>
        </w:rPr>
      </w:pPr>
      <w:r w:rsidRPr="00861E79">
        <w:rPr>
          <w:szCs w:val="22"/>
        </w:rPr>
        <w:t>[2] World Health Organization. (2024). Diabetes: Key facts and public-health information. World Health Organization.</w:t>
      </w:r>
    </w:p>
    <w:p w14:paraId="5DB9CC6C" w14:textId="77777777" w:rsidR="00BA52C1" w:rsidRPr="00861E79" w:rsidRDefault="00CF4347">
      <w:pPr>
        <w:spacing w:after="120" w:line="360" w:lineRule="auto"/>
        <w:ind w:left="360" w:hanging="360"/>
        <w:rPr>
          <w:szCs w:val="22"/>
        </w:rPr>
      </w:pPr>
      <w:r w:rsidRPr="00861E79">
        <w:rPr>
          <w:szCs w:val="22"/>
        </w:rPr>
        <w:t>[3] Smith, J. W., Everhart, J. E., Dickson, W. C., Knowler, W. C., &amp; Johannes, R. S. (1988). Using the ADAP learning algorithm to forecast the onset of diabetes mellitus. Proceedings of the Annual Symposium on Computer Application in Medical Care, 261–265.</w:t>
      </w:r>
    </w:p>
    <w:p w14:paraId="3BE43110" w14:textId="77777777" w:rsidR="00BA52C1" w:rsidRPr="00861E79" w:rsidRDefault="00CF4347">
      <w:pPr>
        <w:spacing w:after="120" w:line="360" w:lineRule="auto"/>
        <w:ind w:left="360" w:hanging="360"/>
        <w:rPr>
          <w:szCs w:val="22"/>
        </w:rPr>
      </w:pPr>
      <w:r w:rsidRPr="00861E79">
        <w:rPr>
          <w:szCs w:val="22"/>
        </w:rPr>
        <w:t>[4] Breiman, L. (2001). Random forests. Machine Learning, 45, 5–32.</w:t>
      </w:r>
    </w:p>
    <w:p w14:paraId="3C3B06E2" w14:textId="77777777" w:rsidR="00BA52C1" w:rsidRPr="00861E79" w:rsidRDefault="00CF4347">
      <w:pPr>
        <w:spacing w:after="120" w:line="360" w:lineRule="auto"/>
        <w:ind w:left="360" w:hanging="360"/>
        <w:rPr>
          <w:szCs w:val="22"/>
        </w:rPr>
      </w:pPr>
      <w:r w:rsidRPr="00861E79">
        <w:rPr>
          <w:szCs w:val="22"/>
        </w:rPr>
        <w:t>[5] Pedregosa, F., et al. (2011). Scikit-learn: Machine learning in Python. Journal of Machine Learning Research, 12, 2825–2830.</w:t>
      </w:r>
    </w:p>
    <w:p w14:paraId="3F83DE4C" w14:textId="77777777" w:rsidR="00BA52C1" w:rsidRPr="00861E79" w:rsidRDefault="00CF4347">
      <w:pPr>
        <w:spacing w:after="120" w:line="360" w:lineRule="auto"/>
        <w:ind w:left="360" w:hanging="360"/>
        <w:rPr>
          <w:szCs w:val="22"/>
        </w:rPr>
      </w:pPr>
      <w:r w:rsidRPr="00861E79">
        <w:rPr>
          <w:szCs w:val="22"/>
        </w:rPr>
        <w:t>[6] McKinney, W. (2010). Data structures for statistical computing in Python. Proceedings of the 9th Python in Science Conference, 56–61.</w:t>
      </w:r>
    </w:p>
    <w:p w14:paraId="40F3ED6A" w14:textId="77777777" w:rsidR="00BA52C1" w:rsidRPr="00861E79" w:rsidRDefault="00CF4347">
      <w:pPr>
        <w:spacing w:after="120" w:line="360" w:lineRule="auto"/>
        <w:ind w:left="360" w:hanging="360"/>
        <w:rPr>
          <w:szCs w:val="22"/>
        </w:rPr>
      </w:pPr>
      <w:r w:rsidRPr="00861E79">
        <w:rPr>
          <w:szCs w:val="22"/>
        </w:rPr>
        <w:t>[7] Hunter, J. D. (2007). Matplotlib: A 2D graphics environment. Computing in Science &amp; Engineering, 9(3), 90–95.</w:t>
      </w:r>
    </w:p>
    <w:p w14:paraId="68E7D33F" w14:textId="77777777" w:rsidR="00BA52C1" w:rsidRPr="00861E79" w:rsidRDefault="00CF4347">
      <w:pPr>
        <w:spacing w:after="120" w:line="360" w:lineRule="auto"/>
        <w:ind w:left="360" w:hanging="360"/>
        <w:rPr>
          <w:szCs w:val="22"/>
        </w:rPr>
      </w:pPr>
      <w:r w:rsidRPr="00861E79">
        <w:rPr>
          <w:szCs w:val="22"/>
        </w:rPr>
        <w:t>[8] Waskom, M. L. (2021). seaborn: statistical data visualization. Journal of Open Source Software, 6(60), 3021.</w:t>
      </w:r>
    </w:p>
    <w:p w14:paraId="20A00CA1" w14:textId="77777777" w:rsidR="00BA52C1" w:rsidRPr="00861E79" w:rsidRDefault="00CF4347">
      <w:pPr>
        <w:spacing w:after="120" w:line="360" w:lineRule="auto"/>
        <w:ind w:left="360" w:hanging="360"/>
        <w:rPr>
          <w:szCs w:val="22"/>
        </w:rPr>
      </w:pPr>
      <w:r w:rsidRPr="00861E79">
        <w:rPr>
          <w:szCs w:val="22"/>
        </w:rPr>
        <w:t>[9] Plotly Technologies Inc. (2024). Plotly Python Open Source Graphing Library documentation.</w:t>
      </w:r>
    </w:p>
    <w:p w14:paraId="37112FD1" w14:textId="77777777" w:rsidR="00BA52C1" w:rsidRPr="00861E79" w:rsidRDefault="00CF4347">
      <w:pPr>
        <w:spacing w:after="120" w:line="360" w:lineRule="auto"/>
        <w:ind w:left="360" w:hanging="360"/>
        <w:rPr>
          <w:szCs w:val="22"/>
        </w:rPr>
      </w:pPr>
      <w:r w:rsidRPr="00861E79">
        <w:rPr>
          <w:szCs w:val="22"/>
        </w:rPr>
        <w:t>[10] International Diabetes Federation. (2021). IDF Diabetes Atlas, 10th edition. International Diabetes Federation.</w:t>
      </w:r>
    </w:p>
    <w:p w14:paraId="296428AA" w14:textId="77777777" w:rsidR="00BA52C1" w:rsidRPr="00861E79" w:rsidRDefault="00CF4347">
      <w:pPr>
        <w:spacing w:after="120" w:line="360" w:lineRule="auto"/>
        <w:ind w:left="360" w:hanging="360"/>
        <w:rPr>
          <w:szCs w:val="22"/>
        </w:rPr>
      </w:pPr>
      <w:r w:rsidRPr="00861E79">
        <w:rPr>
          <w:szCs w:val="22"/>
        </w:rPr>
        <w:t>[11] Chatterjee, S., Khunti, K., &amp; Davies, M. J. (2017). Type 2 diabetes. The Lancet, 389(10085), 2239–2251.</w:t>
      </w:r>
    </w:p>
    <w:p w14:paraId="0278BD08" w14:textId="77777777" w:rsidR="00BA52C1" w:rsidRPr="00861E79" w:rsidRDefault="00CF4347">
      <w:pPr>
        <w:spacing w:after="120" w:line="360" w:lineRule="auto"/>
        <w:ind w:left="360" w:hanging="360"/>
        <w:rPr>
          <w:szCs w:val="22"/>
        </w:rPr>
      </w:pPr>
      <w:r w:rsidRPr="00861E79">
        <w:rPr>
          <w:szCs w:val="22"/>
        </w:rPr>
        <w:t>[12] Knowler, W. C., Barrett-Connor, E., Fowler, S. E., et al. (2002). Reduction in the incidence of type 2 diabetes with lifestyle intervention or metformin. New England Journal of Medicine, 346, 393–403.</w:t>
      </w:r>
    </w:p>
    <w:p w14:paraId="6CF88304" w14:textId="77777777" w:rsidR="00BA52C1" w:rsidRPr="00861E79" w:rsidRDefault="00CF4347">
      <w:pPr>
        <w:spacing w:after="120" w:line="360" w:lineRule="auto"/>
        <w:ind w:left="360" w:hanging="360"/>
        <w:rPr>
          <w:szCs w:val="22"/>
        </w:rPr>
      </w:pPr>
      <w:r w:rsidRPr="00861E79">
        <w:rPr>
          <w:szCs w:val="22"/>
        </w:rPr>
        <w:t>[13] Zou, Q., Qu, K., Luo, Y., Yin, D., Ju, Y., &amp; Tang, H. (2018). Predicting diabetes mellitus with machine learning techniques. Frontiers in Genetics, 9, 515.</w:t>
      </w:r>
    </w:p>
    <w:p w14:paraId="14C7299E" w14:textId="77777777" w:rsidR="00BA52C1" w:rsidRPr="00861E79" w:rsidRDefault="00CF4347">
      <w:pPr>
        <w:spacing w:after="120" w:line="360" w:lineRule="auto"/>
        <w:ind w:left="360" w:hanging="360"/>
        <w:rPr>
          <w:szCs w:val="22"/>
        </w:rPr>
      </w:pPr>
      <w:r w:rsidRPr="00861E79">
        <w:rPr>
          <w:szCs w:val="22"/>
        </w:rPr>
        <w:lastRenderedPageBreak/>
        <w:t>[14] WHO. (2022). Classification of diabetes mellitus and its complications. World Health Organization.</w:t>
      </w:r>
    </w:p>
    <w:p w14:paraId="379451DD" w14:textId="77777777" w:rsidR="00BA52C1" w:rsidRPr="00861E79" w:rsidRDefault="00CF4347">
      <w:pPr>
        <w:spacing w:after="120" w:line="360" w:lineRule="auto"/>
        <w:ind w:left="360" w:hanging="360"/>
        <w:rPr>
          <w:szCs w:val="22"/>
        </w:rPr>
      </w:pPr>
      <w:r w:rsidRPr="00861E79">
        <w:rPr>
          <w:szCs w:val="22"/>
        </w:rPr>
        <w:t>[15] Saito, T., &amp; Rehmsmeier, M. (2015). The precision-recall plot is more informative than the ROC plot when evaluating binary classifiers on imbalanced datasets. PLOS ONE, 10(3), e0118432.</w:t>
      </w:r>
    </w:p>
    <w:p w14:paraId="5EF7F841" w14:textId="77777777" w:rsidR="00BA52C1" w:rsidRPr="00861E79" w:rsidRDefault="00CF4347">
      <w:pPr>
        <w:spacing w:after="120" w:line="360" w:lineRule="auto"/>
        <w:rPr>
          <w:szCs w:val="22"/>
        </w:rPr>
      </w:pPr>
      <w:r w:rsidRPr="00861E79">
        <w:rPr>
          <w:szCs w:val="22"/>
        </w:rPr>
        <w:br w:type="page"/>
      </w:r>
    </w:p>
    <w:p w14:paraId="69FBB96A" w14:textId="77777777" w:rsidR="00BA52C1" w:rsidRPr="00861E79" w:rsidRDefault="00CF4347">
      <w:pPr>
        <w:spacing w:after="120" w:line="360" w:lineRule="auto"/>
        <w:jc w:val="center"/>
        <w:rPr>
          <w:szCs w:val="22"/>
        </w:rPr>
      </w:pPr>
      <w:r w:rsidRPr="00861E79">
        <w:rPr>
          <w:b/>
          <w:sz w:val="32"/>
          <w:szCs w:val="22"/>
        </w:rPr>
        <w:lastRenderedPageBreak/>
        <w:t>APPENDICES</w:t>
      </w:r>
    </w:p>
    <w:p w14:paraId="7EBC29BB" w14:textId="77DB36DB" w:rsidR="00BA52C1" w:rsidRPr="00861E79" w:rsidRDefault="00CF4347" w:rsidP="00811427">
      <w:pPr>
        <w:keepNext/>
        <w:keepLines/>
        <w:spacing w:before="200" w:after="120" w:line="360" w:lineRule="auto"/>
        <w:jc w:val="both"/>
        <w:outlineLvl w:val="1"/>
        <w:rPr>
          <w:rFonts w:eastAsia="MS Gothic"/>
          <w:b/>
          <w:bCs/>
          <w:sz w:val="28"/>
          <w:szCs w:val="26"/>
        </w:rPr>
      </w:pPr>
      <w:r w:rsidRPr="00861E79">
        <w:rPr>
          <w:rFonts w:eastAsia="MS Gothic"/>
          <w:b/>
          <w:bCs/>
          <w:sz w:val="28"/>
          <w:szCs w:val="26"/>
        </w:rPr>
        <w:t>Appendix A – Source Code / Code Repository Information</w:t>
      </w:r>
    </w:p>
    <w:p w14:paraId="1399DF86" w14:textId="77777777" w:rsidR="00BA52C1" w:rsidRPr="00861E79" w:rsidRDefault="00CF4347" w:rsidP="00811427">
      <w:pPr>
        <w:spacing w:after="120" w:line="360" w:lineRule="auto"/>
        <w:jc w:val="both"/>
        <w:rPr>
          <w:szCs w:val="22"/>
        </w:rPr>
      </w:pPr>
      <w:r w:rsidRPr="00861E79">
        <w:rPr>
          <w:szCs w:val="22"/>
        </w:rPr>
        <w:t>The implementation uses Python-based data analytics. The essential preprocessing and exploratory-analysis workflow is shown below; the complete source code should be maintained in the approved repository.</w:t>
      </w:r>
    </w:p>
    <w:p w14:paraId="1120E36F" w14:textId="77777777" w:rsidR="00BA52C1" w:rsidRPr="00861E79" w:rsidRDefault="00CF4347">
      <w:pPr>
        <w:spacing w:after="120" w:line="360" w:lineRule="auto"/>
        <w:rPr>
          <w:szCs w:val="22"/>
        </w:rPr>
      </w:pPr>
      <w:r w:rsidRPr="00861E79">
        <w:rPr>
          <w:sz w:val="16"/>
          <w:szCs w:val="22"/>
        </w:rPr>
        <w:t>import pandas as pd</w:t>
      </w:r>
      <w:r w:rsidRPr="00861E79">
        <w:rPr>
          <w:sz w:val="16"/>
          <w:szCs w:val="22"/>
        </w:rPr>
        <w:br/>
        <w:t>import numpy as np</w:t>
      </w:r>
      <w:r w:rsidRPr="00861E79">
        <w:rPr>
          <w:sz w:val="16"/>
          <w:szCs w:val="22"/>
        </w:rPr>
        <w:br/>
        <w:t>import matplotlib.pyplot as plt</w:t>
      </w:r>
      <w:r w:rsidRPr="00861E79">
        <w:rPr>
          <w:sz w:val="16"/>
          <w:szCs w:val="22"/>
        </w:rPr>
        <w:br/>
      </w:r>
      <w:r w:rsidRPr="00861E79">
        <w:rPr>
          <w:sz w:val="16"/>
          <w:szCs w:val="22"/>
        </w:rPr>
        <w:br/>
        <w:t>df = pd.read_csv("diabetes.csv")</w:t>
      </w:r>
      <w:r w:rsidRPr="00861E79">
        <w:rPr>
          <w:sz w:val="16"/>
          <w:szCs w:val="22"/>
        </w:rPr>
        <w:br/>
        <w:t>df = df.drop_duplicates()</w:t>
      </w:r>
      <w:r w:rsidRPr="00861E79">
        <w:rPr>
          <w:sz w:val="16"/>
          <w:szCs w:val="22"/>
        </w:rPr>
        <w:br/>
        <w:t>cols = ["Glucose", "BloodPressure", "SkinThickness", "Insulin", "BMI"]</w:t>
      </w:r>
      <w:r w:rsidRPr="00861E79">
        <w:rPr>
          <w:sz w:val="16"/>
          <w:szCs w:val="22"/>
        </w:rPr>
        <w:br/>
        <w:t>df[cols] = df[cols].replace(0, np.nan)</w:t>
      </w:r>
      <w:r w:rsidRPr="00861E79">
        <w:rPr>
          <w:sz w:val="16"/>
          <w:szCs w:val="22"/>
        </w:rPr>
        <w:br/>
        <w:t>df[cols] = df[cols].fillna(df[cols].median())</w:t>
      </w:r>
      <w:r w:rsidRPr="00861E79">
        <w:rPr>
          <w:sz w:val="16"/>
          <w:szCs w:val="22"/>
        </w:rPr>
        <w:br/>
        <w:t>summary = df.groupby("Outcome").mean(numeric_only=True)</w:t>
      </w:r>
      <w:r w:rsidRPr="00861E79">
        <w:rPr>
          <w:sz w:val="16"/>
          <w:szCs w:val="22"/>
        </w:rPr>
        <w:br/>
        <w:t>print(summary)</w:t>
      </w:r>
    </w:p>
    <w:p w14:paraId="35C1E54D" w14:textId="033AE451"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Appendix B – Datasheets / Software Requirements</w:t>
      </w:r>
    </w:p>
    <w:tbl>
      <w:tblPr>
        <w:tblStyle w:val="TableGrid0"/>
        <w:tblW w:w="0" w:type="auto"/>
        <w:jc w:val="center"/>
        <w:tblLook w:val="04A0" w:firstRow="1" w:lastRow="0" w:firstColumn="1" w:lastColumn="0" w:noHBand="0" w:noVBand="1"/>
      </w:tblPr>
      <w:tblGrid>
        <w:gridCol w:w="4819"/>
        <w:gridCol w:w="4819"/>
      </w:tblGrid>
      <w:tr w:rsidR="00623CE3" w:rsidRPr="00861E79" w14:paraId="6A67D5E8" w14:textId="77777777" w:rsidTr="00B503FA">
        <w:trPr>
          <w:trHeight w:val="659"/>
          <w:jc w:val="center"/>
        </w:trPr>
        <w:tc>
          <w:tcPr>
            <w:tcW w:w="4824" w:type="dxa"/>
            <w:shd w:val="clear" w:color="auto" w:fill="D9E2F3" w:themeFill="accent1" w:themeFillTint="33"/>
            <w:vAlign w:val="center"/>
          </w:tcPr>
          <w:p w14:paraId="6A869BDA"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Category</w:t>
            </w:r>
          </w:p>
        </w:tc>
        <w:tc>
          <w:tcPr>
            <w:tcW w:w="4824" w:type="dxa"/>
            <w:shd w:val="clear" w:color="auto" w:fill="D9E2F3" w:themeFill="accent1" w:themeFillTint="33"/>
            <w:vAlign w:val="center"/>
          </w:tcPr>
          <w:p w14:paraId="4915F514" w14:textId="77777777" w:rsidR="00BA52C1" w:rsidRPr="00B503FA" w:rsidRDefault="00CF4347">
            <w:pPr>
              <w:spacing w:line="360" w:lineRule="auto"/>
              <w:rPr>
                <w:rFonts w:ascii="Times New Roman" w:hAnsi="Times New Roman"/>
                <w:sz w:val="20"/>
                <w:szCs w:val="20"/>
              </w:rPr>
            </w:pPr>
            <w:r w:rsidRPr="00B503FA">
              <w:rPr>
                <w:rFonts w:ascii="Times New Roman" w:hAnsi="Times New Roman"/>
                <w:b/>
                <w:sz w:val="20"/>
                <w:szCs w:val="20"/>
              </w:rPr>
              <w:t>Requirement</w:t>
            </w:r>
          </w:p>
        </w:tc>
      </w:tr>
      <w:tr w:rsidR="00623CE3" w:rsidRPr="00861E79" w14:paraId="5C290AC5" w14:textId="77777777">
        <w:trPr>
          <w:jc w:val="center"/>
        </w:trPr>
        <w:tc>
          <w:tcPr>
            <w:tcW w:w="4824" w:type="dxa"/>
            <w:vAlign w:val="center"/>
          </w:tcPr>
          <w:p w14:paraId="2C8616B9"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Processor</w:t>
            </w:r>
          </w:p>
        </w:tc>
        <w:tc>
          <w:tcPr>
            <w:tcW w:w="4824" w:type="dxa"/>
            <w:vAlign w:val="center"/>
          </w:tcPr>
          <w:p w14:paraId="2F229132"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Intel Core i3 or above</w:t>
            </w:r>
          </w:p>
        </w:tc>
      </w:tr>
      <w:tr w:rsidR="00623CE3" w:rsidRPr="00861E79" w14:paraId="58AA3C3B" w14:textId="77777777">
        <w:trPr>
          <w:jc w:val="center"/>
        </w:trPr>
        <w:tc>
          <w:tcPr>
            <w:tcW w:w="4824" w:type="dxa"/>
            <w:vAlign w:val="center"/>
          </w:tcPr>
          <w:p w14:paraId="2D8F1F14"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RAM</w:t>
            </w:r>
          </w:p>
        </w:tc>
        <w:tc>
          <w:tcPr>
            <w:tcW w:w="4824" w:type="dxa"/>
            <w:vAlign w:val="center"/>
          </w:tcPr>
          <w:p w14:paraId="66A8113D"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8 GB minimum</w:t>
            </w:r>
          </w:p>
        </w:tc>
      </w:tr>
      <w:tr w:rsidR="00623CE3" w:rsidRPr="00861E79" w14:paraId="6AA8213C" w14:textId="77777777">
        <w:trPr>
          <w:jc w:val="center"/>
        </w:trPr>
        <w:tc>
          <w:tcPr>
            <w:tcW w:w="4824" w:type="dxa"/>
            <w:vAlign w:val="center"/>
          </w:tcPr>
          <w:p w14:paraId="15D592EE"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Storage</w:t>
            </w:r>
          </w:p>
        </w:tc>
        <w:tc>
          <w:tcPr>
            <w:tcW w:w="4824" w:type="dxa"/>
            <w:vAlign w:val="center"/>
          </w:tcPr>
          <w:p w14:paraId="3D7272BA"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100 GB free space</w:t>
            </w:r>
          </w:p>
        </w:tc>
      </w:tr>
      <w:tr w:rsidR="00623CE3" w:rsidRPr="00861E79" w14:paraId="0305DEC6" w14:textId="77777777">
        <w:trPr>
          <w:jc w:val="center"/>
        </w:trPr>
        <w:tc>
          <w:tcPr>
            <w:tcW w:w="4824" w:type="dxa"/>
            <w:vAlign w:val="center"/>
          </w:tcPr>
          <w:p w14:paraId="4F0FE891"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Operating System</w:t>
            </w:r>
          </w:p>
        </w:tc>
        <w:tc>
          <w:tcPr>
            <w:tcW w:w="4824" w:type="dxa"/>
            <w:vAlign w:val="center"/>
          </w:tcPr>
          <w:p w14:paraId="3059E07D"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Windows 10/11</w:t>
            </w:r>
          </w:p>
        </w:tc>
      </w:tr>
      <w:tr w:rsidR="00623CE3" w:rsidRPr="00861E79" w14:paraId="53372006" w14:textId="77777777">
        <w:trPr>
          <w:jc w:val="center"/>
        </w:trPr>
        <w:tc>
          <w:tcPr>
            <w:tcW w:w="4824" w:type="dxa"/>
            <w:vAlign w:val="center"/>
          </w:tcPr>
          <w:p w14:paraId="134010B9"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Programming Language</w:t>
            </w:r>
          </w:p>
        </w:tc>
        <w:tc>
          <w:tcPr>
            <w:tcW w:w="4824" w:type="dxa"/>
            <w:vAlign w:val="center"/>
          </w:tcPr>
          <w:p w14:paraId="1BCE44EE"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Python 3.x</w:t>
            </w:r>
          </w:p>
        </w:tc>
      </w:tr>
      <w:tr w:rsidR="00623CE3" w:rsidRPr="00861E79" w14:paraId="711EFB68" w14:textId="77777777">
        <w:trPr>
          <w:jc w:val="center"/>
        </w:trPr>
        <w:tc>
          <w:tcPr>
            <w:tcW w:w="4824" w:type="dxa"/>
            <w:vAlign w:val="center"/>
          </w:tcPr>
          <w:p w14:paraId="04D45D8D"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Libraries</w:t>
            </w:r>
          </w:p>
        </w:tc>
        <w:tc>
          <w:tcPr>
            <w:tcW w:w="4824" w:type="dxa"/>
            <w:vAlign w:val="center"/>
          </w:tcPr>
          <w:p w14:paraId="621595C1"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Pandas, NumPy, Matplotlib, Seaborn, Plotly</w:t>
            </w:r>
          </w:p>
        </w:tc>
      </w:tr>
      <w:tr w:rsidR="00623CE3" w:rsidRPr="00861E79" w14:paraId="7FB6C597" w14:textId="77777777">
        <w:trPr>
          <w:jc w:val="center"/>
        </w:trPr>
        <w:tc>
          <w:tcPr>
            <w:tcW w:w="4824" w:type="dxa"/>
            <w:vAlign w:val="center"/>
          </w:tcPr>
          <w:p w14:paraId="4C9FAD02"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IDE</w:t>
            </w:r>
          </w:p>
        </w:tc>
        <w:tc>
          <w:tcPr>
            <w:tcW w:w="4824" w:type="dxa"/>
            <w:vAlign w:val="center"/>
          </w:tcPr>
          <w:p w14:paraId="24BCF2AE"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Jupyter Notebook or VS Code</w:t>
            </w:r>
          </w:p>
        </w:tc>
      </w:tr>
      <w:tr w:rsidR="00623CE3" w:rsidRPr="00861E79" w14:paraId="0806777C" w14:textId="77777777">
        <w:trPr>
          <w:jc w:val="center"/>
        </w:trPr>
        <w:tc>
          <w:tcPr>
            <w:tcW w:w="4824" w:type="dxa"/>
            <w:vAlign w:val="center"/>
          </w:tcPr>
          <w:p w14:paraId="21C71D88"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Version Control</w:t>
            </w:r>
          </w:p>
        </w:tc>
        <w:tc>
          <w:tcPr>
            <w:tcW w:w="4824" w:type="dxa"/>
            <w:vAlign w:val="center"/>
          </w:tcPr>
          <w:p w14:paraId="6EC49EA1" w14:textId="77777777" w:rsidR="00BA52C1" w:rsidRPr="00B503FA" w:rsidRDefault="00CF4347">
            <w:pPr>
              <w:spacing w:line="360" w:lineRule="auto"/>
              <w:rPr>
                <w:rFonts w:ascii="Times New Roman" w:hAnsi="Times New Roman"/>
                <w:sz w:val="20"/>
                <w:szCs w:val="20"/>
              </w:rPr>
            </w:pPr>
            <w:r w:rsidRPr="00B503FA">
              <w:rPr>
                <w:rFonts w:ascii="Times New Roman" w:hAnsi="Times New Roman"/>
                <w:sz w:val="20"/>
                <w:szCs w:val="20"/>
              </w:rPr>
              <w:t>Git / GitHub</w:t>
            </w:r>
          </w:p>
        </w:tc>
      </w:tr>
    </w:tbl>
    <w:p w14:paraId="7B228039" w14:textId="4A8D6F6C" w:rsidR="00BA52C1" w:rsidRPr="00861E79" w:rsidRDefault="00CF4347">
      <w:pPr>
        <w:keepNext/>
        <w:keepLines/>
        <w:spacing w:before="200" w:after="120" w:line="360" w:lineRule="auto"/>
        <w:outlineLvl w:val="1"/>
        <w:rPr>
          <w:rFonts w:eastAsia="MS Gothic"/>
          <w:b/>
          <w:bCs/>
          <w:sz w:val="28"/>
          <w:szCs w:val="26"/>
        </w:rPr>
      </w:pPr>
      <w:r w:rsidRPr="00861E79">
        <w:rPr>
          <w:rFonts w:eastAsia="MS Gothic"/>
          <w:b/>
          <w:bCs/>
          <w:sz w:val="28"/>
          <w:szCs w:val="26"/>
        </w:rPr>
        <w:t>Appendix C – Experimental / Raw Data</w:t>
      </w:r>
    </w:p>
    <w:p w14:paraId="759E030A" w14:textId="77777777" w:rsidR="00BA52C1" w:rsidRPr="00861E79" w:rsidRDefault="00CF4347" w:rsidP="00811427">
      <w:pPr>
        <w:spacing w:after="120" w:line="360" w:lineRule="auto"/>
        <w:jc w:val="both"/>
        <w:rPr>
          <w:szCs w:val="22"/>
        </w:rPr>
      </w:pPr>
      <w:r w:rsidRPr="00861E79">
        <w:rPr>
          <w:szCs w:val="22"/>
        </w:rPr>
        <w:t>The dataset used for demonstration contains healthcare measurements such as pregnancies, glucose, blood pressure, skin thickness, insulin, BMI, diabetes pedigree function, age, and a binary diabetes outcome. The raw dataset should be retained separately or attached where institutional rules permit.</w:t>
      </w:r>
    </w:p>
    <w:p w14:paraId="49E78C0C" w14:textId="09C51B17" w:rsidR="00BA52C1" w:rsidRPr="00861E79" w:rsidRDefault="00CF4347" w:rsidP="00811427">
      <w:pPr>
        <w:keepNext/>
        <w:keepLines/>
        <w:spacing w:before="200" w:after="120" w:line="360" w:lineRule="auto"/>
        <w:jc w:val="both"/>
        <w:outlineLvl w:val="1"/>
        <w:rPr>
          <w:rFonts w:eastAsia="MS Gothic"/>
          <w:b/>
          <w:bCs/>
          <w:sz w:val="28"/>
          <w:szCs w:val="26"/>
        </w:rPr>
      </w:pPr>
      <w:r w:rsidRPr="00861E79">
        <w:rPr>
          <w:rFonts w:eastAsia="MS Gothic"/>
          <w:b/>
          <w:bCs/>
          <w:sz w:val="28"/>
          <w:szCs w:val="26"/>
        </w:rPr>
        <w:lastRenderedPageBreak/>
        <w:t>Appendix D – Ethics / Institutional Approval</w:t>
      </w:r>
    </w:p>
    <w:p w14:paraId="52F4741C" w14:textId="0CDDFC84" w:rsidR="00BA52C1" w:rsidRPr="00861E79" w:rsidRDefault="00CF4347" w:rsidP="00811427">
      <w:pPr>
        <w:spacing w:after="120" w:line="360" w:lineRule="auto"/>
        <w:jc w:val="both"/>
        <w:rPr>
          <w:szCs w:val="22"/>
        </w:rPr>
      </w:pPr>
      <w:r w:rsidRPr="00861E79">
        <w:rPr>
          <w:szCs w:val="22"/>
        </w:rPr>
        <w:t>The project uses a structured educational diabetes dataset for exploratory analytics. No individually identifiable patient information is intentionally exposed in the report. The system is not intended for diagnosis or clinical treatment. Any future deployment using real patient data must follow applicable institutional review, privacy, consent, access-control, and data-governance requirements.</w:t>
      </w:r>
    </w:p>
    <w:p w14:paraId="3E3B7F86" w14:textId="77777777" w:rsidR="002758AD" w:rsidRPr="00861E79" w:rsidRDefault="002758AD" w:rsidP="00811427">
      <w:pPr>
        <w:spacing w:after="120" w:line="360" w:lineRule="auto"/>
        <w:jc w:val="both"/>
        <w:rPr>
          <w:szCs w:val="22"/>
        </w:rPr>
      </w:pPr>
    </w:p>
    <w:p w14:paraId="55C06B37" w14:textId="77777777" w:rsidR="002758AD" w:rsidRPr="00861E79" w:rsidRDefault="002758AD" w:rsidP="002758AD">
      <w:pPr>
        <w:keepNext/>
        <w:keepLines/>
        <w:pageBreakBefore/>
        <w:spacing w:before="200" w:after="120" w:line="360" w:lineRule="auto"/>
        <w:jc w:val="both"/>
        <w:outlineLvl w:val="1"/>
        <w:rPr>
          <w:rFonts w:eastAsia="MS Gothic"/>
          <w:b/>
          <w:bCs/>
          <w:sz w:val="28"/>
          <w:szCs w:val="26"/>
        </w:rPr>
      </w:pPr>
      <w:r w:rsidRPr="00861E79">
        <w:rPr>
          <w:rFonts w:eastAsia="MS Gothic"/>
          <w:b/>
          <w:bCs/>
          <w:sz w:val="28"/>
          <w:szCs w:val="26"/>
        </w:rPr>
        <w:lastRenderedPageBreak/>
        <w:t>Appendix E – Individual Contribution Evidence</w:t>
      </w:r>
    </w:p>
    <w:p w14:paraId="51DE0581" w14:textId="77777777" w:rsidR="002758AD" w:rsidRPr="00861E79" w:rsidRDefault="002758AD" w:rsidP="002758AD">
      <w:pPr>
        <w:spacing w:after="120" w:line="360" w:lineRule="auto"/>
        <w:jc w:val="both"/>
        <w:rPr>
          <w:szCs w:val="22"/>
        </w:rPr>
      </w:pPr>
      <w:r w:rsidRPr="00861E79">
        <w:rPr>
          <w:szCs w:val="22"/>
        </w:rPr>
        <w:t>Mandatory for team projects. Each student should attach evidence corresponding to their claimed contribution, such as version-control commits, preprocessing notebooks, analysis scripts, visualization outputs, dashboard screenshots, test records, presentation material, or meeting records.</w:t>
      </w:r>
    </w:p>
    <w:tbl>
      <w:tblPr>
        <w:tblStyle w:val="TableGrid0"/>
        <w:tblW w:w="0" w:type="auto"/>
        <w:jc w:val="center"/>
        <w:tblLook w:val="04A0" w:firstRow="1" w:lastRow="0" w:firstColumn="1" w:lastColumn="0" w:noHBand="0" w:noVBand="1"/>
      </w:tblPr>
      <w:tblGrid>
        <w:gridCol w:w="2689"/>
        <w:gridCol w:w="3118"/>
        <w:gridCol w:w="3831"/>
      </w:tblGrid>
      <w:tr w:rsidR="002758AD" w:rsidRPr="00861E79" w14:paraId="4B3E3277" w14:textId="77777777" w:rsidTr="00203601">
        <w:trPr>
          <w:cantSplit/>
          <w:jc w:val="center"/>
        </w:trPr>
        <w:tc>
          <w:tcPr>
            <w:tcW w:w="2689" w:type="dxa"/>
            <w:shd w:val="clear" w:color="auto" w:fill="D9E1F2"/>
            <w:vAlign w:val="center"/>
          </w:tcPr>
          <w:p w14:paraId="4D860E9D" w14:textId="77777777" w:rsidR="002758AD" w:rsidRPr="00203601" w:rsidRDefault="002758AD" w:rsidP="00566639">
            <w:pPr>
              <w:spacing w:line="216" w:lineRule="auto"/>
              <w:rPr>
                <w:rFonts w:ascii="Times New Roman" w:hAnsi="Times New Roman"/>
                <w:sz w:val="20"/>
                <w:szCs w:val="20"/>
              </w:rPr>
            </w:pPr>
            <w:r w:rsidRPr="00203601">
              <w:rPr>
                <w:rFonts w:ascii="Times New Roman" w:hAnsi="Times New Roman"/>
                <w:b/>
                <w:sz w:val="20"/>
                <w:szCs w:val="20"/>
              </w:rPr>
              <w:t>Student</w:t>
            </w:r>
          </w:p>
        </w:tc>
        <w:tc>
          <w:tcPr>
            <w:tcW w:w="3118" w:type="dxa"/>
            <w:shd w:val="clear" w:color="auto" w:fill="D9E1F2"/>
            <w:vAlign w:val="center"/>
          </w:tcPr>
          <w:p w14:paraId="2AEB7454" w14:textId="77777777" w:rsidR="002758AD" w:rsidRPr="00203601" w:rsidRDefault="002758AD" w:rsidP="00566639">
            <w:pPr>
              <w:spacing w:line="216" w:lineRule="auto"/>
              <w:rPr>
                <w:rFonts w:ascii="Times New Roman" w:hAnsi="Times New Roman"/>
                <w:sz w:val="20"/>
                <w:szCs w:val="20"/>
              </w:rPr>
            </w:pPr>
            <w:r w:rsidRPr="00203601">
              <w:rPr>
                <w:rFonts w:ascii="Times New Roman" w:hAnsi="Times New Roman"/>
                <w:b/>
                <w:sz w:val="20"/>
                <w:szCs w:val="20"/>
              </w:rPr>
              <w:t>Evidence Type</w:t>
            </w:r>
          </w:p>
        </w:tc>
        <w:tc>
          <w:tcPr>
            <w:tcW w:w="3831" w:type="dxa"/>
            <w:shd w:val="clear" w:color="auto" w:fill="D9E1F2"/>
            <w:vAlign w:val="center"/>
          </w:tcPr>
          <w:p w14:paraId="25DA8572" w14:textId="77777777" w:rsidR="002758AD" w:rsidRPr="00203601" w:rsidRDefault="002758AD" w:rsidP="00566639">
            <w:pPr>
              <w:spacing w:line="216" w:lineRule="auto"/>
              <w:rPr>
                <w:rFonts w:ascii="Times New Roman" w:hAnsi="Times New Roman"/>
                <w:sz w:val="20"/>
                <w:szCs w:val="20"/>
              </w:rPr>
            </w:pPr>
            <w:r w:rsidRPr="00203601">
              <w:rPr>
                <w:rFonts w:ascii="Times New Roman" w:hAnsi="Times New Roman"/>
                <w:b/>
                <w:sz w:val="20"/>
                <w:szCs w:val="20"/>
              </w:rPr>
              <w:t>Evidence Description / File Reference</w:t>
            </w:r>
          </w:p>
        </w:tc>
      </w:tr>
      <w:tr w:rsidR="002758AD" w:rsidRPr="00861E79" w14:paraId="17061EDF" w14:textId="77777777" w:rsidTr="00203601">
        <w:trPr>
          <w:cantSplit/>
          <w:jc w:val="center"/>
        </w:trPr>
        <w:tc>
          <w:tcPr>
            <w:tcW w:w="2689" w:type="dxa"/>
            <w:vAlign w:val="center"/>
          </w:tcPr>
          <w:p w14:paraId="2C22E715" w14:textId="77777777" w:rsidR="002758AD" w:rsidRPr="00203601" w:rsidRDefault="002758AD" w:rsidP="00566639">
            <w:pPr>
              <w:spacing w:line="216" w:lineRule="auto"/>
              <w:rPr>
                <w:rFonts w:ascii="Times New Roman" w:hAnsi="Times New Roman"/>
                <w:bCs/>
                <w:sz w:val="20"/>
                <w:szCs w:val="20"/>
              </w:rPr>
            </w:pPr>
            <w:r w:rsidRPr="00203601">
              <w:rPr>
                <w:rFonts w:ascii="Times New Roman" w:hAnsi="Times New Roman"/>
                <w:bCs/>
                <w:sz w:val="20"/>
                <w:szCs w:val="20"/>
              </w:rPr>
              <w:t>T Megha Harsha (192424389)</w:t>
            </w:r>
          </w:p>
        </w:tc>
        <w:tc>
          <w:tcPr>
            <w:tcW w:w="3118" w:type="dxa"/>
            <w:vAlign w:val="center"/>
          </w:tcPr>
          <w:p w14:paraId="5207E107" w14:textId="77777777" w:rsidR="002758AD" w:rsidRPr="00203601" w:rsidRDefault="002758AD" w:rsidP="00566639">
            <w:pPr>
              <w:spacing w:line="216" w:lineRule="auto"/>
              <w:rPr>
                <w:rFonts w:ascii="Times New Roman" w:hAnsi="Times New Roman"/>
                <w:bCs/>
                <w:sz w:val="20"/>
                <w:szCs w:val="20"/>
              </w:rPr>
            </w:pPr>
            <w:r w:rsidRPr="00203601">
              <w:rPr>
                <w:rFonts w:ascii="Times New Roman" w:hAnsi="Times New Roman"/>
                <w:bCs/>
                <w:sz w:val="20"/>
                <w:szCs w:val="20"/>
              </w:rPr>
              <w:t>Data-processing / exploratory-analysis evidence</w:t>
            </w:r>
          </w:p>
        </w:tc>
        <w:tc>
          <w:tcPr>
            <w:tcW w:w="3831" w:type="dxa"/>
            <w:vAlign w:val="center"/>
          </w:tcPr>
          <w:p w14:paraId="13509F90" w14:textId="77777777" w:rsidR="002758AD" w:rsidRPr="00203601" w:rsidRDefault="002758AD" w:rsidP="00566639">
            <w:pPr>
              <w:spacing w:line="216" w:lineRule="auto"/>
              <w:rPr>
                <w:rFonts w:ascii="Times New Roman" w:hAnsi="Times New Roman"/>
                <w:bCs/>
                <w:sz w:val="20"/>
                <w:szCs w:val="20"/>
              </w:rPr>
            </w:pPr>
            <w:r w:rsidRPr="00203601">
              <w:rPr>
                <w:rFonts w:ascii="Times New Roman" w:hAnsi="Times New Roman"/>
                <w:bCs/>
                <w:sz w:val="20"/>
                <w:szCs w:val="20"/>
              </w:rPr>
              <w:t>Pandas notebooks/code, cleaned dataset outputs, statistical summaries, visualizations and testing records to be attached.</w:t>
            </w:r>
          </w:p>
        </w:tc>
      </w:tr>
      <w:tr w:rsidR="002758AD" w:rsidRPr="00861E79" w14:paraId="793BDA80" w14:textId="77777777" w:rsidTr="00203601">
        <w:trPr>
          <w:cantSplit/>
          <w:jc w:val="center"/>
        </w:trPr>
        <w:tc>
          <w:tcPr>
            <w:tcW w:w="2689" w:type="dxa"/>
            <w:vAlign w:val="center"/>
          </w:tcPr>
          <w:p w14:paraId="60DB1665" w14:textId="77777777" w:rsidR="002758AD" w:rsidRPr="00203601" w:rsidRDefault="002758AD" w:rsidP="00566639">
            <w:pPr>
              <w:spacing w:line="216" w:lineRule="auto"/>
              <w:rPr>
                <w:rFonts w:ascii="Times New Roman" w:hAnsi="Times New Roman"/>
                <w:bCs/>
                <w:sz w:val="20"/>
                <w:szCs w:val="20"/>
              </w:rPr>
            </w:pPr>
            <w:r w:rsidRPr="00203601">
              <w:rPr>
                <w:rFonts w:ascii="Times New Roman" w:hAnsi="Times New Roman"/>
                <w:bCs/>
                <w:sz w:val="20"/>
                <w:szCs w:val="20"/>
              </w:rPr>
              <w:t>B C Yugesh (192424282)</w:t>
            </w:r>
          </w:p>
        </w:tc>
        <w:tc>
          <w:tcPr>
            <w:tcW w:w="3118" w:type="dxa"/>
            <w:vAlign w:val="center"/>
          </w:tcPr>
          <w:p w14:paraId="4FF7022C" w14:textId="77777777" w:rsidR="002758AD" w:rsidRPr="00203601" w:rsidRDefault="002758AD" w:rsidP="00566639">
            <w:pPr>
              <w:spacing w:line="216" w:lineRule="auto"/>
              <w:rPr>
                <w:rFonts w:ascii="Times New Roman" w:hAnsi="Times New Roman"/>
                <w:bCs/>
                <w:sz w:val="20"/>
                <w:szCs w:val="20"/>
              </w:rPr>
            </w:pPr>
            <w:r w:rsidRPr="00203601">
              <w:rPr>
                <w:rFonts w:ascii="Times New Roman" w:hAnsi="Times New Roman"/>
                <w:bCs/>
                <w:sz w:val="20"/>
                <w:szCs w:val="20"/>
              </w:rPr>
              <w:t>Dashboard / visualization / testing evidence</w:t>
            </w:r>
          </w:p>
        </w:tc>
        <w:tc>
          <w:tcPr>
            <w:tcW w:w="3831" w:type="dxa"/>
            <w:vAlign w:val="center"/>
          </w:tcPr>
          <w:p w14:paraId="521B37E3" w14:textId="77777777" w:rsidR="002758AD" w:rsidRPr="00203601" w:rsidRDefault="002758AD" w:rsidP="00566639">
            <w:pPr>
              <w:spacing w:line="216" w:lineRule="auto"/>
              <w:rPr>
                <w:rFonts w:ascii="Times New Roman" w:hAnsi="Times New Roman"/>
                <w:bCs/>
                <w:sz w:val="20"/>
                <w:szCs w:val="20"/>
              </w:rPr>
            </w:pPr>
            <w:r w:rsidRPr="00203601">
              <w:rPr>
                <w:rFonts w:ascii="Times New Roman" w:hAnsi="Times New Roman"/>
                <w:bCs/>
                <w:sz w:val="20"/>
                <w:szCs w:val="20"/>
              </w:rPr>
              <w:t>Dashboard source, visualization outputs, screenshots, test records and documentation to be attached.</w:t>
            </w:r>
          </w:p>
        </w:tc>
      </w:tr>
    </w:tbl>
    <w:p w14:paraId="083A54F1" w14:textId="10E3C23A" w:rsidR="002758AD" w:rsidRPr="00861E79" w:rsidRDefault="002758AD" w:rsidP="002758AD">
      <w:pPr>
        <w:spacing w:after="120" w:line="360" w:lineRule="auto"/>
        <w:rPr>
          <w:szCs w:val="22"/>
        </w:rPr>
      </w:pPr>
    </w:p>
    <w:p w14:paraId="7CB20D98" w14:textId="77777777" w:rsidR="002758AD" w:rsidRPr="00861E79" w:rsidRDefault="002758AD" w:rsidP="00811427">
      <w:pPr>
        <w:spacing w:after="120" w:line="360" w:lineRule="auto"/>
        <w:jc w:val="both"/>
        <w:rPr>
          <w:szCs w:val="22"/>
        </w:rPr>
      </w:pPr>
    </w:p>
    <w:p w14:paraId="7CEBFE37" w14:textId="77777777" w:rsidR="002758AD" w:rsidRPr="00861E79" w:rsidRDefault="002758AD" w:rsidP="00811427">
      <w:pPr>
        <w:spacing w:after="120" w:line="360" w:lineRule="auto"/>
        <w:jc w:val="both"/>
        <w:rPr>
          <w:szCs w:val="22"/>
        </w:rPr>
      </w:pPr>
    </w:p>
    <w:p w14:paraId="6C737DF0" w14:textId="77777777" w:rsidR="002758AD" w:rsidRPr="00861E79" w:rsidRDefault="002758AD" w:rsidP="00811427">
      <w:pPr>
        <w:spacing w:after="120" w:line="360" w:lineRule="auto"/>
        <w:jc w:val="both"/>
        <w:rPr>
          <w:szCs w:val="22"/>
        </w:rPr>
      </w:pPr>
    </w:p>
    <w:p w14:paraId="6A91B003" w14:textId="77777777" w:rsidR="002758AD" w:rsidRPr="00861E79" w:rsidRDefault="002758AD" w:rsidP="00811427">
      <w:pPr>
        <w:spacing w:after="120" w:line="360" w:lineRule="auto"/>
        <w:jc w:val="both"/>
        <w:rPr>
          <w:szCs w:val="22"/>
        </w:rPr>
      </w:pPr>
    </w:p>
    <w:p w14:paraId="7501D839" w14:textId="77777777" w:rsidR="002758AD" w:rsidRPr="00861E79" w:rsidRDefault="002758AD" w:rsidP="00811427">
      <w:pPr>
        <w:spacing w:after="120" w:line="360" w:lineRule="auto"/>
        <w:jc w:val="both"/>
        <w:rPr>
          <w:szCs w:val="22"/>
        </w:rPr>
      </w:pPr>
    </w:p>
    <w:p w14:paraId="0621C523" w14:textId="77777777" w:rsidR="002758AD" w:rsidRPr="00861E79" w:rsidRDefault="002758AD" w:rsidP="00811427">
      <w:pPr>
        <w:spacing w:after="120" w:line="360" w:lineRule="auto"/>
        <w:jc w:val="both"/>
        <w:rPr>
          <w:szCs w:val="22"/>
        </w:rPr>
      </w:pPr>
    </w:p>
    <w:p w14:paraId="56DE04ED" w14:textId="77777777" w:rsidR="002758AD" w:rsidRPr="00861E79" w:rsidRDefault="002758AD" w:rsidP="00811427">
      <w:pPr>
        <w:spacing w:after="120" w:line="360" w:lineRule="auto"/>
        <w:jc w:val="both"/>
        <w:rPr>
          <w:szCs w:val="22"/>
        </w:rPr>
      </w:pPr>
    </w:p>
    <w:p w14:paraId="4373CEBF" w14:textId="77777777" w:rsidR="002758AD" w:rsidRPr="00861E79" w:rsidRDefault="002758AD" w:rsidP="00811427">
      <w:pPr>
        <w:spacing w:after="120" w:line="360" w:lineRule="auto"/>
        <w:jc w:val="both"/>
        <w:rPr>
          <w:szCs w:val="22"/>
        </w:rPr>
      </w:pPr>
    </w:p>
    <w:p w14:paraId="48951071" w14:textId="77777777" w:rsidR="002758AD" w:rsidRPr="00861E79" w:rsidRDefault="002758AD" w:rsidP="00811427">
      <w:pPr>
        <w:spacing w:after="120" w:line="360" w:lineRule="auto"/>
        <w:jc w:val="both"/>
        <w:rPr>
          <w:szCs w:val="22"/>
        </w:rPr>
      </w:pPr>
    </w:p>
    <w:p w14:paraId="5825F00C" w14:textId="77777777" w:rsidR="002758AD" w:rsidRPr="00861E79" w:rsidRDefault="002758AD" w:rsidP="00811427">
      <w:pPr>
        <w:spacing w:after="120" w:line="360" w:lineRule="auto"/>
        <w:jc w:val="both"/>
        <w:rPr>
          <w:szCs w:val="22"/>
        </w:rPr>
      </w:pPr>
    </w:p>
    <w:p w14:paraId="63439CDD" w14:textId="77777777" w:rsidR="002758AD" w:rsidRPr="00861E79" w:rsidRDefault="002758AD" w:rsidP="00811427">
      <w:pPr>
        <w:spacing w:after="120" w:line="360" w:lineRule="auto"/>
        <w:jc w:val="both"/>
        <w:rPr>
          <w:szCs w:val="22"/>
        </w:rPr>
      </w:pPr>
    </w:p>
    <w:p w14:paraId="0CE74504" w14:textId="77777777" w:rsidR="002758AD" w:rsidRPr="00861E79" w:rsidRDefault="002758AD" w:rsidP="00811427">
      <w:pPr>
        <w:spacing w:after="120" w:line="360" w:lineRule="auto"/>
        <w:jc w:val="both"/>
        <w:rPr>
          <w:szCs w:val="22"/>
        </w:rPr>
      </w:pPr>
    </w:p>
    <w:p w14:paraId="4194337D" w14:textId="77777777" w:rsidR="002758AD" w:rsidRPr="00861E79" w:rsidRDefault="002758AD" w:rsidP="00811427">
      <w:pPr>
        <w:spacing w:after="120" w:line="360" w:lineRule="auto"/>
        <w:jc w:val="both"/>
        <w:rPr>
          <w:szCs w:val="22"/>
        </w:rPr>
      </w:pPr>
    </w:p>
    <w:p w14:paraId="192F3ABF" w14:textId="77777777" w:rsidR="002758AD" w:rsidRPr="00861E79" w:rsidRDefault="002758AD" w:rsidP="00811427">
      <w:pPr>
        <w:spacing w:after="120" w:line="360" w:lineRule="auto"/>
        <w:jc w:val="both"/>
        <w:rPr>
          <w:szCs w:val="22"/>
        </w:rPr>
      </w:pPr>
    </w:p>
    <w:p w14:paraId="04408F9A" w14:textId="77777777" w:rsidR="002758AD" w:rsidRPr="00861E79" w:rsidRDefault="002758AD" w:rsidP="00811427">
      <w:pPr>
        <w:spacing w:after="120" w:line="360" w:lineRule="auto"/>
        <w:jc w:val="both"/>
        <w:rPr>
          <w:szCs w:val="22"/>
        </w:rPr>
      </w:pPr>
    </w:p>
    <w:p w14:paraId="75EFA9AA" w14:textId="77777777" w:rsidR="002758AD" w:rsidRPr="00861E79" w:rsidRDefault="002758AD" w:rsidP="00811427">
      <w:pPr>
        <w:spacing w:after="120" w:line="360" w:lineRule="auto"/>
        <w:jc w:val="both"/>
        <w:rPr>
          <w:szCs w:val="22"/>
        </w:rPr>
      </w:pPr>
    </w:p>
    <w:p w14:paraId="4D771C19" w14:textId="77777777" w:rsidR="002758AD" w:rsidRPr="00861E79" w:rsidRDefault="002758AD" w:rsidP="00811427">
      <w:pPr>
        <w:spacing w:after="120" w:line="360" w:lineRule="auto"/>
        <w:jc w:val="both"/>
        <w:rPr>
          <w:szCs w:val="22"/>
        </w:rPr>
      </w:pPr>
    </w:p>
    <w:p w14:paraId="0CCD4559" w14:textId="77777777" w:rsidR="002758AD" w:rsidRPr="00861E79" w:rsidRDefault="002758AD" w:rsidP="00811427">
      <w:pPr>
        <w:spacing w:after="120" w:line="360" w:lineRule="auto"/>
        <w:jc w:val="both"/>
        <w:rPr>
          <w:szCs w:val="22"/>
        </w:rPr>
      </w:pPr>
    </w:p>
    <w:p w14:paraId="6888A109" w14:textId="77777777" w:rsidR="002758AD" w:rsidRPr="00861E79" w:rsidRDefault="002758AD" w:rsidP="00811427">
      <w:pPr>
        <w:spacing w:after="120" w:line="360" w:lineRule="auto"/>
        <w:jc w:val="both"/>
        <w:rPr>
          <w:szCs w:val="22"/>
        </w:rPr>
      </w:pPr>
    </w:p>
    <w:p w14:paraId="06993C99" w14:textId="77777777" w:rsidR="00BA52C1" w:rsidRPr="00861E79" w:rsidRDefault="00CF4347">
      <w:pPr>
        <w:spacing w:after="120" w:line="360" w:lineRule="auto"/>
        <w:jc w:val="center"/>
        <w:rPr>
          <w:szCs w:val="22"/>
        </w:rPr>
      </w:pPr>
      <w:r w:rsidRPr="00861E79">
        <w:rPr>
          <w:b/>
          <w:sz w:val="30"/>
          <w:szCs w:val="22"/>
        </w:rPr>
        <w:t>CAPSTONE PROJECT OUTCOME MAPPING SHEET</w:t>
      </w:r>
    </w:p>
    <w:p w14:paraId="3FB67A78" w14:textId="77777777" w:rsidR="00BA52C1" w:rsidRPr="00861E79" w:rsidRDefault="00CF4347">
      <w:pPr>
        <w:spacing w:after="120" w:line="360" w:lineRule="auto"/>
        <w:rPr>
          <w:szCs w:val="22"/>
        </w:rPr>
      </w:pPr>
      <w:r w:rsidRPr="00861E79">
        <w:rPr>
          <w:szCs w:val="22"/>
        </w:rPr>
        <w:t>To be completed by the department/faculty assessor.</w:t>
      </w:r>
    </w:p>
    <w:tbl>
      <w:tblPr>
        <w:tblStyle w:val="TableGrid0"/>
        <w:tblW w:w="0" w:type="auto"/>
        <w:jc w:val="center"/>
        <w:tblLook w:val="04A0" w:firstRow="1" w:lastRow="0" w:firstColumn="1" w:lastColumn="0" w:noHBand="0" w:noVBand="1"/>
      </w:tblPr>
      <w:tblGrid>
        <w:gridCol w:w="3214"/>
        <w:gridCol w:w="3212"/>
        <w:gridCol w:w="3212"/>
      </w:tblGrid>
      <w:tr w:rsidR="00623CE3" w:rsidRPr="00203601" w14:paraId="3DFAF7FF" w14:textId="77777777" w:rsidTr="00203601">
        <w:trPr>
          <w:trHeight w:val="688"/>
          <w:jc w:val="center"/>
        </w:trPr>
        <w:tc>
          <w:tcPr>
            <w:tcW w:w="3216" w:type="dxa"/>
            <w:shd w:val="clear" w:color="auto" w:fill="D9E2F3" w:themeFill="accent1" w:themeFillTint="33"/>
            <w:vAlign w:val="center"/>
          </w:tcPr>
          <w:p w14:paraId="568532F8" w14:textId="77777777" w:rsidR="00BA52C1" w:rsidRPr="00203601" w:rsidRDefault="00CF4347">
            <w:pPr>
              <w:spacing w:line="360" w:lineRule="auto"/>
              <w:rPr>
                <w:rFonts w:ascii="Times New Roman" w:hAnsi="Times New Roman"/>
                <w:sz w:val="20"/>
                <w:szCs w:val="20"/>
              </w:rPr>
            </w:pPr>
            <w:r w:rsidRPr="00203601">
              <w:rPr>
                <w:rFonts w:ascii="Times New Roman" w:hAnsi="Times New Roman"/>
                <w:b/>
                <w:sz w:val="20"/>
                <w:szCs w:val="20"/>
              </w:rPr>
              <w:t>Outcome Evidence</w:t>
            </w:r>
          </w:p>
        </w:tc>
        <w:tc>
          <w:tcPr>
            <w:tcW w:w="3216" w:type="dxa"/>
            <w:shd w:val="clear" w:color="auto" w:fill="D9E2F3" w:themeFill="accent1" w:themeFillTint="33"/>
            <w:vAlign w:val="center"/>
          </w:tcPr>
          <w:p w14:paraId="4F014B14" w14:textId="77777777" w:rsidR="00BA52C1" w:rsidRPr="00203601" w:rsidRDefault="00CF4347">
            <w:pPr>
              <w:spacing w:line="360" w:lineRule="auto"/>
              <w:rPr>
                <w:rFonts w:ascii="Times New Roman" w:hAnsi="Times New Roman"/>
                <w:sz w:val="20"/>
                <w:szCs w:val="20"/>
              </w:rPr>
            </w:pPr>
            <w:r w:rsidRPr="00203601">
              <w:rPr>
                <w:rFonts w:ascii="Times New Roman" w:hAnsi="Times New Roman"/>
                <w:b/>
                <w:sz w:val="20"/>
                <w:szCs w:val="20"/>
              </w:rPr>
              <w:t>SO / Area</w:t>
            </w:r>
          </w:p>
        </w:tc>
        <w:tc>
          <w:tcPr>
            <w:tcW w:w="3216" w:type="dxa"/>
            <w:shd w:val="clear" w:color="auto" w:fill="D9E2F3" w:themeFill="accent1" w:themeFillTint="33"/>
            <w:vAlign w:val="center"/>
          </w:tcPr>
          <w:p w14:paraId="7FAA292F" w14:textId="77777777" w:rsidR="00BA52C1" w:rsidRPr="00203601" w:rsidRDefault="00CF4347">
            <w:pPr>
              <w:spacing w:line="360" w:lineRule="auto"/>
              <w:rPr>
                <w:rFonts w:ascii="Times New Roman" w:hAnsi="Times New Roman"/>
                <w:sz w:val="20"/>
                <w:szCs w:val="20"/>
              </w:rPr>
            </w:pPr>
            <w:r w:rsidRPr="00203601">
              <w:rPr>
                <w:rFonts w:ascii="Times New Roman" w:hAnsi="Times New Roman"/>
                <w:b/>
                <w:sz w:val="20"/>
                <w:szCs w:val="20"/>
              </w:rPr>
              <w:t>Location in This Report</w:t>
            </w:r>
          </w:p>
        </w:tc>
      </w:tr>
      <w:tr w:rsidR="00623CE3" w:rsidRPr="00203601" w14:paraId="368E5113" w14:textId="77777777">
        <w:trPr>
          <w:jc w:val="center"/>
        </w:trPr>
        <w:tc>
          <w:tcPr>
            <w:tcW w:w="3216" w:type="dxa"/>
            <w:vAlign w:val="center"/>
          </w:tcPr>
          <w:p w14:paraId="6008B84B"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Complex engineering problem formulation</w:t>
            </w:r>
          </w:p>
        </w:tc>
        <w:tc>
          <w:tcPr>
            <w:tcW w:w="3216" w:type="dxa"/>
            <w:vAlign w:val="center"/>
          </w:tcPr>
          <w:p w14:paraId="4992FA19"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SO1</w:t>
            </w:r>
          </w:p>
        </w:tc>
        <w:tc>
          <w:tcPr>
            <w:tcW w:w="3216" w:type="dxa"/>
            <w:vAlign w:val="center"/>
          </w:tcPr>
          <w:p w14:paraId="26917DA8"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Ch. 1, Ch. 2</w:t>
            </w:r>
          </w:p>
        </w:tc>
      </w:tr>
      <w:tr w:rsidR="00623CE3" w:rsidRPr="00203601" w14:paraId="28C6981A" w14:textId="77777777">
        <w:trPr>
          <w:jc w:val="center"/>
        </w:trPr>
        <w:tc>
          <w:tcPr>
            <w:tcW w:w="3216" w:type="dxa"/>
            <w:vAlign w:val="center"/>
          </w:tcPr>
          <w:p w14:paraId="0CC924D7"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Engineering design under constraints</w:t>
            </w:r>
          </w:p>
        </w:tc>
        <w:tc>
          <w:tcPr>
            <w:tcW w:w="3216" w:type="dxa"/>
            <w:vAlign w:val="center"/>
          </w:tcPr>
          <w:p w14:paraId="1B9704E7"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SO2</w:t>
            </w:r>
          </w:p>
        </w:tc>
        <w:tc>
          <w:tcPr>
            <w:tcW w:w="3216" w:type="dxa"/>
            <w:vAlign w:val="center"/>
          </w:tcPr>
          <w:p w14:paraId="0BA3DF9F"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Ch. 3</w:t>
            </w:r>
          </w:p>
        </w:tc>
      </w:tr>
      <w:tr w:rsidR="00623CE3" w:rsidRPr="00203601" w14:paraId="346558D7" w14:textId="77777777">
        <w:trPr>
          <w:jc w:val="center"/>
        </w:trPr>
        <w:tc>
          <w:tcPr>
            <w:tcW w:w="3216" w:type="dxa"/>
            <w:vAlign w:val="center"/>
          </w:tcPr>
          <w:p w14:paraId="65C5DFE8"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Written/oral technical communication</w:t>
            </w:r>
          </w:p>
        </w:tc>
        <w:tc>
          <w:tcPr>
            <w:tcW w:w="3216" w:type="dxa"/>
            <w:vAlign w:val="center"/>
          </w:tcPr>
          <w:p w14:paraId="732BA58A"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SO3</w:t>
            </w:r>
          </w:p>
        </w:tc>
        <w:tc>
          <w:tcPr>
            <w:tcW w:w="3216" w:type="dxa"/>
            <w:vAlign w:val="center"/>
          </w:tcPr>
          <w:p w14:paraId="6C7A8C4D"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Whole report + Viva</w:t>
            </w:r>
          </w:p>
        </w:tc>
      </w:tr>
      <w:tr w:rsidR="00623CE3" w:rsidRPr="00203601" w14:paraId="2ECF64F6" w14:textId="77777777">
        <w:trPr>
          <w:jc w:val="center"/>
        </w:trPr>
        <w:tc>
          <w:tcPr>
            <w:tcW w:w="3216" w:type="dxa"/>
            <w:vAlign w:val="center"/>
          </w:tcPr>
          <w:p w14:paraId="2F0DF51E"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Ethics and professional responsibility</w:t>
            </w:r>
          </w:p>
        </w:tc>
        <w:tc>
          <w:tcPr>
            <w:tcW w:w="3216" w:type="dxa"/>
            <w:vAlign w:val="center"/>
          </w:tcPr>
          <w:p w14:paraId="45813E8A"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SO4</w:t>
            </w:r>
          </w:p>
        </w:tc>
        <w:tc>
          <w:tcPr>
            <w:tcW w:w="3216" w:type="dxa"/>
            <w:vAlign w:val="center"/>
          </w:tcPr>
          <w:p w14:paraId="0A490848"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Ch. 3 (3.7)</w:t>
            </w:r>
          </w:p>
        </w:tc>
      </w:tr>
      <w:tr w:rsidR="00623CE3" w:rsidRPr="00203601" w14:paraId="4322E3A3" w14:textId="77777777">
        <w:trPr>
          <w:jc w:val="center"/>
        </w:trPr>
        <w:tc>
          <w:tcPr>
            <w:tcW w:w="3216" w:type="dxa"/>
            <w:vAlign w:val="center"/>
          </w:tcPr>
          <w:p w14:paraId="6560EAAF"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Teamwork and leadership</w:t>
            </w:r>
          </w:p>
        </w:tc>
        <w:tc>
          <w:tcPr>
            <w:tcW w:w="3216" w:type="dxa"/>
            <w:vAlign w:val="center"/>
          </w:tcPr>
          <w:p w14:paraId="52183A0D"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SO5</w:t>
            </w:r>
          </w:p>
        </w:tc>
        <w:tc>
          <w:tcPr>
            <w:tcW w:w="3216" w:type="dxa"/>
            <w:vAlign w:val="center"/>
          </w:tcPr>
          <w:p w14:paraId="0677F5F1"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Ch. 4 (4.8)</w:t>
            </w:r>
          </w:p>
        </w:tc>
      </w:tr>
      <w:tr w:rsidR="00623CE3" w:rsidRPr="00203601" w14:paraId="74484B20" w14:textId="77777777">
        <w:trPr>
          <w:jc w:val="center"/>
        </w:trPr>
        <w:tc>
          <w:tcPr>
            <w:tcW w:w="3216" w:type="dxa"/>
            <w:vAlign w:val="center"/>
          </w:tcPr>
          <w:p w14:paraId="2C83A9D3"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Experimentation, analysis, engineering judgment</w:t>
            </w:r>
          </w:p>
        </w:tc>
        <w:tc>
          <w:tcPr>
            <w:tcW w:w="3216" w:type="dxa"/>
            <w:vAlign w:val="center"/>
          </w:tcPr>
          <w:p w14:paraId="5216D3AD"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SO6</w:t>
            </w:r>
          </w:p>
        </w:tc>
        <w:tc>
          <w:tcPr>
            <w:tcW w:w="3216" w:type="dxa"/>
            <w:vAlign w:val="center"/>
          </w:tcPr>
          <w:p w14:paraId="50C36D63"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Ch. 4 (4.3–4.6)</w:t>
            </w:r>
          </w:p>
        </w:tc>
      </w:tr>
      <w:tr w:rsidR="00623CE3" w:rsidRPr="00203601" w14:paraId="31231F35" w14:textId="77777777">
        <w:trPr>
          <w:jc w:val="center"/>
        </w:trPr>
        <w:tc>
          <w:tcPr>
            <w:tcW w:w="3216" w:type="dxa"/>
            <w:vAlign w:val="center"/>
          </w:tcPr>
          <w:p w14:paraId="1476F480"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Independent acquisition of new knowledge</w:t>
            </w:r>
          </w:p>
        </w:tc>
        <w:tc>
          <w:tcPr>
            <w:tcW w:w="3216" w:type="dxa"/>
            <w:vAlign w:val="center"/>
          </w:tcPr>
          <w:p w14:paraId="328E9F4D"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SO7</w:t>
            </w:r>
          </w:p>
        </w:tc>
        <w:tc>
          <w:tcPr>
            <w:tcW w:w="3216" w:type="dxa"/>
            <w:vAlign w:val="center"/>
          </w:tcPr>
          <w:p w14:paraId="24822DC8"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Ch. 5 (5.3)</w:t>
            </w:r>
          </w:p>
        </w:tc>
      </w:tr>
      <w:tr w:rsidR="00623CE3" w:rsidRPr="00203601" w14:paraId="3CE0F1DE" w14:textId="77777777">
        <w:trPr>
          <w:jc w:val="center"/>
        </w:trPr>
        <w:tc>
          <w:tcPr>
            <w:tcW w:w="3216" w:type="dxa"/>
            <w:vAlign w:val="center"/>
          </w:tcPr>
          <w:p w14:paraId="2B710E05"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Standards</w:t>
            </w:r>
          </w:p>
        </w:tc>
        <w:tc>
          <w:tcPr>
            <w:tcW w:w="3216" w:type="dxa"/>
            <w:vAlign w:val="center"/>
          </w:tcPr>
          <w:p w14:paraId="2B33A086"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SO2</w:t>
            </w:r>
          </w:p>
        </w:tc>
        <w:tc>
          <w:tcPr>
            <w:tcW w:w="3216" w:type="dxa"/>
            <w:vAlign w:val="center"/>
          </w:tcPr>
          <w:p w14:paraId="76A1EBD3"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Ch. 3 (3.2)</w:t>
            </w:r>
          </w:p>
        </w:tc>
      </w:tr>
      <w:tr w:rsidR="00623CE3" w:rsidRPr="00203601" w14:paraId="69CC60BA" w14:textId="77777777">
        <w:trPr>
          <w:jc w:val="center"/>
        </w:trPr>
        <w:tc>
          <w:tcPr>
            <w:tcW w:w="3216" w:type="dxa"/>
            <w:vAlign w:val="center"/>
          </w:tcPr>
          <w:p w14:paraId="1CABA100"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Sustainability and societal/environmental impact</w:t>
            </w:r>
          </w:p>
        </w:tc>
        <w:tc>
          <w:tcPr>
            <w:tcW w:w="3216" w:type="dxa"/>
            <w:vAlign w:val="center"/>
          </w:tcPr>
          <w:p w14:paraId="7F4C3E2F"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SO2/SO4</w:t>
            </w:r>
          </w:p>
        </w:tc>
        <w:tc>
          <w:tcPr>
            <w:tcW w:w="3216" w:type="dxa"/>
            <w:vAlign w:val="center"/>
          </w:tcPr>
          <w:p w14:paraId="2AFA9254"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Ch. 3 (3.7)</w:t>
            </w:r>
          </w:p>
        </w:tc>
      </w:tr>
      <w:tr w:rsidR="00623CE3" w:rsidRPr="00203601" w14:paraId="6B7F17CB" w14:textId="77777777">
        <w:trPr>
          <w:jc w:val="center"/>
        </w:trPr>
        <w:tc>
          <w:tcPr>
            <w:tcW w:w="3216" w:type="dxa"/>
            <w:vAlign w:val="center"/>
          </w:tcPr>
          <w:p w14:paraId="60A7B2F5"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Risk assessment and mitigation</w:t>
            </w:r>
          </w:p>
        </w:tc>
        <w:tc>
          <w:tcPr>
            <w:tcW w:w="3216" w:type="dxa"/>
            <w:vAlign w:val="center"/>
          </w:tcPr>
          <w:p w14:paraId="1C8956B8"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SO2/SO4</w:t>
            </w:r>
          </w:p>
        </w:tc>
        <w:tc>
          <w:tcPr>
            <w:tcW w:w="3216" w:type="dxa"/>
            <w:vAlign w:val="center"/>
          </w:tcPr>
          <w:p w14:paraId="5BD09208"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Ch. 3 (3.7)</w:t>
            </w:r>
          </w:p>
        </w:tc>
      </w:tr>
      <w:tr w:rsidR="00623CE3" w:rsidRPr="00203601" w14:paraId="016880CD" w14:textId="77777777">
        <w:trPr>
          <w:jc w:val="center"/>
        </w:trPr>
        <w:tc>
          <w:tcPr>
            <w:tcW w:w="3216" w:type="dxa"/>
            <w:vAlign w:val="center"/>
          </w:tcPr>
          <w:p w14:paraId="05C0AD40"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Security considerations</w:t>
            </w:r>
          </w:p>
        </w:tc>
        <w:tc>
          <w:tcPr>
            <w:tcW w:w="3216" w:type="dxa"/>
            <w:vAlign w:val="center"/>
          </w:tcPr>
          <w:p w14:paraId="4BC3364F"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Relevant SO</w:t>
            </w:r>
          </w:p>
        </w:tc>
        <w:tc>
          <w:tcPr>
            <w:tcW w:w="3216" w:type="dxa"/>
            <w:vAlign w:val="center"/>
          </w:tcPr>
          <w:p w14:paraId="1B07482C"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Ch. 3 (3.7)</w:t>
            </w:r>
          </w:p>
        </w:tc>
      </w:tr>
      <w:tr w:rsidR="00623CE3" w:rsidRPr="00203601" w14:paraId="245E07DE" w14:textId="77777777">
        <w:trPr>
          <w:jc w:val="center"/>
        </w:trPr>
        <w:tc>
          <w:tcPr>
            <w:tcW w:w="3216" w:type="dxa"/>
            <w:vAlign w:val="center"/>
          </w:tcPr>
          <w:p w14:paraId="2121F085"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Integrated/system-level engineering</w:t>
            </w:r>
          </w:p>
        </w:tc>
        <w:tc>
          <w:tcPr>
            <w:tcW w:w="3216" w:type="dxa"/>
            <w:vAlign w:val="center"/>
          </w:tcPr>
          <w:p w14:paraId="2E14F310"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SO1/SO2</w:t>
            </w:r>
          </w:p>
        </w:tc>
        <w:tc>
          <w:tcPr>
            <w:tcW w:w="3216" w:type="dxa"/>
            <w:vAlign w:val="center"/>
          </w:tcPr>
          <w:p w14:paraId="74BD7C7F"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Ch. 3 (3.5)</w:t>
            </w:r>
          </w:p>
        </w:tc>
      </w:tr>
      <w:tr w:rsidR="00623CE3" w:rsidRPr="00203601" w14:paraId="7F08502A" w14:textId="77777777">
        <w:trPr>
          <w:jc w:val="center"/>
        </w:trPr>
        <w:tc>
          <w:tcPr>
            <w:tcW w:w="3216" w:type="dxa"/>
            <w:vAlign w:val="center"/>
          </w:tcPr>
          <w:p w14:paraId="466084EC"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Project planning and management</w:t>
            </w:r>
          </w:p>
        </w:tc>
        <w:tc>
          <w:tcPr>
            <w:tcW w:w="3216" w:type="dxa"/>
            <w:vAlign w:val="center"/>
          </w:tcPr>
          <w:p w14:paraId="7FD83130"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SO5</w:t>
            </w:r>
          </w:p>
        </w:tc>
        <w:tc>
          <w:tcPr>
            <w:tcW w:w="3216" w:type="dxa"/>
            <w:vAlign w:val="center"/>
          </w:tcPr>
          <w:p w14:paraId="23E40E60"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Ch. 4 (4.8)</w:t>
            </w:r>
          </w:p>
        </w:tc>
      </w:tr>
      <w:tr w:rsidR="00623CE3" w:rsidRPr="00203601" w14:paraId="286DBC6D" w14:textId="77777777">
        <w:trPr>
          <w:jc w:val="center"/>
        </w:trPr>
        <w:tc>
          <w:tcPr>
            <w:tcW w:w="3216" w:type="dxa"/>
            <w:vAlign w:val="center"/>
          </w:tcPr>
          <w:p w14:paraId="7CF84C8C"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Individual contribution</w:t>
            </w:r>
          </w:p>
        </w:tc>
        <w:tc>
          <w:tcPr>
            <w:tcW w:w="3216" w:type="dxa"/>
            <w:vAlign w:val="center"/>
          </w:tcPr>
          <w:p w14:paraId="5C9D8946"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SO1–SO7</w:t>
            </w:r>
          </w:p>
        </w:tc>
        <w:tc>
          <w:tcPr>
            <w:tcW w:w="3216" w:type="dxa"/>
            <w:vAlign w:val="center"/>
          </w:tcPr>
          <w:p w14:paraId="22A82A5B" w14:textId="77777777" w:rsidR="00BA52C1" w:rsidRPr="00203601" w:rsidRDefault="00CF4347">
            <w:pPr>
              <w:spacing w:line="360" w:lineRule="auto"/>
              <w:rPr>
                <w:rFonts w:ascii="Times New Roman" w:hAnsi="Times New Roman"/>
                <w:sz w:val="20"/>
                <w:szCs w:val="20"/>
              </w:rPr>
            </w:pPr>
            <w:r w:rsidRPr="00203601">
              <w:rPr>
                <w:rFonts w:ascii="Times New Roman" w:hAnsi="Times New Roman"/>
                <w:sz w:val="20"/>
                <w:szCs w:val="20"/>
              </w:rPr>
              <w:t>Contribution Statement + Ch. 4 (4.8) + Appendix E</w:t>
            </w:r>
          </w:p>
        </w:tc>
      </w:tr>
    </w:tbl>
    <w:p w14:paraId="14E2737F" w14:textId="77777777" w:rsidR="007B735E" w:rsidRPr="00861E79" w:rsidRDefault="007B735E">
      <w:pPr>
        <w:spacing w:after="120" w:line="360" w:lineRule="auto"/>
        <w:rPr>
          <w:szCs w:val="22"/>
        </w:rPr>
      </w:pPr>
    </w:p>
    <w:sectPr w:rsidR="007B735E" w:rsidRPr="00861E79" w:rsidSect="005A65FC">
      <w:footerReference w:type="default" r:id="rId14"/>
      <w:pgSz w:w="12240" w:h="15840"/>
      <w:pgMar w:top="1152" w:right="1152"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3865" w14:textId="77777777" w:rsidR="00CF4347" w:rsidRDefault="00CF4347">
      <w:r>
        <w:separator/>
      </w:r>
    </w:p>
  </w:endnote>
  <w:endnote w:type="continuationSeparator" w:id="0">
    <w:p w14:paraId="280D08ED" w14:textId="77777777" w:rsidR="00CF4347" w:rsidRDefault="00CF4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536589"/>
      <w:docPartObj>
        <w:docPartGallery w:val="Page Numbers (Bottom of Page)"/>
        <w:docPartUnique/>
      </w:docPartObj>
    </w:sdtPr>
    <w:sdtEndPr>
      <w:rPr>
        <w:noProof/>
      </w:rPr>
    </w:sdtEndPr>
    <w:sdtContent>
      <w:p w14:paraId="2FB40EA7" w14:textId="77777777" w:rsidR="00E901E6" w:rsidRDefault="00CF43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A2D88A" w14:textId="77777777" w:rsidR="00E901E6" w:rsidRDefault="00E901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910332"/>
      <w:docPartObj>
        <w:docPartGallery w:val="Page Numbers (Bottom of Page)"/>
        <w:docPartUnique/>
      </w:docPartObj>
    </w:sdtPr>
    <w:sdtEndPr>
      <w:rPr>
        <w:noProof/>
      </w:rPr>
    </w:sdtEndPr>
    <w:sdtContent>
      <w:p w14:paraId="7DBE9EAD" w14:textId="77777777" w:rsidR="002409E4" w:rsidRDefault="00CF43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DA4B09" w14:textId="77777777" w:rsidR="00BA52C1" w:rsidRDefault="00BA52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8DB06" w14:textId="77777777" w:rsidR="00CF4347" w:rsidRDefault="00CF4347">
      <w:r>
        <w:separator/>
      </w:r>
    </w:p>
  </w:footnote>
  <w:footnote w:type="continuationSeparator" w:id="0">
    <w:p w14:paraId="0EA312B8" w14:textId="77777777" w:rsidR="00CF4347" w:rsidRDefault="00CF43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595549">
    <w:abstractNumId w:val="1"/>
  </w:num>
  <w:num w:numId="2" w16cid:durableId="193871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74CDD"/>
    <w:rsid w:val="000D40F0"/>
    <w:rsid w:val="00144DE8"/>
    <w:rsid w:val="00172545"/>
    <w:rsid w:val="00174A06"/>
    <w:rsid w:val="00203601"/>
    <w:rsid w:val="002409E4"/>
    <w:rsid w:val="002758AD"/>
    <w:rsid w:val="002C155B"/>
    <w:rsid w:val="002C713C"/>
    <w:rsid w:val="00406D32"/>
    <w:rsid w:val="005014F7"/>
    <w:rsid w:val="00533D29"/>
    <w:rsid w:val="00570664"/>
    <w:rsid w:val="005A65FC"/>
    <w:rsid w:val="005E33C4"/>
    <w:rsid w:val="005F4D05"/>
    <w:rsid w:val="00623CE3"/>
    <w:rsid w:val="00666EEE"/>
    <w:rsid w:val="006F37EB"/>
    <w:rsid w:val="007B0ED5"/>
    <w:rsid w:val="007B492A"/>
    <w:rsid w:val="007B735E"/>
    <w:rsid w:val="00800AAC"/>
    <w:rsid w:val="00811427"/>
    <w:rsid w:val="0084658F"/>
    <w:rsid w:val="00856BE2"/>
    <w:rsid w:val="00861E79"/>
    <w:rsid w:val="00896641"/>
    <w:rsid w:val="009B567F"/>
    <w:rsid w:val="009D291D"/>
    <w:rsid w:val="009E204B"/>
    <w:rsid w:val="00A46DC1"/>
    <w:rsid w:val="00A73063"/>
    <w:rsid w:val="00A77B3E"/>
    <w:rsid w:val="00AC01C2"/>
    <w:rsid w:val="00AC78AF"/>
    <w:rsid w:val="00B0153D"/>
    <w:rsid w:val="00B503FA"/>
    <w:rsid w:val="00BA52C1"/>
    <w:rsid w:val="00BF5380"/>
    <w:rsid w:val="00C13F78"/>
    <w:rsid w:val="00CA2A55"/>
    <w:rsid w:val="00CF4347"/>
    <w:rsid w:val="00E260A0"/>
    <w:rsid w:val="00E42CA5"/>
    <w:rsid w:val="00E901E6"/>
    <w:rsid w:val="00ED3DAA"/>
    <w:rsid w:val="00FD3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B463FD"/>
  <w15:docId w15:val="{C9334E46-9661-42E5-ADF9-A879EB0D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1E79"/>
    <w:rPr>
      <w:sz w:val="24"/>
      <w:szCs w:val="24"/>
    </w:rPr>
  </w:style>
  <w:style w:type="paragraph" w:styleId="Heading1">
    <w:name w:val="heading 1"/>
    <w:basedOn w:val="Normal"/>
    <w:next w:val="Normal"/>
    <w:link w:val="Heading1Char"/>
    <w:uiPriority w:val="9"/>
    <w:qFormat/>
    <w:rsid w:val="0089664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89664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FC693F"/>
    <w:pPr>
      <w:keepNext/>
      <w:keepLines/>
      <w:spacing w:before="200" w:line="360" w:lineRule="auto"/>
      <w:outlineLvl w:val="2"/>
    </w:pPr>
    <w:rPr>
      <w:rFonts w:ascii="Calibri" w:eastAsia="MS Gothic" w:hAnsi="Calibri"/>
      <w:b/>
      <w:bCs/>
      <w:color w:val="4F81BD"/>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96641"/>
    <w:pPr>
      <w:tabs>
        <w:tab w:val="center" w:pos="4513"/>
        <w:tab w:val="right" w:pos="9026"/>
      </w:tabs>
    </w:pPr>
    <w:rPr>
      <w:rFonts w:cstheme="minorBidi"/>
      <w:szCs w:val="22"/>
    </w:rPr>
  </w:style>
  <w:style w:type="character" w:customStyle="1" w:styleId="FooterChar">
    <w:name w:val="Footer Char"/>
    <w:basedOn w:val="DefaultParagraphFont"/>
    <w:link w:val="Footer"/>
    <w:uiPriority w:val="99"/>
    <w:rsid w:val="00896641"/>
    <w:rPr>
      <w:rFonts w:cstheme="minorBidi"/>
      <w:sz w:val="24"/>
      <w:szCs w:val="22"/>
      <w:lang w:val="en-US" w:eastAsia="en-US" w:bidi="ar-SA"/>
    </w:rPr>
  </w:style>
  <w:style w:type="table" w:styleId="TableGrid">
    <w:name w:val="Table Grid"/>
    <w:basedOn w:val="TableNormal"/>
    <w:uiPriority w:val="59"/>
    <w:rsid w:val="00896641"/>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96641"/>
    <w:rPr>
      <w:rFonts w:asciiTheme="majorHAnsi" w:eastAsiaTheme="majorEastAsia" w:hAnsiTheme="majorHAnsi" w:cstheme="majorBidi"/>
      <w:color w:val="2F5496" w:themeColor="accent1" w:themeShade="BF"/>
      <w:kern w:val="2"/>
      <w:sz w:val="40"/>
      <w:szCs w:val="40"/>
      <w:lang w:val="en-IN" w:eastAsia="en-US" w:bidi="ar-SA"/>
      <w14:ligatures w14:val="standardContextual"/>
    </w:rPr>
  </w:style>
  <w:style w:type="character" w:customStyle="1" w:styleId="Heading2Char">
    <w:name w:val="Heading 2 Char"/>
    <w:basedOn w:val="DefaultParagraphFont"/>
    <w:link w:val="Heading2"/>
    <w:uiPriority w:val="9"/>
    <w:rsid w:val="00896641"/>
    <w:rPr>
      <w:rFonts w:asciiTheme="majorHAnsi" w:eastAsiaTheme="majorEastAsia" w:hAnsiTheme="majorHAnsi" w:cstheme="majorBidi"/>
      <w:color w:val="2F5496" w:themeColor="accent1" w:themeShade="BF"/>
      <w:kern w:val="2"/>
      <w:sz w:val="32"/>
      <w:szCs w:val="32"/>
      <w:lang w:val="en-IN" w:eastAsia="en-US" w:bidi="ar-SA"/>
      <w14:ligatures w14:val="standardContextual"/>
    </w:rPr>
  </w:style>
  <w:style w:type="paragraph" w:styleId="ListBullet">
    <w:name w:val="List Bullet"/>
    <w:basedOn w:val="Normal"/>
    <w:uiPriority w:val="99"/>
    <w:unhideWhenUsed/>
    <w:rsid w:val="00326F90"/>
    <w:pPr>
      <w:numPr>
        <w:numId w:val="1"/>
      </w:numPr>
      <w:spacing w:after="120" w:line="360" w:lineRule="auto"/>
      <w:contextualSpacing/>
    </w:pPr>
    <w:rPr>
      <w:szCs w:val="22"/>
    </w:rPr>
  </w:style>
  <w:style w:type="paragraph" w:styleId="ListNumber">
    <w:name w:val="List Number"/>
    <w:basedOn w:val="Normal"/>
    <w:uiPriority w:val="99"/>
    <w:unhideWhenUsed/>
    <w:rsid w:val="00326F90"/>
    <w:pPr>
      <w:numPr>
        <w:numId w:val="2"/>
      </w:numPr>
      <w:spacing w:after="120" w:line="360" w:lineRule="auto"/>
      <w:contextualSpacing/>
    </w:pPr>
    <w:rPr>
      <w:szCs w:val="22"/>
    </w:rPr>
  </w:style>
  <w:style w:type="table" w:customStyle="1" w:styleId="TableGrid0">
    <w:name w:val="Table Grid_0"/>
    <w:basedOn w:val="TableNormal"/>
    <w:uiPriority w:val="59"/>
    <w:rsid w:val="00FC693F"/>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C693F"/>
    <w:rPr>
      <w:rFonts w:ascii="Calibri" w:eastAsia="MS Gothic" w:hAnsi="Calibri"/>
      <w:b/>
      <w:bCs/>
      <w:color w:val="4F81BD"/>
      <w:sz w:val="22"/>
      <w:szCs w:val="22"/>
      <w:lang w:val="en-US" w:eastAsia="en-US" w:bidi="ar-SA"/>
    </w:rPr>
  </w:style>
  <w:style w:type="paragraph" w:styleId="Header">
    <w:name w:val="header"/>
    <w:basedOn w:val="Normal"/>
    <w:link w:val="HeaderChar"/>
    <w:rsid w:val="009B567F"/>
    <w:pPr>
      <w:tabs>
        <w:tab w:val="center" w:pos="4513"/>
        <w:tab w:val="right" w:pos="9026"/>
      </w:tabs>
    </w:pPr>
  </w:style>
  <w:style w:type="character" w:customStyle="1" w:styleId="HeaderChar">
    <w:name w:val="Header Char"/>
    <w:basedOn w:val="DefaultParagraphFont"/>
    <w:link w:val="Header"/>
    <w:rsid w:val="009B567F"/>
    <w:rPr>
      <w:sz w:val="24"/>
      <w:szCs w:val="24"/>
    </w:rPr>
  </w:style>
  <w:style w:type="paragraph" w:styleId="ListParagraph">
    <w:name w:val="List Paragraph"/>
    <w:basedOn w:val="Normal"/>
    <w:uiPriority w:val="34"/>
    <w:qFormat/>
    <w:rsid w:val="00861E79"/>
    <w:pPr>
      <w:ind w:left="720"/>
      <w:contextualSpacing/>
    </w:pPr>
  </w:style>
  <w:style w:type="paragraph" w:styleId="NormalWeb">
    <w:name w:val="Normal (Web)"/>
    <w:basedOn w:val="Normal"/>
    <w:uiPriority w:val="99"/>
    <w:unhideWhenUsed/>
    <w:rsid w:val="00ED3DAA"/>
    <w:pPr>
      <w:spacing w:before="100" w:beforeAutospacing="1" w:after="100" w:afterAutospacing="1"/>
    </w:pPr>
    <w:rPr>
      <w:rFonts w:eastAsiaTheme="minorEastAsia"/>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6.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5.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6010</Words>
  <Characters>41921</Characters>
  <Application>Microsoft Office Word</Application>
  <DocSecurity>0</DocSecurity>
  <Lines>349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Kamesh D</dc:creator>
  <cp:lastModifiedBy>yugeshyash01@gmail.com</cp:lastModifiedBy>
  <cp:revision>2</cp:revision>
  <dcterms:created xsi:type="dcterms:W3CDTF">2026-09-03T10:54:00Z</dcterms:created>
  <dcterms:modified xsi:type="dcterms:W3CDTF">2026-09-03T10:54:00Z</dcterms:modified>
</cp:coreProperties>
</file>