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8E1BD" w14:textId="148674A1" w:rsidR="00F326CF" w:rsidRPr="00EC106C" w:rsidRDefault="00F326CF" w:rsidP="00EC106C">
      <w:pPr>
        <w:jc w:val="center"/>
        <w:rPr>
          <w:b/>
          <w:bCs/>
          <w:sz w:val="48"/>
          <w:szCs w:val="48"/>
        </w:rPr>
      </w:pPr>
      <w:r w:rsidRPr="00EC106C">
        <w:rPr>
          <w:b/>
          <w:bCs/>
          <w:sz w:val="48"/>
          <w:szCs w:val="48"/>
        </w:rPr>
        <w:t>EFFECT OF SOCIAL MEDIA ON MENTAL HEALTH</w:t>
      </w:r>
    </w:p>
    <w:p w14:paraId="0DD7C955" w14:textId="77777777" w:rsidR="00F326CF" w:rsidRDefault="00F326CF" w:rsidP="00A50F8D">
      <w:pPr>
        <w:jc w:val="both"/>
        <w:rPr>
          <w:b/>
          <w:bCs/>
          <w:sz w:val="36"/>
          <w:szCs w:val="36"/>
        </w:rPr>
      </w:pPr>
    </w:p>
    <w:p w14:paraId="356FA448" w14:textId="6118C203" w:rsidR="00553D9E" w:rsidRDefault="00553D9E" w:rsidP="00A50F8D">
      <w:pPr>
        <w:jc w:val="both"/>
        <w:rPr>
          <w:b/>
          <w:bCs/>
          <w:sz w:val="36"/>
          <w:szCs w:val="36"/>
        </w:rPr>
      </w:pPr>
      <w:r w:rsidRPr="0066655D">
        <w:rPr>
          <w:b/>
          <w:bCs/>
          <w:sz w:val="36"/>
          <w:szCs w:val="36"/>
        </w:rPr>
        <w:t>Research Paper Summary :</w:t>
      </w:r>
    </w:p>
    <w:p w14:paraId="78056FE8" w14:textId="77777777" w:rsidR="004E47F4" w:rsidRPr="0066655D" w:rsidRDefault="004E47F4" w:rsidP="00A50F8D">
      <w:pPr>
        <w:jc w:val="both"/>
        <w:rPr>
          <w:b/>
          <w:bCs/>
          <w:sz w:val="36"/>
          <w:szCs w:val="36"/>
        </w:rPr>
      </w:pPr>
    </w:p>
    <w:p w14:paraId="16FE3D8B" w14:textId="77777777" w:rsidR="00553D9E" w:rsidRPr="0066655D" w:rsidRDefault="00553D9E" w:rsidP="00A50F8D">
      <w:pPr>
        <w:jc w:val="both"/>
        <w:rPr>
          <w:sz w:val="36"/>
          <w:szCs w:val="36"/>
        </w:rPr>
      </w:pPr>
      <w:r w:rsidRPr="0066655D">
        <w:rPr>
          <w:sz w:val="36"/>
          <w:szCs w:val="36"/>
        </w:rPr>
        <w:t xml:space="preserve">Research on the effect of social media on mental health shows a complex relationship with both positive and negative consequences. Social media platforms can foster social connections, provide support networks, and offer access to mental health resources. However, excessive use has been linked to negative outcomes like anxiety, depression, and poor sleep quality. </w:t>
      </w:r>
    </w:p>
    <w:p w14:paraId="328BB9BD" w14:textId="77777777" w:rsidR="00553D9E" w:rsidRPr="0066655D" w:rsidRDefault="00553D9E" w:rsidP="00A50F8D">
      <w:pPr>
        <w:jc w:val="both"/>
        <w:rPr>
          <w:sz w:val="36"/>
          <w:szCs w:val="36"/>
        </w:rPr>
      </w:pPr>
    </w:p>
    <w:p w14:paraId="35616300" w14:textId="77777777" w:rsidR="00553D9E" w:rsidRPr="0066655D" w:rsidRDefault="00553D9E" w:rsidP="00A50F8D">
      <w:pPr>
        <w:jc w:val="both"/>
        <w:rPr>
          <w:sz w:val="36"/>
          <w:szCs w:val="36"/>
        </w:rPr>
      </w:pPr>
      <w:r w:rsidRPr="0066655D">
        <w:rPr>
          <w:sz w:val="36"/>
          <w:szCs w:val="36"/>
        </w:rPr>
        <w:t xml:space="preserve">One notable finding is the impact of social comparison, where individuals often measure their self-worth against the idealized lives portrayed by others. This can lead to lower self-esteem and increased anxiety, particularly among adolescents. Cyberbullying and online harassment are also significant concerns, contributing to stress and depression. Additionally, the pressure to maintain constant connectivity can result in a phenomenon known as “FOMO” (fear of missing out), further </w:t>
      </w:r>
      <w:proofErr w:type="spellStart"/>
      <w:r w:rsidRPr="0066655D">
        <w:rPr>
          <w:sz w:val="36"/>
          <w:szCs w:val="36"/>
        </w:rPr>
        <w:t>fueling</w:t>
      </w:r>
      <w:proofErr w:type="spellEnd"/>
      <w:r w:rsidRPr="0066655D">
        <w:rPr>
          <w:sz w:val="36"/>
          <w:szCs w:val="36"/>
        </w:rPr>
        <w:t xml:space="preserve"> anxiety.</w:t>
      </w:r>
    </w:p>
    <w:p w14:paraId="741FBA95" w14:textId="77777777" w:rsidR="00553D9E" w:rsidRPr="0066655D" w:rsidRDefault="00553D9E" w:rsidP="00A50F8D">
      <w:pPr>
        <w:jc w:val="both"/>
        <w:rPr>
          <w:sz w:val="36"/>
          <w:szCs w:val="36"/>
        </w:rPr>
      </w:pPr>
    </w:p>
    <w:p w14:paraId="0045E031" w14:textId="77777777" w:rsidR="00553D9E" w:rsidRPr="0066655D" w:rsidRDefault="00553D9E" w:rsidP="00A50F8D">
      <w:pPr>
        <w:jc w:val="both"/>
        <w:rPr>
          <w:sz w:val="36"/>
          <w:szCs w:val="36"/>
        </w:rPr>
      </w:pPr>
      <w:r w:rsidRPr="0066655D">
        <w:rPr>
          <w:sz w:val="36"/>
          <w:szCs w:val="36"/>
        </w:rPr>
        <w:lastRenderedPageBreak/>
        <w:t>The research also highlights differences based on usage patterns. Passive consumption of content (e.g., scrolling through feeds) tends to correlate more strongly with negative mental health outcomes, while active engagement (e.g., commenting, messaging) may have neutral or even positive effects.</w:t>
      </w:r>
    </w:p>
    <w:p w14:paraId="13B6673C" w14:textId="77777777" w:rsidR="00553D9E" w:rsidRPr="0066655D" w:rsidRDefault="00553D9E" w:rsidP="00A50F8D">
      <w:pPr>
        <w:jc w:val="both"/>
        <w:rPr>
          <w:sz w:val="36"/>
          <w:szCs w:val="36"/>
        </w:rPr>
      </w:pPr>
    </w:p>
    <w:p w14:paraId="57A31B73" w14:textId="77777777" w:rsidR="00553D9E" w:rsidRPr="0066655D" w:rsidRDefault="00553D9E" w:rsidP="00A50F8D">
      <w:pPr>
        <w:jc w:val="both"/>
        <w:rPr>
          <w:sz w:val="36"/>
          <w:szCs w:val="36"/>
        </w:rPr>
      </w:pPr>
      <w:r w:rsidRPr="0066655D">
        <w:rPr>
          <w:sz w:val="36"/>
          <w:szCs w:val="36"/>
        </w:rPr>
        <w:t>The impact of social media on mental health is influenced by various factors, including age, personality traits, and pre-existing mental health conditions. Adolescents and young adults are particularly vulnerable to the negative effects, while those with a positive social media experience may benefit from enhanced well-being and social support.</w:t>
      </w:r>
    </w:p>
    <w:p w14:paraId="2760EAE5" w14:textId="77777777" w:rsidR="00553D9E" w:rsidRPr="0066655D" w:rsidRDefault="00553D9E" w:rsidP="00A50F8D">
      <w:pPr>
        <w:jc w:val="both"/>
        <w:rPr>
          <w:sz w:val="36"/>
          <w:szCs w:val="36"/>
        </w:rPr>
      </w:pPr>
    </w:p>
    <w:p w14:paraId="4C201042" w14:textId="77777777" w:rsidR="00553D9E" w:rsidRPr="0066655D" w:rsidRDefault="00553D9E" w:rsidP="00A50F8D">
      <w:pPr>
        <w:jc w:val="both"/>
        <w:rPr>
          <w:sz w:val="36"/>
          <w:szCs w:val="36"/>
        </w:rPr>
      </w:pPr>
      <w:r w:rsidRPr="0066655D">
        <w:rPr>
          <w:sz w:val="36"/>
          <w:szCs w:val="36"/>
        </w:rPr>
        <w:t>In conclusion, while social media offers opportunities for connection and support, it also presents risks to mental health, particularly when used excessively or passively. The balance of these effects depends on individual circumstances, and future research should continue to explore how to mitigate negative outcomes while maximizing the benefits.</w:t>
      </w:r>
    </w:p>
    <w:p w14:paraId="051C8F3E" w14:textId="77777777" w:rsidR="00553D9E" w:rsidRPr="0066655D" w:rsidRDefault="00553D9E" w:rsidP="00A50F8D">
      <w:pPr>
        <w:jc w:val="both"/>
        <w:rPr>
          <w:sz w:val="36"/>
          <w:szCs w:val="36"/>
        </w:rPr>
      </w:pPr>
    </w:p>
    <w:p w14:paraId="33AFFA24" w14:textId="3C8588DD" w:rsidR="00553D9E" w:rsidRDefault="00553D9E" w:rsidP="00A50F8D">
      <w:pPr>
        <w:jc w:val="both"/>
        <w:rPr>
          <w:b/>
          <w:bCs/>
          <w:sz w:val="36"/>
          <w:szCs w:val="36"/>
        </w:rPr>
      </w:pPr>
      <w:r w:rsidRPr="0066655D">
        <w:rPr>
          <w:b/>
          <w:bCs/>
          <w:sz w:val="36"/>
          <w:szCs w:val="36"/>
        </w:rPr>
        <w:t>Prompts and Iterations</w:t>
      </w:r>
      <w:r w:rsidR="008F6337" w:rsidRPr="0066655D">
        <w:rPr>
          <w:b/>
          <w:bCs/>
          <w:sz w:val="36"/>
          <w:szCs w:val="36"/>
        </w:rPr>
        <w:t>:</w:t>
      </w:r>
    </w:p>
    <w:p w14:paraId="20367F7D" w14:textId="77777777" w:rsidR="004E47F4" w:rsidRPr="0066655D" w:rsidRDefault="004E47F4" w:rsidP="00A50F8D">
      <w:pPr>
        <w:jc w:val="both"/>
        <w:rPr>
          <w:b/>
          <w:bCs/>
          <w:sz w:val="36"/>
          <w:szCs w:val="36"/>
        </w:rPr>
      </w:pPr>
    </w:p>
    <w:p w14:paraId="011C0EE6" w14:textId="78AAB9C0" w:rsidR="00553D9E" w:rsidRPr="0066655D" w:rsidRDefault="00553D9E" w:rsidP="00A50F8D">
      <w:pPr>
        <w:pStyle w:val="ListParagraph"/>
        <w:jc w:val="both"/>
        <w:rPr>
          <w:sz w:val="36"/>
          <w:szCs w:val="36"/>
        </w:rPr>
      </w:pPr>
      <w:r w:rsidRPr="0066655D">
        <w:rPr>
          <w:b/>
          <w:bCs/>
          <w:sz w:val="36"/>
          <w:szCs w:val="36"/>
        </w:rPr>
        <w:lastRenderedPageBreak/>
        <w:t>Initial Prompt:</w:t>
      </w:r>
      <w:r w:rsidRPr="0066655D">
        <w:rPr>
          <w:sz w:val="36"/>
          <w:szCs w:val="36"/>
        </w:rPr>
        <w:t xml:space="preserve"> How does social media impact the mental health of adolescents versus adults?</w:t>
      </w:r>
    </w:p>
    <w:p w14:paraId="2C743C89" w14:textId="020AB899" w:rsidR="00553D9E" w:rsidRPr="0066655D" w:rsidRDefault="0042036C" w:rsidP="00A50F8D">
      <w:pPr>
        <w:jc w:val="both"/>
        <w:rPr>
          <w:sz w:val="36"/>
          <w:szCs w:val="36"/>
        </w:rPr>
      </w:pPr>
      <w:r w:rsidRPr="0066655D">
        <w:rPr>
          <w:sz w:val="36"/>
          <w:szCs w:val="36"/>
        </w:rPr>
        <w:t xml:space="preserve">         </w:t>
      </w:r>
      <w:r w:rsidR="00553D9E" w:rsidRPr="0066655D">
        <w:rPr>
          <w:sz w:val="36"/>
          <w:szCs w:val="36"/>
        </w:rPr>
        <w:t xml:space="preserve">  </w:t>
      </w:r>
      <w:r w:rsidRPr="0066655D">
        <w:rPr>
          <w:b/>
          <w:bCs/>
          <w:sz w:val="36"/>
          <w:szCs w:val="36"/>
        </w:rPr>
        <w:t>I</w:t>
      </w:r>
      <w:r w:rsidR="007434B4" w:rsidRPr="0066655D">
        <w:rPr>
          <w:b/>
          <w:bCs/>
          <w:sz w:val="36"/>
          <w:szCs w:val="36"/>
        </w:rPr>
        <w:t>t</w:t>
      </w:r>
      <w:r w:rsidR="00553D9E" w:rsidRPr="0066655D">
        <w:rPr>
          <w:b/>
          <w:bCs/>
          <w:sz w:val="36"/>
          <w:szCs w:val="36"/>
        </w:rPr>
        <w:t xml:space="preserve">eration: </w:t>
      </w:r>
      <w:r w:rsidR="00553D9E" w:rsidRPr="0066655D">
        <w:rPr>
          <w:sz w:val="36"/>
          <w:szCs w:val="36"/>
        </w:rPr>
        <w:t>Focus on differential effects based on age, exploring how developmental stages influence the way individuals experience social media. Include research on specific risks like cyberbullying for adolescents and social isolation for adults.</w:t>
      </w:r>
    </w:p>
    <w:p w14:paraId="0EC60B87" w14:textId="77777777" w:rsidR="00723048" w:rsidRPr="0066655D" w:rsidRDefault="00723048" w:rsidP="00A50F8D">
      <w:pPr>
        <w:jc w:val="both"/>
        <w:rPr>
          <w:sz w:val="36"/>
          <w:szCs w:val="36"/>
        </w:rPr>
      </w:pPr>
    </w:p>
    <w:p w14:paraId="65E97A82" w14:textId="5C568584" w:rsidR="00553D9E" w:rsidRDefault="00553D9E" w:rsidP="00A50F8D">
      <w:pPr>
        <w:jc w:val="both"/>
        <w:rPr>
          <w:b/>
          <w:bCs/>
          <w:sz w:val="36"/>
          <w:szCs w:val="36"/>
        </w:rPr>
      </w:pPr>
      <w:r w:rsidRPr="0066655D">
        <w:rPr>
          <w:sz w:val="36"/>
          <w:szCs w:val="36"/>
        </w:rPr>
        <w:t xml:space="preserve"> </w:t>
      </w:r>
      <w:r w:rsidRPr="0066655D">
        <w:rPr>
          <w:b/>
          <w:bCs/>
          <w:sz w:val="36"/>
          <w:szCs w:val="36"/>
        </w:rPr>
        <w:t>Insights and Applications</w:t>
      </w:r>
      <w:r w:rsidR="008F6337" w:rsidRPr="0066655D">
        <w:rPr>
          <w:b/>
          <w:bCs/>
          <w:sz w:val="36"/>
          <w:szCs w:val="36"/>
        </w:rPr>
        <w:t>:</w:t>
      </w:r>
    </w:p>
    <w:p w14:paraId="6732A65E" w14:textId="77777777" w:rsidR="004E47F4" w:rsidRPr="0066655D" w:rsidRDefault="004E47F4" w:rsidP="00A50F8D">
      <w:pPr>
        <w:jc w:val="both"/>
        <w:rPr>
          <w:b/>
          <w:bCs/>
          <w:sz w:val="36"/>
          <w:szCs w:val="36"/>
        </w:rPr>
      </w:pPr>
    </w:p>
    <w:p w14:paraId="490DC363" w14:textId="77777777" w:rsidR="00553D9E" w:rsidRPr="0066655D" w:rsidRDefault="00553D9E" w:rsidP="00A50F8D">
      <w:pPr>
        <w:jc w:val="both"/>
        <w:rPr>
          <w:sz w:val="36"/>
          <w:szCs w:val="36"/>
        </w:rPr>
      </w:pPr>
      <w:r w:rsidRPr="0066655D">
        <w:rPr>
          <w:sz w:val="36"/>
          <w:szCs w:val="36"/>
        </w:rPr>
        <w:t xml:space="preserve">The insights gathered from research on social media’s effect on mental health emphasize the importance of moderation and mindful use. Platforms can be designed to encourage positive interactions, such as reducing visible “like” counts or promoting content that fosters well-being rather than comparison. </w:t>
      </w:r>
    </w:p>
    <w:p w14:paraId="300D97F7" w14:textId="77777777" w:rsidR="00553D9E" w:rsidRPr="0066655D" w:rsidRDefault="00553D9E" w:rsidP="00A50F8D">
      <w:pPr>
        <w:jc w:val="both"/>
        <w:rPr>
          <w:sz w:val="36"/>
          <w:szCs w:val="36"/>
        </w:rPr>
      </w:pPr>
    </w:p>
    <w:p w14:paraId="148BA0E5" w14:textId="77777777" w:rsidR="00553D9E" w:rsidRPr="0066655D" w:rsidRDefault="00553D9E" w:rsidP="00A50F8D">
      <w:pPr>
        <w:jc w:val="both"/>
        <w:rPr>
          <w:sz w:val="36"/>
          <w:szCs w:val="36"/>
        </w:rPr>
      </w:pPr>
      <w:r w:rsidRPr="0066655D">
        <w:rPr>
          <w:sz w:val="36"/>
          <w:szCs w:val="36"/>
        </w:rPr>
        <w:t xml:space="preserve">Educators and mental health professionals can develop programs that teach digital literacy, focusing on recognizing harmful </w:t>
      </w:r>
      <w:proofErr w:type="spellStart"/>
      <w:r w:rsidRPr="0066655D">
        <w:rPr>
          <w:sz w:val="36"/>
          <w:szCs w:val="36"/>
        </w:rPr>
        <w:t>behaviors</w:t>
      </w:r>
      <w:proofErr w:type="spellEnd"/>
      <w:r w:rsidRPr="0066655D">
        <w:rPr>
          <w:sz w:val="36"/>
          <w:szCs w:val="36"/>
        </w:rPr>
        <w:t xml:space="preserve"> and encouraging healthy social media habits. Parents and guardians should be informed about the potential risks of social media, particularly for younger users, and should foster open conversations with children about their online experiences.</w:t>
      </w:r>
    </w:p>
    <w:p w14:paraId="4BA83394" w14:textId="77777777" w:rsidR="00553D9E" w:rsidRPr="0066655D" w:rsidRDefault="00553D9E" w:rsidP="00A50F8D">
      <w:pPr>
        <w:jc w:val="both"/>
        <w:rPr>
          <w:sz w:val="36"/>
          <w:szCs w:val="36"/>
        </w:rPr>
      </w:pPr>
    </w:p>
    <w:p w14:paraId="0ECF8C0F" w14:textId="77777777" w:rsidR="00553D9E" w:rsidRPr="0066655D" w:rsidRDefault="00553D9E" w:rsidP="00A50F8D">
      <w:pPr>
        <w:jc w:val="both"/>
        <w:rPr>
          <w:sz w:val="36"/>
          <w:szCs w:val="36"/>
        </w:rPr>
      </w:pPr>
      <w:r w:rsidRPr="0066655D">
        <w:rPr>
          <w:sz w:val="36"/>
          <w:szCs w:val="36"/>
        </w:rPr>
        <w:lastRenderedPageBreak/>
        <w:t>There is also potential for using social media as a tool for positive mental health interventions. Online support communities, mental health campaigns, and apps that promote mindfulness can leverage the connectivity of these platforms to reach a broader audience.</w:t>
      </w:r>
    </w:p>
    <w:p w14:paraId="4B3CE661" w14:textId="77777777" w:rsidR="00553D9E" w:rsidRPr="0066655D" w:rsidRDefault="00553D9E" w:rsidP="00A50F8D">
      <w:pPr>
        <w:jc w:val="both"/>
        <w:rPr>
          <w:sz w:val="36"/>
          <w:szCs w:val="36"/>
        </w:rPr>
      </w:pPr>
    </w:p>
    <w:p w14:paraId="7A5EE34A" w14:textId="77777777" w:rsidR="00553D9E" w:rsidRPr="0066655D" w:rsidRDefault="00553D9E" w:rsidP="00A50F8D">
      <w:pPr>
        <w:jc w:val="both"/>
        <w:rPr>
          <w:sz w:val="36"/>
          <w:szCs w:val="36"/>
        </w:rPr>
      </w:pPr>
      <w:r w:rsidRPr="0066655D">
        <w:rPr>
          <w:sz w:val="36"/>
          <w:szCs w:val="36"/>
        </w:rPr>
        <w:t>In workplaces, promoting balanced use of social media can help mitigate burnout and stress. Encouraging breaks from screens and fostering offline connections may enhance overall well-being.</w:t>
      </w:r>
    </w:p>
    <w:p w14:paraId="254275BC" w14:textId="77777777" w:rsidR="00553D9E" w:rsidRPr="0066655D" w:rsidRDefault="00553D9E" w:rsidP="00A50F8D">
      <w:pPr>
        <w:jc w:val="both"/>
        <w:rPr>
          <w:sz w:val="36"/>
          <w:szCs w:val="36"/>
        </w:rPr>
      </w:pPr>
    </w:p>
    <w:p w14:paraId="01AB7DD9" w14:textId="77777777" w:rsidR="00553D9E" w:rsidRPr="0066655D" w:rsidRDefault="00553D9E" w:rsidP="00A50F8D">
      <w:pPr>
        <w:jc w:val="both"/>
        <w:rPr>
          <w:sz w:val="36"/>
          <w:szCs w:val="36"/>
        </w:rPr>
      </w:pPr>
      <w:r w:rsidRPr="0066655D">
        <w:rPr>
          <w:sz w:val="36"/>
          <w:szCs w:val="36"/>
        </w:rPr>
        <w:t>Social media companies can also play a role by implementing algorithms that prioritize content with positive mental health outcomes. For example, promoting content that encourages healthy lifestyles, resilience, and peer support can help counterbalance the negative effects.</w:t>
      </w:r>
    </w:p>
    <w:p w14:paraId="17FC2289" w14:textId="77777777" w:rsidR="008F6337" w:rsidRPr="0066655D" w:rsidRDefault="008F6337" w:rsidP="00A50F8D">
      <w:pPr>
        <w:jc w:val="both"/>
        <w:rPr>
          <w:sz w:val="36"/>
          <w:szCs w:val="36"/>
        </w:rPr>
      </w:pPr>
    </w:p>
    <w:p w14:paraId="604833EA" w14:textId="40765DE0" w:rsidR="00553D9E" w:rsidRDefault="00553D9E" w:rsidP="00A50F8D">
      <w:pPr>
        <w:jc w:val="both"/>
        <w:rPr>
          <w:b/>
          <w:bCs/>
          <w:sz w:val="36"/>
          <w:szCs w:val="36"/>
        </w:rPr>
      </w:pPr>
      <w:r w:rsidRPr="0066655D">
        <w:rPr>
          <w:sz w:val="36"/>
          <w:szCs w:val="36"/>
        </w:rPr>
        <w:t xml:space="preserve"> </w:t>
      </w:r>
      <w:r w:rsidRPr="0066655D">
        <w:rPr>
          <w:b/>
          <w:bCs/>
          <w:sz w:val="36"/>
          <w:szCs w:val="36"/>
        </w:rPr>
        <w:t>Evaluation</w:t>
      </w:r>
      <w:r w:rsidR="008F6337" w:rsidRPr="0066655D">
        <w:rPr>
          <w:b/>
          <w:bCs/>
          <w:sz w:val="36"/>
          <w:szCs w:val="36"/>
        </w:rPr>
        <w:t>:</w:t>
      </w:r>
    </w:p>
    <w:p w14:paraId="33EAE8DD" w14:textId="77777777" w:rsidR="0022763A" w:rsidRPr="0066655D" w:rsidRDefault="0022763A" w:rsidP="00A50F8D">
      <w:pPr>
        <w:jc w:val="both"/>
        <w:rPr>
          <w:b/>
          <w:bCs/>
          <w:sz w:val="36"/>
          <w:szCs w:val="36"/>
        </w:rPr>
      </w:pPr>
    </w:p>
    <w:p w14:paraId="4CFC7525" w14:textId="77777777" w:rsidR="00553D9E" w:rsidRPr="0066655D" w:rsidRDefault="00553D9E" w:rsidP="00A50F8D">
      <w:pPr>
        <w:jc w:val="both"/>
        <w:rPr>
          <w:sz w:val="36"/>
          <w:szCs w:val="36"/>
        </w:rPr>
      </w:pPr>
      <w:r w:rsidRPr="0066655D">
        <w:rPr>
          <w:sz w:val="36"/>
          <w:szCs w:val="36"/>
        </w:rPr>
        <w:t xml:space="preserve">Evaluating the research highlights that the effects of social media on mental health are not universally negative but vary depending on individual experiences, usage patterns, and age. The key takeaway is the importance of balance—moderate, mindful engagement can enhance well-being, while excessive or passive use can be detrimental. </w:t>
      </w:r>
      <w:r w:rsidRPr="0066655D">
        <w:rPr>
          <w:sz w:val="36"/>
          <w:szCs w:val="36"/>
        </w:rPr>
        <w:lastRenderedPageBreak/>
        <w:t>However, the research has limitations, including potential biases in self-reported data and the need for more longitudinal studies to understand long-term effects.</w:t>
      </w:r>
    </w:p>
    <w:p w14:paraId="58EDBCDB" w14:textId="77777777" w:rsidR="00891174" w:rsidRDefault="00891174" w:rsidP="00A50F8D">
      <w:pPr>
        <w:jc w:val="both"/>
        <w:rPr>
          <w:sz w:val="36"/>
          <w:szCs w:val="36"/>
        </w:rPr>
      </w:pPr>
    </w:p>
    <w:p w14:paraId="3B8AB713" w14:textId="77777777" w:rsidR="004E47F4" w:rsidRPr="0066655D" w:rsidRDefault="004E47F4" w:rsidP="00A50F8D">
      <w:pPr>
        <w:jc w:val="both"/>
        <w:rPr>
          <w:sz w:val="36"/>
          <w:szCs w:val="36"/>
        </w:rPr>
      </w:pPr>
    </w:p>
    <w:p w14:paraId="4A185871" w14:textId="19331D0A" w:rsidR="00553D9E" w:rsidRDefault="00553D9E" w:rsidP="00A50F8D">
      <w:pPr>
        <w:jc w:val="both"/>
        <w:rPr>
          <w:b/>
          <w:bCs/>
          <w:sz w:val="36"/>
          <w:szCs w:val="36"/>
        </w:rPr>
      </w:pPr>
      <w:r w:rsidRPr="0066655D">
        <w:rPr>
          <w:sz w:val="36"/>
          <w:szCs w:val="36"/>
        </w:rPr>
        <w:t xml:space="preserve"> </w:t>
      </w:r>
      <w:r w:rsidRPr="0066655D">
        <w:rPr>
          <w:b/>
          <w:bCs/>
          <w:sz w:val="36"/>
          <w:szCs w:val="36"/>
        </w:rPr>
        <w:t>Reflection</w:t>
      </w:r>
      <w:r w:rsidR="00891174" w:rsidRPr="0066655D">
        <w:rPr>
          <w:b/>
          <w:bCs/>
          <w:sz w:val="36"/>
          <w:szCs w:val="36"/>
        </w:rPr>
        <w:t>:</w:t>
      </w:r>
    </w:p>
    <w:p w14:paraId="16723B9E" w14:textId="77777777" w:rsidR="0022763A" w:rsidRPr="0066655D" w:rsidRDefault="0022763A" w:rsidP="00A50F8D">
      <w:pPr>
        <w:jc w:val="both"/>
        <w:rPr>
          <w:b/>
          <w:bCs/>
          <w:sz w:val="36"/>
          <w:szCs w:val="36"/>
        </w:rPr>
      </w:pPr>
    </w:p>
    <w:p w14:paraId="2305C5C3" w14:textId="77777777" w:rsidR="00553D9E" w:rsidRPr="0066655D" w:rsidRDefault="00553D9E" w:rsidP="00A50F8D">
      <w:pPr>
        <w:jc w:val="both"/>
        <w:rPr>
          <w:sz w:val="36"/>
          <w:szCs w:val="36"/>
        </w:rPr>
      </w:pPr>
      <w:r w:rsidRPr="0066655D">
        <w:rPr>
          <w:sz w:val="36"/>
          <w:szCs w:val="36"/>
        </w:rPr>
        <w:t>Reflecting on the research, it’s clear that social media is a double-edged sword when it comes to mental health. It offers opportunities for connection and support but also poses risks, particularly for younger users. The most striking aspect is how individual factors—such as personality, usage patterns, and social context—mediate these effects. This underscores the need for personalized approaches to managing social media use, rather than a one-size-fits-all solution.</w:t>
      </w:r>
    </w:p>
    <w:p w14:paraId="2F809418" w14:textId="77777777" w:rsidR="00553D9E" w:rsidRPr="0066655D" w:rsidRDefault="00553D9E" w:rsidP="00A50F8D">
      <w:pPr>
        <w:jc w:val="both"/>
        <w:rPr>
          <w:sz w:val="36"/>
          <w:szCs w:val="36"/>
        </w:rPr>
      </w:pPr>
    </w:p>
    <w:p w14:paraId="72BE36C8" w14:textId="77777777" w:rsidR="00553D9E" w:rsidRPr="0066655D" w:rsidRDefault="00553D9E" w:rsidP="00A50F8D">
      <w:pPr>
        <w:jc w:val="both"/>
        <w:rPr>
          <w:sz w:val="36"/>
          <w:szCs w:val="36"/>
        </w:rPr>
      </w:pPr>
      <w:r w:rsidRPr="0066655D">
        <w:rPr>
          <w:sz w:val="36"/>
          <w:szCs w:val="36"/>
        </w:rPr>
        <w:t>Future research should focus on understanding the long-term consequences of social media use, especially as platforms continue to evolve. It will also be crucial to explore how emerging technologies, such as virtual and augmented reality, will interact with social media and mental health.</w:t>
      </w:r>
    </w:p>
    <w:p w14:paraId="06487D3D" w14:textId="77777777" w:rsidR="00553D9E" w:rsidRPr="0066655D" w:rsidRDefault="00553D9E" w:rsidP="00A50F8D">
      <w:pPr>
        <w:jc w:val="both"/>
        <w:rPr>
          <w:sz w:val="36"/>
          <w:szCs w:val="36"/>
        </w:rPr>
      </w:pPr>
    </w:p>
    <w:p w14:paraId="25F933E6" w14:textId="77777777" w:rsidR="00553D9E" w:rsidRDefault="00553D9E" w:rsidP="00A50F8D">
      <w:pPr>
        <w:jc w:val="both"/>
        <w:rPr>
          <w:sz w:val="36"/>
          <w:szCs w:val="36"/>
        </w:rPr>
      </w:pPr>
      <w:r w:rsidRPr="0066655D">
        <w:rPr>
          <w:sz w:val="36"/>
          <w:szCs w:val="36"/>
        </w:rPr>
        <w:lastRenderedPageBreak/>
        <w:t>Ultimately, fostering a healthier relationship with social media requires a multi-faceted approach, involving users, parents, educators, mental health professionals, and tech companies. By understanding the nuanced impacts of social media, we can harness its benefits while mitigating its risks, paving the way for a more balanced and mentally healthy digital landscape.</w:t>
      </w:r>
    </w:p>
    <w:p w14:paraId="5B4B8EDC" w14:textId="77777777" w:rsidR="0022763A" w:rsidRDefault="0022763A" w:rsidP="00A50F8D">
      <w:pPr>
        <w:jc w:val="both"/>
        <w:rPr>
          <w:sz w:val="36"/>
          <w:szCs w:val="36"/>
        </w:rPr>
      </w:pPr>
    </w:p>
    <w:p w14:paraId="7ECB16DD" w14:textId="43361F99" w:rsidR="00DD51AA" w:rsidRDefault="0022763A" w:rsidP="00A50F8D">
      <w:pPr>
        <w:jc w:val="both"/>
        <w:rPr>
          <w:b/>
          <w:bCs/>
          <w:sz w:val="36"/>
          <w:szCs w:val="36"/>
        </w:rPr>
      </w:pPr>
      <w:r w:rsidRPr="00DD51AA">
        <w:rPr>
          <w:b/>
          <w:bCs/>
          <w:sz w:val="36"/>
          <w:szCs w:val="36"/>
        </w:rPr>
        <w:t>Reference</w:t>
      </w:r>
      <w:r w:rsidR="00DD51AA" w:rsidRPr="00DD51AA">
        <w:rPr>
          <w:b/>
          <w:bCs/>
          <w:sz w:val="36"/>
          <w:szCs w:val="36"/>
        </w:rPr>
        <w:t>:</w:t>
      </w:r>
    </w:p>
    <w:p w14:paraId="20A332F2" w14:textId="22F51A01" w:rsidR="00DD51AA" w:rsidRPr="00DD51AA" w:rsidRDefault="0002542F" w:rsidP="00A50F8D">
      <w:pPr>
        <w:jc w:val="both"/>
        <w:rPr>
          <w:sz w:val="36"/>
          <w:szCs w:val="36"/>
        </w:rPr>
      </w:pPr>
      <w:r>
        <w:rPr>
          <w:sz w:val="36"/>
          <w:szCs w:val="36"/>
        </w:rPr>
        <w:t>SSRN</w:t>
      </w:r>
      <w:r w:rsidR="00B605C7">
        <w:rPr>
          <w:sz w:val="36"/>
          <w:szCs w:val="36"/>
        </w:rPr>
        <w:t xml:space="preserve"> – https://www.ssrn.com/index.cfm/en/</w:t>
      </w:r>
    </w:p>
    <w:sectPr w:rsidR="00DD51AA" w:rsidRPr="00DD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20C96"/>
    <w:multiLevelType w:val="hybridMultilevel"/>
    <w:tmpl w:val="B61E4B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413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9E"/>
    <w:rsid w:val="0002542F"/>
    <w:rsid w:val="00061545"/>
    <w:rsid w:val="0022763A"/>
    <w:rsid w:val="003B7B19"/>
    <w:rsid w:val="0042036C"/>
    <w:rsid w:val="00447A75"/>
    <w:rsid w:val="004E47F4"/>
    <w:rsid w:val="00553D9E"/>
    <w:rsid w:val="0066655D"/>
    <w:rsid w:val="00723048"/>
    <w:rsid w:val="007434B4"/>
    <w:rsid w:val="00891174"/>
    <w:rsid w:val="008F6337"/>
    <w:rsid w:val="00A50F8D"/>
    <w:rsid w:val="00B605C7"/>
    <w:rsid w:val="00BC2AF3"/>
    <w:rsid w:val="00DD51AA"/>
    <w:rsid w:val="00EC106C"/>
    <w:rsid w:val="00F32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6BF2D9"/>
  <w15:chartTrackingRefBased/>
  <w15:docId w15:val="{4263BAD8-0F4A-4645-9531-BADC160F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D9E"/>
    <w:rPr>
      <w:rFonts w:eastAsiaTheme="majorEastAsia" w:cstheme="majorBidi"/>
      <w:color w:val="272727" w:themeColor="text1" w:themeTint="D8"/>
    </w:rPr>
  </w:style>
  <w:style w:type="paragraph" w:styleId="Title">
    <w:name w:val="Title"/>
    <w:basedOn w:val="Normal"/>
    <w:next w:val="Normal"/>
    <w:link w:val="TitleChar"/>
    <w:uiPriority w:val="10"/>
    <w:qFormat/>
    <w:rsid w:val="00553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D9E"/>
    <w:pPr>
      <w:spacing w:before="160"/>
      <w:jc w:val="center"/>
    </w:pPr>
    <w:rPr>
      <w:i/>
      <w:iCs/>
      <w:color w:val="404040" w:themeColor="text1" w:themeTint="BF"/>
    </w:rPr>
  </w:style>
  <w:style w:type="character" w:customStyle="1" w:styleId="QuoteChar">
    <w:name w:val="Quote Char"/>
    <w:basedOn w:val="DefaultParagraphFont"/>
    <w:link w:val="Quote"/>
    <w:uiPriority w:val="29"/>
    <w:rsid w:val="00553D9E"/>
    <w:rPr>
      <w:i/>
      <w:iCs/>
      <w:color w:val="404040" w:themeColor="text1" w:themeTint="BF"/>
    </w:rPr>
  </w:style>
  <w:style w:type="paragraph" w:styleId="ListParagraph">
    <w:name w:val="List Paragraph"/>
    <w:basedOn w:val="Normal"/>
    <w:uiPriority w:val="34"/>
    <w:qFormat/>
    <w:rsid w:val="00553D9E"/>
    <w:pPr>
      <w:ind w:left="720"/>
      <w:contextualSpacing/>
    </w:pPr>
  </w:style>
  <w:style w:type="character" w:styleId="IntenseEmphasis">
    <w:name w:val="Intense Emphasis"/>
    <w:basedOn w:val="DefaultParagraphFont"/>
    <w:uiPriority w:val="21"/>
    <w:qFormat/>
    <w:rsid w:val="00553D9E"/>
    <w:rPr>
      <w:i/>
      <w:iCs/>
      <w:color w:val="0F4761" w:themeColor="accent1" w:themeShade="BF"/>
    </w:rPr>
  </w:style>
  <w:style w:type="paragraph" w:styleId="IntenseQuote">
    <w:name w:val="Intense Quote"/>
    <w:basedOn w:val="Normal"/>
    <w:next w:val="Normal"/>
    <w:link w:val="IntenseQuoteChar"/>
    <w:uiPriority w:val="30"/>
    <w:qFormat/>
    <w:rsid w:val="00553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D9E"/>
    <w:rPr>
      <w:i/>
      <w:iCs/>
      <w:color w:val="0F4761" w:themeColor="accent1" w:themeShade="BF"/>
    </w:rPr>
  </w:style>
  <w:style w:type="character" w:styleId="IntenseReference">
    <w:name w:val="Intense Reference"/>
    <w:basedOn w:val="DefaultParagraphFont"/>
    <w:uiPriority w:val="32"/>
    <w:qFormat/>
    <w:rsid w:val="00553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yash</dc:creator>
  <cp:keywords/>
  <dc:description/>
  <cp:lastModifiedBy>yash yash</cp:lastModifiedBy>
  <cp:revision>2</cp:revision>
  <dcterms:created xsi:type="dcterms:W3CDTF">2024-08-28T10:25:00Z</dcterms:created>
  <dcterms:modified xsi:type="dcterms:W3CDTF">2024-08-28T10:25:00Z</dcterms:modified>
</cp:coreProperties>
</file>