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tblBorders>
          <w:top w:val="single" w:sz="12" w:space="0" w:color="000000"/>
          <w:left w:val="single" w:sz="12" w:space="0" w:color="000000"/>
          <w:bottom w:val="single" w:sz="12" w:space="0" w:color="000000"/>
          <w:right w:val="single" w:sz="12" w:space="0" w:color="000000"/>
          <w:insideH w:val="none" w:sz="0" w:space="0" w:color="FFFFFF"/>
          <w:insideV w:val="none" w:sz="0" w:space="0" w:color="FFFFFF"/>
        </w:tblBorders>
        <w:tblLayout w:type="fixed"/>
        <w:tblCellMar>
          <w:left w:w="10" w:type="dxa"/>
          <w:right w:w="10" w:type="dxa"/>
        </w:tblCellMar>
        <w:tblLook w:val="04A0" w:firstRow="1" w:lastRow="0" w:firstColumn="1" w:lastColumn="0" w:noHBand="0" w:noVBand="1"/>
      </w:tblPr>
      <w:tblGrid>
        <w:gridCol w:w="10000"/>
      </w:tblGrid>
      <w:tr w:rsidR="000B6E55" w14:paraId="11169DA1" w14:textId="77777777">
        <w:tc>
          <w:tcPr>
            <w:tcW w:w="10000" w:type="dxa"/>
            <w:tcMar>
              <w:top w:w="60" w:type="dxa"/>
              <w:left w:w="100" w:type="dxa"/>
              <w:bottom w:w="60" w:type="dxa"/>
              <w:right w:w="100" w:type="dxa"/>
            </w:tcMar>
          </w:tcPr>
          <w:p w14:paraId="59FB80C6" w14:textId="538E3775" w:rsidR="000B6E55" w:rsidRDefault="00000000">
            <w:pPr>
              <w:spacing w:after="120"/>
              <w:jc w:val="center"/>
            </w:pPr>
            <w:r>
              <w:rPr>
                <w:b/>
                <w:bCs/>
                <w:sz w:val="24"/>
                <w:szCs w:val="24"/>
                <w:u w:val="single"/>
              </w:rPr>
              <w:t xml:space="preserve">Department of Artificial Intelligence &amp; </w:t>
            </w:r>
            <w:r w:rsidR="005F25EF">
              <w:rPr>
                <w:b/>
                <w:bCs/>
                <w:sz w:val="24"/>
                <w:szCs w:val="24"/>
                <w:u w:val="single"/>
              </w:rPr>
              <w:t>Data-Science</w:t>
            </w:r>
          </w:p>
          <w:p w14:paraId="20880AA4" w14:textId="5E3522A1" w:rsidR="000B6E55" w:rsidRDefault="00000000">
            <w:pPr>
              <w:spacing w:after="40"/>
            </w:pPr>
            <w:r>
              <w:rPr>
                <w:b/>
                <w:bCs/>
                <w:sz w:val="22"/>
                <w:szCs w:val="22"/>
              </w:rPr>
              <w:t xml:space="preserve">Program name :- </w:t>
            </w:r>
            <w:r>
              <w:rPr>
                <w:sz w:val="22"/>
                <w:szCs w:val="22"/>
              </w:rPr>
              <w:t xml:space="preserve">Artificial Intelligence &amp; </w:t>
            </w:r>
            <w:r w:rsidR="005F25EF">
              <w:rPr>
                <w:sz w:val="22"/>
                <w:szCs w:val="22"/>
              </w:rPr>
              <w:t>Data-Science</w:t>
            </w:r>
            <w:r>
              <w:rPr>
                <w:sz w:val="22"/>
                <w:szCs w:val="22"/>
              </w:rPr>
              <w:t xml:space="preserve">        </w:t>
            </w:r>
            <w:r>
              <w:rPr>
                <w:b/>
                <w:bCs/>
                <w:sz w:val="22"/>
                <w:szCs w:val="22"/>
              </w:rPr>
              <w:t xml:space="preserve">Class: </w:t>
            </w:r>
            <w:r>
              <w:rPr>
                <w:sz w:val="22"/>
                <w:szCs w:val="22"/>
              </w:rPr>
              <w:t xml:space="preserve">S.Y. B. Tech   </w:t>
            </w:r>
            <w:r>
              <w:rPr>
                <w:b/>
                <w:bCs/>
                <w:sz w:val="22"/>
                <w:szCs w:val="22"/>
              </w:rPr>
              <w:t xml:space="preserve">Div:- </w:t>
            </w:r>
            <w:r w:rsidR="005F25EF">
              <w:rPr>
                <w:sz w:val="22"/>
                <w:szCs w:val="22"/>
              </w:rPr>
              <w:t>A</w:t>
            </w:r>
          </w:p>
          <w:p w14:paraId="1E0CFFD6" w14:textId="13FC0A6F" w:rsidR="000B6E55" w:rsidRDefault="00000000">
            <w:pPr>
              <w:spacing w:after="40"/>
            </w:pPr>
            <w:r>
              <w:rPr>
                <w:b/>
                <w:bCs/>
                <w:sz w:val="22"/>
                <w:szCs w:val="22"/>
              </w:rPr>
              <w:t xml:space="preserve">Name of Student: </w:t>
            </w:r>
            <w:r>
              <w:rPr>
                <w:sz w:val="22"/>
                <w:szCs w:val="22"/>
              </w:rPr>
              <w:t xml:space="preserve">Kartik Satish Shinde     </w:t>
            </w:r>
            <w:r>
              <w:rPr>
                <w:b/>
                <w:bCs/>
                <w:sz w:val="22"/>
                <w:szCs w:val="22"/>
              </w:rPr>
              <w:t xml:space="preserve">Batch:- </w:t>
            </w:r>
            <w:r>
              <w:rPr>
                <w:sz w:val="22"/>
                <w:szCs w:val="22"/>
              </w:rPr>
              <w:t xml:space="preserve">B2   </w:t>
            </w:r>
            <w:r>
              <w:rPr>
                <w:b/>
                <w:bCs/>
                <w:sz w:val="22"/>
                <w:szCs w:val="22"/>
              </w:rPr>
              <w:t xml:space="preserve">Course Name:- </w:t>
            </w:r>
            <w:r w:rsidR="005F25EF">
              <w:rPr>
                <w:sz w:val="22"/>
                <w:szCs w:val="22"/>
              </w:rPr>
              <w:t>Engineering Economics</w:t>
            </w:r>
          </w:p>
          <w:p w14:paraId="73BF6871" w14:textId="11E04DAB" w:rsidR="000B6E55" w:rsidRDefault="00000000">
            <w:pPr>
              <w:spacing w:after="40"/>
            </w:pPr>
            <w:r>
              <w:rPr>
                <w:b/>
                <w:bCs/>
                <w:sz w:val="22"/>
                <w:szCs w:val="22"/>
              </w:rPr>
              <w:t xml:space="preserve">PRN No :- </w:t>
            </w:r>
            <w:r>
              <w:rPr>
                <w:sz w:val="22"/>
                <w:szCs w:val="22"/>
              </w:rPr>
              <w:t>25111</w:t>
            </w:r>
            <w:r w:rsidR="005F25EF">
              <w:rPr>
                <w:sz w:val="22"/>
                <w:szCs w:val="22"/>
              </w:rPr>
              <w:t>1025</w:t>
            </w:r>
            <w:r>
              <w:rPr>
                <w:sz w:val="22"/>
                <w:szCs w:val="22"/>
              </w:rPr>
              <w:t xml:space="preserve">   </w:t>
            </w:r>
            <w:r>
              <w:rPr>
                <w:b/>
                <w:bCs/>
                <w:sz w:val="22"/>
                <w:szCs w:val="22"/>
              </w:rPr>
              <w:t xml:space="preserve">Roll No:- </w:t>
            </w:r>
            <w:r w:rsidR="005F25EF">
              <w:rPr>
                <w:sz w:val="22"/>
                <w:szCs w:val="22"/>
              </w:rPr>
              <w:t>22125</w:t>
            </w:r>
            <w:r>
              <w:rPr>
                <w:sz w:val="22"/>
                <w:szCs w:val="22"/>
              </w:rPr>
              <w:t xml:space="preserve">     </w:t>
            </w:r>
            <w:r>
              <w:rPr>
                <w:b/>
                <w:bCs/>
                <w:sz w:val="22"/>
                <w:szCs w:val="22"/>
              </w:rPr>
              <w:t xml:space="preserve">Sem :- </w:t>
            </w:r>
            <w:r>
              <w:rPr>
                <w:sz w:val="22"/>
                <w:szCs w:val="22"/>
              </w:rPr>
              <w:t xml:space="preserve">3rd   </w:t>
            </w:r>
            <w:r>
              <w:rPr>
                <w:b/>
                <w:bCs/>
                <w:sz w:val="22"/>
                <w:szCs w:val="22"/>
              </w:rPr>
              <w:t xml:space="preserve">Course :- </w:t>
            </w:r>
            <w:r>
              <w:rPr>
                <w:sz w:val="22"/>
                <w:szCs w:val="22"/>
              </w:rPr>
              <w:t>BFSI ( Online )</w:t>
            </w:r>
          </w:p>
        </w:tc>
      </w:tr>
    </w:tbl>
    <w:p w14:paraId="2BA9F697" w14:textId="77777777" w:rsidR="000B6E55" w:rsidRDefault="000B6E55">
      <w:pPr>
        <w:spacing w:before="300" w:after="2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0"/>
        <w:gridCol w:w="5000"/>
      </w:tblGrid>
      <w:tr w:rsidR="000B6E55" w14:paraId="00A7A9C6" w14:textId="77777777">
        <w:tc>
          <w:tcPr>
            <w:tcW w:w="5000" w:type="dxa"/>
            <w:tcBorders>
              <w:top w:val="none" w:sz="0" w:space="0" w:color="FFFFFF"/>
              <w:left w:val="none" w:sz="0" w:space="0" w:color="FFFFFF"/>
              <w:bottom w:val="none" w:sz="0" w:space="0" w:color="FFFFFF"/>
              <w:right w:val="none" w:sz="0" w:space="0" w:color="FFFFFF"/>
            </w:tcBorders>
          </w:tcPr>
          <w:p w14:paraId="3265D52D" w14:textId="77777777" w:rsidR="000B6E55" w:rsidRDefault="00000000">
            <w:r>
              <w:rPr>
                <w:noProof/>
              </w:rPr>
              <w:drawing>
                <wp:inline distT="0" distB="0" distL="0" distR="0" wp14:anchorId="0D4EFC65" wp14:editId="2A355847">
                  <wp:extent cx="1171575" cy="752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71575" cy="752475"/>
                          </a:xfrm>
                          <a:prstGeom prst="rect">
                            <a:avLst/>
                          </a:prstGeom>
                        </pic:spPr>
                      </pic:pic>
                    </a:graphicData>
                  </a:graphic>
                </wp:inline>
              </w:drawing>
            </w:r>
          </w:p>
        </w:tc>
        <w:tc>
          <w:tcPr>
            <w:tcW w:w="5000" w:type="dxa"/>
            <w:tcBorders>
              <w:top w:val="none" w:sz="0" w:space="0" w:color="FFFFFF"/>
              <w:left w:val="none" w:sz="0" w:space="0" w:color="FFFFFF"/>
              <w:bottom w:val="none" w:sz="0" w:space="0" w:color="FFFFFF"/>
              <w:right w:val="none" w:sz="0" w:space="0" w:color="FFFFFF"/>
            </w:tcBorders>
          </w:tcPr>
          <w:p w14:paraId="07AFDC6B" w14:textId="77777777" w:rsidR="000B6E55" w:rsidRDefault="00000000">
            <w:pPr>
              <w:jc w:val="right"/>
            </w:pPr>
            <w:r>
              <w:rPr>
                <w:noProof/>
              </w:rPr>
              <w:drawing>
                <wp:inline distT="0" distB="0" distL="0" distR="0" wp14:anchorId="5B886E5D" wp14:editId="1BFEC612">
                  <wp:extent cx="1371600" cy="676275"/>
                  <wp:effectExtent l="0" t="0" r="0" b="0"/>
                  <wp:docPr id="1612447835" name="Picture 1612447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676275"/>
                          </a:xfrm>
                          <a:prstGeom prst="rect">
                            <a:avLst/>
                          </a:prstGeom>
                        </pic:spPr>
                      </pic:pic>
                    </a:graphicData>
                  </a:graphic>
                </wp:inline>
              </w:drawing>
            </w:r>
          </w:p>
        </w:tc>
      </w:tr>
    </w:tbl>
    <w:p w14:paraId="3B28CD8C" w14:textId="77777777" w:rsidR="000B6E55" w:rsidRDefault="00000000">
      <w:pPr>
        <w:spacing w:before="160" w:after="300"/>
        <w:jc w:val="center"/>
      </w:pPr>
      <w:r>
        <w:rPr>
          <w:b/>
          <w:bCs/>
          <w:sz w:val="22"/>
          <w:szCs w:val="22"/>
        </w:rPr>
        <w:t>SMARTBRIDGE</w:t>
      </w:r>
      <w:r>
        <w:rPr>
          <w:sz w:val="22"/>
          <w:szCs w:val="22"/>
        </w:rPr>
        <w:t xml:space="preserve">    |    </w:t>
      </w:r>
      <w:r>
        <w:rPr>
          <w:b/>
          <w:bCs/>
          <w:sz w:val="22"/>
          <w:szCs w:val="22"/>
        </w:rPr>
        <w:t>SKILLWALLET</w:t>
      </w:r>
    </w:p>
    <w:p w14:paraId="27624BAE" w14:textId="77777777" w:rsidR="000B6E55" w:rsidRDefault="00000000">
      <w:pPr>
        <w:spacing w:after="300"/>
        <w:jc w:val="center"/>
      </w:pPr>
      <w:r>
        <w:rPr>
          <w:b/>
          <w:bCs/>
          <w:sz w:val="32"/>
          <w:szCs w:val="32"/>
        </w:rPr>
        <w:t>FinPulse AI: AI-Powered Loan Eligibility &amp; Financial Assistant Platform</w:t>
      </w:r>
    </w:p>
    <w:p w14:paraId="00FE0CA9" w14:textId="77777777" w:rsidR="000B6E55" w:rsidRDefault="00000000">
      <w:pPr>
        <w:keepNext/>
        <w:spacing w:before="260" w:after="120"/>
      </w:pPr>
      <w:r>
        <w:rPr>
          <w:b/>
          <w:bCs/>
          <w:sz w:val="24"/>
          <w:szCs w:val="24"/>
        </w:rPr>
        <w:t>Project Description :-</w:t>
      </w:r>
    </w:p>
    <w:p w14:paraId="2D385695" w14:textId="68C82768" w:rsidR="000B6E55" w:rsidRDefault="00000000">
      <w:pPr>
        <w:spacing w:after="160"/>
        <w:jc w:val="both"/>
      </w:pPr>
      <w:r>
        <w:rPr>
          <w:sz w:val="22"/>
          <w:szCs w:val="22"/>
        </w:rPr>
        <w:t>Fin</w:t>
      </w:r>
      <w:r w:rsidR="005F25EF">
        <w:rPr>
          <w:sz w:val="22"/>
          <w:szCs w:val="22"/>
        </w:rPr>
        <w:t>Sight</w:t>
      </w:r>
      <w:r>
        <w:rPr>
          <w:sz w:val="22"/>
          <w:szCs w:val="22"/>
        </w:rPr>
        <w:t xml:space="preserve"> AI is an AI-powered BFSI web platform designed to simplify and accelerate everyday financial decision-making. The platform gives users instant access to four core financial tools: a Loan Eligibility Checker, a Credit Score Analyzer, an EMI Calculator, and AI Financial Tips, all available on a single dashboard with a dark, card-based interface.</w:t>
      </w:r>
    </w:p>
    <w:p w14:paraId="655E6BE4" w14:textId="77777777" w:rsidR="000B6E55" w:rsidRDefault="00000000">
      <w:pPr>
        <w:spacing w:after="160"/>
        <w:jc w:val="both"/>
      </w:pPr>
      <w:r>
        <w:rPr>
          <w:sz w:val="22"/>
          <w:szCs w:val="22"/>
        </w:rPr>
        <w:t>The system uses transparent, rule-based lending logic (income, existing EMIs, FOIR limits and credit score bands) together with the standard reducing-balance formula for EMI calculation. Every result is explained on screen, so the user can see how the decision was reached instead of receiving an opaque approval or rejection.</w:t>
      </w:r>
    </w:p>
    <w:p w14:paraId="725E0665" w14:textId="77777777" w:rsidR="000B6E55" w:rsidRDefault="00000000">
      <w:pPr>
        <w:spacing w:after="160"/>
        <w:jc w:val="both"/>
      </w:pPr>
      <w:r>
        <w:rPr>
          <w:sz w:val="22"/>
          <w:szCs w:val="22"/>
        </w:rPr>
        <w:t>The application is a full-stack JavaScript project. A Node.js and Express backend exposes REST APIs for loan eligibility and EMI calculation and also serves the HTML, CSS and JavaScript frontend. It includes a login and registration flow with a personalised dashboard and is deployed as a single web service on Render, so the website and the APIs share one public HTTPS URL.</w:t>
      </w:r>
    </w:p>
    <w:p w14:paraId="1C283CE4" w14:textId="617372E4" w:rsidR="000B6E55" w:rsidRDefault="00000000">
      <w:pPr>
        <w:spacing w:after="160"/>
      </w:pPr>
      <w:r>
        <w:rPr>
          <w:b/>
          <w:bCs/>
          <w:sz w:val="22"/>
          <w:szCs w:val="22"/>
        </w:rPr>
        <w:t xml:space="preserve">Live URL (Render): </w:t>
      </w:r>
      <w:r w:rsidR="005F25EF" w:rsidRPr="005F25EF">
        <w:rPr>
          <w:color w:val="0070C0"/>
          <w:sz w:val="24"/>
          <w:szCs w:val="24"/>
          <w:u w:val="single"/>
        </w:rPr>
        <w:t>https://ai-loan-eligibility-olf9.bolt.host</w:t>
      </w:r>
    </w:p>
    <w:p w14:paraId="4EB4B565" w14:textId="77777777" w:rsidR="000B6E55" w:rsidRDefault="00000000">
      <w:pPr>
        <w:keepNext/>
        <w:spacing w:before="260" w:after="120"/>
      </w:pPr>
      <w:r>
        <w:rPr>
          <w:b/>
          <w:bCs/>
          <w:sz w:val="24"/>
          <w:szCs w:val="24"/>
        </w:rPr>
        <w:t>Problem Statement &amp; Objectives :-</w:t>
      </w:r>
    </w:p>
    <w:p w14:paraId="059FB0DF" w14:textId="77777777" w:rsidR="000B6E55" w:rsidRDefault="00000000">
      <w:pPr>
        <w:spacing w:after="160"/>
        <w:jc w:val="both"/>
      </w:pPr>
      <w:r>
        <w:rPr>
          <w:b/>
          <w:bCs/>
          <w:sz w:val="22"/>
          <w:szCs w:val="22"/>
        </w:rPr>
        <w:t xml:space="preserve">Problem Statement: </w:t>
      </w:r>
      <w:r>
        <w:rPr>
          <w:sz w:val="22"/>
          <w:szCs w:val="22"/>
        </w:rPr>
        <w:t>Most first-time borrowers do not know how much loan they can realistically obtain, how their credit score changes the interest rate, or what their monthly EMI will be. Bank approval processes feel opaque, and a rejected application can further lower a credit score. Users need a free, instant and understandable self-assessment tool that they can use before applying.</w:t>
      </w:r>
    </w:p>
    <w:p w14:paraId="5A5111EF" w14:textId="77777777" w:rsidR="000B6E55" w:rsidRDefault="00000000">
      <w:pPr>
        <w:spacing w:after="80"/>
        <w:jc w:val="both"/>
      </w:pPr>
      <w:r>
        <w:rPr>
          <w:sz w:val="22"/>
          <w:szCs w:val="22"/>
        </w:rPr>
        <w:t>The main objectives of the project are:</w:t>
      </w:r>
    </w:p>
    <w:p w14:paraId="7329DD21" w14:textId="77777777" w:rsidR="000B6E55" w:rsidRDefault="00000000">
      <w:pPr>
        <w:pStyle w:val="ListParagraph"/>
        <w:numPr>
          <w:ilvl w:val="0"/>
          <w:numId w:val="2"/>
        </w:numPr>
        <w:spacing w:after="80"/>
      </w:pPr>
      <w:r>
        <w:rPr>
          <w:sz w:val="22"/>
          <w:szCs w:val="22"/>
        </w:rPr>
        <w:t>Provide an instant loan-eligibility estimate based on income, existing EMIs, credit score and the desired loan amount.</w:t>
      </w:r>
    </w:p>
    <w:p w14:paraId="28153CFE" w14:textId="77777777" w:rsidR="000B6E55" w:rsidRDefault="00000000">
      <w:pPr>
        <w:pStyle w:val="ListParagraph"/>
        <w:numPr>
          <w:ilvl w:val="0"/>
          <w:numId w:val="2"/>
        </w:numPr>
        <w:spacing w:after="80"/>
      </w:pPr>
      <w:r>
        <w:rPr>
          <w:sz w:val="22"/>
          <w:szCs w:val="22"/>
        </w:rPr>
        <w:t>Explain the user’s credit score band (300–900) in plain language with actionable advice.</w:t>
      </w:r>
    </w:p>
    <w:p w14:paraId="51D19571" w14:textId="77777777" w:rsidR="000B6E55" w:rsidRDefault="00000000">
      <w:pPr>
        <w:pStyle w:val="ListParagraph"/>
        <w:numPr>
          <w:ilvl w:val="0"/>
          <w:numId w:val="2"/>
        </w:numPr>
        <w:spacing w:after="80"/>
      </w:pPr>
      <w:r>
        <w:rPr>
          <w:sz w:val="22"/>
          <w:szCs w:val="22"/>
        </w:rPr>
        <w:t>Calculate the monthly EMI, total interest and total payable amount for any loan.</w:t>
      </w:r>
    </w:p>
    <w:p w14:paraId="705F0097" w14:textId="77777777" w:rsidR="000B6E55" w:rsidRDefault="00000000">
      <w:pPr>
        <w:pStyle w:val="ListParagraph"/>
        <w:numPr>
          <w:ilvl w:val="0"/>
          <w:numId w:val="2"/>
        </w:numPr>
        <w:spacing w:after="80"/>
      </w:pPr>
      <w:r>
        <w:rPr>
          <w:sz w:val="22"/>
          <w:szCs w:val="22"/>
        </w:rPr>
        <w:t>Give personalised financial tips based on the user’s debt-to-income ratio and credit health.</w:t>
      </w:r>
    </w:p>
    <w:p w14:paraId="07A69A51" w14:textId="77777777" w:rsidR="000B6E55" w:rsidRDefault="00000000">
      <w:pPr>
        <w:pStyle w:val="ListParagraph"/>
        <w:numPr>
          <w:ilvl w:val="0"/>
          <w:numId w:val="2"/>
        </w:numPr>
        <w:spacing w:after="80"/>
      </w:pPr>
      <w:r>
        <w:rPr>
          <w:sz w:val="22"/>
          <w:szCs w:val="22"/>
        </w:rPr>
        <w:lastRenderedPageBreak/>
        <w:t>Provide registration and login so each user gets a personalised dashboard.</w:t>
      </w:r>
    </w:p>
    <w:p w14:paraId="1D7AD9D6" w14:textId="77777777" w:rsidR="000B6E55" w:rsidRDefault="00000000">
      <w:pPr>
        <w:pStyle w:val="ListParagraph"/>
        <w:numPr>
          <w:ilvl w:val="0"/>
          <w:numId w:val="2"/>
        </w:numPr>
        <w:spacing w:after="80"/>
      </w:pPr>
      <w:r>
        <w:rPr>
          <w:sz w:val="22"/>
          <w:szCs w:val="22"/>
        </w:rPr>
        <w:t>Deploy the complete application on a public cloud platform (Render) so it is accessible from any device.</w:t>
      </w:r>
    </w:p>
    <w:p w14:paraId="0D03BA5E" w14:textId="77777777" w:rsidR="000B6E55" w:rsidRDefault="00000000">
      <w:pPr>
        <w:keepNext/>
        <w:spacing w:before="260" w:after="120"/>
      </w:pPr>
      <w:r>
        <w:rPr>
          <w:b/>
          <w:bCs/>
          <w:sz w:val="24"/>
          <w:szCs w:val="24"/>
        </w:rPr>
        <w:t>Technology &amp; AI :-</w:t>
      </w:r>
    </w:p>
    <w:p w14:paraId="63115088" w14:textId="77777777" w:rsidR="000B6E55" w:rsidRDefault="00000000">
      <w:pPr>
        <w:spacing w:after="160"/>
        <w:jc w:val="both"/>
      </w:pPr>
      <w:r>
        <w:rPr>
          <w:b/>
          <w:bCs/>
          <w:sz w:val="22"/>
          <w:szCs w:val="22"/>
        </w:rPr>
        <w:t xml:space="preserve">Frontend: </w:t>
      </w:r>
      <w:r>
        <w:rPr>
          <w:sz w:val="22"/>
          <w:szCs w:val="22"/>
        </w:rPr>
        <w:t>HTML5 / CSS3 / JavaScript (vanilla, no framework)</w:t>
      </w:r>
    </w:p>
    <w:p w14:paraId="2A4B6DF0" w14:textId="77777777" w:rsidR="000B6E55" w:rsidRDefault="00000000">
      <w:pPr>
        <w:spacing w:after="160"/>
        <w:jc w:val="both"/>
      </w:pPr>
      <w:r>
        <w:rPr>
          <w:b/>
          <w:bCs/>
          <w:sz w:val="22"/>
          <w:szCs w:val="22"/>
        </w:rPr>
        <w:t xml:space="preserve">Backend: </w:t>
      </w:r>
      <w:r>
        <w:rPr>
          <w:sz w:val="22"/>
          <w:szCs w:val="22"/>
        </w:rPr>
        <w:t>Node.js (v18 or later) with Express 4</w:t>
      </w:r>
    </w:p>
    <w:p w14:paraId="2AC565AF" w14:textId="77777777" w:rsidR="000B6E55" w:rsidRDefault="00000000">
      <w:pPr>
        <w:spacing w:after="160"/>
        <w:jc w:val="both"/>
      </w:pPr>
      <w:r>
        <w:rPr>
          <w:b/>
          <w:bCs/>
          <w:sz w:val="22"/>
          <w:szCs w:val="22"/>
        </w:rPr>
        <w:t xml:space="preserve">Middleware: </w:t>
      </w:r>
      <w:r>
        <w:rPr>
          <w:sz w:val="22"/>
          <w:szCs w:val="22"/>
        </w:rPr>
        <w:t>cors and express.json for cross-origin access and JSON parsing; dotenv for environment variables</w:t>
      </w:r>
    </w:p>
    <w:p w14:paraId="71DAA7B7" w14:textId="77777777" w:rsidR="000B6E55" w:rsidRDefault="00000000">
      <w:pPr>
        <w:spacing w:after="160"/>
        <w:jc w:val="both"/>
      </w:pPr>
      <w:r>
        <w:rPr>
          <w:b/>
          <w:bCs/>
          <w:sz w:val="22"/>
          <w:szCs w:val="22"/>
        </w:rPr>
        <w:t xml:space="preserve">Intelligence: </w:t>
      </w:r>
      <w:r>
        <w:rPr>
          <w:sz w:val="22"/>
          <w:szCs w:val="22"/>
        </w:rPr>
        <w:t>Rule-based financial logic (FOIR bands, interest-rate bands, credit score bands) and personalised tips engine</w:t>
      </w:r>
    </w:p>
    <w:p w14:paraId="6C60F9B6" w14:textId="77777777" w:rsidR="000B6E55" w:rsidRDefault="00000000">
      <w:pPr>
        <w:spacing w:after="160"/>
        <w:jc w:val="both"/>
      </w:pPr>
      <w:r>
        <w:rPr>
          <w:b/>
          <w:bCs/>
          <w:sz w:val="22"/>
          <w:szCs w:val="22"/>
        </w:rPr>
        <w:t xml:space="preserve">Authentication: </w:t>
      </w:r>
      <w:r>
        <w:rPr>
          <w:sz w:val="22"/>
          <w:szCs w:val="22"/>
        </w:rPr>
        <w:t>Client-side registration and login with browser localStorage session</w:t>
      </w:r>
    </w:p>
    <w:p w14:paraId="5F589A0D" w14:textId="77777777" w:rsidR="000B6E55" w:rsidRDefault="00000000">
      <w:pPr>
        <w:spacing w:after="160"/>
        <w:jc w:val="both"/>
      </w:pPr>
      <w:r>
        <w:rPr>
          <w:b/>
          <w:bCs/>
          <w:sz w:val="22"/>
          <w:szCs w:val="22"/>
        </w:rPr>
        <w:t xml:space="preserve">Version Control: </w:t>
      </w:r>
      <w:r>
        <w:rPr>
          <w:sz w:val="22"/>
          <w:szCs w:val="22"/>
        </w:rPr>
        <w:t>Git and GitHub</w:t>
      </w:r>
    </w:p>
    <w:p w14:paraId="651AC3F4" w14:textId="77777777" w:rsidR="000B6E55" w:rsidRDefault="00000000">
      <w:pPr>
        <w:spacing w:after="160"/>
        <w:jc w:val="both"/>
      </w:pPr>
      <w:r>
        <w:rPr>
          <w:b/>
          <w:bCs/>
          <w:sz w:val="22"/>
          <w:szCs w:val="22"/>
        </w:rPr>
        <w:t xml:space="preserve">Deployment: </w:t>
      </w:r>
      <w:r>
        <w:rPr>
          <w:sz w:val="22"/>
          <w:szCs w:val="22"/>
        </w:rPr>
        <w:t>Render (Web Service)</w:t>
      </w:r>
    </w:p>
    <w:p w14:paraId="4EDC62AC" w14:textId="77777777" w:rsidR="000B6E55" w:rsidRDefault="00000000">
      <w:pPr>
        <w:keepNext/>
        <w:spacing w:before="260" w:after="120"/>
      </w:pPr>
      <w:r>
        <w:rPr>
          <w:b/>
          <w:bCs/>
          <w:sz w:val="24"/>
          <w:szCs w:val="24"/>
        </w:rPr>
        <w:t>System Architecture :-</w:t>
      </w:r>
    </w:p>
    <w:p w14:paraId="77C24410" w14:textId="674EA8A7" w:rsidR="000B6E55" w:rsidRDefault="00000000">
      <w:pPr>
        <w:spacing w:after="160"/>
        <w:jc w:val="both"/>
      </w:pPr>
      <w:r>
        <w:rPr>
          <w:sz w:val="22"/>
          <w:szCs w:val="22"/>
        </w:rPr>
        <w:t>Fin</w:t>
      </w:r>
      <w:r w:rsidR="005F25EF">
        <w:rPr>
          <w:sz w:val="22"/>
          <w:szCs w:val="22"/>
        </w:rPr>
        <w:t>Sight</w:t>
      </w:r>
      <w:r>
        <w:rPr>
          <w:sz w:val="22"/>
          <w:szCs w:val="22"/>
        </w:rPr>
        <w:t xml:space="preserve"> AI follows a three-tier client–server architecture. The browser handles presentation and light logic, the Express server handles the financial calculations, and Render hosts both. Because Express also serves the Frontend folder, the browser and the API share the same origin in production, which avoids cross-origin problems.</w:t>
      </w:r>
    </w:p>
    <w:tbl>
      <w:tblPr>
        <w:tblW w:w="10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700"/>
        <w:gridCol w:w="3400"/>
        <w:gridCol w:w="4900"/>
      </w:tblGrid>
      <w:tr w:rsidR="000B6E55" w14:paraId="24ED8F4D" w14:textId="77777777">
        <w:trPr>
          <w:cantSplit/>
          <w:tblHeader/>
        </w:trPr>
        <w:tc>
          <w:tcPr>
            <w:tcW w:w="1700" w:type="dxa"/>
            <w:shd w:val="clear" w:color="auto" w:fill="E7E6E6"/>
            <w:tcMar>
              <w:top w:w="50" w:type="dxa"/>
              <w:left w:w="90" w:type="dxa"/>
              <w:bottom w:w="50" w:type="dxa"/>
              <w:right w:w="90" w:type="dxa"/>
            </w:tcMar>
          </w:tcPr>
          <w:p w14:paraId="72BA0302" w14:textId="77777777" w:rsidR="000B6E55" w:rsidRDefault="00000000">
            <w:r>
              <w:rPr>
                <w:b/>
                <w:bCs/>
              </w:rPr>
              <w:t>Tier</w:t>
            </w:r>
          </w:p>
        </w:tc>
        <w:tc>
          <w:tcPr>
            <w:tcW w:w="3400" w:type="dxa"/>
            <w:shd w:val="clear" w:color="auto" w:fill="E7E6E6"/>
            <w:tcMar>
              <w:top w:w="50" w:type="dxa"/>
              <w:left w:w="90" w:type="dxa"/>
              <w:bottom w:w="50" w:type="dxa"/>
              <w:right w:w="90" w:type="dxa"/>
            </w:tcMar>
          </w:tcPr>
          <w:p w14:paraId="651264D3" w14:textId="77777777" w:rsidR="000B6E55" w:rsidRDefault="00000000">
            <w:r>
              <w:rPr>
                <w:b/>
                <w:bCs/>
              </w:rPr>
              <w:t>Component</w:t>
            </w:r>
          </w:p>
        </w:tc>
        <w:tc>
          <w:tcPr>
            <w:tcW w:w="4900" w:type="dxa"/>
            <w:shd w:val="clear" w:color="auto" w:fill="E7E6E6"/>
            <w:tcMar>
              <w:top w:w="50" w:type="dxa"/>
              <w:left w:w="90" w:type="dxa"/>
              <w:bottom w:w="50" w:type="dxa"/>
              <w:right w:w="90" w:type="dxa"/>
            </w:tcMar>
          </w:tcPr>
          <w:p w14:paraId="0DB2F1A9" w14:textId="77777777" w:rsidR="000B6E55" w:rsidRDefault="00000000">
            <w:r>
              <w:rPr>
                <w:b/>
                <w:bCs/>
              </w:rPr>
              <w:t>Responsibility</w:t>
            </w:r>
          </w:p>
        </w:tc>
      </w:tr>
      <w:tr w:rsidR="000B6E55" w14:paraId="1BD56F40" w14:textId="77777777">
        <w:trPr>
          <w:cantSplit/>
        </w:trPr>
        <w:tc>
          <w:tcPr>
            <w:tcW w:w="1700" w:type="dxa"/>
            <w:tcMar>
              <w:top w:w="50" w:type="dxa"/>
              <w:left w:w="90" w:type="dxa"/>
              <w:bottom w:w="50" w:type="dxa"/>
              <w:right w:w="90" w:type="dxa"/>
            </w:tcMar>
          </w:tcPr>
          <w:p w14:paraId="489F4B92" w14:textId="77777777" w:rsidR="000B6E55" w:rsidRDefault="00000000">
            <w:r>
              <w:t>Presentation</w:t>
            </w:r>
          </w:p>
        </w:tc>
        <w:tc>
          <w:tcPr>
            <w:tcW w:w="3400" w:type="dxa"/>
            <w:tcMar>
              <w:top w:w="50" w:type="dxa"/>
              <w:left w:w="90" w:type="dxa"/>
              <w:bottom w:w="50" w:type="dxa"/>
              <w:right w:w="90" w:type="dxa"/>
            </w:tcMar>
          </w:tcPr>
          <w:p w14:paraId="22230EA3" w14:textId="77777777" w:rsidR="000B6E55" w:rsidRDefault="00000000">
            <w:r>
              <w:t>index.html, auth.html, style.css</w:t>
            </w:r>
          </w:p>
        </w:tc>
        <w:tc>
          <w:tcPr>
            <w:tcW w:w="4900" w:type="dxa"/>
            <w:tcMar>
              <w:top w:w="50" w:type="dxa"/>
              <w:left w:w="90" w:type="dxa"/>
              <w:bottom w:w="50" w:type="dxa"/>
              <w:right w:w="90" w:type="dxa"/>
            </w:tcMar>
          </w:tcPr>
          <w:p w14:paraId="35F53A96" w14:textId="77777777" w:rsidR="000B6E55" w:rsidRDefault="00000000">
            <w:r>
              <w:t>Login page, dashboard and the four feature cards</w:t>
            </w:r>
          </w:p>
        </w:tc>
      </w:tr>
      <w:tr w:rsidR="000B6E55" w14:paraId="379D2A02" w14:textId="77777777">
        <w:trPr>
          <w:cantSplit/>
        </w:trPr>
        <w:tc>
          <w:tcPr>
            <w:tcW w:w="1700" w:type="dxa"/>
            <w:tcMar>
              <w:top w:w="50" w:type="dxa"/>
              <w:left w:w="90" w:type="dxa"/>
              <w:bottom w:w="50" w:type="dxa"/>
              <w:right w:w="90" w:type="dxa"/>
            </w:tcMar>
          </w:tcPr>
          <w:p w14:paraId="6619AD29" w14:textId="77777777" w:rsidR="000B6E55" w:rsidRDefault="00000000">
            <w:r>
              <w:t>Client logic</w:t>
            </w:r>
          </w:p>
        </w:tc>
        <w:tc>
          <w:tcPr>
            <w:tcW w:w="3400" w:type="dxa"/>
            <w:tcMar>
              <w:top w:w="50" w:type="dxa"/>
              <w:left w:w="90" w:type="dxa"/>
              <w:bottom w:w="50" w:type="dxa"/>
              <w:right w:w="90" w:type="dxa"/>
            </w:tcMar>
          </w:tcPr>
          <w:p w14:paraId="0214DF9B" w14:textId="77777777" w:rsidR="000B6E55" w:rsidRDefault="00000000">
            <w:r>
              <w:t>script.js, auth.js</w:t>
            </w:r>
          </w:p>
        </w:tc>
        <w:tc>
          <w:tcPr>
            <w:tcW w:w="4900" w:type="dxa"/>
            <w:tcMar>
              <w:top w:w="50" w:type="dxa"/>
              <w:left w:w="90" w:type="dxa"/>
              <w:bottom w:w="50" w:type="dxa"/>
              <w:right w:w="90" w:type="dxa"/>
            </w:tcMar>
          </w:tcPr>
          <w:p w14:paraId="75D2EB63" w14:textId="77777777" w:rsidR="000B6E55" w:rsidRDefault="00000000">
            <w:r>
              <w:t>Input validation, fetch() API calls, credit analysis, tips, session handling</w:t>
            </w:r>
          </w:p>
        </w:tc>
      </w:tr>
      <w:tr w:rsidR="000B6E55" w14:paraId="27242847" w14:textId="77777777">
        <w:trPr>
          <w:cantSplit/>
        </w:trPr>
        <w:tc>
          <w:tcPr>
            <w:tcW w:w="1700" w:type="dxa"/>
            <w:tcMar>
              <w:top w:w="50" w:type="dxa"/>
              <w:left w:w="90" w:type="dxa"/>
              <w:bottom w:w="50" w:type="dxa"/>
              <w:right w:w="90" w:type="dxa"/>
            </w:tcMar>
          </w:tcPr>
          <w:p w14:paraId="23614EA4" w14:textId="77777777" w:rsidR="000B6E55" w:rsidRDefault="00000000">
            <w:r>
              <w:t>Application</w:t>
            </w:r>
          </w:p>
        </w:tc>
        <w:tc>
          <w:tcPr>
            <w:tcW w:w="3400" w:type="dxa"/>
            <w:tcMar>
              <w:top w:w="50" w:type="dxa"/>
              <w:left w:w="90" w:type="dxa"/>
              <w:bottom w:w="50" w:type="dxa"/>
              <w:right w:w="90" w:type="dxa"/>
            </w:tcMar>
          </w:tcPr>
          <w:p w14:paraId="6712C118" w14:textId="77777777" w:rsidR="000B6E55" w:rsidRDefault="00000000">
            <w:r>
              <w:t>backend/server.js (Express)</w:t>
            </w:r>
          </w:p>
        </w:tc>
        <w:tc>
          <w:tcPr>
            <w:tcW w:w="4900" w:type="dxa"/>
            <w:tcMar>
              <w:top w:w="50" w:type="dxa"/>
              <w:left w:w="90" w:type="dxa"/>
              <w:bottom w:w="50" w:type="dxa"/>
              <w:right w:w="90" w:type="dxa"/>
            </w:tcMar>
          </w:tcPr>
          <w:p w14:paraId="5586958D" w14:textId="77777777" w:rsidR="000B6E55" w:rsidRDefault="00000000">
            <w:r>
              <w:t>Validates input, computes eligibility and EMI, serves static files, health check</w:t>
            </w:r>
          </w:p>
        </w:tc>
      </w:tr>
      <w:tr w:rsidR="000B6E55" w14:paraId="5E82C8E8" w14:textId="77777777">
        <w:trPr>
          <w:cantSplit/>
        </w:trPr>
        <w:tc>
          <w:tcPr>
            <w:tcW w:w="1700" w:type="dxa"/>
            <w:tcMar>
              <w:top w:w="50" w:type="dxa"/>
              <w:left w:w="90" w:type="dxa"/>
              <w:bottom w:w="50" w:type="dxa"/>
              <w:right w:w="90" w:type="dxa"/>
            </w:tcMar>
          </w:tcPr>
          <w:p w14:paraId="3129EE68" w14:textId="77777777" w:rsidR="000B6E55" w:rsidRDefault="00000000">
            <w:r>
              <w:t>Hosting</w:t>
            </w:r>
          </w:p>
        </w:tc>
        <w:tc>
          <w:tcPr>
            <w:tcW w:w="3400" w:type="dxa"/>
            <w:tcMar>
              <w:top w:w="50" w:type="dxa"/>
              <w:left w:w="90" w:type="dxa"/>
              <w:bottom w:w="50" w:type="dxa"/>
              <w:right w:w="90" w:type="dxa"/>
            </w:tcMar>
          </w:tcPr>
          <w:p w14:paraId="30ABD19E" w14:textId="77777777" w:rsidR="000B6E55" w:rsidRDefault="00000000">
            <w:r>
              <w:t>Render Web Service</w:t>
            </w:r>
          </w:p>
        </w:tc>
        <w:tc>
          <w:tcPr>
            <w:tcW w:w="4900" w:type="dxa"/>
            <w:tcMar>
              <w:top w:w="50" w:type="dxa"/>
              <w:left w:w="90" w:type="dxa"/>
              <w:bottom w:w="50" w:type="dxa"/>
              <w:right w:w="90" w:type="dxa"/>
            </w:tcMar>
          </w:tcPr>
          <w:p w14:paraId="4A9558F7" w14:textId="77777777" w:rsidR="000B6E55" w:rsidRDefault="00000000">
            <w:r>
              <w:t>Runs “npm start”, provides HTTPS and the public URL</w:t>
            </w:r>
          </w:p>
        </w:tc>
      </w:tr>
    </w:tbl>
    <w:p w14:paraId="5A624991" w14:textId="77777777" w:rsidR="000B6E55" w:rsidRDefault="000B6E55">
      <w:pPr>
        <w:spacing w:after="120"/>
      </w:pPr>
    </w:p>
    <w:p w14:paraId="07AD1EFD" w14:textId="77777777" w:rsidR="000B6E55" w:rsidRDefault="00000000">
      <w:pPr>
        <w:keepNext/>
        <w:spacing w:before="180" w:after="60"/>
      </w:pPr>
      <w:r>
        <w:rPr>
          <w:b/>
          <w:bCs/>
          <w:sz w:val="22"/>
          <w:szCs w:val="22"/>
        </w:rPr>
        <w:t>Request Flow</w:t>
      </w:r>
    </w:p>
    <w:p w14:paraId="178A8530" w14:textId="77777777" w:rsidR="000B6E55" w:rsidRDefault="00000000">
      <w:pPr>
        <w:pStyle w:val="ListParagraph"/>
        <w:numPr>
          <w:ilvl w:val="0"/>
          <w:numId w:val="2"/>
        </w:numPr>
        <w:spacing w:after="80"/>
      </w:pPr>
      <w:r>
        <w:rPr>
          <w:b/>
          <w:bCs/>
          <w:sz w:val="22"/>
          <w:szCs w:val="22"/>
        </w:rPr>
        <w:t xml:space="preserve">Step 1: </w:t>
      </w:r>
      <w:r>
        <w:rPr>
          <w:sz w:val="22"/>
          <w:szCs w:val="22"/>
        </w:rPr>
        <w:t>The user opens the Render URL. If there is no login session, script.js redirects to auth.html.</w:t>
      </w:r>
    </w:p>
    <w:p w14:paraId="38243B89" w14:textId="77777777" w:rsidR="000B6E55" w:rsidRDefault="00000000">
      <w:pPr>
        <w:pStyle w:val="ListParagraph"/>
        <w:numPr>
          <w:ilvl w:val="0"/>
          <w:numId w:val="2"/>
        </w:numPr>
        <w:spacing w:after="80"/>
      </w:pPr>
      <w:r>
        <w:rPr>
          <w:b/>
          <w:bCs/>
          <w:sz w:val="22"/>
          <w:szCs w:val="22"/>
        </w:rPr>
        <w:t xml:space="preserve">Step 2: </w:t>
      </w:r>
      <w:r>
        <w:rPr>
          <w:sz w:val="22"/>
          <w:szCs w:val="22"/>
        </w:rPr>
        <w:t>After registration and login, auth.js stores a session flag in localStorage and opens index.html.</w:t>
      </w:r>
    </w:p>
    <w:p w14:paraId="610CB9FB" w14:textId="77777777" w:rsidR="000B6E55" w:rsidRDefault="00000000">
      <w:pPr>
        <w:pStyle w:val="ListParagraph"/>
        <w:numPr>
          <w:ilvl w:val="0"/>
          <w:numId w:val="2"/>
        </w:numPr>
        <w:spacing w:after="80"/>
      </w:pPr>
      <w:r>
        <w:rPr>
          <w:b/>
          <w:bCs/>
          <w:sz w:val="22"/>
          <w:szCs w:val="22"/>
        </w:rPr>
        <w:t xml:space="preserve">Step 3: </w:t>
      </w:r>
      <w:r>
        <w:rPr>
          <w:sz w:val="22"/>
          <w:szCs w:val="22"/>
        </w:rPr>
        <w:t>The user fills a feature card and clicks its button; script.js validates the fields.</w:t>
      </w:r>
    </w:p>
    <w:p w14:paraId="4047A967" w14:textId="77777777" w:rsidR="000B6E55" w:rsidRDefault="00000000">
      <w:pPr>
        <w:pStyle w:val="ListParagraph"/>
        <w:numPr>
          <w:ilvl w:val="0"/>
          <w:numId w:val="2"/>
        </w:numPr>
        <w:spacing w:after="80"/>
      </w:pPr>
      <w:r>
        <w:rPr>
          <w:b/>
          <w:bCs/>
          <w:sz w:val="22"/>
          <w:szCs w:val="22"/>
        </w:rPr>
        <w:t xml:space="preserve">Step 4: </w:t>
      </w:r>
      <w:r>
        <w:rPr>
          <w:sz w:val="22"/>
          <w:szCs w:val="22"/>
        </w:rPr>
        <w:t>For Loan Eligibility and EMI, script.js sends a POST request with a JSON body to the /api/ endpoint.</w:t>
      </w:r>
    </w:p>
    <w:p w14:paraId="183A9861" w14:textId="77777777" w:rsidR="000B6E55" w:rsidRDefault="00000000">
      <w:pPr>
        <w:pStyle w:val="ListParagraph"/>
        <w:numPr>
          <w:ilvl w:val="0"/>
          <w:numId w:val="2"/>
        </w:numPr>
        <w:spacing w:after="80"/>
      </w:pPr>
      <w:r>
        <w:rPr>
          <w:b/>
          <w:bCs/>
          <w:sz w:val="22"/>
          <w:szCs w:val="22"/>
        </w:rPr>
        <w:t xml:space="preserve">Step 5: </w:t>
      </w:r>
      <w:r>
        <w:rPr>
          <w:sz w:val="22"/>
          <w:szCs w:val="22"/>
        </w:rPr>
        <w:t>server.js validates the numbers, applies the rules or formula and returns a JSON response.</w:t>
      </w:r>
    </w:p>
    <w:p w14:paraId="1AF4916A" w14:textId="77777777" w:rsidR="000B6E55" w:rsidRDefault="00000000">
      <w:pPr>
        <w:pStyle w:val="ListParagraph"/>
        <w:numPr>
          <w:ilvl w:val="0"/>
          <w:numId w:val="2"/>
        </w:numPr>
        <w:spacing w:after="80"/>
      </w:pPr>
      <w:r>
        <w:rPr>
          <w:b/>
          <w:bCs/>
          <w:sz w:val="22"/>
          <w:szCs w:val="22"/>
        </w:rPr>
        <w:t xml:space="preserve">Step 6: </w:t>
      </w:r>
      <w:r>
        <w:rPr>
          <w:sz w:val="22"/>
          <w:szCs w:val="22"/>
        </w:rPr>
        <w:t>script.js renders the result with a colour-coded status. Credit Score and Tips are computed in the browser.</w:t>
      </w:r>
    </w:p>
    <w:p w14:paraId="337B509F" w14:textId="77777777" w:rsidR="000B6E55" w:rsidRDefault="00000000">
      <w:pPr>
        <w:keepNext/>
        <w:spacing w:before="260" w:after="120"/>
      </w:pPr>
      <w:r>
        <w:rPr>
          <w:b/>
          <w:bCs/>
          <w:sz w:val="24"/>
          <w:szCs w:val="24"/>
        </w:rPr>
        <w:lastRenderedPageBreak/>
        <w:t>Project Structure :-</w:t>
      </w:r>
    </w:p>
    <w:tbl>
      <w:tblPr>
        <w:tblW w:w="10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3300"/>
        <w:gridCol w:w="6700"/>
      </w:tblGrid>
      <w:tr w:rsidR="000B6E55" w14:paraId="01DF6F6E" w14:textId="77777777">
        <w:trPr>
          <w:cantSplit/>
          <w:tblHeader/>
        </w:trPr>
        <w:tc>
          <w:tcPr>
            <w:tcW w:w="3300" w:type="dxa"/>
            <w:shd w:val="clear" w:color="auto" w:fill="E7E6E6"/>
            <w:tcMar>
              <w:top w:w="50" w:type="dxa"/>
              <w:left w:w="90" w:type="dxa"/>
              <w:bottom w:w="50" w:type="dxa"/>
              <w:right w:w="90" w:type="dxa"/>
            </w:tcMar>
          </w:tcPr>
          <w:p w14:paraId="1CD0B7AF" w14:textId="77777777" w:rsidR="000B6E55" w:rsidRDefault="00000000">
            <w:r>
              <w:rPr>
                <w:b/>
                <w:bCs/>
              </w:rPr>
              <w:t>File / Folder</w:t>
            </w:r>
          </w:p>
        </w:tc>
        <w:tc>
          <w:tcPr>
            <w:tcW w:w="6700" w:type="dxa"/>
            <w:shd w:val="clear" w:color="auto" w:fill="E7E6E6"/>
            <w:tcMar>
              <w:top w:w="50" w:type="dxa"/>
              <w:left w:w="90" w:type="dxa"/>
              <w:bottom w:w="50" w:type="dxa"/>
              <w:right w:w="90" w:type="dxa"/>
            </w:tcMar>
          </w:tcPr>
          <w:p w14:paraId="0E2378D6" w14:textId="77777777" w:rsidR="000B6E55" w:rsidRDefault="00000000">
            <w:r>
              <w:rPr>
                <w:b/>
                <w:bCs/>
              </w:rPr>
              <w:t>Description</w:t>
            </w:r>
          </w:p>
        </w:tc>
      </w:tr>
      <w:tr w:rsidR="000B6E55" w14:paraId="76F6060A" w14:textId="77777777">
        <w:trPr>
          <w:cantSplit/>
        </w:trPr>
        <w:tc>
          <w:tcPr>
            <w:tcW w:w="3300" w:type="dxa"/>
            <w:tcMar>
              <w:top w:w="50" w:type="dxa"/>
              <w:left w:w="90" w:type="dxa"/>
              <w:bottom w:w="50" w:type="dxa"/>
              <w:right w:w="90" w:type="dxa"/>
            </w:tcMar>
          </w:tcPr>
          <w:p w14:paraId="73C27F96" w14:textId="77777777" w:rsidR="000B6E55" w:rsidRDefault="00000000">
            <w:r>
              <w:t>package.json (root)</w:t>
            </w:r>
          </w:p>
        </w:tc>
        <w:tc>
          <w:tcPr>
            <w:tcW w:w="6700" w:type="dxa"/>
            <w:tcMar>
              <w:top w:w="50" w:type="dxa"/>
              <w:left w:w="90" w:type="dxa"/>
              <w:bottom w:w="50" w:type="dxa"/>
              <w:right w:w="90" w:type="dxa"/>
            </w:tcMar>
          </w:tcPr>
          <w:p w14:paraId="07A59948" w14:textId="77777777" w:rsidR="000B6E55" w:rsidRDefault="00000000">
            <w:r>
              <w:t>Start script (node backend/server.js), build script and Node 18 requirement used by Render</w:t>
            </w:r>
          </w:p>
        </w:tc>
      </w:tr>
      <w:tr w:rsidR="000B6E55" w14:paraId="31014671" w14:textId="77777777">
        <w:trPr>
          <w:cantSplit/>
        </w:trPr>
        <w:tc>
          <w:tcPr>
            <w:tcW w:w="3300" w:type="dxa"/>
            <w:tcMar>
              <w:top w:w="50" w:type="dxa"/>
              <w:left w:w="90" w:type="dxa"/>
              <w:bottom w:w="50" w:type="dxa"/>
              <w:right w:w="90" w:type="dxa"/>
            </w:tcMar>
          </w:tcPr>
          <w:p w14:paraId="5752B840" w14:textId="77777777" w:rsidR="000B6E55" w:rsidRDefault="00000000">
            <w:r>
              <w:t>backend/server.js</w:t>
            </w:r>
          </w:p>
        </w:tc>
        <w:tc>
          <w:tcPr>
            <w:tcW w:w="6700" w:type="dxa"/>
            <w:tcMar>
              <w:top w:w="50" w:type="dxa"/>
              <w:left w:w="90" w:type="dxa"/>
              <w:bottom w:w="50" w:type="dxa"/>
              <w:right w:w="90" w:type="dxa"/>
            </w:tcMar>
          </w:tcPr>
          <w:p w14:paraId="1B734A97" w14:textId="77777777" w:rsidR="000B6E55" w:rsidRDefault="00000000">
            <w:r>
              <w:t>Express server: health check, loan-eligibility API, EMI API, static hosting and index.html fallback</w:t>
            </w:r>
          </w:p>
        </w:tc>
      </w:tr>
      <w:tr w:rsidR="000B6E55" w14:paraId="46CC0EDB" w14:textId="77777777">
        <w:trPr>
          <w:cantSplit/>
        </w:trPr>
        <w:tc>
          <w:tcPr>
            <w:tcW w:w="3300" w:type="dxa"/>
            <w:tcMar>
              <w:top w:w="50" w:type="dxa"/>
              <w:left w:w="90" w:type="dxa"/>
              <w:bottom w:w="50" w:type="dxa"/>
              <w:right w:w="90" w:type="dxa"/>
            </w:tcMar>
          </w:tcPr>
          <w:p w14:paraId="18F830C0" w14:textId="77777777" w:rsidR="000B6E55" w:rsidRDefault="00000000">
            <w:r>
              <w:t>backend/package.json</w:t>
            </w:r>
          </w:p>
        </w:tc>
        <w:tc>
          <w:tcPr>
            <w:tcW w:w="6700" w:type="dxa"/>
            <w:tcMar>
              <w:top w:w="50" w:type="dxa"/>
              <w:left w:w="90" w:type="dxa"/>
              <w:bottom w:w="50" w:type="dxa"/>
              <w:right w:w="90" w:type="dxa"/>
            </w:tcMar>
          </w:tcPr>
          <w:p w14:paraId="0472E51C" w14:textId="77777777" w:rsidR="000B6E55" w:rsidRDefault="00000000">
            <w:r>
              <w:t>Backend dependencies: express, cors, dotenv</w:t>
            </w:r>
          </w:p>
        </w:tc>
      </w:tr>
      <w:tr w:rsidR="000B6E55" w14:paraId="45ACC7C1" w14:textId="77777777">
        <w:trPr>
          <w:cantSplit/>
        </w:trPr>
        <w:tc>
          <w:tcPr>
            <w:tcW w:w="3300" w:type="dxa"/>
            <w:tcMar>
              <w:top w:w="50" w:type="dxa"/>
              <w:left w:w="90" w:type="dxa"/>
              <w:bottom w:w="50" w:type="dxa"/>
              <w:right w:w="90" w:type="dxa"/>
            </w:tcMar>
          </w:tcPr>
          <w:p w14:paraId="1D62BD6E" w14:textId="77777777" w:rsidR="000B6E55" w:rsidRDefault="00000000">
            <w:r>
              <w:t>backend/database.js, finpulse.db</w:t>
            </w:r>
          </w:p>
        </w:tc>
        <w:tc>
          <w:tcPr>
            <w:tcW w:w="6700" w:type="dxa"/>
            <w:tcMar>
              <w:top w:w="50" w:type="dxa"/>
              <w:left w:w="90" w:type="dxa"/>
              <w:bottom w:w="50" w:type="dxa"/>
              <w:right w:w="90" w:type="dxa"/>
            </w:tcMar>
          </w:tcPr>
          <w:p w14:paraId="7009DE94" w14:textId="77777777" w:rsidR="000B6E55" w:rsidRDefault="00000000">
            <w:r>
              <w:t>SQLite users-table setup, present in the repository but not connected to the running server</w:t>
            </w:r>
          </w:p>
        </w:tc>
      </w:tr>
      <w:tr w:rsidR="000B6E55" w14:paraId="73F80E64" w14:textId="77777777">
        <w:trPr>
          <w:cantSplit/>
        </w:trPr>
        <w:tc>
          <w:tcPr>
            <w:tcW w:w="3300" w:type="dxa"/>
            <w:tcMar>
              <w:top w:w="50" w:type="dxa"/>
              <w:left w:w="90" w:type="dxa"/>
              <w:bottom w:w="50" w:type="dxa"/>
              <w:right w:w="90" w:type="dxa"/>
            </w:tcMar>
          </w:tcPr>
          <w:p w14:paraId="107817D9" w14:textId="77777777" w:rsidR="000B6E55" w:rsidRDefault="00000000">
            <w:r>
              <w:t>Frontend/auth.html, auth.js</w:t>
            </w:r>
          </w:p>
        </w:tc>
        <w:tc>
          <w:tcPr>
            <w:tcW w:w="6700" w:type="dxa"/>
            <w:tcMar>
              <w:top w:w="50" w:type="dxa"/>
              <w:left w:w="90" w:type="dxa"/>
              <w:bottom w:w="50" w:type="dxa"/>
              <w:right w:w="90" w:type="dxa"/>
            </w:tcMar>
          </w:tcPr>
          <w:p w14:paraId="6A37A66A" w14:textId="77777777" w:rsidR="000B6E55" w:rsidRDefault="00000000">
            <w:r>
              <w:t>Login and Create Account page and its logic</w:t>
            </w:r>
          </w:p>
        </w:tc>
      </w:tr>
      <w:tr w:rsidR="000B6E55" w14:paraId="478EE24A" w14:textId="77777777">
        <w:trPr>
          <w:cantSplit/>
        </w:trPr>
        <w:tc>
          <w:tcPr>
            <w:tcW w:w="3300" w:type="dxa"/>
            <w:tcMar>
              <w:top w:w="50" w:type="dxa"/>
              <w:left w:w="90" w:type="dxa"/>
              <w:bottom w:w="50" w:type="dxa"/>
              <w:right w:w="90" w:type="dxa"/>
            </w:tcMar>
          </w:tcPr>
          <w:p w14:paraId="0E4D0306" w14:textId="77777777" w:rsidR="000B6E55" w:rsidRDefault="00000000">
            <w:r>
              <w:t>Frontend/index.html</w:t>
            </w:r>
          </w:p>
        </w:tc>
        <w:tc>
          <w:tcPr>
            <w:tcW w:w="6700" w:type="dxa"/>
            <w:tcMar>
              <w:top w:w="50" w:type="dxa"/>
              <w:left w:w="90" w:type="dxa"/>
              <w:bottom w:w="50" w:type="dxa"/>
              <w:right w:w="90" w:type="dxa"/>
            </w:tcMar>
          </w:tcPr>
          <w:p w14:paraId="3B79B7D9" w14:textId="77777777" w:rsidR="000B6E55" w:rsidRDefault="00000000">
            <w:r>
              <w:t>Main dashboard: navbar, hero section and four feature cards</w:t>
            </w:r>
          </w:p>
        </w:tc>
      </w:tr>
      <w:tr w:rsidR="000B6E55" w14:paraId="4A11E347" w14:textId="77777777">
        <w:trPr>
          <w:cantSplit/>
        </w:trPr>
        <w:tc>
          <w:tcPr>
            <w:tcW w:w="3300" w:type="dxa"/>
            <w:tcMar>
              <w:top w:w="50" w:type="dxa"/>
              <w:left w:w="90" w:type="dxa"/>
              <w:bottom w:w="50" w:type="dxa"/>
              <w:right w:w="90" w:type="dxa"/>
            </w:tcMar>
          </w:tcPr>
          <w:p w14:paraId="4F8BFE48" w14:textId="77777777" w:rsidR="000B6E55" w:rsidRDefault="00000000">
            <w:r>
              <w:t>Frontend/script.js</w:t>
            </w:r>
          </w:p>
        </w:tc>
        <w:tc>
          <w:tcPr>
            <w:tcW w:w="6700" w:type="dxa"/>
            <w:tcMar>
              <w:top w:w="50" w:type="dxa"/>
              <w:left w:w="90" w:type="dxa"/>
              <w:bottom w:w="50" w:type="dxa"/>
              <w:right w:w="90" w:type="dxa"/>
            </w:tcMar>
          </w:tcPr>
          <w:p w14:paraId="48A70259" w14:textId="77777777" w:rsidR="000B6E55" w:rsidRDefault="00000000">
            <w:r>
              <w:t>API URL detection, eligibility, credit analysis, EMI, tips and logout</w:t>
            </w:r>
          </w:p>
        </w:tc>
      </w:tr>
      <w:tr w:rsidR="000B6E55" w14:paraId="2A505BCF" w14:textId="77777777">
        <w:trPr>
          <w:cantSplit/>
        </w:trPr>
        <w:tc>
          <w:tcPr>
            <w:tcW w:w="3300" w:type="dxa"/>
            <w:tcMar>
              <w:top w:w="50" w:type="dxa"/>
              <w:left w:w="90" w:type="dxa"/>
              <w:bottom w:w="50" w:type="dxa"/>
              <w:right w:w="90" w:type="dxa"/>
            </w:tcMar>
          </w:tcPr>
          <w:p w14:paraId="2B48F78E" w14:textId="77777777" w:rsidR="000B6E55" w:rsidRDefault="00000000">
            <w:r>
              <w:t>Frontend/style.css</w:t>
            </w:r>
          </w:p>
        </w:tc>
        <w:tc>
          <w:tcPr>
            <w:tcW w:w="6700" w:type="dxa"/>
            <w:tcMar>
              <w:top w:w="50" w:type="dxa"/>
              <w:left w:w="90" w:type="dxa"/>
              <w:bottom w:w="50" w:type="dxa"/>
              <w:right w:w="90" w:type="dxa"/>
            </w:tcMar>
          </w:tcPr>
          <w:p w14:paraId="294DD77B" w14:textId="77777777" w:rsidR="000B6E55" w:rsidRDefault="00000000">
            <w:r>
              <w:t>Dark theme with cyan accents, card layout and a mobile breakpoint at 700 px</w:t>
            </w:r>
          </w:p>
        </w:tc>
      </w:tr>
      <w:tr w:rsidR="000B6E55" w14:paraId="733D9854" w14:textId="77777777">
        <w:trPr>
          <w:cantSplit/>
        </w:trPr>
        <w:tc>
          <w:tcPr>
            <w:tcW w:w="3300" w:type="dxa"/>
            <w:tcMar>
              <w:top w:w="50" w:type="dxa"/>
              <w:left w:w="90" w:type="dxa"/>
              <w:bottom w:w="50" w:type="dxa"/>
              <w:right w:w="90" w:type="dxa"/>
            </w:tcMar>
          </w:tcPr>
          <w:p w14:paraId="67DECAAC" w14:textId="77777777" w:rsidR="000B6E55" w:rsidRDefault="00000000">
            <w:r>
              <w:t>.gitignore, README.md</w:t>
            </w:r>
          </w:p>
        </w:tc>
        <w:tc>
          <w:tcPr>
            <w:tcW w:w="6700" w:type="dxa"/>
            <w:tcMar>
              <w:top w:w="50" w:type="dxa"/>
              <w:left w:w="90" w:type="dxa"/>
              <w:bottom w:w="50" w:type="dxa"/>
              <w:right w:w="90" w:type="dxa"/>
            </w:tcMar>
          </w:tcPr>
          <w:p w14:paraId="69120458" w14:textId="77777777" w:rsidR="000B6E55" w:rsidRDefault="00000000">
            <w:r>
              <w:t>Ignore rules (node_modules, .env, logs) and project documentation</w:t>
            </w:r>
          </w:p>
        </w:tc>
      </w:tr>
    </w:tbl>
    <w:p w14:paraId="1D09D218" w14:textId="77777777" w:rsidR="000B6E55" w:rsidRDefault="000B6E55">
      <w:pPr>
        <w:spacing w:after="120"/>
      </w:pPr>
    </w:p>
    <w:p w14:paraId="1CCD94B3" w14:textId="77777777" w:rsidR="000B6E55" w:rsidRDefault="00000000">
      <w:pPr>
        <w:keepNext/>
        <w:spacing w:before="260" w:after="120"/>
      </w:pPr>
      <w:r>
        <w:rPr>
          <w:b/>
          <w:bCs/>
          <w:sz w:val="24"/>
          <w:szCs w:val="24"/>
        </w:rPr>
        <w:t>Key Features :-</w:t>
      </w:r>
    </w:p>
    <w:p w14:paraId="15CE506D" w14:textId="77777777" w:rsidR="000B6E55" w:rsidRDefault="00000000">
      <w:pPr>
        <w:pStyle w:val="ListParagraph"/>
        <w:numPr>
          <w:ilvl w:val="0"/>
          <w:numId w:val="2"/>
        </w:numPr>
        <w:spacing w:after="80"/>
      </w:pPr>
      <w:r>
        <w:rPr>
          <w:sz w:val="22"/>
          <w:szCs w:val="22"/>
        </w:rPr>
        <w:t>Loan Eligibility Checker with a dynamic FOIR limit and interest rate based on the credit score</w:t>
      </w:r>
    </w:p>
    <w:p w14:paraId="26F01E52" w14:textId="77777777" w:rsidR="000B6E55" w:rsidRDefault="00000000">
      <w:pPr>
        <w:pStyle w:val="ListParagraph"/>
        <w:numPr>
          <w:ilvl w:val="0"/>
          <w:numId w:val="2"/>
        </w:numPr>
        <w:spacing w:after="80"/>
      </w:pPr>
      <w:r>
        <w:rPr>
          <w:sz w:val="22"/>
          <w:szCs w:val="22"/>
        </w:rPr>
        <w:t>Credit Score Analyzer covering four bands on the 300–900 scale, each with specific advice</w:t>
      </w:r>
    </w:p>
    <w:p w14:paraId="64C7F685" w14:textId="77777777" w:rsidR="000B6E55" w:rsidRDefault="00000000">
      <w:pPr>
        <w:pStyle w:val="ListParagraph"/>
        <w:numPr>
          <w:ilvl w:val="0"/>
          <w:numId w:val="2"/>
        </w:numPr>
        <w:spacing w:after="80"/>
      </w:pPr>
      <w:r>
        <w:rPr>
          <w:sz w:val="22"/>
          <w:szCs w:val="22"/>
        </w:rPr>
        <w:t>EMI Calculator showing monthly EMI, total interest and total payment</w:t>
      </w:r>
    </w:p>
    <w:p w14:paraId="66493823" w14:textId="77777777" w:rsidR="000B6E55" w:rsidRDefault="00000000">
      <w:pPr>
        <w:pStyle w:val="ListParagraph"/>
        <w:numPr>
          <w:ilvl w:val="0"/>
          <w:numId w:val="2"/>
        </w:numPr>
        <w:spacing w:after="80"/>
      </w:pPr>
      <w:r>
        <w:rPr>
          <w:sz w:val="22"/>
          <w:szCs w:val="22"/>
        </w:rPr>
        <w:t>AI Financial Tips personalised from income, existing EMI and credit score</w:t>
      </w:r>
    </w:p>
    <w:p w14:paraId="21FB7F2B" w14:textId="77777777" w:rsidR="000B6E55" w:rsidRDefault="00000000">
      <w:pPr>
        <w:pStyle w:val="ListParagraph"/>
        <w:numPr>
          <w:ilvl w:val="0"/>
          <w:numId w:val="2"/>
        </w:numPr>
        <w:spacing w:after="80"/>
      </w:pPr>
      <w:r>
        <w:rPr>
          <w:sz w:val="22"/>
          <w:szCs w:val="22"/>
        </w:rPr>
        <w:t>Login and registration with a personalised greeting and logout</w:t>
      </w:r>
    </w:p>
    <w:p w14:paraId="484A500A" w14:textId="77777777" w:rsidR="000B6E55" w:rsidRDefault="00000000">
      <w:pPr>
        <w:pStyle w:val="ListParagraph"/>
        <w:numPr>
          <w:ilvl w:val="0"/>
          <w:numId w:val="2"/>
        </w:numPr>
        <w:spacing w:after="80"/>
      </w:pPr>
      <w:r>
        <w:rPr>
          <w:sz w:val="22"/>
          <w:szCs w:val="22"/>
        </w:rPr>
        <w:t>Server-side validation that rejects negative or non-numeric input with a clear message</w:t>
      </w:r>
    </w:p>
    <w:p w14:paraId="65ED6B0B" w14:textId="77777777" w:rsidR="000B6E55" w:rsidRDefault="00000000">
      <w:pPr>
        <w:pStyle w:val="ListParagraph"/>
        <w:numPr>
          <w:ilvl w:val="0"/>
          <w:numId w:val="2"/>
        </w:numPr>
        <w:spacing w:after="80"/>
      </w:pPr>
      <w:r>
        <w:rPr>
          <w:sz w:val="22"/>
          <w:szCs w:val="22"/>
        </w:rPr>
        <w:t>Indian-format currency display (₹ with lakh/crore grouping)</w:t>
      </w:r>
    </w:p>
    <w:p w14:paraId="603075E9" w14:textId="77777777" w:rsidR="000B6E55" w:rsidRDefault="00000000">
      <w:pPr>
        <w:pStyle w:val="ListParagraph"/>
        <w:numPr>
          <w:ilvl w:val="0"/>
          <w:numId w:val="2"/>
        </w:numPr>
        <w:spacing w:after="80"/>
      </w:pPr>
      <w:r>
        <w:rPr>
          <w:sz w:val="22"/>
          <w:szCs w:val="22"/>
        </w:rPr>
        <w:t>Responsive dark interface for mobile and desktop</w:t>
      </w:r>
    </w:p>
    <w:p w14:paraId="3E286195" w14:textId="77777777" w:rsidR="000B6E55" w:rsidRDefault="00000000">
      <w:pPr>
        <w:pStyle w:val="ListParagraph"/>
        <w:numPr>
          <w:ilvl w:val="0"/>
          <w:numId w:val="2"/>
        </w:numPr>
        <w:spacing w:after="80"/>
      </w:pPr>
      <w:r>
        <w:rPr>
          <w:sz w:val="22"/>
          <w:szCs w:val="22"/>
        </w:rPr>
        <w:t>Health-check endpoint (/api/health) for deployment monitoring</w:t>
      </w:r>
    </w:p>
    <w:p w14:paraId="2E346739" w14:textId="77777777" w:rsidR="000B6E55" w:rsidRDefault="00000000">
      <w:pPr>
        <w:keepNext/>
        <w:spacing w:before="260" w:after="120"/>
      </w:pPr>
      <w:r>
        <w:rPr>
          <w:b/>
          <w:bCs/>
          <w:sz w:val="24"/>
          <w:szCs w:val="24"/>
        </w:rPr>
        <w:t>Module Description :-</w:t>
      </w:r>
    </w:p>
    <w:p w14:paraId="2B68C43C" w14:textId="77777777" w:rsidR="000B6E55" w:rsidRDefault="00000000">
      <w:pPr>
        <w:keepNext/>
        <w:spacing w:before="180" w:after="60"/>
      </w:pPr>
      <w:r>
        <w:rPr>
          <w:b/>
          <w:bCs/>
          <w:sz w:val="22"/>
          <w:szCs w:val="22"/>
        </w:rPr>
        <w:t>1. Loan Eligibility Checker</w:t>
      </w:r>
    </w:p>
    <w:p w14:paraId="6D3CF30F" w14:textId="77777777" w:rsidR="000B6E55" w:rsidRDefault="00000000">
      <w:pPr>
        <w:spacing w:after="160"/>
        <w:jc w:val="both"/>
      </w:pPr>
      <w:r>
        <w:rPr>
          <w:sz w:val="22"/>
          <w:szCs w:val="22"/>
        </w:rPr>
        <w:t>Inputs are monthly income, existing EMI (optional), credit score and desired loan amount. The server first picks the FOIR limit from the credit score: 50% for 750 and above, 45% for 650–749 and 35% below 650. Maximum EMI is income × FOIR ÷ 100, and available EMI is the maximum EMI minus existing EMI (never below zero). The interest rate is 8.5% for scores of 750 and above, 9.5% for 700–749 and 11% otherwise. The eligible amount is then calculated over a 20-year (240-month) tenure as Available EMI × (1 − (1 + r)^−n) ÷ r, where r is the monthly rate and n is the number of months. The status is “Eligible” if the eligible amount covers the desired loan, “Partially Eligible” if it is positive but lower, and “Not Eligible” otherwise.</w:t>
      </w:r>
    </w:p>
    <w:tbl>
      <w:tblPr>
        <w:tblW w:w="10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2500"/>
        <w:gridCol w:w="2400"/>
        <w:gridCol w:w="2400"/>
        <w:gridCol w:w="2700"/>
      </w:tblGrid>
      <w:tr w:rsidR="000B6E55" w14:paraId="62C85600" w14:textId="77777777">
        <w:trPr>
          <w:cantSplit/>
          <w:tblHeader/>
        </w:trPr>
        <w:tc>
          <w:tcPr>
            <w:tcW w:w="2500" w:type="dxa"/>
            <w:shd w:val="clear" w:color="auto" w:fill="E7E6E6"/>
            <w:tcMar>
              <w:top w:w="50" w:type="dxa"/>
              <w:left w:w="90" w:type="dxa"/>
              <w:bottom w:w="50" w:type="dxa"/>
              <w:right w:w="90" w:type="dxa"/>
            </w:tcMar>
          </w:tcPr>
          <w:p w14:paraId="5645684E" w14:textId="77777777" w:rsidR="000B6E55" w:rsidRDefault="00000000">
            <w:r>
              <w:rPr>
                <w:b/>
                <w:bCs/>
              </w:rPr>
              <w:t>Credit Score</w:t>
            </w:r>
          </w:p>
        </w:tc>
        <w:tc>
          <w:tcPr>
            <w:tcW w:w="2400" w:type="dxa"/>
            <w:shd w:val="clear" w:color="auto" w:fill="E7E6E6"/>
            <w:tcMar>
              <w:top w:w="50" w:type="dxa"/>
              <w:left w:w="90" w:type="dxa"/>
              <w:bottom w:w="50" w:type="dxa"/>
              <w:right w:w="90" w:type="dxa"/>
            </w:tcMar>
          </w:tcPr>
          <w:p w14:paraId="3FBF5ADE" w14:textId="77777777" w:rsidR="000B6E55" w:rsidRDefault="00000000">
            <w:r>
              <w:rPr>
                <w:b/>
                <w:bCs/>
              </w:rPr>
              <w:t>FOIR Limit</w:t>
            </w:r>
          </w:p>
        </w:tc>
        <w:tc>
          <w:tcPr>
            <w:tcW w:w="2400" w:type="dxa"/>
            <w:shd w:val="clear" w:color="auto" w:fill="E7E6E6"/>
            <w:tcMar>
              <w:top w:w="50" w:type="dxa"/>
              <w:left w:w="90" w:type="dxa"/>
              <w:bottom w:w="50" w:type="dxa"/>
              <w:right w:w="90" w:type="dxa"/>
            </w:tcMar>
          </w:tcPr>
          <w:p w14:paraId="2B0DCB05" w14:textId="77777777" w:rsidR="000B6E55" w:rsidRDefault="00000000">
            <w:r>
              <w:rPr>
                <w:b/>
                <w:bCs/>
              </w:rPr>
              <w:t>Interest Rate</w:t>
            </w:r>
          </w:p>
        </w:tc>
        <w:tc>
          <w:tcPr>
            <w:tcW w:w="2700" w:type="dxa"/>
            <w:shd w:val="clear" w:color="auto" w:fill="E7E6E6"/>
            <w:tcMar>
              <w:top w:w="50" w:type="dxa"/>
              <w:left w:w="90" w:type="dxa"/>
              <w:bottom w:w="50" w:type="dxa"/>
              <w:right w:w="90" w:type="dxa"/>
            </w:tcMar>
          </w:tcPr>
          <w:p w14:paraId="4B324686" w14:textId="77777777" w:rsidR="000B6E55" w:rsidRDefault="00000000">
            <w:r>
              <w:rPr>
                <w:b/>
                <w:bCs/>
              </w:rPr>
              <w:t>Band</w:t>
            </w:r>
          </w:p>
        </w:tc>
      </w:tr>
      <w:tr w:rsidR="000B6E55" w14:paraId="01736B26" w14:textId="77777777">
        <w:trPr>
          <w:cantSplit/>
        </w:trPr>
        <w:tc>
          <w:tcPr>
            <w:tcW w:w="2500" w:type="dxa"/>
            <w:tcMar>
              <w:top w:w="50" w:type="dxa"/>
              <w:left w:w="90" w:type="dxa"/>
              <w:bottom w:w="50" w:type="dxa"/>
              <w:right w:w="90" w:type="dxa"/>
            </w:tcMar>
          </w:tcPr>
          <w:p w14:paraId="3A98173E" w14:textId="77777777" w:rsidR="000B6E55" w:rsidRDefault="00000000">
            <w:r>
              <w:t>750 and above</w:t>
            </w:r>
          </w:p>
        </w:tc>
        <w:tc>
          <w:tcPr>
            <w:tcW w:w="2400" w:type="dxa"/>
            <w:tcMar>
              <w:top w:w="50" w:type="dxa"/>
              <w:left w:w="90" w:type="dxa"/>
              <w:bottom w:w="50" w:type="dxa"/>
              <w:right w:w="90" w:type="dxa"/>
            </w:tcMar>
          </w:tcPr>
          <w:p w14:paraId="77C065CF" w14:textId="77777777" w:rsidR="000B6E55" w:rsidRDefault="00000000">
            <w:r>
              <w:t>50%</w:t>
            </w:r>
          </w:p>
        </w:tc>
        <w:tc>
          <w:tcPr>
            <w:tcW w:w="2400" w:type="dxa"/>
            <w:tcMar>
              <w:top w:w="50" w:type="dxa"/>
              <w:left w:w="90" w:type="dxa"/>
              <w:bottom w:w="50" w:type="dxa"/>
              <w:right w:w="90" w:type="dxa"/>
            </w:tcMar>
          </w:tcPr>
          <w:p w14:paraId="2B0EB08F" w14:textId="77777777" w:rsidR="000B6E55" w:rsidRDefault="00000000">
            <w:r>
              <w:t>8.5%</w:t>
            </w:r>
          </w:p>
        </w:tc>
        <w:tc>
          <w:tcPr>
            <w:tcW w:w="2700" w:type="dxa"/>
            <w:tcMar>
              <w:top w:w="50" w:type="dxa"/>
              <w:left w:w="90" w:type="dxa"/>
              <w:bottom w:w="50" w:type="dxa"/>
              <w:right w:w="90" w:type="dxa"/>
            </w:tcMar>
          </w:tcPr>
          <w:p w14:paraId="6D982940" w14:textId="77777777" w:rsidR="000B6E55" w:rsidRDefault="00000000">
            <w:r>
              <w:t>Excellent</w:t>
            </w:r>
          </w:p>
        </w:tc>
      </w:tr>
      <w:tr w:rsidR="000B6E55" w14:paraId="23524648" w14:textId="77777777">
        <w:trPr>
          <w:cantSplit/>
        </w:trPr>
        <w:tc>
          <w:tcPr>
            <w:tcW w:w="2500" w:type="dxa"/>
            <w:tcMar>
              <w:top w:w="50" w:type="dxa"/>
              <w:left w:w="90" w:type="dxa"/>
              <w:bottom w:w="50" w:type="dxa"/>
              <w:right w:w="90" w:type="dxa"/>
            </w:tcMar>
          </w:tcPr>
          <w:p w14:paraId="43E23DB0" w14:textId="77777777" w:rsidR="000B6E55" w:rsidRDefault="00000000">
            <w:r>
              <w:t>700 – 749</w:t>
            </w:r>
          </w:p>
        </w:tc>
        <w:tc>
          <w:tcPr>
            <w:tcW w:w="2400" w:type="dxa"/>
            <w:tcMar>
              <w:top w:w="50" w:type="dxa"/>
              <w:left w:w="90" w:type="dxa"/>
              <w:bottom w:w="50" w:type="dxa"/>
              <w:right w:w="90" w:type="dxa"/>
            </w:tcMar>
          </w:tcPr>
          <w:p w14:paraId="59655B35" w14:textId="77777777" w:rsidR="000B6E55" w:rsidRDefault="00000000">
            <w:r>
              <w:t>45%</w:t>
            </w:r>
          </w:p>
        </w:tc>
        <w:tc>
          <w:tcPr>
            <w:tcW w:w="2400" w:type="dxa"/>
            <w:tcMar>
              <w:top w:w="50" w:type="dxa"/>
              <w:left w:w="90" w:type="dxa"/>
              <w:bottom w:w="50" w:type="dxa"/>
              <w:right w:w="90" w:type="dxa"/>
            </w:tcMar>
          </w:tcPr>
          <w:p w14:paraId="2068F67E" w14:textId="77777777" w:rsidR="000B6E55" w:rsidRDefault="00000000">
            <w:r>
              <w:t>9.5%</w:t>
            </w:r>
          </w:p>
        </w:tc>
        <w:tc>
          <w:tcPr>
            <w:tcW w:w="2700" w:type="dxa"/>
            <w:tcMar>
              <w:top w:w="50" w:type="dxa"/>
              <w:left w:w="90" w:type="dxa"/>
              <w:bottom w:w="50" w:type="dxa"/>
              <w:right w:w="90" w:type="dxa"/>
            </w:tcMar>
          </w:tcPr>
          <w:p w14:paraId="75C50B60" w14:textId="77777777" w:rsidR="000B6E55" w:rsidRDefault="00000000">
            <w:r>
              <w:t>Good</w:t>
            </w:r>
          </w:p>
        </w:tc>
      </w:tr>
      <w:tr w:rsidR="000B6E55" w14:paraId="620C7B3B" w14:textId="77777777">
        <w:trPr>
          <w:cantSplit/>
        </w:trPr>
        <w:tc>
          <w:tcPr>
            <w:tcW w:w="2500" w:type="dxa"/>
            <w:tcMar>
              <w:top w:w="50" w:type="dxa"/>
              <w:left w:w="90" w:type="dxa"/>
              <w:bottom w:w="50" w:type="dxa"/>
              <w:right w:w="90" w:type="dxa"/>
            </w:tcMar>
          </w:tcPr>
          <w:p w14:paraId="265EFAEB" w14:textId="77777777" w:rsidR="000B6E55" w:rsidRDefault="00000000">
            <w:r>
              <w:lastRenderedPageBreak/>
              <w:t>650 – 699</w:t>
            </w:r>
          </w:p>
        </w:tc>
        <w:tc>
          <w:tcPr>
            <w:tcW w:w="2400" w:type="dxa"/>
            <w:tcMar>
              <w:top w:w="50" w:type="dxa"/>
              <w:left w:w="90" w:type="dxa"/>
              <w:bottom w:w="50" w:type="dxa"/>
              <w:right w:w="90" w:type="dxa"/>
            </w:tcMar>
          </w:tcPr>
          <w:p w14:paraId="24CCDD25" w14:textId="77777777" w:rsidR="000B6E55" w:rsidRDefault="00000000">
            <w:r>
              <w:t>45%</w:t>
            </w:r>
          </w:p>
        </w:tc>
        <w:tc>
          <w:tcPr>
            <w:tcW w:w="2400" w:type="dxa"/>
            <w:tcMar>
              <w:top w:w="50" w:type="dxa"/>
              <w:left w:w="90" w:type="dxa"/>
              <w:bottom w:w="50" w:type="dxa"/>
              <w:right w:w="90" w:type="dxa"/>
            </w:tcMar>
          </w:tcPr>
          <w:p w14:paraId="624C8AC3" w14:textId="77777777" w:rsidR="000B6E55" w:rsidRDefault="00000000">
            <w:r>
              <w:t>11.0%</w:t>
            </w:r>
          </w:p>
        </w:tc>
        <w:tc>
          <w:tcPr>
            <w:tcW w:w="2700" w:type="dxa"/>
            <w:tcMar>
              <w:top w:w="50" w:type="dxa"/>
              <w:left w:w="90" w:type="dxa"/>
              <w:bottom w:w="50" w:type="dxa"/>
              <w:right w:w="90" w:type="dxa"/>
            </w:tcMar>
          </w:tcPr>
          <w:p w14:paraId="2D744F21" w14:textId="77777777" w:rsidR="000B6E55" w:rsidRDefault="00000000">
            <w:r>
              <w:t>Fair</w:t>
            </w:r>
          </w:p>
        </w:tc>
      </w:tr>
      <w:tr w:rsidR="000B6E55" w14:paraId="44FC83C3" w14:textId="77777777">
        <w:trPr>
          <w:cantSplit/>
        </w:trPr>
        <w:tc>
          <w:tcPr>
            <w:tcW w:w="2500" w:type="dxa"/>
            <w:tcMar>
              <w:top w:w="50" w:type="dxa"/>
              <w:left w:w="90" w:type="dxa"/>
              <w:bottom w:w="50" w:type="dxa"/>
              <w:right w:w="90" w:type="dxa"/>
            </w:tcMar>
          </w:tcPr>
          <w:p w14:paraId="13E062E6" w14:textId="77777777" w:rsidR="000B6E55" w:rsidRDefault="00000000">
            <w:r>
              <w:t>Below 650</w:t>
            </w:r>
          </w:p>
        </w:tc>
        <w:tc>
          <w:tcPr>
            <w:tcW w:w="2400" w:type="dxa"/>
            <w:tcMar>
              <w:top w:w="50" w:type="dxa"/>
              <w:left w:w="90" w:type="dxa"/>
              <w:bottom w:w="50" w:type="dxa"/>
              <w:right w:w="90" w:type="dxa"/>
            </w:tcMar>
          </w:tcPr>
          <w:p w14:paraId="223ECA94" w14:textId="77777777" w:rsidR="000B6E55" w:rsidRDefault="00000000">
            <w:r>
              <w:t>35%</w:t>
            </w:r>
          </w:p>
        </w:tc>
        <w:tc>
          <w:tcPr>
            <w:tcW w:w="2400" w:type="dxa"/>
            <w:tcMar>
              <w:top w:w="50" w:type="dxa"/>
              <w:left w:w="90" w:type="dxa"/>
              <w:bottom w:w="50" w:type="dxa"/>
              <w:right w:w="90" w:type="dxa"/>
            </w:tcMar>
          </w:tcPr>
          <w:p w14:paraId="5DEE4C02" w14:textId="77777777" w:rsidR="000B6E55" w:rsidRDefault="00000000">
            <w:r>
              <w:t>11.0%</w:t>
            </w:r>
          </w:p>
        </w:tc>
        <w:tc>
          <w:tcPr>
            <w:tcW w:w="2700" w:type="dxa"/>
            <w:tcMar>
              <w:top w:w="50" w:type="dxa"/>
              <w:left w:w="90" w:type="dxa"/>
              <w:bottom w:w="50" w:type="dxa"/>
              <w:right w:w="90" w:type="dxa"/>
            </w:tcMar>
          </w:tcPr>
          <w:p w14:paraId="19E6C411" w14:textId="77777777" w:rsidR="000B6E55" w:rsidRDefault="00000000">
            <w:r>
              <w:t>Poor</w:t>
            </w:r>
          </w:p>
        </w:tc>
      </w:tr>
    </w:tbl>
    <w:p w14:paraId="2657A389" w14:textId="77777777" w:rsidR="000B6E55" w:rsidRDefault="000B6E55">
      <w:pPr>
        <w:spacing w:after="120"/>
      </w:pPr>
    </w:p>
    <w:p w14:paraId="0B29947E" w14:textId="77777777" w:rsidR="000B6E55" w:rsidRDefault="00000000">
      <w:pPr>
        <w:keepNext/>
        <w:spacing w:before="180" w:after="60"/>
      </w:pPr>
      <w:r>
        <w:rPr>
          <w:b/>
          <w:bCs/>
          <w:sz w:val="22"/>
          <w:szCs w:val="22"/>
        </w:rPr>
        <w:t>2. Credit Score Analyzer</w:t>
      </w:r>
    </w:p>
    <w:p w14:paraId="55325175" w14:textId="77777777" w:rsidR="000B6E55" w:rsidRDefault="00000000">
      <w:pPr>
        <w:spacing w:after="160"/>
        <w:jc w:val="both"/>
      </w:pPr>
      <w:r>
        <w:rPr>
          <w:sz w:val="22"/>
          <w:szCs w:val="22"/>
        </w:rPr>
        <w:t>This module runs in the browser. It accepts a score between 300 and 900 and rejects anything outside that range. It returns a colour-coded category with advice: Excellent (750+) for quick approval and the best rates, Good (700–749) for a good approval probability, Fair (650–699) with advice to keep credit utilisation under 30%, and Poor (below 650) with advice to settle overdue payments first.</w:t>
      </w:r>
    </w:p>
    <w:p w14:paraId="066BCB60" w14:textId="77777777" w:rsidR="000B6E55" w:rsidRDefault="00000000">
      <w:pPr>
        <w:keepNext/>
        <w:spacing w:before="180" w:after="60"/>
      </w:pPr>
      <w:r>
        <w:rPr>
          <w:b/>
          <w:bCs/>
          <w:sz w:val="22"/>
          <w:szCs w:val="22"/>
        </w:rPr>
        <w:t>3. EMI Calculator</w:t>
      </w:r>
    </w:p>
    <w:p w14:paraId="7065DB7E" w14:textId="77777777" w:rsidR="000B6E55" w:rsidRDefault="00000000">
      <w:pPr>
        <w:spacing w:after="160"/>
        <w:jc w:val="both"/>
      </w:pPr>
      <w:r>
        <w:rPr>
          <w:sz w:val="22"/>
          <w:szCs w:val="22"/>
        </w:rPr>
        <w:t>Inputs are loan amount, annual interest rate and tenure in years. The server applies the reducing-balance formula EMI = P × r × (1 + r)^n ÷ ((1 + r)^n − 1), where P is the principal, r is the monthly rate (annual rate ÷ 12 ÷ 100) and n is the tenure in months. Total payment is EMI × n and total interest is total payment minus P.</w:t>
      </w:r>
    </w:p>
    <w:p w14:paraId="0EA264C4" w14:textId="77777777" w:rsidR="000B6E55" w:rsidRDefault="00000000">
      <w:pPr>
        <w:keepNext/>
        <w:spacing w:before="180" w:after="60"/>
      </w:pPr>
      <w:r>
        <w:rPr>
          <w:b/>
          <w:bCs/>
          <w:sz w:val="22"/>
          <w:szCs w:val="22"/>
        </w:rPr>
        <w:t>4. AI Financial Tips</w:t>
      </w:r>
    </w:p>
    <w:p w14:paraId="07006D93" w14:textId="77777777" w:rsidR="000B6E55" w:rsidRDefault="00000000">
      <w:pPr>
        <w:spacing w:after="160"/>
        <w:jc w:val="both"/>
      </w:pPr>
      <w:r>
        <w:rPr>
          <w:sz w:val="22"/>
          <w:szCs w:val="22"/>
        </w:rPr>
        <w:t>The tips engine reads the income, existing EMI and credit score already entered on the dashboard and computes the EMI-to-income ratio. It warns when the ratio is above 40%, confirms when it is healthy, and gives a credit-improvement tip for the score band. Two universal tips, comparing lenders’ rates and fees and keeping a 3–6 month emergency fund, are always added. The guidance is produced by rule-based logic in the browser; no external language model is used.</w:t>
      </w:r>
    </w:p>
    <w:p w14:paraId="367866FC" w14:textId="77777777" w:rsidR="000B6E55" w:rsidRDefault="00000000">
      <w:pPr>
        <w:keepNext/>
        <w:spacing w:before="180" w:after="60"/>
      </w:pPr>
      <w:r>
        <w:rPr>
          <w:b/>
          <w:bCs/>
          <w:sz w:val="22"/>
          <w:szCs w:val="22"/>
        </w:rPr>
        <w:t>5. Authentication</w:t>
      </w:r>
    </w:p>
    <w:p w14:paraId="4413AF6F" w14:textId="77777777" w:rsidR="000B6E55" w:rsidRDefault="00000000">
      <w:pPr>
        <w:spacing w:after="160"/>
        <w:jc w:val="both"/>
      </w:pPr>
      <w:r>
        <w:rPr>
          <w:sz w:val="22"/>
          <w:szCs w:val="22"/>
        </w:rPr>
        <w:t>On signup, auth.js checks that all fields are filled, that the password has at least 6 characters and that the email is not already registered, then stores the user in localStorage. On login it compares the credentials, sets the session flags and redirects to the dashboard. Unauthenticated visitors are redirected to the login page, and Logout clears the session.</w:t>
      </w:r>
    </w:p>
    <w:p w14:paraId="423DFFA7" w14:textId="77777777" w:rsidR="000B6E55" w:rsidRDefault="00000000">
      <w:pPr>
        <w:keepNext/>
        <w:spacing w:before="260" w:after="120"/>
      </w:pPr>
      <w:r>
        <w:rPr>
          <w:b/>
          <w:bCs/>
          <w:sz w:val="24"/>
          <w:szCs w:val="24"/>
        </w:rPr>
        <w:t>API Documentation :-</w:t>
      </w:r>
    </w:p>
    <w:tbl>
      <w:tblPr>
        <w:tblW w:w="10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1000"/>
        <w:gridCol w:w="2300"/>
        <w:gridCol w:w="3300"/>
        <w:gridCol w:w="3400"/>
      </w:tblGrid>
      <w:tr w:rsidR="000B6E55" w14:paraId="31CEBD41" w14:textId="77777777">
        <w:trPr>
          <w:cantSplit/>
          <w:tblHeader/>
        </w:trPr>
        <w:tc>
          <w:tcPr>
            <w:tcW w:w="1000" w:type="dxa"/>
            <w:shd w:val="clear" w:color="auto" w:fill="E7E6E6"/>
            <w:tcMar>
              <w:top w:w="50" w:type="dxa"/>
              <w:left w:w="90" w:type="dxa"/>
              <w:bottom w:w="50" w:type="dxa"/>
              <w:right w:w="90" w:type="dxa"/>
            </w:tcMar>
          </w:tcPr>
          <w:p w14:paraId="5F858AB3" w14:textId="77777777" w:rsidR="000B6E55" w:rsidRDefault="00000000">
            <w:r>
              <w:rPr>
                <w:b/>
                <w:bCs/>
              </w:rPr>
              <w:t>Method</w:t>
            </w:r>
          </w:p>
        </w:tc>
        <w:tc>
          <w:tcPr>
            <w:tcW w:w="2300" w:type="dxa"/>
            <w:shd w:val="clear" w:color="auto" w:fill="E7E6E6"/>
            <w:tcMar>
              <w:top w:w="50" w:type="dxa"/>
              <w:left w:w="90" w:type="dxa"/>
              <w:bottom w:w="50" w:type="dxa"/>
              <w:right w:w="90" w:type="dxa"/>
            </w:tcMar>
          </w:tcPr>
          <w:p w14:paraId="2126D77C" w14:textId="77777777" w:rsidR="000B6E55" w:rsidRDefault="00000000">
            <w:r>
              <w:rPr>
                <w:b/>
                <w:bCs/>
              </w:rPr>
              <w:t>Endpoint</w:t>
            </w:r>
          </w:p>
        </w:tc>
        <w:tc>
          <w:tcPr>
            <w:tcW w:w="3300" w:type="dxa"/>
            <w:shd w:val="clear" w:color="auto" w:fill="E7E6E6"/>
            <w:tcMar>
              <w:top w:w="50" w:type="dxa"/>
              <w:left w:w="90" w:type="dxa"/>
              <w:bottom w:w="50" w:type="dxa"/>
              <w:right w:w="90" w:type="dxa"/>
            </w:tcMar>
          </w:tcPr>
          <w:p w14:paraId="6A257D72" w14:textId="77777777" w:rsidR="000B6E55" w:rsidRDefault="00000000">
            <w:r>
              <w:rPr>
                <w:b/>
                <w:bCs/>
              </w:rPr>
              <w:t>Request Body</w:t>
            </w:r>
          </w:p>
        </w:tc>
        <w:tc>
          <w:tcPr>
            <w:tcW w:w="3400" w:type="dxa"/>
            <w:shd w:val="clear" w:color="auto" w:fill="E7E6E6"/>
            <w:tcMar>
              <w:top w:w="50" w:type="dxa"/>
              <w:left w:w="90" w:type="dxa"/>
              <w:bottom w:w="50" w:type="dxa"/>
              <w:right w:w="90" w:type="dxa"/>
            </w:tcMar>
          </w:tcPr>
          <w:p w14:paraId="3B4A709B" w14:textId="77777777" w:rsidR="000B6E55" w:rsidRDefault="00000000">
            <w:r>
              <w:rPr>
                <w:b/>
                <w:bCs/>
              </w:rPr>
              <w:t>Response</w:t>
            </w:r>
          </w:p>
        </w:tc>
      </w:tr>
      <w:tr w:rsidR="000B6E55" w14:paraId="44E768CB" w14:textId="77777777">
        <w:trPr>
          <w:cantSplit/>
        </w:trPr>
        <w:tc>
          <w:tcPr>
            <w:tcW w:w="1000" w:type="dxa"/>
            <w:tcMar>
              <w:top w:w="50" w:type="dxa"/>
              <w:left w:w="90" w:type="dxa"/>
              <w:bottom w:w="50" w:type="dxa"/>
              <w:right w:w="90" w:type="dxa"/>
            </w:tcMar>
          </w:tcPr>
          <w:p w14:paraId="633F435F" w14:textId="77777777" w:rsidR="000B6E55" w:rsidRDefault="00000000">
            <w:r>
              <w:t>GET</w:t>
            </w:r>
          </w:p>
        </w:tc>
        <w:tc>
          <w:tcPr>
            <w:tcW w:w="2300" w:type="dxa"/>
            <w:tcMar>
              <w:top w:w="50" w:type="dxa"/>
              <w:left w:w="90" w:type="dxa"/>
              <w:bottom w:w="50" w:type="dxa"/>
              <w:right w:w="90" w:type="dxa"/>
            </w:tcMar>
          </w:tcPr>
          <w:p w14:paraId="0D088EC6" w14:textId="77777777" w:rsidR="000B6E55" w:rsidRDefault="00000000">
            <w:r>
              <w:t>/api/health</w:t>
            </w:r>
          </w:p>
        </w:tc>
        <w:tc>
          <w:tcPr>
            <w:tcW w:w="3300" w:type="dxa"/>
            <w:tcMar>
              <w:top w:w="50" w:type="dxa"/>
              <w:left w:w="90" w:type="dxa"/>
              <w:bottom w:w="50" w:type="dxa"/>
              <w:right w:w="90" w:type="dxa"/>
            </w:tcMar>
          </w:tcPr>
          <w:p w14:paraId="1C59EDB1" w14:textId="77777777" w:rsidR="000B6E55" w:rsidRDefault="00000000">
            <w:r>
              <w:t>None</w:t>
            </w:r>
          </w:p>
        </w:tc>
        <w:tc>
          <w:tcPr>
            <w:tcW w:w="3400" w:type="dxa"/>
            <w:tcMar>
              <w:top w:w="50" w:type="dxa"/>
              <w:left w:w="90" w:type="dxa"/>
              <w:bottom w:w="50" w:type="dxa"/>
              <w:right w:w="90" w:type="dxa"/>
            </w:tcMar>
          </w:tcPr>
          <w:p w14:paraId="410055C6" w14:textId="77777777" w:rsidR="000B6E55" w:rsidRDefault="00000000">
            <w:r>
              <w:t>{ status: “ok”, message }</w:t>
            </w:r>
          </w:p>
        </w:tc>
      </w:tr>
      <w:tr w:rsidR="000B6E55" w14:paraId="18C0B3BB" w14:textId="77777777">
        <w:trPr>
          <w:cantSplit/>
        </w:trPr>
        <w:tc>
          <w:tcPr>
            <w:tcW w:w="1000" w:type="dxa"/>
            <w:tcMar>
              <w:top w:w="50" w:type="dxa"/>
              <w:left w:w="90" w:type="dxa"/>
              <w:bottom w:w="50" w:type="dxa"/>
              <w:right w:w="90" w:type="dxa"/>
            </w:tcMar>
          </w:tcPr>
          <w:p w14:paraId="7CAC01BE" w14:textId="77777777" w:rsidR="000B6E55" w:rsidRDefault="00000000">
            <w:r>
              <w:t>POST</w:t>
            </w:r>
          </w:p>
        </w:tc>
        <w:tc>
          <w:tcPr>
            <w:tcW w:w="2300" w:type="dxa"/>
            <w:tcMar>
              <w:top w:w="50" w:type="dxa"/>
              <w:left w:w="90" w:type="dxa"/>
              <w:bottom w:w="50" w:type="dxa"/>
              <w:right w:w="90" w:type="dxa"/>
            </w:tcMar>
          </w:tcPr>
          <w:p w14:paraId="6DCBD998" w14:textId="77777777" w:rsidR="000B6E55" w:rsidRDefault="00000000">
            <w:r>
              <w:t>/api/loan-eligibility</w:t>
            </w:r>
          </w:p>
        </w:tc>
        <w:tc>
          <w:tcPr>
            <w:tcW w:w="3300" w:type="dxa"/>
            <w:tcMar>
              <w:top w:w="50" w:type="dxa"/>
              <w:left w:w="90" w:type="dxa"/>
              <w:bottom w:w="50" w:type="dxa"/>
              <w:right w:w="90" w:type="dxa"/>
            </w:tcMar>
          </w:tcPr>
          <w:p w14:paraId="40679AEC" w14:textId="77777777" w:rsidR="000B6E55" w:rsidRDefault="00000000">
            <w:r>
              <w:t>income, existingEMI, creditScore, loanAmount</w:t>
            </w:r>
          </w:p>
        </w:tc>
        <w:tc>
          <w:tcPr>
            <w:tcW w:w="3400" w:type="dxa"/>
            <w:tcMar>
              <w:top w:w="50" w:type="dxa"/>
              <w:left w:w="90" w:type="dxa"/>
              <w:bottom w:w="50" w:type="dxa"/>
              <w:right w:w="90" w:type="dxa"/>
            </w:tcMar>
          </w:tcPr>
          <w:p w14:paraId="61AF2F91" w14:textId="77777777" w:rsidR="000B6E55" w:rsidRDefault="00000000">
            <w:r>
              <w:t>{ status, eligibleAmount, interestRate, availableEMI }</w:t>
            </w:r>
          </w:p>
        </w:tc>
      </w:tr>
      <w:tr w:rsidR="000B6E55" w14:paraId="3B9093F5" w14:textId="77777777">
        <w:trPr>
          <w:cantSplit/>
        </w:trPr>
        <w:tc>
          <w:tcPr>
            <w:tcW w:w="1000" w:type="dxa"/>
            <w:tcMar>
              <w:top w:w="50" w:type="dxa"/>
              <w:left w:w="90" w:type="dxa"/>
              <w:bottom w:w="50" w:type="dxa"/>
              <w:right w:w="90" w:type="dxa"/>
            </w:tcMar>
          </w:tcPr>
          <w:p w14:paraId="33BBCF8C" w14:textId="77777777" w:rsidR="000B6E55" w:rsidRDefault="00000000">
            <w:r>
              <w:t>POST</w:t>
            </w:r>
          </w:p>
        </w:tc>
        <w:tc>
          <w:tcPr>
            <w:tcW w:w="2300" w:type="dxa"/>
            <w:tcMar>
              <w:top w:w="50" w:type="dxa"/>
              <w:left w:w="90" w:type="dxa"/>
              <w:bottom w:w="50" w:type="dxa"/>
              <w:right w:w="90" w:type="dxa"/>
            </w:tcMar>
          </w:tcPr>
          <w:p w14:paraId="4715F3B1" w14:textId="77777777" w:rsidR="000B6E55" w:rsidRDefault="00000000">
            <w:r>
              <w:t>/api/emi</w:t>
            </w:r>
          </w:p>
        </w:tc>
        <w:tc>
          <w:tcPr>
            <w:tcW w:w="3300" w:type="dxa"/>
            <w:tcMar>
              <w:top w:w="50" w:type="dxa"/>
              <w:left w:w="90" w:type="dxa"/>
              <w:bottom w:w="50" w:type="dxa"/>
              <w:right w:w="90" w:type="dxa"/>
            </w:tcMar>
          </w:tcPr>
          <w:p w14:paraId="3032B23B" w14:textId="77777777" w:rsidR="000B6E55" w:rsidRDefault="00000000">
            <w:r>
              <w:t>loan, rate, years</w:t>
            </w:r>
          </w:p>
        </w:tc>
        <w:tc>
          <w:tcPr>
            <w:tcW w:w="3400" w:type="dxa"/>
            <w:tcMar>
              <w:top w:w="50" w:type="dxa"/>
              <w:left w:w="90" w:type="dxa"/>
              <w:bottom w:w="50" w:type="dxa"/>
              <w:right w:w="90" w:type="dxa"/>
            </w:tcMar>
          </w:tcPr>
          <w:p w14:paraId="23EC4E9D" w14:textId="77777777" w:rsidR="000B6E55" w:rsidRDefault="00000000">
            <w:r>
              <w:t>{ emi, totalInterest, totalPayment }</w:t>
            </w:r>
          </w:p>
        </w:tc>
      </w:tr>
      <w:tr w:rsidR="000B6E55" w14:paraId="2ABBF7FB" w14:textId="77777777">
        <w:trPr>
          <w:cantSplit/>
        </w:trPr>
        <w:tc>
          <w:tcPr>
            <w:tcW w:w="1000" w:type="dxa"/>
            <w:tcMar>
              <w:top w:w="50" w:type="dxa"/>
              <w:left w:w="90" w:type="dxa"/>
              <w:bottom w:w="50" w:type="dxa"/>
              <w:right w:w="90" w:type="dxa"/>
            </w:tcMar>
          </w:tcPr>
          <w:p w14:paraId="3488FD50" w14:textId="77777777" w:rsidR="000B6E55" w:rsidRDefault="00000000">
            <w:r>
              <w:t>GET</w:t>
            </w:r>
          </w:p>
        </w:tc>
        <w:tc>
          <w:tcPr>
            <w:tcW w:w="2300" w:type="dxa"/>
            <w:tcMar>
              <w:top w:w="50" w:type="dxa"/>
              <w:left w:w="90" w:type="dxa"/>
              <w:bottom w:w="50" w:type="dxa"/>
              <w:right w:w="90" w:type="dxa"/>
            </w:tcMar>
          </w:tcPr>
          <w:p w14:paraId="066AC1B4" w14:textId="77777777" w:rsidR="000B6E55" w:rsidRDefault="00000000">
            <w:r>
              <w:t>/*</w:t>
            </w:r>
          </w:p>
        </w:tc>
        <w:tc>
          <w:tcPr>
            <w:tcW w:w="3300" w:type="dxa"/>
            <w:tcMar>
              <w:top w:w="50" w:type="dxa"/>
              <w:left w:w="90" w:type="dxa"/>
              <w:bottom w:w="50" w:type="dxa"/>
              <w:right w:w="90" w:type="dxa"/>
            </w:tcMar>
          </w:tcPr>
          <w:p w14:paraId="4895CF7C" w14:textId="77777777" w:rsidR="000B6E55" w:rsidRDefault="00000000">
            <w:r>
              <w:t>None</w:t>
            </w:r>
          </w:p>
        </w:tc>
        <w:tc>
          <w:tcPr>
            <w:tcW w:w="3400" w:type="dxa"/>
            <w:tcMar>
              <w:top w:w="50" w:type="dxa"/>
              <w:left w:w="90" w:type="dxa"/>
              <w:bottom w:w="50" w:type="dxa"/>
              <w:right w:w="90" w:type="dxa"/>
            </w:tcMar>
          </w:tcPr>
          <w:p w14:paraId="3645B19F" w14:textId="77777777" w:rsidR="000B6E55" w:rsidRDefault="00000000">
            <w:r>
              <w:t>Static files, falling back to index.html</w:t>
            </w:r>
          </w:p>
        </w:tc>
      </w:tr>
    </w:tbl>
    <w:p w14:paraId="08251C26" w14:textId="77777777" w:rsidR="000B6E55" w:rsidRDefault="000B6E55">
      <w:pPr>
        <w:spacing w:after="120"/>
      </w:pPr>
    </w:p>
    <w:p w14:paraId="12B5879E" w14:textId="77777777" w:rsidR="000B6E55" w:rsidRDefault="00000000">
      <w:pPr>
        <w:spacing w:after="160"/>
        <w:jc w:val="both"/>
      </w:pPr>
      <w:r>
        <w:rPr>
          <w:sz w:val="22"/>
          <w:szCs w:val="22"/>
        </w:rPr>
        <w:t>Every numeric field passes through a validation helper that rejects non-numeric or negative values, and income, credit score, loan amount, loan and tenure must also be greater than zero. Invalid input returns HTTP 400 with a descriptive message that the interface shows to the user.</w:t>
      </w:r>
    </w:p>
    <w:p w14:paraId="59207983" w14:textId="77777777" w:rsidR="000B6E55" w:rsidRDefault="00000000">
      <w:pPr>
        <w:keepNext/>
        <w:spacing w:before="260" w:after="120"/>
      </w:pPr>
      <w:r>
        <w:rPr>
          <w:b/>
          <w:bCs/>
          <w:sz w:val="24"/>
          <w:szCs w:val="24"/>
        </w:rPr>
        <w:lastRenderedPageBreak/>
        <w:t>Scenarios :-</w:t>
      </w:r>
    </w:p>
    <w:p w14:paraId="4DE26A82" w14:textId="77777777" w:rsidR="000B6E55" w:rsidRDefault="00000000">
      <w:pPr>
        <w:spacing w:after="160"/>
        <w:jc w:val="both"/>
      </w:pPr>
      <w:r>
        <w:rPr>
          <w:b/>
          <w:bCs/>
          <w:sz w:val="22"/>
          <w:szCs w:val="22"/>
        </w:rPr>
        <w:t xml:space="preserve">Scenario 1: </w:t>
      </w:r>
      <w:r>
        <w:rPr>
          <w:sz w:val="22"/>
          <w:szCs w:val="22"/>
        </w:rPr>
        <w:t>A salaried user with ₹50,000 monthly income, ₹5,000 existing EMI and a credit score of 750 asks for a ₹5,00,000 loan. FinPulse AI returns the status, the estimated eligible amount, the interest rate and the available EMI.</w:t>
      </w:r>
    </w:p>
    <w:p w14:paraId="021CE7DB" w14:textId="77777777" w:rsidR="000B6E55" w:rsidRDefault="00000000">
      <w:pPr>
        <w:spacing w:after="160"/>
        <w:jc w:val="both"/>
      </w:pPr>
      <w:r>
        <w:rPr>
          <w:b/>
          <w:bCs/>
          <w:sz w:val="22"/>
          <w:szCs w:val="22"/>
        </w:rPr>
        <w:t xml:space="preserve">Scenario 2: </w:t>
      </w:r>
      <w:r>
        <w:rPr>
          <w:sz w:val="22"/>
          <w:szCs w:val="22"/>
        </w:rPr>
        <w:t>A user unsure about their credit health enters a score of 680. The analyzer labels it Fair and advises keeping credit card utilisation below 30%.</w:t>
      </w:r>
    </w:p>
    <w:p w14:paraId="29F75BE1" w14:textId="77777777" w:rsidR="000B6E55" w:rsidRDefault="00000000">
      <w:pPr>
        <w:spacing w:after="160"/>
        <w:jc w:val="both"/>
      </w:pPr>
      <w:r>
        <w:rPr>
          <w:b/>
          <w:bCs/>
          <w:sz w:val="22"/>
          <w:szCs w:val="22"/>
        </w:rPr>
        <w:t xml:space="preserve">Scenario 3: </w:t>
      </w:r>
      <w:r>
        <w:rPr>
          <w:sz w:val="22"/>
          <w:szCs w:val="22"/>
        </w:rPr>
        <w:t>A user comparing loans enters ₹10,00,000 at 10% for 10 years in the EMI Calculator and immediately sees the monthly EMI and the total interest payable.</w:t>
      </w:r>
    </w:p>
    <w:p w14:paraId="118C9DBC" w14:textId="77777777" w:rsidR="000B6E55" w:rsidRDefault="00000000">
      <w:pPr>
        <w:spacing w:after="160"/>
        <w:jc w:val="both"/>
      </w:pPr>
      <w:r>
        <w:rPr>
          <w:b/>
          <w:bCs/>
          <w:sz w:val="22"/>
          <w:szCs w:val="22"/>
        </w:rPr>
        <w:t xml:space="preserve">Scenario 4: </w:t>
      </w:r>
      <w:r>
        <w:rPr>
          <w:sz w:val="22"/>
          <w:szCs w:val="22"/>
        </w:rPr>
        <w:t>A user whose existing EMIs take more than 40% of income opens AI Financial Tips and receives a warning to avoid new debt along with a credit-improvement tip.</w:t>
      </w:r>
    </w:p>
    <w:p w14:paraId="5A8BFB5B" w14:textId="77777777" w:rsidR="000B6E55" w:rsidRDefault="00000000">
      <w:pPr>
        <w:keepNext/>
        <w:spacing w:before="260" w:after="120"/>
      </w:pPr>
      <w:r>
        <w:rPr>
          <w:b/>
          <w:bCs/>
          <w:sz w:val="24"/>
          <w:szCs w:val="24"/>
        </w:rPr>
        <w:t>Milestones :-</w:t>
      </w:r>
    </w:p>
    <w:p w14:paraId="4736A587" w14:textId="77777777" w:rsidR="000B6E55" w:rsidRDefault="00000000">
      <w:pPr>
        <w:keepNext/>
        <w:spacing w:before="180" w:after="60"/>
      </w:pPr>
      <w:r>
        <w:rPr>
          <w:b/>
          <w:bCs/>
          <w:sz w:val="22"/>
          <w:szCs w:val="22"/>
        </w:rPr>
        <w:t>Milestone 1 – Project Planning &amp; UI/UX Design</w:t>
      </w:r>
    </w:p>
    <w:p w14:paraId="16791339" w14:textId="5A95C2AE" w:rsidR="000B6E55" w:rsidRDefault="00000000">
      <w:pPr>
        <w:spacing w:after="160"/>
        <w:jc w:val="both"/>
      </w:pPr>
      <w:r>
        <w:rPr>
          <w:sz w:val="22"/>
          <w:szCs w:val="22"/>
        </w:rPr>
        <w:t>Define the objective of Fin</w:t>
      </w:r>
      <w:r w:rsidR="005F25EF">
        <w:rPr>
          <w:sz w:val="22"/>
          <w:szCs w:val="22"/>
        </w:rPr>
        <w:t>Sight</w:t>
      </w:r>
      <w:r>
        <w:rPr>
          <w:sz w:val="22"/>
          <w:szCs w:val="22"/>
        </w:rPr>
        <w:t xml:space="preserve"> AI, finalize the four core modules, and design the dark card-based interface and the login and dashboard workflow.</w:t>
      </w:r>
    </w:p>
    <w:p w14:paraId="3DE329C1" w14:textId="77777777" w:rsidR="000B6E55" w:rsidRDefault="00000000">
      <w:pPr>
        <w:keepNext/>
        <w:spacing w:before="180" w:after="60"/>
      </w:pPr>
      <w:r>
        <w:rPr>
          <w:b/>
          <w:bCs/>
          <w:sz w:val="22"/>
          <w:szCs w:val="22"/>
        </w:rPr>
        <w:t>Milestone 2 – Frontend Modules</w:t>
      </w:r>
    </w:p>
    <w:p w14:paraId="4EC5A5DB" w14:textId="77777777" w:rsidR="000B6E55" w:rsidRDefault="00000000">
      <w:pPr>
        <w:spacing w:after="160"/>
        <w:jc w:val="both"/>
      </w:pPr>
      <w:r>
        <w:rPr>
          <w:sz w:val="22"/>
          <w:szCs w:val="22"/>
        </w:rPr>
        <w:t>Build the dashboard, the Credit Score Analyzer and the AI Financial Tips logic in JavaScript, with form validation and colour-coded result rendering.</w:t>
      </w:r>
    </w:p>
    <w:p w14:paraId="0F78AD1C" w14:textId="77777777" w:rsidR="000B6E55" w:rsidRDefault="00000000">
      <w:pPr>
        <w:keepNext/>
        <w:spacing w:before="180" w:after="60"/>
      </w:pPr>
      <w:r>
        <w:rPr>
          <w:b/>
          <w:bCs/>
          <w:sz w:val="22"/>
          <w:szCs w:val="22"/>
        </w:rPr>
        <w:t>Milestone 3 – Backend API Development</w:t>
      </w:r>
    </w:p>
    <w:p w14:paraId="2395C9E4" w14:textId="77777777" w:rsidR="000B6E55" w:rsidRDefault="00000000">
      <w:pPr>
        <w:spacing w:after="160"/>
        <w:jc w:val="both"/>
      </w:pPr>
      <w:r>
        <w:rPr>
          <w:sz w:val="22"/>
          <w:szCs w:val="22"/>
        </w:rPr>
        <w:t>Develop the Express server with the /api/loan-eligibility and /api/emi endpoints, server-side validation and the health-check route.</w:t>
      </w:r>
    </w:p>
    <w:p w14:paraId="446EE494" w14:textId="77777777" w:rsidR="000B6E55" w:rsidRDefault="00000000">
      <w:pPr>
        <w:keepNext/>
        <w:spacing w:before="180" w:after="60"/>
      </w:pPr>
      <w:r>
        <w:rPr>
          <w:b/>
          <w:bCs/>
          <w:sz w:val="22"/>
          <w:szCs w:val="22"/>
        </w:rPr>
        <w:t>Milestone 4 – Authentication &amp; Integration</w:t>
      </w:r>
    </w:p>
    <w:p w14:paraId="6D43D6CF" w14:textId="77777777" w:rsidR="000B6E55" w:rsidRDefault="00000000">
      <w:pPr>
        <w:spacing w:after="160"/>
        <w:jc w:val="both"/>
      </w:pPr>
      <w:r>
        <w:rPr>
          <w:sz w:val="22"/>
          <w:szCs w:val="22"/>
        </w:rPr>
        <w:t>Implement registration, login and session handling, and connect the frontend to the backend APIs with automatic API URL detection.</w:t>
      </w:r>
    </w:p>
    <w:p w14:paraId="5E94A341" w14:textId="77777777" w:rsidR="000B6E55" w:rsidRDefault="00000000">
      <w:pPr>
        <w:keepNext/>
        <w:spacing w:before="180" w:after="60"/>
      </w:pPr>
      <w:r>
        <w:rPr>
          <w:b/>
          <w:bCs/>
          <w:sz w:val="22"/>
          <w:szCs w:val="22"/>
        </w:rPr>
        <w:t>Milestone 5 – Testing, Optimization &amp; Deployment</w:t>
      </w:r>
    </w:p>
    <w:p w14:paraId="0747EFB9" w14:textId="77777777" w:rsidR="000B6E55" w:rsidRDefault="00000000">
      <w:pPr>
        <w:spacing w:after="160"/>
        <w:jc w:val="both"/>
      </w:pPr>
      <w:r>
        <w:rPr>
          <w:sz w:val="22"/>
          <w:szCs w:val="22"/>
        </w:rPr>
        <w:t>Verify the calculations and API responses, test on mobile and desktop, and deploy the final application on Render.</w:t>
      </w:r>
    </w:p>
    <w:p w14:paraId="6DC45064" w14:textId="77777777" w:rsidR="000B6E55" w:rsidRDefault="00000000">
      <w:pPr>
        <w:keepNext/>
        <w:spacing w:before="260" w:after="120"/>
      </w:pPr>
      <w:r>
        <w:rPr>
          <w:b/>
          <w:bCs/>
          <w:sz w:val="24"/>
          <w:szCs w:val="24"/>
        </w:rPr>
        <w:t>Deployment on Render :-</w:t>
      </w:r>
    </w:p>
    <w:p w14:paraId="1F4CF169" w14:textId="77777777" w:rsidR="000B6E55" w:rsidRDefault="00000000">
      <w:pPr>
        <w:spacing w:after="160"/>
        <w:jc w:val="both"/>
      </w:pPr>
      <w:r>
        <w:rPr>
          <w:sz w:val="22"/>
          <w:szCs w:val="22"/>
        </w:rPr>
        <w:t>The application is deployed as a single Render Web Service connected to the GitHub repository, so a push to the main branch can trigger a redeploy.</w:t>
      </w:r>
    </w:p>
    <w:p w14:paraId="65D5FDF8" w14:textId="38FD5E48" w:rsidR="000B6E55" w:rsidRDefault="00000000">
      <w:pPr>
        <w:spacing w:after="160"/>
      </w:pPr>
      <w:r>
        <w:rPr>
          <w:b/>
          <w:bCs/>
          <w:sz w:val="22"/>
          <w:szCs w:val="22"/>
        </w:rPr>
        <w:t xml:space="preserve">Live URL (Render): </w:t>
      </w:r>
      <w:r w:rsidR="005F25EF" w:rsidRPr="005F25EF">
        <w:rPr>
          <w:color w:val="0070C0"/>
          <w:sz w:val="24"/>
          <w:szCs w:val="24"/>
          <w:u w:val="single"/>
        </w:rPr>
        <w:t>https://ai-loan-eligibility-olf9.bolt.host</w:t>
      </w:r>
    </w:p>
    <w:p w14:paraId="5D7CEF1B" w14:textId="2D233F0D" w:rsidR="000B6E55" w:rsidRDefault="00000000">
      <w:pPr>
        <w:pStyle w:val="ListParagraph"/>
        <w:numPr>
          <w:ilvl w:val="0"/>
          <w:numId w:val="2"/>
        </w:numPr>
        <w:spacing w:after="80"/>
      </w:pPr>
      <w:r>
        <w:rPr>
          <w:b/>
          <w:bCs/>
          <w:sz w:val="22"/>
          <w:szCs w:val="22"/>
        </w:rPr>
        <w:t xml:space="preserve">Step 1: </w:t>
      </w:r>
      <w:r>
        <w:rPr>
          <w:sz w:val="22"/>
          <w:szCs w:val="22"/>
        </w:rPr>
        <w:t>Push the Fin</w:t>
      </w:r>
      <w:r w:rsidR="005F25EF">
        <w:rPr>
          <w:sz w:val="22"/>
          <w:szCs w:val="22"/>
        </w:rPr>
        <w:t>Sight</w:t>
      </w:r>
      <w:r>
        <w:rPr>
          <w:sz w:val="22"/>
          <w:szCs w:val="22"/>
        </w:rPr>
        <w:t>-AI project to a GitHub repository.</w:t>
      </w:r>
    </w:p>
    <w:p w14:paraId="1CEDBAC0" w14:textId="77777777" w:rsidR="000B6E55" w:rsidRDefault="00000000">
      <w:pPr>
        <w:pStyle w:val="ListParagraph"/>
        <w:numPr>
          <w:ilvl w:val="0"/>
          <w:numId w:val="2"/>
        </w:numPr>
        <w:spacing w:after="80"/>
      </w:pPr>
      <w:r>
        <w:rPr>
          <w:b/>
          <w:bCs/>
          <w:sz w:val="22"/>
          <w:szCs w:val="22"/>
        </w:rPr>
        <w:t xml:space="preserve">Step 2: </w:t>
      </w:r>
      <w:r>
        <w:rPr>
          <w:sz w:val="22"/>
          <w:szCs w:val="22"/>
        </w:rPr>
        <w:t>On Render, choose New &gt; Web Service and connect the GitHub repository.</w:t>
      </w:r>
    </w:p>
    <w:p w14:paraId="6722065A" w14:textId="77777777" w:rsidR="000B6E55" w:rsidRDefault="00000000">
      <w:pPr>
        <w:pStyle w:val="ListParagraph"/>
        <w:numPr>
          <w:ilvl w:val="0"/>
          <w:numId w:val="2"/>
        </w:numPr>
        <w:spacing w:after="80"/>
      </w:pPr>
      <w:r>
        <w:rPr>
          <w:b/>
          <w:bCs/>
          <w:sz w:val="22"/>
          <w:szCs w:val="22"/>
        </w:rPr>
        <w:t xml:space="preserve">Step 3: </w:t>
      </w:r>
      <w:r>
        <w:rPr>
          <w:sz w:val="22"/>
          <w:szCs w:val="22"/>
        </w:rPr>
        <w:t>Set the runtime to Node, the Build Command to “npm run build” (installs the backend dependencies) and the Start Command to “npm start” (runs node backend/server.js).</w:t>
      </w:r>
    </w:p>
    <w:p w14:paraId="1F5AAA27" w14:textId="77777777" w:rsidR="000B6E55" w:rsidRDefault="00000000">
      <w:pPr>
        <w:pStyle w:val="ListParagraph"/>
        <w:numPr>
          <w:ilvl w:val="0"/>
          <w:numId w:val="2"/>
        </w:numPr>
        <w:spacing w:after="80"/>
      </w:pPr>
      <w:r>
        <w:rPr>
          <w:b/>
          <w:bCs/>
          <w:sz w:val="22"/>
          <w:szCs w:val="22"/>
        </w:rPr>
        <w:t xml:space="preserve">Step 4: </w:t>
      </w:r>
      <w:r>
        <w:rPr>
          <w:sz w:val="22"/>
          <w:szCs w:val="22"/>
        </w:rPr>
        <w:t>Select an instance type (the free tier is enough for a demonstration) and create the service.</w:t>
      </w:r>
    </w:p>
    <w:p w14:paraId="743E4C84" w14:textId="77777777" w:rsidR="000B6E55" w:rsidRDefault="00000000">
      <w:pPr>
        <w:pStyle w:val="ListParagraph"/>
        <w:numPr>
          <w:ilvl w:val="0"/>
          <w:numId w:val="2"/>
        </w:numPr>
        <w:spacing w:after="80"/>
      </w:pPr>
      <w:r>
        <w:rPr>
          <w:b/>
          <w:bCs/>
          <w:sz w:val="22"/>
          <w:szCs w:val="22"/>
        </w:rPr>
        <w:t xml:space="preserve">Step 5: </w:t>
      </w:r>
      <w:r>
        <w:rPr>
          <w:sz w:val="22"/>
          <w:szCs w:val="22"/>
        </w:rPr>
        <w:t>Render builds the project, starts the server on its assigned PORT and publishes it at the onrender.com URL over HTTPS.</w:t>
      </w:r>
    </w:p>
    <w:p w14:paraId="150A668E" w14:textId="77777777" w:rsidR="000B6E55" w:rsidRDefault="00000000">
      <w:pPr>
        <w:pStyle w:val="ListParagraph"/>
        <w:numPr>
          <w:ilvl w:val="0"/>
          <w:numId w:val="2"/>
        </w:numPr>
        <w:spacing w:after="80"/>
      </w:pPr>
      <w:r>
        <w:rPr>
          <w:b/>
          <w:bCs/>
          <w:sz w:val="22"/>
          <w:szCs w:val="22"/>
        </w:rPr>
        <w:lastRenderedPageBreak/>
        <w:t xml:space="preserve">Step 6: </w:t>
      </w:r>
      <w:r>
        <w:rPr>
          <w:sz w:val="22"/>
          <w:szCs w:val="22"/>
        </w:rPr>
        <w:t>Open the URL, register an account, test every module and confirm that /api/health returns status “ok”.</w:t>
      </w:r>
    </w:p>
    <w:p w14:paraId="4B0D2024" w14:textId="77777777" w:rsidR="000B6E55" w:rsidRDefault="00000000">
      <w:pPr>
        <w:keepNext/>
        <w:spacing w:before="180" w:after="60"/>
      </w:pPr>
      <w:r>
        <w:rPr>
          <w:b/>
          <w:bCs/>
          <w:sz w:val="22"/>
          <w:szCs w:val="22"/>
        </w:rPr>
        <w:t>Deployment Design Choices</w:t>
      </w:r>
    </w:p>
    <w:p w14:paraId="5196D4A7" w14:textId="77777777" w:rsidR="000B6E55" w:rsidRDefault="00000000">
      <w:pPr>
        <w:pStyle w:val="ListParagraph"/>
        <w:numPr>
          <w:ilvl w:val="0"/>
          <w:numId w:val="2"/>
        </w:numPr>
        <w:spacing w:after="80"/>
      </w:pPr>
      <w:r>
        <w:rPr>
          <w:sz w:val="22"/>
          <w:szCs w:val="22"/>
        </w:rPr>
        <w:t>The server reads process.env.PORT, which Render assigns, and falls back to port 5000 locally.</w:t>
      </w:r>
    </w:p>
    <w:p w14:paraId="2268E0C3" w14:textId="77777777" w:rsidR="000B6E55" w:rsidRDefault="00000000">
      <w:pPr>
        <w:pStyle w:val="ListParagraph"/>
        <w:numPr>
          <w:ilvl w:val="0"/>
          <w:numId w:val="2"/>
        </w:numPr>
        <w:spacing w:after="80"/>
      </w:pPr>
      <w:r>
        <w:rPr>
          <w:sz w:val="22"/>
          <w:szCs w:val="22"/>
        </w:rPr>
        <w:t>script.js picks the API base URL automatically: the same origin on onrender.com, localhost:5000 in local development, and the Render URL otherwise.</w:t>
      </w:r>
    </w:p>
    <w:p w14:paraId="2C83675E" w14:textId="77777777" w:rsidR="000B6E55" w:rsidRDefault="00000000">
      <w:pPr>
        <w:pStyle w:val="ListParagraph"/>
        <w:numPr>
          <w:ilvl w:val="0"/>
          <w:numId w:val="2"/>
        </w:numPr>
        <w:spacing w:after="80"/>
      </w:pPr>
      <w:r>
        <w:rPr>
          <w:sz w:val="22"/>
          <w:szCs w:val="22"/>
        </w:rPr>
        <w:t>Express serves the Frontend folder, so one service hosts both the website and the API.</w:t>
      </w:r>
    </w:p>
    <w:p w14:paraId="48214269" w14:textId="77777777" w:rsidR="000B6E55" w:rsidRDefault="00000000">
      <w:pPr>
        <w:pStyle w:val="ListParagraph"/>
        <w:numPr>
          <w:ilvl w:val="0"/>
          <w:numId w:val="2"/>
        </w:numPr>
        <w:spacing w:after="80"/>
      </w:pPr>
      <w:r>
        <w:rPr>
          <w:sz w:val="22"/>
          <w:szCs w:val="22"/>
        </w:rPr>
        <w:t>.gitignore keeps node_modules and .env files out of the repository.</w:t>
      </w:r>
    </w:p>
    <w:p w14:paraId="3EFD9800" w14:textId="77777777" w:rsidR="000B6E55" w:rsidRDefault="00000000">
      <w:pPr>
        <w:pStyle w:val="ListParagraph"/>
        <w:numPr>
          <w:ilvl w:val="0"/>
          <w:numId w:val="2"/>
        </w:numPr>
        <w:spacing w:after="80"/>
      </w:pPr>
      <w:r>
        <w:rPr>
          <w:sz w:val="22"/>
          <w:szCs w:val="22"/>
        </w:rPr>
        <w:t>On the free tier the service sleeps after inactivity, so the first request after idle time may take several seconds.</w:t>
      </w:r>
    </w:p>
    <w:p w14:paraId="21BD1A62" w14:textId="77777777" w:rsidR="000B6E55" w:rsidRDefault="00000000">
      <w:pPr>
        <w:keepNext/>
        <w:spacing w:before="260" w:after="120"/>
      </w:pPr>
      <w:r>
        <w:rPr>
          <w:b/>
          <w:bCs/>
          <w:sz w:val="24"/>
          <w:szCs w:val="24"/>
        </w:rPr>
        <w:t>Testing &amp; Results :-</w:t>
      </w:r>
    </w:p>
    <w:p w14:paraId="6EA9E808" w14:textId="77777777" w:rsidR="000B6E55" w:rsidRDefault="00000000">
      <w:pPr>
        <w:spacing w:after="160"/>
        <w:jc w:val="both"/>
      </w:pPr>
      <w:r>
        <w:rPr>
          <w:sz w:val="22"/>
          <w:szCs w:val="22"/>
        </w:rPr>
        <w:t>The calculation logic was verified by running the server’s formulas on sample inputs. The results below follow directly from the rules described in the Module Description.</w:t>
      </w:r>
    </w:p>
    <w:tbl>
      <w:tblPr>
        <w:tblW w:w="10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0" w:type="dxa"/>
          <w:right w:w="10" w:type="dxa"/>
        </w:tblCellMar>
        <w:tblLook w:val="04A0" w:firstRow="1" w:lastRow="0" w:firstColumn="1" w:lastColumn="0" w:noHBand="0" w:noVBand="1"/>
      </w:tblPr>
      <w:tblGrid>
        <w:gridCol w:w="600"/>
        <w:gridCol w:w="3500"/>
        <w:gridCol w:w="1700"/>
        <w:gridCol w:w="4200"/>
      </w:tblGrid>
      <w:tr w:rsidR="000B6E55" w14:paraId="010B17DF" w14:textId="77777777">
        <w:trPr>
          <w:cantSplit/>
          <w:tblHeader/>
        </w:trPr>
        <w:tc>
          <w:tcPr>
            <w:tcW w:w="600" w:type="dxa"/>
            <w:shd w:val="clear" w:color="auto" w:fill="E7E6E6"/>
            <w:tcMar>
              <w:top w:w="50" w:type="dxa"/>
              <w:left w:w="90" w:type="dxa"/>
              <w:bottom w:w="50" w:type="dxa"/>
              <w:right w:w="90" w:type="dxa"/>
            </w:tcMar>
          </w:tcPr>
          <w:p w14:paraId="07377139" w14:textId="77777777" w:rsidR="000B6E55" w:rsidRDefault="00000000">
            <w:r>
              <w:rPr>
                <w:b/>
                <w:bCs/>
              </w:rPr>
              <w:t>No.</w:t>
            </w:r>
          </w:p>
        </w:tc>
        <w:tc>
          <w:tcPr>
            <w:tcW w:w="3500" w:type="dxa"/>
            <w:shd w:val="clear" w:color="auto" w:fill="E7E6E6"/>
            <w:tcMar>
              <w:top w:w="50" w:type="dxa"/>
              <w:left w:w="90" w:type="dxa"/>
              <w:bottom w:w="50" w:type="dxa"/>
              <w:right w:w="90" w:type="dxa"/>
            </w:tcMar>
          </w:tcPr>
          <w:p w14:paraId="74FF43FD" w14:textId="77777777" w:rsidR="000B6E55" w:rsidRDefault="00000000">
            <w:r>
              <w:rPr>
                <w:b/>
                <w:bCs/>
              </w:rPr>
              <w:t>Input</w:t>
            </w:r>
          </w:p>
        </w:tc>
        <w:tc>
          <w:tcPr>
            <w:tcW w:w="1700" w:type="dxa"/>
            <w:shd w:val="clear" w:color="auto" w:fill="E7E6E6"/>
            <w:tcMar>
              <w:top w:w="50" w:type="dxa"/>
              <w:left w:w="90" w:type="dxa"/>
              <w:bottom w:w="50" w:type="dxa"/>
              <w:right w:w="90" w:type="dxa"/>
            </w:tcMar>
          </w:tcPr>
          <w:p w14:paraId="7FE02828" w14:textId="77777777" w:rsidR="000B6E55" w:rsidRDefault="00000000">
            <w:r>
              <w:rPr>
                <w:b/>
                <w:bCs/>
              </w:rPr>
              <w:t>Module</w:t>
            </w:r>
          </w:p>
        </w:tc>
        <w:tc>
          <w:tcPr>
            <w:tcW w:w="4200" w:type="dxa"/>
            <w:shd w:val="clear" w:color="auto" w:fill="E7E6E6"/>
            <w:tcMar>
              <w:top w:w="50" w:type="dxa"/>
              <w:left w:w="90" w:type="dxa"/>
              <w:bottom w:w="50" w:type="dxa"/>
              <w:right w:w="90" w:type="dxa"/>
            </w:tcMar>
          </w:tcPr>
          <w:p w14:paraId="5571926C" w14:textId="77777777" w:rsidR="000B6E55" w:rsidRDefault="00000000">
            <w:r>
              <w:rPr>
                <w:b/>
                <w:bCs/>
              </w:rPr>
              <w:t>Result</w:t>
            </w:r>
          </w:p>
        </w:tc>
      </w:tr>
      <w:tr w:rsidR="000B6E55" w14:paraId="7951D852" w14:textId="77777777">
        <w:trPr>
          <w:cantSplit/>
        </w:trPr>
        <w:tc>
          <w:tcPr>
            <w:tcW w:w="600" w:type="dxa"/>
            <w:tcMar>
              <w:top w:w="50" w:type="dxa"/>
              <w:left w:w="90" w:type="dxa"/>
              <w:bottom w:w="50" w:type="dxa"/>
              <w:right w:w="90" w:type="dxa"/>
            </w:tcMar>
          </w:tcPr>
          <w:p w14:paraId="219F894D" w14:textId="77777777" w:rsidR="000B6E55" w:rsidRDefault="00000000">
            <w:r>
              <w:t>1</w:t>
            </w:r>
          </w:p>
        </w:tc>
        <w:tc>
          <w:tcPr>
            <w:tcW w:w="3500" w:type="dxa"/>
            <w:tcMar>
              <w:top w:w="50" w:type="dxa"/>
              <w:left w:w="90" w:type="dxa"/>
              <w:bottom w:w="50" w:type="dxa"/>
              <w:right w:w="90" w:type="dxa"/>
            </w:tcMar>
          </w:tcPr>
          <w:p w14:paraId="006306CD" w14:textId="77777777" w:rsidR="000B6E55" w:rsidRDefault="00000000">
            <w:r>
              <w:t>Income 50,000; EMI 5,000; score 750; loan 5,00,000</w:t>
            </w:r>
          </w:p>
        </w:tc>
        <w:tc>
          <w:tcPr>
            <w:tcW w:w="1700" w:type="dxa"/>
            <w:tcMar>
              <w:top w:w="50" w:type="dxa"/>
              <w:left w:w="90" w:type="dxa"/>
              <w:bottom w:w="50" w:type="dxa"/>
              <w:right w:w="90" w:type="dxa"/>
            </w:tcMar>
          </w:tcPr>
          <w:p w14:paraId="72088B72" w14:textId="77777777" w:rsidR="000B6E55" w:rsidRDefault="00000000">
            <w:r>
              <w:t>Loan Eligibility</w:t>
            </w:r>
          </w:p>
        </w:tc>
        <w:tc>
          <w:tcPr>
            <w:tcW w:w="4200" w:type="dxa"/>
            <w:tcMar>
              <w:top w:w="50" w:type="dxa"/>
              <w:left w:w="90" w:type="dxa"/>
              <w:bottom w:w="50" w:type="dxa"/>
              <w:right w:w="90" w:type="dxa"/>
            </w:tcMar>
          </w:tcPr>
          <w:p w14:paraId="4CDA99FA" w14:textId="77777777" w:rsidR="000B6E55" w:rsidRDefault="00000000">
            <w:r>
              <w:t>Eligible; rate 8.5%; available EMI ₹20,000; eligible amount about ₹23,04,617</w:t>
            </w:r>
          </w:p>
        </w:tc>
      </w:tr>
      <w:tr w:rsidR="000B6E55" w14:paraId="7D99291D" w14:textId="77777777">
        <w:trPr>
          <w:cantSplit/>
        </w:trPr>
        <w:tc>
          <w:tcPr>
            <w:tcW w:w="600" w:type="dxa"/>
            <w:tcMar>
              <w:top w:w="50" w:type="dxa"/>
              <w:left w:w="90" w:type="dxa"/>
              <w:bottom w:w="50" w:type="dxa"/>
              <w:right w:w="90" w:type="dxa"/>
            </w:tcMar>
          </w:tcPr>
          <w:p w14:paraId="53E4AD16" w14:textId="77777777" w:rsidR="000B6E55" w:rsidRDefault="00000000">
            <w:r>
              <w:t>2</w:t>
            </w:r>
          </w:p>
        </w:tc>
        <w:tc>
          <w:tcPr>
            <w:tcW w:w="3500" w:type="dxa"/>
            <w:tcMar>
              <w:top w:w="50" w:type="dxa"/>
              <w:left w:w="90" w:type="dxa"/>
              <w:bottom w:w="50" w:type="dxa"/>
              <w:right w:w="90" w:type="dxa"/>
            </w:tcMar>
          </w:tcPr>
          <w:p w14:paraId="06D10308" w14:textId="77777777" w:rsidR="000B6E55" w:rsidRDefault="00000000">
            <w:r>
              <w:t>Income 40,000; EMI 8,000; score 700; loan 20,00,000</w:t>
            </w:r>
          </w:p>
        </w:tc>
        <w:tc>
          <w:tcPr>
            <w:tcW w:w="1700" w:type="dxa"/>
            <w:tcMar>
              <w:top w:w="50" w:type="dxa"/>
              <w:left w:w="90" w:type="dxa"/>
              <w:bottom w:w="50" w:type="dxa"/>
              <w:right w:w="90" w:type="dxa"/>
            </w:tcMar>
          </w:tcPr>
          <w:p w14:paraId="1B6DFBD0" w14:textId="77777777" w:rsidR="000B6E55" w:rsidRDefault="00000000">
            <w:r>
              <w:t>Loan Eligibility</w:t>
            </w:r>
          </w:p>
        </w:tc>
        <w:tc>
          <w:tcPr>
            <w:tcW w:w="4200" w:type="dxa"/>
            <w:tcMar>
              <w:top w:w="50" w:type="dxa"/>
              <w:left w:w="90" w:type="dxa"/>
              <w:bottom w:w="50" w:type="dxa"/>
              <w:right w:w="90" w:type="dxa"/>
            </w:tcMar>
          </w:tcPr>
          <w:p w14:paraId="65620CFD" w14:textId="77777777" w:rsidR="000B6E55" w:rsidRDefault="00000000">
            <w:r>
              <w:t>Partially Eligible; rate 9.5%; available EMI ₹10,000; eligible amount about ₹10,72,810</w:t>
            </w:r>
          </w:p>
        </w:tc>
      </w:tr>
      <w:tr w:rsidR="000B6E55" w14:paraId="3770BF27" w14:textId="77777777">
        <w:trPr>
          <w:cantSplit/>
        </w:trPr>
        <w:tc>
          <w:tcPr>
            <w:tcW w:w="600" w:type="dxa"/>
            <w:tcMar>
              <w:top w:w="50" w:type="dxa"/>
              <w:left w:w="90" w:type="dxa"/>
              <w:bottom w:w="50" w:type="dxa"/>
              <w:right w:w="90" w:type="dxa"/>
            </w:tcMar>
          </w:tcPr>
          <w:p w14:paraId="77CB2A41" w14:textId="77777777" w:rsidR="000B6E55" w:rsidRDefault="00000000">
            <w:r>
              <w:t>3</w:t>
            </w:r>
          </w:p>
        </w:tc>
        <w:tc>
          <w:tcPr>
            <w:tcW w:w="3500" w:type="dxa"/>
            <w:tcMar>
              <w:top w:w="50" w:type="dxa"/>
              <w:left w:w="90" w:type="dxa"/>
              <w:bottom w:w="50" w:type="dxa"/>
              <w:right w:w="90" w:type="dxa"/>
            </w:tcMar>
          </w:tcPr>
          <w:p w14:paraId="4820EF08" w14:textId="77777777" w:rsidR="000B6E55" w:rsidRDefault="00000000">
            <w:r>
              <w:t>Income 30,000; EMI 15,000; score 600; loan 5,00,000</w:t>
            </w:r>
          </w:p>
        </w:tc>
        <w:tc>
          <w:tcPr>
            <w:tcW w:w="1700" w:type="dxa"/>
            <w:tcMar>
              <w:top w:w="50" w:type="dxa"/>
              <w:left w:w="90" w:type="dxa"/>
              <w:bottom w:w="50" w:type="dxa"/>
              <w:right w:w="90" w:type="dxa"/>
            </w:tcMar>
          </w:tcPr>
          <w:p w14:paraId="327EE3A5" w14:textId="77777777" w:rsidR="000B6E55" w:rsidRDefault="00000000">
            <w:r>
              <w:t>Loan Eligibility</w:t>
            </w:r>
          </w:p>
        </w:tc>
        <w:tc>
          <w:tcPr>
            <w:tcW w:w="4200" w:type="dxa"/>
            <w:tcMar>
              <w:top w:w="50" w:type="dxa"/>
              <w:left w:w="90" w:type="dxa"/>
              <w:bottom w:w="50" w:type="dxa"/>
              <w:right w:w="90" w:type="dxa"/>
            </w:tcMar>
          </w:tcPr>
          <w:p w14:paraId="48EFED55" w14:textId="77777777" w:rsidR="000B6E55" w:rsidRDefault="00000000">
            <w:r>
              <w:t>Not Eligible; FOIR 35% leaves ₹0 available EMI</w:t>
            </w:r>
          </w:p>
        </w:tc>
      </w:tr>
      <w:tr w:rsidR="000B6E55" w14:paraId="495CE2D6" w14:textId="77777777">
        <w:trPr>
          <w:cantSplit/>
        </w:trPr>
        <w:tc>
          <w:tcPr>
            <w:tcW w:w="600" w:type="dxa"/>
            <w:tcMar>
              <w:top w:w="50" w:type="dxa"/>
              <w:left w:w="90" w:type="dxa"/>
              <w:bottom w:w="50" w:type="dxa"/>
              <w:right w:w="90" w:type="dxa"/>
            </w:tcMar>
          </w:tcPr>
          <w:p w14:paraId="7B621CDF" w14:textId="77777777" w:rsidR="000B6E55" w:rsidRDefault="00000000">
            <w:r>
              <w:t>4</w:t>
            </w:r>
          </w:p>
        </w:tc>
        <w:tc>
          <w:tcPr>
            <w:tcW w:w="3500" w:type="dxa"/>
            <w:tcMar>
              <w:top w:w="50" w:type="dxa"/>
              <w:left w:w="90" w:type="dxa"/>
              <w:bottom w:w="50" w:type="dxa"/>
              <w:right w:w="90" w:type="dxa"/>
            </w:tcMar>
          </w:tcPr>
          <w:p w14:paraId="7DFA91D1" w14:textId="77777777" w:rsidR="000B6E55" w:rsidRDefault="00000000">
            <w:r>
              <w:t>Loan 5,00,000; rate 8.5%; 5 years</w:t>
            </w:r>
          </w:p>
        </w:tc>
        <w:tc>
          <w:tcPr>
            <w:tcW w:w="1700" w:type="dxa"/>
            <w:tcMar>
              <w:top w:w="50" w:type="dxa"/>
              <w:left w:w="90" w:type="dxa"/>
              <w:bottom w:w="50" w:type="dxa"/>
              <w:right w:w="90" w:type="dxa"/>
            </w:tcMar>
          </w:tcPr>
          <w:p w14:paraId="10B8F40B" w14:textId="77777777" w:rsidR="000B6E55" w:rsidRDefault="00000000">
            <w:r>
              <w:t>EMI Calculator</w:t>
            </w:r>
          </w:p>
        </w:tc>
        <w:tc>
          <w:tcPr>
            <w:tcW w:w="4200" w:type="dxa"/>
            <w:tcMar>
              <w:top w:w="50" w:type="dxa"/>
              <w:left w:w="90" w:type="dxa"/>
              <w:bottom w:w="50" w:type="dxa"/>
              <w:right w:w="90" w:type="dxa"/>
            </w:tcMar>
          </w:tcPr>
          <w:p w14:paraId="2276F9E1" w14:textId="77777777" w:rsidR="000B6E55" w:rsidRDefault="00000000">
            <w:r>
              <w:t>EMI ₹10,258; total interest ₹1,15,496; total payment ₹6,15,496</w:t>
            </w:r>
          </w:p>
        </w:tc>
      </w:tr>
      <w:tr w:rsidR="000B6E55" w14:paraId="3F5FF185" w14:textId="77777777">
        <w:trPr>
          <w:cantSplit/>
        </w:trPr>
        <w:tc>
          <w:tcPr>
            <w:tcW w:w="600" w:type="dxa"/>
            <w:tcMar>
              <w:top w:w="50" w:type="dxa"/>
              <w:left w:w="90" w:type="dxa"/>
              <w:bottom w:w="50" w:type="dxa"/>
              <w:right w:w="90" w:type="dxa"/>
            </w:tcMar>
          </w:tcPr>
          <w:p w14:paraId="0B770B21" w14:textId="77777777" w:rsidR="000B6E55" w:rsidRDefault="00000000">
            <w:r>
              <w:t>5</w:t>
            </w:r>
          </w:p>
        </w:tc>
        <w:tc>
          <w:tcPr>
            <w:tcW w:w="3500" w:type="dxa"/>
            <w:tcMar>
              <w:top w:w="50" w:type="dxa"/>
              <w:left w:w="90" w:type="dxa"/>
              <w:bottom w:w="50" w:type="dxa"/>
              <w:right w:w="90" w:type="dxa"/>
            </w:tcMar>
          </w:tcPr>
          <w:p w14:paraId="70F2AD3A" w14:textId="77777777" w:rsidR="000B6E55" w:rsidRDefault="00000000">
            <w:r>
              <w:t>Loan 10,00,000; rate 10%; 10 years</w:t>
            </w:r>
          </w:p>
        </w:tc>
        <w:tc>
          <w:tcPr>
            <w:tcW w:w="1700" w:type="dxa"/>
            <w:tcMar>
              <w:top w:w="50" w:type="dxa"/>
              <w:left w:w="90" w:type="dxa"/>
              <w:bottom w:w="50" w:type="dxa"/>
              <w:right w:w="90" w:type="dxa"/>
            </w:tcMar>
          </w:tcPr>
          <w:p w14:paraId="28EC8BC6" w14:textId="77777777" w:rsidR="000B6E55" w:rsidRDefault="00000000">
            <w:r>
              <w:t>EMI Calculator</w:t>
            </w:r>
          </w:p>
        </w:tc>
        <w:tc>
          <w:tcPr>
            <w:tcW w:w="4200" w:type="dxa"/>
            <w:tcMar>
              <w:top w:w="50" w:type="dxa"/>
              <w:left w:w="90" w:type="dxa"/>
              <w:bottom w:w="50" w:type="dxa"/>
              <w:right w:w="90" w:type="dxa"/>
            </w:tcMar>
          </w:tcPr>
          <w:p w14:paraId="15BAEE98" w14:textId="77777777" w:rsidR="000B6E55" w:rsidRDefault="00000000">
            <w:r>
              <w:t>EMI ₹13,215; total interest ₹5,85,809; total payment ₹15,85,809</w:t>
            </w:r>
          </w:p>
        </w:tc>
      </w:tr>
      <w:tr w:rsidR="000B6E55" w14:paraId="655161C3" w14:textId="77777777">
        <w:trPr>
          <w:cantSplit/>
        </w:trPr>
        <w:tc>
          <w:tcPr>
            <w:tcW w:w="600" w:type="dxa"/>
            <w:tcMar>
              <w:top w:w="50" w:type="dxa"/>
              <w:left w:w="90" w:type="dxa"/>
              <w:bottom w:w="50" w:type="dxa"/>
              <w:right w:w="90" w:type="dxa"/>
            </w:tcMar>
          </w:tcPr>
          <w:p w14:paraId="5EC14CE9" w14:textId="77777777" w:rsidR="000B6E55" w:rsidRDefault="00000000">
            <w:r>
              <w:t>6</w:t>
            </w:r>
          </w:p>
        </w:tc>
        <w:tc>
          <w:tcPr>
            <w:tcW w:w="3500" w:type="dxa"/>
            <w:tcMar>
              <w:top w:w="50" w:type="dxa"/>
              <w:left w:w="90" w:type="dxa"/>
              <w:bottom w:w="50" w:type="dxa"/>
              <w:right w:w="90" w:type="dxa"/>
            </w:tcMar>
          </w:tcPr>
          <w:p w14:paraId="38B07F6E" w14:textId="77777777" w:rsidR="000B6E55" w:rsidRDefault="00000000">
            <w:r>
              <w:t>Score 820</w:t>
            </w:r>
          </w:p>
        </w:tc>
        <w:tc>
          <w:tcPr>
            <w:tcW w:w="1700" w:type="dxa"/>
            <w:tcMar>
              <w:top w:w="50" w:type="dxa"/>
              <w:left w:w="90" w:type="dxa"/>
              <w:bottom w:w="50" w:type="dxa"/>
              <w:right w:w="90" w:type="dxa"/>
            </w:tcMar>
          </w:tcPr>
          <w:p w14:paraId="6615714E" w14:textId="77777777" w:rsidR="000B6E55" w:rsidRDefault="00000000">
            <w:r>
              <w:t>Credit Analyzer</w:t>
            </w:r>
          </w:p>
        </w:tc>
        <w:tc>
          <w:tcPr>
            <w:tcW w:w="4200" w:type="dxa"/>
            <w:tcMar>
              <w:top w:w="50" w:type="dxa"/>
              <w:left w:w="90" w:type="dxa"/>
              <w:bottom w:w="50" w:type="dxa"/>
              <w:right w:w="90" w:type="dxa"/>
            </w:tcMar>
          </w:tcPr>
          <w:p w14:paraId="5FA8AF13" w14:textId="77777777" w:rsidR="000B6E55" w:rsidRDefault="00000000">
            <w:r>
              <w:t>Excellent Credit Score</w:t>
            </w:r>
          </w:p>
        </w:tc>
      </w:tr>
      <w:tr w:rsidR="000B6E55" w14:paraId="31A136CE" w14:textId="77777777">
        <w:trPr>
          <w:cantSplit/>
        </w:trPr>
        <w:tc>
          <w:tcPr>
            <w:tcW w:w="600" w:type="dxa"/>
            <w:tcMar>
              <w:top w:w="50" w:type="dxa"/>
              <w:left w:w="90" w:type="dxa"/>
              <w:bottom w:w="50" w:type="dxa"/>
              <w:right w:w="90" w:type="dxa"/>
            </w:tcMar>
          </w:tcPr>
          <w:p w14:paraId="7E206B53" w14:textId="77777777" w:rsidR="000B6E55" w:rsidRDefault="00000000">
            <w:r>
              <w:t>7</w:t>
            </w:r>
          </w:p>
        </w:tc>
        <w:tc>
          <w:tcPr>
            <w:tcW w:w="3500" w:type="dxa"/>
            <w:tcMar>
              <w:top w:w="50" w:type="dxa"/>
              <w:left w:w="90" w:type="dxa"/>
              <w:bottom w:w="50" w:type="dxa"/>
              <w:right w:w="90" w:type="dxa"/>
            </w:tcMar>
          </w:tcPr>
          <w:p w14:paraId="3CC24829" w14:textId="77777777" w:rsidR="000B6E55" w:rsidRDefault="00000000">
            <w:r>
              <w:t>Score 1000</w:t>
            </w:r>
          </w:p>
        </w:tc>
        <w:tc>
          <w:tcPr>
            <w:tcW w:w="1700" w:type="dxa"/>
            <w:tcMar>
              <w:top w:w="50" w:type="dxa"/>
              <w:left w:w="90" w:type="dxa"/>
              <w:bottom w:w="50" w:type="dxa"/>
              <w:right w:w="90" w:type="dxa"/>
            </w:tcMar>
          </w:tcPr>
          <w:p w14:paraId="0457343A" w14:textId="77777777" w:rsidR="000B6E55" w:rsidRDefault="00000000">
            <w:r>
              <w:t>Credit Analyzer</w:t>
            </w:r>
          </w:p>
        </w:tc>
        <w:tc>
          <w:tcPr>
            <w:tcW w:w="4200" w:type="dxa"/>
            <w:tcMar>
              <w:top w:w="50" w:type="dxa"/>
              <w:left w:w="90" w:type="dxa"/>
              <w:bottom w:w="50" w:type="dxa"/>
              <w:right w:w="90" w:type="dxa"/>
            </w:tcMar>
          </w:tcPr>
          <w:p w14:paraId="207B34B1" w14:textId="77777777" w:rsidR="000B6E55" w:rsidRDefault="00000000">
            <w:r>
              <w:t>Rejected: must be between 300 and 900</w:t>
            </w:r>
          </w:p>
        </w:tc>
      </w:tr>
      <w:tr w:rsidR="000B6E55" w14:paraId="5B0FF4FC" w14:textId="77777777">
        <w:trPr>
          <w:cantSplit/>
        </w:trPr>
        <w:tc>
          <w:tcPr>
            <w:tcW w:w="600" w:type="dxa"/>
            <w:tcMar>
              <w:top w:w="50" w:type="dxa"/>
              <w:left w:w="90" w:type="dxa"/>
              <w:bottom w:w="50" w:type="dxa"/>
              <w:right w:w="90" w:type="dxa"/>
            </w:tcMar>
          </w:tcPr>
          <w:p w14:paraId="10C041C6" w14:textId="77777777" w:rsidR="000B6E55" w:rsidRDefault="00000000">
            <w:r>
              <w:t>8</w:t>
            </w:r>
          </w:p>
        </w:tc>
        <w:tc>
          <w:tcPr>
            <w:tcW w:w="3500" w:type="dxa"/>
            <w:tcMar>
              <w:top w:w="50" w:type="dxa"/>
              <w:left w:w="90" w:type="dxa"/>
              <w:bottom w:w="50" w:type="dxa"/>
              <w:right w:w="90" w:type="dxa"/>
            </w:tcMar>
          </w:tcPr>
          <w:p w14:paraId="3AA8009A" w14:textId="77777777" w:rsidR="000B6E55" w:rsidRDefault="00000000">
            <w:r>
              <w:t>Negative income sent to the API</w:t>
            </w:r>
          </w:p>
        </w:tc>
        <w:tc>
          <w:tcPr>
            <w:tcW w:w="1700" w:type="dxa"/>
            <w:tcMar>
              <w:top w:w="50" w:type="dxa"/>
              <w:left w:w="90" w:type="dxa"/>
              <w:bottom w:w="50" w:type="dxa"/>
              <w:right w:w="90" w:type="dxa"/>
            </w:tcMar>
          </w:tcPr>
          <w:p w14:paraId="5A2BEC36" w14:textId="77777777" w:rsidR="000B6E55" w:rsidRDefault="00000000">
            <w:r>
              <w:t>Validation</w:t>
            </w:r>
          </w:p>
        </w:tc>
        <w:tc>
          <w:tcPr>
            <w:tcW w:w="4200" w:type="dxa"/>
            <w:tcMar>
              <w:top w:w="50" w:type="dxa"/>
              <w:left w:w="90" w:type="dxa"/>
              <w:bottom w:w="50" w:type="dxa"/>
              <w:right w:w="90" w:type="dxa"/>
            </w:tcMar>
          </w:tcPr>
          <w:p w14:paraId="6211AC68" w14:textId="77777777" w:rsidR="000B6E55" w:rsidRDefault="00000000">
            <w:r>
              <w:t>HTTP 400 with an error message</w:t>
            </w:r>
          </w:p>
        </w:tc>
      </w:tr>
      <w:tr w:rsidR="000B6E55" w14:paraId="3B228682" w14:textId="77777777">
        <w:trPr>
          <w:cantSplit/>
        </w:trPr>
        <w:tc>
          <w:tcPr>
            <w:tcW w:w="600" w:type="dxa"/>
            <w:tcMar>
              <w:top w:w="50" w:type="dxa"/>
              <w:left w:w="90" w:type="dxa"/>
              <w:bottom w:w="50" w:type="dxa"/>
              <w:right w:w="90" w:type="dxa"/>
            </w:tcMar>
          </w:tcPr>
          <w:p w14:paraId="0E365445" w14:textId="77777777" w:rsidR="000B6E55" w:rsidRDefault="00000000">
            <w:r>
              <w:t>9</w:t>
            </w:r>
          </w:p>
        </w:tc>
        <w:tc>
          <w:tcPr>
            <w:tcW w:w="3500" w:type="dxa"/>
            <w:tcMar>
              <w:top w:w="50" w:type="dxa"/>
              <w:left w:w="90" w:type="dxa"/>
              <w:bottom w:w="50" w:type="dxa"/>
              <w:right w:w="90" w:type="dxa"/>
            </w:tcMar>
          </w:tcPr>
          <w:p w14:paraId="554BA40C" w14:textId="77777777" w:rsidR="000B6E55" w:rsidRDefault="00000000">
            <w:r>
              <w:t>Open dashboard without logging in</w:t>
            </w:r>
          </w:p>
        </w:tc>
        <w:tc>
          <w:tcPr>
            <w:tcW w:w="1700" w:type="dxa"/>
            <w:tcMar>
              <w:top w:w="50" w:type="dxa"/>
              <w:left w:w="90" w:type="dxa"/>
              <w:bottom w:w="50" w:type="dxa"/>
              <w:right w:w="90" w:type="dxa"/>
            </w:tcMar>
          </w:tcPr>
          <w:p w14:paraId="51E1370D" w14:textId="77777777" w:rsidR="000B6E55" w:rsidRDefault="00000000">
            <w:r>
              <w:t>Authentication</w:t>
            </w:r>
          </w:p>
        </w:tc>
        <w:tc>
          <w:tcPr>
            <w:tcW w:w="4200" w:type="dxa"/>
            <w:tcMar>
              <w:top w:w="50" w:type="dxa"/>
              <w:left w:w="90" w:type="dxa"/>
              <w:bottom w:w="50" w:type="dxa"/>
              <w:right w:w="90" w:type="dxa"/>
            </w:tcMar>
          </w:tcPr>
          <w:p w14:paraId="4809CDA1" w14:textId="77777777" w:rsidR="000B6E55" w:rsidRDefault="00000000">
            <w:r>
              <w:t>Redirected to auth.html</w:t>
            </w:r>
          </w:p>
        </w:tc>
      </w:tr>
      <w:tr w:rsidR="000B6E55" w14:paraId="064D51D3" w14:textId="77777777">
        <w:trPr>
          <w:cantSplit/>
        </w:trPr>
        <w:tc>
          <w:tcPr>
            <w:tcW w:w="600" w:type="dxa"/>
            <w:tcMar>
              <w:top w:w="50" w:type="dxa"/>
              <w:left w:w="90" w:type="dxa"/>
              <w:bottom w:w="50" w:type="dxa"/>
              <w:right w:w="90" w:type="dxa"/>
            </w:tcMar>
          </w:tcPr>
          <w:p w14:paraId="368F0E15" w14:textId="77777777" w:rsidR="000B6E55" w:rsidRDefault="00000000">
            <w:r>
              <w:t>10</w:t>
            </w:r>
          </w:p>
        </w:tc>
        <w:tc>
          <w:tcPr>
            <w:tcW w:w="3500" w:type="dxa"/>
            <w:tcMar>
              <w:top w:w="50" w:type="dxa"/>
              <w:left w:w="90" w:type="dxa"/>
              <w:bottom w:w="50" w:type="dxa"/>
              <w:right w:w="90" w:type="dxa"/>
            </w:tcMar>
          </w:tcPr>
          <w:p w14:paraId="291C01D7" w14:textId="77777777" w:rsidR="000B6E55" w:rsidRDefault="00000000">
            <w:r>
              <w:t>Wrong password on login</w:t>
            </w:r>
          </w:p>
        </w:tc>
        <w:tc>
          <w:tcPr>
            <w:tcW w:w="1700" w:type="dxa"/>
            <w:tcMar>
              <w:top w:w="50" w:type="dxa"/>
              <w:left w:w="90" w:type="dxa"/>
              <w:bottom w:w="50" w:type="dxa"/>
              <w:right w:w="90" w:type="dxa"/>
            </w:tcMar>
          </w:tcPr>
          <w:p w14:paraId="327F5026" w14:textId="77777777" w:rsidR="000B6E55" w:rsidRDefault="00000000">
            <w:r>
              <w:t>Authentication</w:t>
            </w:r>
          </w:p>
        </w:tc>
        <w:tc>
          <w:tcPr>
            <w:tcW w:w="4200" w:type="dxa"/>
            <w:tcMar>
              <w:top w:w="50" w:type="dxa"/>
              <w:left w:w="90" w:type="dxa"/>
              <w:bottom w:w="50" w:type="dxa"/>
              <w:right w:w="90" w:type="dxa"/>
            </w:tcMar>
          </w:tcPr>
          <w:p w14:paraId="5932A0BD" w14:textId="77777777" w:rsidR="000B6E55" w:rsidRDefault="00000000">
            <w:r>
              <w:t>“Invalid email or password” message</w:t>
            </w:r>
          </w:p>
        </w:tc>
      </w:tr>
    </w:tbl>
    <w:p w14:paraId="5F48B2FD" w14:textId="77777777" w:rsidR="000B6E55" w:rsidRDefault="000B6E55">
      <w:pPr>
        <w:spacing w:after="120"/>
      </w:pPr>
    </w:p>
    <w:p w14:paraId="03077B9D" w14:textId="77777777" w:rsidR="000B6E55" w:rsidRDefault="00000000">
      <w:pPr>
        <w:spacing w:after="160"/>
        <w:jc w:val="both"/>
      </w:pPr>
      <w:r>
        <w:rPr>
          <w:sz w:val="22"/>
          <w:szCs w:val="22"/>
        </w:rPr>
        <w:t>Before submission, open the Render link on a phone and a laptop to confirm the responsive layout and that the API calls work on the live deployment.</w:t>
      </w:r>
    </w:p>
    <w:p w14:paraId="511DF87F" w14:textId="77777777" w:rsidR="000B6E55" w:rsidRDefault="00000000">
      <w:pPr>
        <w:keepNext/>
        <w:spacing w:before="260" w:after="120"/>
      </w:pPr>
      <w:r>
        <w:rPr>
          <w:b/>
          <w:bCs/>
          <w:sz w:val="24"/>
          <w:szCs w:val="24"/>
        </w:rPr>
        <w:t>Security &amp; Limitations :-</w:t>
      </w:r>
    </w:p>
    <w:p w14:paraId="05D2FE67" w14:textId="77777777" w:rsidR="000B6E55" w:rsidRDefault="00000000">
      <w:pPr>
        <w:spacing w:after="160"/>
        <w:jc w:val="both"/>
      </w:pPr>
      <w:r>
        <w:rPr>
          <w:b/>
          <w:bCs/>
          <w:sz w:val="22"/>
          <w:szCs w:val="22"/>
        </w:rPr>
        <w:t xml:space="preserve">Security measures: </w:t>
      </w:r>
      <w:r>
        <w:rPr>
          <w:sz w:val="22"/>
          <w:szCs w:val="22"/>
        </w:rPr>
        <w:t>Server-side validation of all numeric input, exclusion of secrets and .env files from the repository through .gitignore, and automatic HTTPS on the Render URL.</w:t>
      </w:r>
    </w:p>
    <w:p w14:paraId="0A766CDE" w14:textId="77777777" w:rsidR="000B6E55" w:rsidRDefault="00000000">
      <w:pPr>
        <w:spacing w:after="80"/>
        <w:jc w:val="both"/>
      </w:pPr>
      <w:r>
        <w:rPr>
          <w:sz w:val="22"/>
          <w:szCs w:val="22"/>
        </w:rPr>
        <w:t>The current limitations are:</w:t>
      </w:r>
    </w:p>
    <w:p w14:paraId="7C3B4401" w14:textId="77777777" w:rsidR="000B6E55" w:rsidRDefault="00000000">
      <w:pPr>
        <w:pStyle w:val="ListParagraph"/>
        <w:numPr>
          <w:ilvl w:val="0"/>
          <w:numId w:val="2"/>
        </w:numPr>
        <w:spacing w:after="80"/>
      </w:pPr>
      <w:r>
        <w:rPr>
          <w:sz w:val="22"/>
          <w:szCs w:val="22"/>
        </w:rPr>
        <w:t>Authentication is client-side only: accounts and the session live in the browser’s localStorage and the password is stored as plain text. This suits a demonstration, not production.</w:t>
      </w:r>
    </w:p>
    <w:p w14:paraId="08ACE5E2" w14:textId="77777777" w:rsidR="000B6E55" w:rsidRDefault="00000000">
      <w:pPr>
        <w:pStyle w:val="ListParagraph"/>
        <w:numPr>
          <w:ilvl w:val="0"/>
          <w:numId w:val="2"/>
        </w:numPr>
        <w:spacing w:after="80"/>
      </w:pPr>
      <w:r>
        <w:rPr>
          <w:sz w:val="22"/>
          <w:szCs w:val="22"/>
        </w:rPr>
        <w:lastRenderedPageBreak/>
        <w:t>A SQLite file and database.js exist in the repository, but the running server does not use them and better-sqlite3 is not listed in the dependencies.</w:t>
      </w:r>
    </w:p>
    <w:p w14:paraId="6BFBCAF8" w14:textId="77777777" w:rsidR="000B6E55" w:rsidRDefault="00000000">
      <w:pPr>
        <w:pStyle w:val="ListParagraph"/>
        <w:numPr>
          <w:ilvl w:val="0"/>
          <w:numId w:val="2"/>
        </w:numPr>
        <w:spacing w:after="80"/>
      </w:pPr>
      <w:r>
        <w:rPr>
          <w:sz w:val="22"/>
          <w:szCs w:val="22"/>
        </w:rPr>
        <w:t>The Credit Score Analyzer classifies a score the user already knows; it does not estimate a score from payment history or utilisation.</w:t>
      </w:r>
    </w:p>
    <w:p w14:paraId="35A66AF4" w14:textId="77777777" w:rsidR="000B6E55" w:rsidRDefault="00000000">
      <w:pPr>
        <w:pStyle w:val="ListParagraph"/>
        <w:numPr>
          <w:ilvl w:val="0"/>
          <w:numId w:val="2"/>
        </w:numPr>
        <w:spacing w:after="80"/>
      </w:pPr>
      <w:r>
        <w:rPr>
          <w:sz w:val="22"/>
          <w:szCs w:val="22"/>
        </w:rPr>
        <w:t>AI Financial Tips are rule-based; no machine-learning or language model is integrated yet.</w:t>
      </w:r>
    </w:p>
    <w:p w14:paraId="4C61EAFB" w14:textId="77777777" w:rsidR="000B6E55" w:rsidRDefault="00000000">
      <w:pPr>
        <w:pStyle w:val="ListParagraph"/>
        <w:numPr>
          <w:ilvl w:val="0"/>
          <w:numId w:val="2"/>
        </w:numPr>
        <w:spacing w:after="80"/>
      </w:pPr>
      <w:r>
        <w:rPr>
          <w:sz w:val="22"/>
          <w:szCs w:val="22"/>
        </w:rPr>
        <w:t>Eligibility assumes a fixed 20-year tenure and a simplified rate table, so results are estimates and not a bank offer.</w:t>
      </w:r>
    </w:p>
    <w:p w14:paraId="63807EF1" w14:textId="77777777" w:rsidR="000B6E55" w:rsidRDefault="00000000">
      <w:pPr>
        <w:pStyle w:val="ListParagraph"/>
        <w:numPr>
          <w:ilvl w:val="0"/>
          <w:numId w:val="2"/>
        </w:numPr>
        <w:spacing w:after="80"/>
      </w:pPr>
      <w:r>
        <w:rPr>
          <w:sz w:val="22"/>
          <w:szCs w:val="22"/>
        </w:rPr>
        <w:t>Calculation history is not stored, and the free Render tier has cold-start delays.</w:t>
      </w:r>
    </w:p>
    <w:p w14:paraId="5392C2A2" w14:textId="77777777" w:rsidR="000B6E55" w:rsidRDefault="00000000">
      <w:pPr>
        <w:keepNext/>
        <w:spacing w:before="260" w:after="120"/>
      </w:pPr>
      <w:r>
        <w:rPr>
          <w:b/>
          <w:bCs/>
          <w:sz w:val="24"/>
          <w:szCs w:val="24"/>
        </w:rPr>
        <w:t>Future Scope :-</w:t>
      </w:r>
    </w:p>
    <w:p w14:paraId="4041ADF3" w14:textId="77777777" w:rsidR="000B6E55" w:rsidRDefault="00000000">
      <w:pPr>
        <w:pStyle w:val="ListParagraph"/>
        <w:numPr>
          <w:ilvl w:val="0"/>
          <w:numId w:val="2"/>
        </w:numPr>
        <w:spacing w:after="80"/>
      </w:pPr>
      <w:r>
        <w:rPr>
          <w:sz w:val="22"/>
          <w:szCs w:val="22"/>
        </w:rPr>
        <w:t>Replace localStorage authentication with server-side accounts, hashed passwords and token-based sessions using a database.</w:t>
      </w:r>
    </w:p>
    <w:p w14:paraId="32BB08BD" w14:textId="77777777" w:rsidR="000B6E55" w:rsidRDefault="00000000">
      <w:pPr>
        <w:pStyle w:val="ListParagraph"/>
        <w:numPr>
          <w:ilvl w:val="0"/>
          <w:numId w:val="2"/>
        </w:numPr>
        <w:spacing w:after="80"/>
      </w:pPr>
      <w:r>
        <w:rPr>
          <w:sz w:val="22"/>
          <w:szCs w:val="22"/>
        </w:rPr>
        <w:t>Integrate a language-model API through the backend to explain each result in plain language, keeping the API key server-side.</w:t>
      </w:r>
    </w:p>
    <w:p w14:paraId="4C4AFCBF" w14:textId="77777777" w:rsidR="000B6E55" w:rsidRDefault="00000000">
      <w:pPr>
        <w:pStyle w:val="ListParagraph"/>
        <w:numPr>
          <w:ilvl w:val="0"/>
          <w:numId w:val="2"/>
        </w:numPr>
        <w:spacing w:after="80"/>
      </w:pPr>
      <w:r>
        <w:rPr>
          <w:sz w:val="22"/>
          <w:szCs w:val="22"/>
        </w:rPr>
        <w:t>Add a weighted credit-score estimator using payment history, utilisation and credit age.</w:t>
      </w:r>
    </w:p>
    <w:p w14:paraId="73CF0D2A" w14:textId="77777777" w:rsidR="000B6E55" w:rsidRDefault="00000000">
      <w:pPr>
        <w:pStyle w:val="ListParagraph"/>
        <w:numPr>
          <w:ilvl w:val="0"/>
          <w:numId w:val="2"/>
        </w:numPr>
        <w:spacing w:after="80"/>
      </w:pPr>
      <w:r>
        <w:rPr>
          <w:sz w:val="22"/>
          <w:szCs w:val="22"/>
        </w:rPr>
        <w:t>Add selectable tenure, loan types (home, personal, vehicle) and a year-by-year amortisation schedule with charts.</w:t>
      </w:r>
    </w:p>
    <w:p w14:paraId="69390608" w14:textId="77777777" w:rsidR="000B6E55" w:rsidRDefault="00000000">
      <w:pPr>
        <w:pStyle w:val="ListParagraph"/>
        <w:numPr>
          <w:ilvl w:val="0"/>
          <w:numId w:val="2"/>
        </w:numPr>
        <w:spacing w:after="80"/>
      </w:pPr>
      <w:r>
        <w:rPr>
          <w:sz w:val="22"/>
          <w:szCs w:val="22"/>
        </w:rPr>
        <w:t>Store user queries and results so people can track their financial progress over time.</w:t>
      </w:r>
    </w:p>
    <w:p w14:paraId="4BA951D3" w14:textId="77777777" w:rsidR="000B6E55" w:rsidRDefault="00000000">
      <w:pPr>
        <w:pStyle w:val="ListParagraph"/>
        <w:numPr>
          <w:ilvl w:val="0"/>
          <w:numId w:val="2"/>
        </w:numPr>
        <w:spacing w:after="80"/>
      </w:pPr>
      <w:r>
        <w:rPr>
          <w:sz w:val="22"/>
          <w:szCs w:val="22"/>
        </w:rPr>
        <w:t>Add Hindi and Marathi support and a downloadable PDF summary of results.</w:t>
      </w:r>
    </w:p>
    <w:p w14:paraId="39B4DB3A" w14:textId="77777777" w:rsidR="000B6E55" w:rsidRDefault="00000000">
      <w:pPr>
        <w:pStyle w:val="ListParagraph"/>
        <w:numPr>
          <w:ilvl w:val="0"/>
          <w:numId w:val="2"/>
        </w:numPr>
        <w:spacing w:after="80"/>
      </w:pPr>
      <w:r>
        <w:rPr>
          <w:sz w:val="22"/>
          <w:szCs w:val="22"/>
        </w:rPr>
        <w:t>Add automated unit and API tests with continuous deployment through GitHub and Render.</w:t>
      </w:r>
    </w:p>
    <w:p w14:paraId="6A4B1629" w14:textId="77777777" w:rsidR="000B6E55" w:rsidRDefault="00000000">
      <w:pPr>
        <w:keepNext/>
        <w:spacing w:before="260" w:after="120"/>
      </w:pPr>
      <w:r>
        <w:rPr>
          <w:b/>
          <w:bCs/>
          <w:sz w:val="24"/>
          <w:szCs w:val="24"/>
        </w:rPr>
        <w:t>Conclusion :-</w:t>
      </w:r>
    </w:p>
    <w:p w14:paraId="5D9E17C8" w14:textId="3A1F4D0B" w:rsidR="000B6E55" w:rsidRDefault="00000000">
      <w:pPr>
        <w:spacing w:after="160"/>
        <w:jc w:val="both"/>
      </w:pPr>
      <w:r>
        <w:rPr>
          <w:sz w:val="22"/>
          <w:szCs w:val="22"/>
        </w:rPr>
        <w:t>Fin</w:t>
      </w:r>
      <w:r w:rsidR="005F25EF">
        <w:rPr>
          <w:sz w:val="22"/>
          <w:szCs w:val="22"/>
        </w:rPr>
        <w:t>Sight</w:t>
      </w:r>
      <w:r>
        <w:rPr>
          <w:sz w:val="22"/>
          <w:szCs w:val="22"/>
        </w:rPr>
        <w:t xml:space="preserve"> AI gives users a simple and transparent way to understand their loan eligibility, credit health, EMI and debt position before contacting a lender. By combining rule-based financial logic with formula-driven calculations behind a clean, responsive interface, and running as a single Node.js and Express service on Render, the platform shows how modern web technologies can make BFSI decision-making clearer and more accessible. Its modular design leaves clear room for stronger authentication, a real AI layer and richer analytics.</w:t>
      </w:r>
    </w:p>
    <w:p w14:paraId="15033B49" w14:textId="77777777" w:rsidR="000B6E55" w:rsidRDefault="00000000">
      <w:pPr>
        <w:keepNext/>
        <w:spacing w:before="260" w:after="120"/>
      </w:pPr>
      <w:r>
        <w:rPr>
          <w:b/>
          <w:bCs/>
          <w:sz w:val="24"/>
          <w:szCs w:val="24"/>
        </w:rPr>
        <w:t>Expected Outcome :-</w:t>
      </w:r>
    </w:p>
    <w:p w14:paraId="38061B03" w14:textId="574CB787" w:rsidR="000B6E55" w:rsidRDefault="00000000">
      <w:pPr>
        <w:spacing w:after="160"/>
        <w:jc w:val="both"/>
      </w:pPr>
      <w:r>
        <w:rPr>
          <w:sz w:val="22"/>
          <w:szCs w:val="22"/>
        </w:rPr>
        <w:t>Fin</w:t>
      </w:r>
      <w:r w:rsidR="005F25EF">
        <w:rPr>
          <w:sz w:val="22"/>
          <w:szCs w:val="22"/>
        </w:rPr>
        <w:t>Sight</w:t>
      </w:r>
      <w:r>
        <w:rPr>
          <w:sz w:val="22"/>
          <w:szCs w:val="22"/>
        </w:rPr>
        <w:t xml:space="preserve"> AI aims to replace opaque approval processes with clear criteria and instant feedback. The platform gives everyday users a trustworthy and freely accessible self-assessment tool, reachable from any device through the public Render link, so they can make informed borrowing decisions.</w:t>
      </w:r>
    </w:p>
    <w:p w14:paraId="5D472478" w14:textId="2CE8BC7B" w:rsidR="000B6E55" w:rsidRDefault="00000000">
      <w:pPr>
        <w:spacing w:after="160"/>
      </w:pPr>
      <w:r>
        <w:rPr>
          <w:b/>
          <w:bCs/>
          <w:sz w:val="22"/>
          <w:szCs w:val="22"/>
        </w:rPr>
        <w:t xml:space="preserve">Live URL (Render): </w:t>
      </w:r>
      <w:hyperlink r:id="rId9" w:history="1">
        <w:r w:rsidR="00A153F8" w:rsidRPr="00A153F8">
          <w:rPr>
            <w:rStyle w:val="Hyperlink"/>
            <w:b/>
            <w:bCs/>
            <w:sz w:val="22"/>
            <w:szCs w:val="22"/>
          </w:rPr>
          <w:t>https://finpulse-ai-1-2ne5.onrender.com/</w:t>
        </w:r>
      </w:hyperlink>
    </w:p>
    <w:sectPr w:rsidR="000B6E55">
      <w:headerReference w:type="default" r:id="rId10"/>
      <w:pgSz w:w="12240" w:h="15840"/>
      <w:pgMar w:top="13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B4B9A" w14:textId="77777777" w:rsidR="00283A6F" w:rsidRDefault="00283A6F">
      <w:r>
        <w:separator/>
      </w:r>
    </w:p>
  </w:endnote>
  <w:endnote w:type="continuationSeparator" w:id="0">
    <w:p w14:paraId="4C944D06" w14:textId="77777777" w:rsidR="00283A6F" w:rsidRDefault="00283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F9369" w14:textId="77777777" w:rsidR="00283A6F" w:rsidRDefault="00283A6F">
      <w:r>
        <w:separator/>
      </w:r>
    </w:p>
  </w:footnote>
  <w:footnote w:type="continuationSeparator" w:id="0">
    <w:p w14:paraId="06661F0A" w14:textId="77777777" w:rsidR="00283A6F" w:rsidRDefault="00283A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6600"/>
      <w:gridCol w:w="1700"/>
    </w:tblGrid>
    <w:tr w:rsidR="000B6E55" w14:paraId="6913A175" w14:textId="77777777">
      <w:tc>
        <w:tcPr>
          <w:tcW w:w="1700" w:type="dxa"/>
          <w:tcBorders>
            <w:top w:val="none" w:sz="0" w:space="0" w:color="FFFFFF"/>
            <w:left w:val="none" w:sz="0" w:space="0" w:color="FFFFFF"/>
            <w:bottom w:val="none" w:sz="0" w:space="0" w:color="FFFFFF"/>
            <w:right w:val="none" w:sz="0" w:space="0" w:color="FFFFFF"/>
          </w:tcBorders>
          <w:vAlign w:val="center"/>
        </w:tcPr>
        <w:p w14:paraId="494BC444" w14:textId="77777777" w:rsidR="000B6E55" w:rsidRDefault="00000000">
          <w:pPr>
            <w:jc w:val="center"/>
          </w:pPr>
          <w:r>
            <w:rPr>
              <w:noProof/>
            </w:rPr>
            <w:drawing>
              <wp:inline distT="0" distB="0" distL="0" distR="0" wp14:anchorId="38F1C185" wp14:editId="2D99E143">
                <wp:extent cx="942975" cy="1104900"/>
                <wp:effectExtent l="0" t="0" r="0" b="0"/>
                <wp:docPr id="859856733" name="Picture 859856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42975" cy="1104900"/>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7AB539D2" w14:textId="77777777" w:rsidR="000B6E55" w:rsidRDefault="00000000">
          <w:pPr>
            <w:jc w:val="center"/>
          </w:pPr>
          <w:r>
            <w:rPr>
              <w:b/>
              <w:bCs/>
              <w:i/>
              <w:iCs/>
              <w:sz w:val="22"/>
              <w:szCs w:val="22"/>
            </w:rPr>
            <w:t>Dr. D. Y. Patil Educational Federation's</w:t>
          </w:r>
        </w:p>
        <w:p w14:paraId="15781452" w14:textId="77777777" w:rsidR="000B6E55" w:rsidRDefault="00000000">
          <w:pPr>
            <w:jc w:val="center"/>
          </w:pPr>
          <w:r>
            <w:rPr>
              <w:b/>
              <w:bCs/>
              <w:sz w:val="22"/>
              <w:szCs w:val="22"/>
            </w:rPr>
            <w:t>Dr. D. Y. Patil College of Engineering &amp; Innovation</w:t>
          </w:r>
        </w:p>
        <w:p w14:paraId="3AB037F9" w14:textId="77777777" w:rsidR="000B6E55" w:rsidRDefault="00000000">
          <w:pPr>
            <w:jc w:val="center"/>
          </w:pPr>
          <w:r>
            <w:rPr>
              <w:sz w:val="18"/>
              <w:szCs w:val="18"/>
            </w:rPr>
            <w:t>Approved by AICTE, Recognized by Govt. of Maharashtra,</w:t>
          </w:r>
        </w:p>
        <w:p w14:paraId="15602F6A" w14:textId="77777777" w:rsidR="000B6E55" w:rsidRDefault="00000000">
          <w:pPr>
            <w:jc w:val="center"/>
          </w:pPr>
          <w:r>
            <w:rPr>
              <w:b/>
              <w:bCs/>
              <w:color w:val="C00000"/>
              <w:sz w:val="18"/>
              <w:szCs w:val="18"/>
            </w:rPr>
            <w:t>(An Autonomous Institute Affiliated to Savitribai Phule Pune University)</w:t>
          </w:r>
        </w:p>
        <w:p w14:paraId="2607B4D3" w14:textId="77777777" w:rsidR="000B6E55" w:rsidRDefault="00000000">
          <w:pPr>
            <w:jc w:val="center"/>
          </w:pPr>
          <w:r>
            <w:rPr>
              <w:b/>
              <w:bCs/>
              <w:color w:val="1F3864"/>
              <w:sz w:val="18"/>
              <w:szCs w:val="18"/>
            </w:rPr>
            <w:t>Accredited by NAAC with "A" Grade</w:t>
          </w:r>
        </w:p>
      </w:tc>
      <w:tc>
        <w:tcPr>
          <w:tcW w:w="1700" w:type="dxa"/>
          <w:tcBorders>
            <w:top w:val="none" w:sz="0" w:space="0" w:color="FFFFFF"/>
            <w:left w:val="none" w:sz="0" w:space="0" w:color="FFFFFF"/>
            <w:bottom w:val="none" w:sz="0" w:space="0" w:color="FFFFFF"/>
            <w:right w:val="none" w:sz="0" w:space="0" w:color="FFFFFF"/>
          </w:tcBorders>
          <w:vAlign w:val="center"/>
        </w:tcPr>
        <w:p w14:paraId="10B0C8CA" w14:textId="77777777" w:rsidR="000B6E55" w:rsidRDefault="00000000">
          <w:pPr>
            <w:jc w:val="center"/>
          </w:pPr>
          <w:r>
            <w:rPr>
              <w:noProof/>
            </w:rPr>
            <w:drawing>
              <wp:inline distT="0" distB="0" distL="0" distR="0" wp14:anchorId="036387EF" wp14:editId="1C627EF8">
                <wp:extent cx="1028700" cy="942975"/>
                <wp:effectExtent l="0" t="0" r="0" b="0"/>
                <wp:docPr id="1416356965" name="Picture 1416356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028700" cy="9429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3DBD"/>
    <w:multiLevelType w:val="hybridMultilevel"/>
    <w:tmpl w:val="855A61E6"/>
    <w:lvl w:ilvl="0" w:tplc="4DE6E178">
      <w:start w:val="1"/>
      <w:numFmt w:val="bullet"/>
      <w:lvlText w:val="●"/>
      <w:lvlJc w:val="left"/>
      <w:pPr>
        <w:ind w:left="720" w:hanging="360"/>
      </w:pPr>
    </w:lvl>
    <w:lvl w:ilvl="1" w:tplc="692671D2">
      <w:start w:val="1"/>
      <w:numFmt w:val="bullet"/>
      <w:lvlText w:val="○"/>
      <w:lvlJc w:val="left"/>
      <w:pPr>
        <w:ind w:left="1440" w:hanging="360"/>
      </w:pPr>
    </w:lvl>
    <w:lvl w:ilvl="2" w:tplc="DF381A22">
      <w:start w:val="1"/>
      <w:numFmt w:val="bullet"/>
      <w:lvlText w:val="■"/>
      <w:lvlJc w:val="left"/>
      <w:pPr>
        <w:ind w:left="2160" w:hanging="360"/>
      </w:pPr>
    </w:lvl>
    <w:lvl w:ilvl="3" w:tplc="E838358C">
      <w:start w:val="1"/>
      <w:numFmt w:val="bullet"/>
      <w:lvlText w:val="●"/>
      <w:lvlJc w:val="left"/>
      <w:pPr>
        <w:ind w:left="2880" w:hanging="360"/>
      </w:pPr>
    </w:lvl>
    <w:lvl w:ilvl="4" w:tplc="CC44F942">
      <w:start w:val="1"/>
      <w:numFmt w:val="bullet"/>
      <w:lvlText w:val="○"/>
      <w:lvlJc w:val="left"/>
      <w:pPr>
        <w:ind w:left="3600" w:hanging="360"/>
      </w:pPr>
    </w:lvl>
    <w:lvl w:ilvl="5" w:tplc="0F10274A">
      <w:start w:val="1"/>
      <w:numFmt w:val="bullet"/>
      <w:lvlText w:val="■"/>
      <w:lvlJc w:val="left"/>
      <w:pPr>
        <w:ind w:left="4320" w:hanging="360"/>
      </w:pPr>
    </w:lvl>
    <w:lvl w:ilvl="6" w:tplc="C9428CB6">
      <w:start w:val="1"/>
      <w:numFmt w:val="bullet"/>
      <w:lvlText w:val="●"/>
      <w:lvlJc w:val="left"/>
      <w:pPr>
        <w:ind w:left="5040" w:hanging="360"/>
      </w:pPr>
    </w:lvl>
    <w:lvl w:ilvl="7" w:tplc="A456210C">
      <w:start w:val="1"/>
      <w:numFmt w:val="bullet"/>
      <w:lvlText w:val="●"/>
      <w:lvlJc w:val="left"/>
      <w:pPr>
        <w:ind w:left="5760" w:hanging="360"/>
      </w:pPr>
    </w:lvl>
    <w:lvl w:ilvl="8" w:tplc="39F83FDA">
      <w:start w:val="1"/>
      <w:numFmt w:val="bullet"/>
      <w:lvlText w:val="●"/>
      <w:lvlJc w:val="left"/>
      <w:pPr>
        <w:ind w:left="6480" w:hanging="360"/>
      </w:pPr>
    </w:lvl>
  </w:abstractNum>
  <w:abstractNum w:abstractNumId="1" w15:restartNumberingAfterBreak="0">
    <w:nsid w:val="39F7752A"/>
    <w:multiLevelType w:val="hybridMultilevel"/>
    <w:tmpl w:val="46D489EC"/>
    <w:lvl w:ilvl="0" w:tplc="A46AF61E">
      <w:start w:val="1"/>
      <w:numFmt w:val="bullet"/>
      <w:lvlText w:val="•"/>
      <w:lvlJc w:val="left"/>
      <w:pPr>
        <w:ind w:left="520" w:hanging="260"/>
      </w:pPr>
    </w:lvl>
    <w:lvl w:ilvl="1" w:tplc="9D82FC12">
      <w:numFmt w:val="decimal"/>
      <w:lvlText w:val=""/>
      <w:lvlJc w:val="left"/>
    </w:lvl>
    <w:lvl w:ilvl="2" w:tplc="01A43548">
      <w:numFmt w:val="decimal"/>
      <w:lvlText w:val=""/>
      <w:lvlJc w:val="left"/>
    </w:lvl>
    <w:lvl w:ilvl="3" w:tplc="9934F5D2">
      <w:numFmt w:val="decimal"/>
      <w:lvlText w:val=""/>
      <w:lvlJc w:val="left"/>
    </w:lvl>
    <w:lvl w:ilvl="4" w:tplc="039CBED4">
      <w:numFmt w:val="decimal"/>
      <w:lvlText w:val=""/>
      <w:lvlJc w:val="left"/>
    </w:lvl>
    <w:lvl w:ilvl="5" w:tplc="6A92DDA0">
      <w:numFmt w:val="decimal"/>
      <w:lvlText w:val=""/>
      <w:lvlJc w:val="left"/>
    </w:lvl>
    <w:lvl w:ilvl="6" w:tplc="037E4616">
      <w:numFmt w:val="decimal"/>
      <w:lvlText w:val=""/>
      <w:lvlJc w:val="left"/>
    </w:lvl>
    <w:lvl w:ilvl="7" w:tplc="10C48780">
      <w:numFmt w:val="decimal"/>
      <w:lvlText w:val=""/>
      <w:lvlJc w:val="left"/>
    </w:lvl>
    <w:lvl w:ilvl="8" w:tplc="B82C0022">
      <w:numFmt w:val="decimal"/>
      <w:lvlText w:val=""/>
      <w:lvlJc w:val="left"/>
    </w:lvl>
  </w:abstractNum>
  <w:num w:numId="1" w16cid:durableId="69470314">
    <w:abstractNumId w:val="0"/>
    <w:lvlOverride w:ilvl="0">
      <w:startOverride w:val="1"/>
    </w:lvlOverride>
  </w:num>
  <w:num w:numId="2" w16cid:durableId="4122381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E55"/>
    <w:rsid w:val="000B6E55"/>
    <w:rsid w:val="00283A6F"/>
    <w:rsid w:val="005F25EF"/>
    <w:rsid w:val="005F297F"/>
    <w:rsid w:val="00A153F8"/>
    <w:rsid w:val="00A671A1"/>
    <w:rsid w:val="00F67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BE11F"/>
  <w15:docId w15:val="{DDE8C600-ABAE-4219-B360-10702733B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153F8"/>
    <w:rPr>
      <w:color w:val="605E5C"/>
      <w:shd w:val="clear" w:color="auto" w:fill="E1DFDD"/>
    </w:rPr>
  </w:style>
  <w:style w:type="character" w:styleId="FollowedHyperlink">
    <w:name w:val="FollowedHyperlink"/>
    <w:basedOn w:val="DefaultParagraphFont"/>
    <w:uiPriority w:val="99"/>
    <w:semiHidden/>
    <w:unhideWhenUsed/>
    <w:rsid w:val="00A153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inpulse-ai-1-2ne5.onrender.com/"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2458</Words>
  <Characters>14011</Characters>
  <Application>Microsoft Office Word</Application>
  <DocSecurity>0</DocSecurity>
  <Lines>116</Lines>
  <Paragraphs>32</Paragraphs>
  <ScaleCrop>false</ScaleCrop>
  <Company/>
  <LinksUpToDate>false</LinksUpToDate>
  <CharactersWithSpaces>16437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Pravesh</cp:lastModifiedBy>
  <cp:revision>3</cp:revision>
  <dcterms:created xsi:type="dcterms:W3CDTF">2026-09-27T07:47:00Z</dcterms:created>
  <dcterms:modified xsi:type="dcterms:W3CDTF">2026-10-26T17:30:00Z</dcterms:modified>
</cp:coreProperties>
</file>