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SEPM PRACTICAL 1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understand DevOps: Principles, Practices, and DevOps Engineer Role and Responsibilities</w:t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Theory: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DevOps is a way of working that helps software developers and IT operations teams to work together better.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</w:pPr>
      <w:r w:rsidDel="00000000" w:rsidR="00000000" w:rsidRPr="00000000">
        <w:rPr>
          <w:rtl w:val="0"/>
        </w:rPr>
        <w:t xml:space="preserve">It uses tools and practices to make building and delivering software faster and smoother.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</w:pPr>
      <w:r w:rsidDel="00000000" w:rsidR="00000000" w:rsidRPr="00000000">
        <w:rPr>
          <w:rtl w:val="0"/>
        </w:rPr>
        <w:t xml:space="preserve">The main idea is to improve teamwork and make sure that the software works well when it's released.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hanging="360"/>
        <w:jc w:val="both"/>
      </w:pPr>
      <w:r w:rsidDel="00000000" w:rsidR="00000000" w:rsidRPr="00000000">
        <w:rPr>
          <w:rtl w:val="0"/>
        </w:rPr>
        <w:t xml:space="preserve">DevOps principles: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e1f2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Culture of Collaboration: Encouraging open communication and collaboration between development, operations, and other stakeholders to break down silos and work towards common goals.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e1f2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Automation: Automating repetitive tasks such as testing, deployment, and infrastructure provisioning to increase efficiency and reduce errors.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e1f2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Continuous Integration and Continuous Delivery (CI/CD): Implementing CI/CD pipelines to continuously integrate code changes, test them, and deliver them to production, ensuring a rapid and reliable release process.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e1f2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Infrastructure as Code (IaC): Treating infrastructure provisioning and management as code, enabling the automation and versioning of infrastructure configurations.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e1f2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Monitoring and Feedback: Implementing robust monitoring and feedback mechanisms to gain insights into system performance, user experience, and other key metrics, enabling rapid feedback and continuous improvement.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e1f2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Security as a Priority: Integrating security practices throughout the development and deployment process to ensure that security is not an afterthought.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ind w:left="720" w:hanging="360"/>
        <w:rPr>
          <w:rFonts w:ascii="Roboto" w:cs="Roboto" w:eastAsia="Roboto" w:hAnsi="Roboto"/>
          <w:color w:val="1e1f2a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Lean Principles: Applying lean principles to eliminate waste, optimize processes, and deliver value to customers more efficiently.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18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Practices: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Continuous Integration (CI): The practice of frequently integrating code changes into a shared repository, where automated builds and tests are run. This helps identify and address integration issues early in the development process.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Continuous Delivery (CD): The practice of automating the entire software release process, including testing, to ensure that software can be released to production at any time.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Infrastructure as Code (IaC): Treating infrastructure in a similar way to code, allowing it to be managed, versioned, and automated. This practice enables consistent and repeatable provisioning of infrastructure.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Automated Testing: Using automated testing tools and frameworks to validate code changes, ensuring that new features and updates do not introduce regressions or bugs.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Continuous Deployment: Automating the deployment of code changes to production environments after passing automated tests, enabling rapid and frequent releases.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Monitoring and Logging: Implementing tools and practices to monitor application and infrastructure performance, as well as collecting and analyzing logs to identify issues and trends.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Collaboration and Communication: Fostering a culture of collaboration and communication between development, operations, and other stakeholders to ensure shared goals and responsibilities.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90" w:hanging="360"/>
        <w:jc w:val="both"/>
        <w:rPr>
          <w:u w:val="none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highlight w:val="white"/>
          <w:rtl w:val="0"/>
        </w:rPr>
        <w:t xml:space="preserve">DevOps Engineer Role and Responsibilities: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highlight w:val="white"/>
          <w:rtl w:val="0"/>
        </w:rPr>
        <w:t xml:space="preserve">Desi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gning and implementing CI/CD pipelines for automated software delivery.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Managing and automating infrastructure using IaC tools like Terraform or CloudFormation.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Implementing and maintaining monitoring and logging solutions for applications and infrastructure.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Collaborating with development and operations teams to streamline processes and improve efficiency.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Ensuring security and compliance in the software delivery process.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Troubleshooting and resolving issues related to deployment, performance, and scalability.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720" w:right="0" w:hanging="360"/>
        <w:jc w:val="left"/>
        <w:rPr>
          <w:rFonts w:ascii="Roboto" w:cs="Roboto" w:eastAsia="Roboto" w:hAnsi="Roboto"/>
          <w:color w:val="1e1f2a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rtl w:val="0"/>
        </w:rPr>
        <w:t xml:space="preserve">Staying updated with the latest DevOps tools and practices to drive continuous improvement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color w:val="1e1f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both"/>
        <w:rPr/>
      </w:pPr>
      <w:r w:rsidDel="00000000" w:rsidR="00000000" w:rsidRPr="00000000">
        <w:rPr>
          <w:rFonts w:ascii="Roboto" w:cs="Roboto" w:eastAsia="Roboto" w:hAnsi="Roboto"/>
          <w:b w:val="1"/>
          <w:color w:val="1e1f2a"/>
          <w:sz w:val="24"/>
          <w:szCs w:val="24"/>
          <w:highlight w:val="white"/>
          <w:rtl w:val="0"/>
        </w:rPr>
        <w:t xml:space="preserve">Conclusion</w:t>
      </w:r>
      <w:r w:rsidDel="00000000" w:rsidR="00000000" w:rsidRPr="00000000">
        <w:rPr>
          <w:rFonts w:ascii="Roboto" w:cs="Roboto" w:eastAsia="Roboto" w:hAnsi="Roboto"/>
          <w:color w:val="1e1f2a"/>
          <w:sz w:val="24"/>
          <w:szCs w:val="24"/>
          <w:highlight w:val="white"/>
          <w:rtl w:val="0"/>
        </w:rPr>
        <w:t xml:space="preserve">: Thus, we have understood </w:t>
      </w:r>
      <w:r w:rsidDel="00000000" w:rsidR="00000000" w:rsidRPr="00000000">
        <w:rPr>
          <w:rtl w:val="0"/>
        </w:rPr>
        <w:t xml:space="preserve">DevOps and its  Principles, Practices, and DevOps Engineer Role and Responsibilities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Roboto" w:cs="Roboto" w:eastAsia="Roboto" w:hAnsi="Roboto"/>
          <w:color w:val="1e1f2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