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6F88" w14:textId="77777777" w:rsidR="00F61DDC" w:rsidRDefault="004A38C2">
      <w:pPr>
        <w:spacing w:after="1760"/>
        <w:rPr>
          <w:rFonts w:hint="eastAsia"/>
        </w:rPr>
      </w:pPr>
      <w:r>
        <w:rPr>
          <w:b/>
          <w:color w:val="B54A66"/>
          <w:sz w:val="22"/>
        </w:rPr>
        <w:t>AMORAA</w:t>
      </w:r>
    </w:p>
    <w:p w14:paraId="529E8242" w14:textId="77777777" w:rsidR="00F61DDC" w:rsidRDefault="004A38C2">
      <w:pPr>
        <w:spacing w:after="200"/>
        <w:jc w:val="center"/>
        <w:rPr>
          <w:rFonts w:hint="eastAsia"/>
        </w:rPr>
      </w:pPr>
      <w:r>
        <w:rPr>
          <w:rFonts w:ascii="Aptos Display" w:hAnsi="Aptos Display"/>
          <w:b/>
          <w:color w:val="19283F"/>
          <w:sz w:val="58"/>
        </w:rPr>
        <w:t>Third-Party API</w:t>
      </w:r>
      <w:r>
        <w:rPr>
          <w:rFonts w:ascii="Aptos Display" w:hAnsi="Aptos Display"/>
          <w:b/>
          <w:color w:val="19283F"/>
          <w:sz w:val="58"/>
        </w:rPr>
        <w:br/>
        <w:t>Implementation Report</w:t>
      </w:r>
    </w:p>
    <w:p w14:paraId="25F7ED41" w14:textId="77777777" w:rsidR="00F61DDC" w:rsidRDefault="004A38C2">
      <w:pPr>
        <w:spacing w:after="680"/>
        <w:jc w:val="center"/>
        <w:rPr>
          <w:rFonts w:hint="eastAsia"/>
        </w:rPr>
      </w:pPr>
      <w:r>
        <w:rPr>
          <w:color w:val="667085"/>
          <w:sz w:val="27"/>
        </w:rPr>
        <w:t>Flutter frontend | Node.js/Express backend | MySQL</w:t>
      </w:r>
    </w:p>
    <w:p w14:paraId="335590D5" w14:textId="77777777" w:rsidR="00F61DDC" w:rsidRDefault="004A38C2">
      <w:pPr>
        <w:spacing w:after="1560"/>
        <w:jc w:val="center"/>
        <w:rPr>
          <w:rFonts w:hint="eastAsia"/>
        </w:rPr>
      </w:pPr>
      <w:r>
        <w:rPr>
          <w:b/>
          <w:color w:val="B54A66"/>
          <w:sz w:val="22"/>
        </w:rPr>
        <w:t>Client-ready implementation roadmap, account/document checklist, security plan, and testing reference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200"/>
        <w:gridCol w:w="7160"/>
      </w:tblGrid>
      <w:tr w:rsidR="00F61DDC" w14:paraId="38841860" w14:textId="77777777">
        <w:tc>
          <w:tcPr>
            <w:tcW w:w="2200" w:type="dxa"/>
            <w:shd w:val="clear" w:color="auto" w:fill="F2F4F7"/>
            <w:tcMar>
              <w:top w:w="100" w:type="dxa"/>
              <w:left w:w="130" w:type="dxa"/>
              <w:bottom w:w="100" w:type="dxa"/>
              <w:right w:w="130" w:type="dxa"/>
            </w:tcMar>
            <w:vAlign w:val="center"/>
          </w:tcPr>
          <w:p w14:paraId="74A21A63" w14:textId="77777777" w:rsidR="00F61DDC" w:rsidRDefault="004A38C2">
            <w:pPr>
              <w:rPr>
                <w:rFonts w:hint="eastAsia"/>
              </w:rPr>
            </w:pPr>
            <w:r>
              <w:rPr>
                <w:b/>
                <w:color w:val="19283F"/>
                <w:sz w:val="19"/>
              </w:rPr>
              <w:t>Prepared for</w:t>
            </w:r>
          </w:p>
        </w:tc>
        <w:tc>
          <w:tcPr>
            <w:tcW w:w="7160" w:type="dxa"/>
            <w:tcMar>
              <w:top w:w="100" w:type="dxa"/>
              <w:left w:w="130" w:type="dxa"/>
              <w:bottom w:w="100" w:type="dxa"/>
              <w:right w:w="130" w:type="dxa"/>
            </w:tcMar>
            <w:vAlign w:val="center"/>
          </w:tcPr>
          <w:p w14:paraId="09DB2E19" w14:textId="77777777" w:rsidR="00F61DDC" w:rsidRDefault="004A38C2">
            <w:pPr>
              <w:rPr>
                <w:rFonts w:hint="eastAsia"/>
              </w:rPr>
            </w:pPr>
            <w:r>
              <w:rPr>
                <w:sz w:val="19"/>
              </w:rPr>
              <w:t>AMORAA project stakeholders and client account owners</w:t>
            </w:r>
          </w:p>
        </w:tc>
      </w:tr>
      <w:tr w:rsidR="00F61DDC" w14:paraId="09EB1299" w14:textId="77777777">
        <w:tc>
          <w:tcPr>
            <w:tcW w:w="2200" w:type="dxa"/>
            <w:shd w:val="clear" w:color="auto" w:fill="F2F4F7"/>
            <w:tcMar>
              <w:top w:w="100" w:type="dxa"/>
              <w:left w:w="130" w:type="dxa"/>
              <w:bottom w:w="100" w:type="dxa"/>
              <w:right w:w="130" w:type="dxa"/>
            </w:tcMar>
            <w:vAlign w:val="center"/>
          </w:tcPr>
          <w:p w14:paraId="3EA7E38E" w14:textId="77777777" w:rsidR="00F61DDC" w:rsidRDefault="004A38C2">
            <w:pPr>
              <w:rPr>
                <w:rFonts w:hint="eastAsia"/>
              </w:rPr>
            </w:pPr>
            <w:r>
              <w:rPr>
                <w:b/>
                <w:color w:val="19283F"/>
                <w:sz w:val="19"/>
              </w:rPr>
              <w:t>Repository reviewed</w:t>
            </w:r>
          </w:p>
        </w:tc>
        <w:tc>
          <w:tcPr>
            <w:tcW w:w="7160" w:type="dxa"/>
            <w:tcMar>
              <w:top w:w="100" w:type="dxa"/>
              <w:left w:w="130" w:type="dxa"/>
              <w:bottom w:w="100" w:type="dxa"/>
              <w:right w:w="130" w:type="dxa"/>
            </w:tcMar>
            <w:vAlign w:val="center"/>
          </w:tcPr>
          <w:p w14:paraId="49D19FC5" w14:textId="77777777" w:rsidR="00F61DDC" w:rsidRDefault="004A38C2">
            <w:pPr>
              <w:rPr>
                <w:rFonts w:hint="eastAsia"/>
              </w:rPr>
            </w:pPr>
            <w:r>
              <w:rPr>
                <w:sz w:val="19"/>
              </w:rPr>
              <w:t>D:\Projects\amora_ai | commit 2cb0ed59 | 14 August 2026</w:t>
            </w:r>
          </w:p>
        </w:tc>
      </w:tr>
      <w:tr w:rsidR="00F61DDC" w14:paraId="3E780CD9" w14:textId="77777777">
        <w:tc>
          <w:tcPr>
            <w:tcW w:w="2200" w:type="dxa"/>
            <w:shd w:val="clear" w:color="auto" w:fill="F2F4F7"/>
            <w:tcMar>
              <w:top w:w="100" w:type="dxa"/>
              <w:left w:w="130" w:type="dxa"/>
              <w:bottom w:w="100" w:type="dxa"/>
              <w:right w:w="130" w:type="dxa"/>
            </w:tcMar>
            <w:vAlign w:val="center"/>
          </w:tcPr>
          <w:p w14:paraId="1A353CBE" w14:textId="77777777" w:rsidR="00F61DDC" w:rsidRDefault="004A38C2">
            <w:pPr>
              <w:rPr>
                <w:rFonts w:hint="eastAsia"/>
              </w:rPr>
            </w:pPr>
            <w:r>
              <w:rPr>
                <w:b/>
                <w:color w:val="19283F"/>
                <w:sz w:val="19"/>
              </w:rPr>
              <w:t>Document date</w:t>
            </w:r>
          </w:p>
        </w:tc>
        <w:tc>
          <w:tcPr>
            <w:tcW w:w="7160" w:type="dxa"/>
            <w:tcMar>
              <w:top w:w="100" w:type="dxa"/>
              <w:left w:w="130" w:type="dxa"/>
              <w:bottom w:w="100" w:type="dxa"/>
              <w:right w:w="130" w:type="dxa"/>
            </w:tcMar>
            <w:vAlign w:val="center"/>
          </w:tcPr>
          <w:p w14:paraId="0768119B" w14:textId="77777777" w:rsidR="00F61DDC" w:rsidRDefault="004A38C2">
            <w:pPr>
              <w:rPr>
                <w:rFonts w:hint="eastAsia"/>
              </w:rPr>
            </w:pPr>
            <w:r>
              <w:rPr>
                <w:sz w:val="19"/>
              </w:rPr>
              <w:t>14 August 2026</w:t>
            </w:r>
          </w:p>
        </w:tc>
      </w:tr>
      <w:tr w:rsidR="00F61DDC" w14:paraId="7DAB83CF" w14:textId="77777777">
        <w:tc>
          <w:tcPr>
            <w:tcW w:w="2200" w:type="dxa"/>
            <w:shd w:val="clear" w:color="auto" w:fill="F2F4F7"/>
            <w:tcMar>
              <w:top w:w="100" w:type="dxa"/>
              <w:left w:w="130" w:type="dxa"/>
              <w:bottom w:w="100" w:type="dxa"/>
              <w:right w:w="130" w:type="dxa"/>
            </w:tcMar>
            <w:vAlign w:val="center"/>
          </w:tcPr>
          <w:p w14:paraId="1E91BAC0" w14:textId="77777777" w:rsidR="00F61DDC" w:rsidRDefault="004A38C2">
            <w:pPr>
              <w:rPr>
                <w:rFonts w:hint="eastAsia"/>
              </w:rPr>
            </w:pPr>
            <w:r>
              <w:rPr>
                <w:b/>
                <w:color w:val="19283F"/>
                <w:sz w:val="19"/>
              </w:rPr>
              <w:t>Status</w:t>
            </w:r>
          </w:p>
        </w:tc>
        <w:tc>
          <w:tcPr>
            <w:tcW w:w="7160" w:type="dxa"/>
            <w:tcMar>
              <w:top w:w="100" w:type="dxa"/>
              <w:left w:w="130" w:type="dxa"/>
              <w:bottom w:w="100" w:type="dxa"/>
              <w:right w:w="130" w:type="dxa"/>
            </w:tcMar>
            <w:vAlign w:val="center"/>
          </w:tcPr>
          <w:p w14:paraId="57B60A07" w14:textId="77777777" w:rsidR="00F61DDC" w:rsidRDefault="004A38C2">
            <w:pPr>
              <w:rPr>
                <w:rFonts w:hint="eastAsia"/>
              </w:rPr>
            </w:pPr>
            <w:r>
              <w:rPr>
                <w:sz w:val="19"/>
              </w:rPr>
              <w:t>Final implementation planning reference - credentials not included</w:t>
            </w:r>
          </w:p>
        </w:tc>
      </w:tr>
      <w:tr w:rsidR="00F61DDC" w14:paraId="04AD3905" w14:textId="77777777">
        <w:tc>
          <w:tcPr>
            <w:tcW w:w="2200" w:type="dxa"/>
            <w:shd w:val="clear" w:color="auto" w:fill="F2F4F7"/>
            <w:tcMar>
              <w:top w:w="100" w:type="dxa"/>
              <w:left w:w="130" w:type="dxa"/>
              <w:bottom w:w="100" w:type="dxa"/>
              <w:right w:w="130" w:type="dxa"/>
            </w:tcMar>
            <w:vAlign w:val="center"/>
          </w:tcPr>
          <w:p w14:paraId="37EC912A" w14:textId="77777777" w:rsidR="00F61DDC" w:rsidRDefault="004A38C2">
            <w:pPr>
              <w:rPr>
                <w:rFonts w:hint="eastAsia"/>
              </w:rPr>
            </w:pPr>
            <w:r>
              <w:rPr>
                <w:b/>
                <w:color w:val="19283F"/>
                <w:sz w:val="19"/>
              </w:rPr>
              <w:t>Classification</w:t>
            </w:r>
          </w:p>
        </w:tc>
        <w:tc>
          <w:tcPr>
            <w:tcW w:w="7160" w:type="dxa"/>
            <w:tcMar>
              <w:top w:w="100" w:type="dxa"/>
              <w:left w:w="130" w:type="dxa"/>
              <w:bottom w:w="100" w:type="dxa"/>
              <w:right w:w="130" w:type="dxa"/>
            </w:tcMar>
            <w:vAlign w:val="center"/>
          </w:tcPr>
          <w:p w14:paraId="0989C091" w14:textId="77777777" w:rsidR="00F61DDC" w:rsidRDefault="004A38C2">
            <w:pPr>
              <w:rPr>
                <w:rFonts w:hint="eastAsia"/>
              </w:rPr>
            </w:pPr>
            <w:r>
              <w:rPr>
                <w:sz w:val="19"/>
              </w:rPr>
              <w:t>Client confidential</w:t>
            </w:r>
          </w:p>
        </w:tc>
      </w:tr>
    </w:tbl>
    <w:p w14:paraId="04712D17" w14:textId="77777777" w:rsidR="00F61DDC" w:rsidRDefault="00F61DDC">
      <w:pPr>
        <w:spacing w:after="20"/>
        <w:rPr>
          <w:rFonts w:hint="eastAsia"/>
        </w:rPr>
      </w:pPr>
    </w:p>
    <w:p w14:paraId="04DB8EA5"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Important: </w:t>
      </w:r>
      <w:r>
        <w:t>This report separates engineering work from client-owned prerequisites. Vendor pricing, SDK versions, product policies, and approval requirements must be revalidated at the start of each integration.</w:t>
      </w:r>
    </w:p>
    <w:p w14:paraId="75FC07C3" w14:textId="77777777" w:rsidR="00F61DDC" w:rsidRDefault="004A38C2">
      <w:pPr>
        <w:rPr>
          <w:rFonts w:hint="eastAsia"/>
        </w:rPr>
      </w:pPr>
      <w:r>
        <w:br w:type="page"/>
      </w:r>
    </w:p>
    <w:p w14:paraId="60C2AA0A" w14:textId="77777777" w:rsidR="00F61DDC" w:rsidRDefault="004A38C2">
      <w:pPr>
        <w:pStyle w:val="Heading1"/>
      </w:pPr>
      <w:bookmarkStart w:id="0" w:name="_Toc237605350"/>
      <w:r>
        <w:lastRenderedPageBreak/>
        <w:t>Contents</w:t>
      </w:r>
      <w:bookmarkEnd w:id="0"/>
    </w:p>
    <w:p w14:paraId="0B9E1196" w14:textId="39DD9840" w:rsidR="00927463" w:rsidRDefault="004A38C2">
      <w:pPr>
        <w:pStyle w:val="TOC1"/>
        <w:tabs>
          <w:tab w:val="right" w:leader="dot" w:pos="9754"/>
        </w:tabs>
        <w:rPr>
          <w:rFonts w:asciiTheme="minorHAnsi" w:hAnsiTheme="minorHAnsi"/>
          <w:noProof/>
          <w:color w:val="auto"/>
          <w:kern w:val="2"/>
          <w:sz w:val="24"/>
          <w:szCs w:val="21"/>
          <w:lang w:val="en-IN" w:eastAsia="en-IN" w:bidi="hi-IN"/>
          <w14:ligatures w14:val="standardContextual"/>
        </w:rPr>
      </w:pPr>
      <w:r>
        <w:fldChar w:fldCharType="begin"/>
      </w:r>
      <w:r>
        <w:instrText xml:space="preserve"> TOC \o "1-2" \h \z \u </w:instrText>
      </w:r>
      <w:r>
        <w:fldChar w:fldCharType="separate"/>
      </w:r>
      <w:hyperlink w:anchor="_Toc237605350" w:history="1">
        <w:r w:rsidR="00927463" w:rsidRPr="00CF46AB">
          <w:rPr>
            <w:rStyle w:val="Hyperlink"/>
            <w:noProof/>
          </w:rPr>
          <w:t>Contents</w:t>
        </w:r>
        <w:r w:rsidR="00927463">
          <w:rPr>
            <w:noProof/>
            <w:webHidden/>
          </w:rPr>
          <w:tab/>
        </w:r>
        <w:r w:rsidR="00927463">
          <w:rPr>
            <w:noProof/>
            <w:webHidden/>
          </w:rPr>
          <w:fldChar w:fldCharType="begin"/>
        </w:r>
        <w:r w:rsidR="00927463">
          <w:rPr>
            <w:noProof/>
            <w:webHidden/>
          </w:rPr>
          <w:instrText xml:space="preserve"> PAGEREF _Toc237605350 \h </w:instrText>
        </w:r>
        <w:r w:rsidR="00927463">
          <w:rPr>
            <w:noProof/>
            <w:webHidden/>
          </w:rPr>
        </w:r>
        <w:r w:rsidR="00927463">
          <w:rPr>
            <w:noProof/>
            <w:webHidden/>
          </w:rPr>
          <w:fldChar w:fldCharType="separate"/>
        </w:r>
        <w:r w:rsidR="00927463">
          <w:rPr>
            <w:noProof/>
            <w:webHidden/>
          </w:rPr>
          <w:t>2</w:t>
        </w:r>
        <w:r w:rsidR="00927463">
          <w:rPr>
            <w:noProof/>
            <w:webHidden/>
          </w:rPr>
          <w:fldChar w:fldCharType="end"/>
        </w:r>
      </w:hyperlink>
    </w:p>
    <w:p w14:paraId="4A156874" w14:textId="363D5405"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1" w:history="1">
        <w:r w:rsidRPr="00CF46AB">
          <w:rPr>
            <w:rStyle w:val="Hyperlink"/>
            <w:noProof/>
          </w:rPr>
          <w:t>Document purpose and decision rules</w:t>
        </w:r>
        <w:r>
          <w:rPr>
            <w:noProof/>
            <w:webHidden/>
          </w:rPr>
          <w:tab/>
        </w:r>
        <w:r>
          <w:rPr>
            <w:noProof/>
            <w:webHidden/>
          </w:rPr>
          <w:fldChar w:fldCharType="begin"/>
        </w:r>
        <w:r>
          <w:rPr>
            <w:noProof/>
            <w:webHidden/>
          </w:rPr>
          <w:instrText xml:space="preserve"> PAGEREF _Toc237605351 \h </w:instrText>
        </w:r>
        <w:r>
          <w:rPr>
            <w:noProof/>
            <w:webHidden/>
          </w:rPr>
        </w:r>
        <w:r>
          <w:rPr>
            <w:noProof/>
            <w:webHidden/>
          </w:rPr>
          <w:fldChar w:fldCharType="separate"/>
        </w:r>
        <w:r>
          <w:rPr>
            <w:noProof/>
            <w:webHidden/>
          </w:rPr>
          <w:t>9</w:t>
        </w:r>
        <w:r>
          <w:rPr>
            <w:noProof/>
            <w:webHidden/>
          </w:rPr>
          <w:fldChar w:fldCharType="end"/>
        </w:r>
      </w:hyperlink>
    </w:p>
    <w:p w14:paraId="3255167D" w14:textId="7DA6DFD0"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2" w:history="1">
        <w:r w:rsidRPr="00CF46AB">
          <w:rPr>
            <w:rStyle w:val="Hyperlink"/>
            <w:noProof/>
          </w:rPr>
          <w:t>Executive assessment of the existing project</w:t>
        </w:r>
        <w:r>
          <w:rPr>
            <w:noProof/>
            <w:webHidden/>
          </w:rPr>
          <w:tab/>
        </w:r>
        <w:r>
          <w:rPr>
            <w:noProof/>
            <w:webHidden/>
          </w:rPr>
          <w:fldChar w:fldCharType="begin"/>
        </w:r>
        <w:r>
          <w:rPr>
            <w:noProof/>
            <w:webHidden/>
          </w:rPr>
          <w:instrText xml:space="preserve"> PAGEREF _Toc237605352 \h </w:instrText>
        </w:r>
        <w:r>
          <w:rPr>
            <w:noProof/>
            <w:webHidden/>
          </w:rPr>
        </w:r>
        <w:r>
          <w:rPr>
            <w:noProof/>
            <w:webHidden/>
          </w:rPr>
          <w:fldChar w:fldCharType="separate"/>
        </w:r>
        <w:r>
          <w:rPr>
            <w:noProof/>
            <w:webHidden/>
          </w:rPr>
          <w:t>9</w:t>
        </w:r>
        <w:r>
          <w:rPr>
            <w:noProof/>
            <w:webHidden/>
          </w:rPr>
          <w:fldChar w:fldCharType="end"/>
        </w:r>
      </w:hyperlink>
    </w:p>
    <w:p w14:paraId="054C85EA" w14:textId="41012C66"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3" w:history="1">
        <w:r w:rsidRPr="00CF46AB">
          <w:rPr>
            <w:rStyle w:val="Hyperlink"/>
            <w:noProof/>
          </w:rPr>
          <w:t>Target integration architecture</w:t>
        </w:r>
        <w:r>
          <w:rPr>
            <w:noProof/>
            <w:webHidden/>
          </w:rPr>
          <w:tab/>
        </w:r>
        <w:r>
          <w:rPr>
            <w:noProof/>
            <w:webHidden/>
          </w:rPr>
          <w:fldChar w:fldCharType="begin"/>
        </w:r>
        <w:r>
          <w:rPr>
            <w:noProof/>
            <w:webHidden/>
          </w:rPr>
          <w:instrText xml:space="preserve"> PAGEREF _Toc237605353 \h </w:instrText>
        </w:r>
        <w:r>
          <w:rPr>
            <w:noProof/>
            <w:webHidden/>
          </w:rPr>
        </w:r>
        <w:r>
          <w:rPr>
            <w:noProof/>
            <w:webHidden/>
          </w:rPr>
          <w:fldChar w:fldCharType="separate"/>
        </w:r>
        <w:r>
          <w:rPr>
            <w:noProof/>
            <w:webHidden/>
          </w:rPr>
          <w:t>10</w:t>
        </w:r>
        <w:r>
          <w:rPr>
            <w:noProof/>
            <w:webHidden/>
          </w:rPr>
          <w:fldChar w:fldCharType="end"/>
        </w:r>
      </w:hyperlink>
    </w:p>
    <w:p w14:paraId="63BA26F1" w14:textId="5F228E9C"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4" w:history="1">
        <w:r w:rsidRPr="00CF46AB">
          <w:rPr>
            <w:rStyle w:val="Hyperlink"/>
            <w:noProof/>
          </w:rPr>
          <w:t>Canonical cross-provider data contracts</w:t>
        </w:r>
        <w:r>
          <w:rPr>
            <w:noProof/>
            <w:webHidden/>
          </w:rPr>
          <w:tab/>
        </w:r>
        <w:r>
          <w:rPr>
            <w:noProof/>
            <w:webHidden/>
          </w:rPr>
          <w:fldChar w:fldCharType="begin"/>
        </w:r>
        <w:r>
          <w:rPr>
            <w:noProof/>
            <w:webHidden/>
          </w:rPr>
          <w:instrText xml:space="preserve"> PAGEREF _Toc237605354 \h </w:instrText>
        </w:r>
        <w:r>
          <w:rPr>
            <w:noProof/>
            <w:webHidden/>
          </w:rPr>
        </w:r>
        <w:r>
          <w:rPr>
            <w:noProof/>
            <w:webHidden/>
          </w:rPr>
          <w:fldChar w:fldCharType="separate"/>
        </w:r>
        <w:r>
          <w:rPr>
            <w:noProof/>
            <w:webHidden/>
          </w:rPr>
          <w:t>10</w:t>
        </w:r>
        <w:r>
          <w:rPr>
            <w:noProof/>
            <w:webHidden/>
          </w:rPr>
          <w:fldChar w:fldCharType="end"/>
        </w:r>
      </w:hyperlink>
    </w:p>
    <w:p w14:paraId="7774C995" w14:textId="7FE8573B"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5" w:history="1">
        <w:r w:rsidRPr="00CF46AB">
          <w:rPr>
            <w:rStyle w:val="Hyperlink"/>
            <w:noProof/>
          </w:rPr>
          <w:t>Integration disposition matrix</w:t>
        </w:r>
        <w:r>
          <w:rPr>
            <w:noProof/>
            <w:webHidden/>
          </w:rPr>
          <w:tab/>
        </w:r>
        <w:r>
          <w:rPr>
            <w:noProof/>
            <w:webHidden/>
          </w:rPr>
          <w:fldChar w:fldCharType="begin"/>
        </w:r>
        <w:r>
          <w:rPr>
            <w:noProof/>
            <w:webHidden/>
          </w:rPr>
          <w:instrText xml:space="preserve"> PAGEREF _Toc237605355 \h </w:instrText>
        </w:r>
        <w:r>
          <w:rPr>
            <w:noProof/>
            <w:webHidden/>
          </w:rPr>
        </w:r>
        <w:r>
          <w:rPr>
            <w:noProof/>
            <w:webHidden/>
          </w:rPr>
          <w:fldChar w:fldCharType="separate"/>
        </w:r>
        <w:r>
          <w:rPr>
            <w:noProof/>
            <w:webHidden/>
          </w:rPr>
          <w:t>11</w:t>
        </w:r>
        <w:r>
          <w:rPr>
            <w:noProof/>
            <w:webHidden/>
          </w:rPr>
          <w:fldChar w:fldCharType="end"/>
        </w:r>
      </w:hyperlink>
    </w:p>
    <w:p w14:paraId="566657C2" w14:textId="0EA2C92B"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6" w:history="1">
        <w:r w:rsidRPr="00CF46AB">
          <w:rPr>
            <w:rStyle w:val="Hyperlink"/>
            <w:noProof/>
          </w:rPr>
          <w:t>Client-owned prerequisite package</w:t>
        </w:r>
        <w:r>
          <w:rPr>
            <w:noProof/>
            <w:webHidden/>
          </w:rPr>
          <w:tab/>
        </w:r>
        <w:r>
          <w:rPr>
            <w:noProof/>
            <w:webHidden/>
          </w:rPr>
          <w:fldChar w:fldCharType="begin"/>
        </w:r>
        <w:r>
          <w:rPr>
            <w:noProof/>
            <w:webHidden/>
          </w:rPr>
          <w:instrText xml:space="preserve"> PAGEREF _Toc237605356 \h </w:instrText>
        </w:r>
        <w:r>
          <w:rPr>
            <w:noProof/>
            <w:webHidden/>
          </w:rPr>
        </w:r>
        <w:r>
          <w:rPr>
            <w:noProof/>
            <w:webHidden/>
          </w:rPr>
          <w:fldChar w:fldCharType="separate"/>
        </w:r>
        <w:r>
          <w:rPr>
            <w:noProof/>
            <w:webHidden/>
          </w:rPr>
          <w:t>14</w:t>
        </w:r>
        <w:r>
          <w:rPr>
            <w:noProof/>
            <w:webHidden/>
          </w:rPr>
          <w:fldChar w:fldCharType="end"/>
        </w:r>
      </w:hyperlink>
    </w:p>
    <w:p w14:paraId="2F41866B" w14:textId="6E5B545C"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7" w:history="1">
        <w:r w:rsidRPr="00CF46AB">
          <w:rPr>
            <w:rStyle w:val="Hyperlink"/>
            <w:noProof/>
          </w:rPr>
          <w:t>Account and document checklist by provider family</w:t>
        </w:r>
        <w:r>
          <w:rPr>
            <w:noProof/>
            <w:webHidden/>
          </w:rPr>
          <w:tab/>
        </w:r>
        <w:r>
          <w:rPr>
            <w:noProof/>
            <w:webHidden/>
          </w:rPr>
          <w:fldChar w:fldCharType="begin"/>
        </w:r>
        <w:r>
          <w:rPr>
            <w:noProof/>
            <w:webHidden/>
          </w:rPr>
          <w:instrText xml:space="preserve"> PAGEREF _Toc237605357 \h </w:instrText>
        </w:r>
        <w:r>
          <w:rPr>
            <w:noProof/>
            <w:webHidden/>
          </w:rPr>
        </w:r>
        <w:r>
          <w:rPr>
            <w:noProof/>
            <w:webHidden/>
          </w:rPr>
          <w:fldChar w:fldCharType="separate"/>
        </w:r>
        <w:r>
          <w:rPr>
            <w:noProof/>
            <w:webHidden/>
          </w:rPr>
          <w:t>14</w:t>
        </w:r>
        <w:r>
          <w:rPr>
            <w:noProof/>
            <w:webHidden/>
          </w:rPr>
          <w:fldChar w:fldCharType="end"/>
        </w:r>
      </w:hyperlink>
    </w:p>
    <w:p w14:paraId="7FCE81A5" w14:textId="2AF635BD"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8" w:history="1">
        <w:r w:rsidRPr="00CF46AB">
          <w:rPr>
            <w:rStyle w:val="Hyperlink"/>
            <w:noProof/>
          </w:rPr>
          <w:t>Pre-implementation technical gates</w:t>
        </w:r>
        <w:r>
          <w:rPr>
            <w:noProof/>
            <w:webHidden/>
          </w:rPr>
          <w:tab/>
        </w:r>
        <w:r>
          <w:rPr>
            <w:noProof/>
            <w:webHidden/>
          </w:rPr>
          <w:fldChar w:fldCharType="begin"/>
        </w:r>
        <w:r>
          <w:rPr>
            <w:noProof/>
            <w:webHidden/>
          </w:rPr>
          <w:instrText xml:space="preserve"> PAGEREF _Toc237605358 \h </w:instrText>
        </w:r>
        <w:r>
          <w:rPr>
            <w:noProof/>
            <w:webHidden/>
          </w:rPr>
        </w:r>
        <w:r>
          <w:rPr>
            <w:noProof/>
            <w:webHidden/>
          </w:rPr>
          <w:fldChar w:fldCharType="separate"/>
        </w:r>
        <w:r>
          <w:rPr>
            <w:noProof/>
            <w:webHidden/>
          </w:rPr>
          <w:t>15</w:t>
        </w:r>
        <w:r>
          <w:rPr>
            <w:noProof/>
            <w:webHidden/>
          </w:rPr>
          <w:fldChar w:fldCharType="end"/>
        </w:r>
      </w:hyperlink>
    </w:p>
    <w:p w14:paraId="3050A1C9" w14:textId="2166B52A"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59" w:history="1">
        <w:r w:rsidRPr="00CF46AB">
          <w:rPr>
            <w:rStyle w:val="Hyperlink"/>
            <w:noProof/>
          </w:rPr>
          <w:t>Indicative implementation roadmap</w:t>
        </w:r>
        <w:r>
          <w:rPr>
            <w:noProof/>
            <w:webHidden/>
          </w:rPr>
          <w:tab/>
        </w:r>
        <w:r>
          <w:rPr>
            <w:noProof/>
            <w:webHidden/>
          </w:rPr>
          <w:fldChar w:fldCharType="begin"/>
        </w:r>
        <w:r>
          <w:rPr>
            <w:noProof/>
            <w:webHidden/>
          </w:rPr>
          <w:instrText xml:space="preserve"> PAGEREF _Toc237605359 \h </w:instrText>
        </w:r>
        <w:r>
          <w:rPr>
            <w:noProof/>
            <w:webHidden/>
          </w:rPr>
        </w:r>
        <w:r>
          <w:rPr>
            <w:noProof/>
            <w:webHidden/>
          </w:rPr>
          <w:fldChar w:fldCharType="separate"/>
        </w:r>
        <w:r>
          <w:rPr>
            <w:noProof/>
            <w:webHidden/>
          </w:rPr>
          <w:t>15</w:t>
        </w:r>
        <w:r>
          <w:rPr>
            <w:noProof/>
            <w:webHidden/>
          </w:rPr>
          <w:fldChar w:fldCharType="end"/>
        </w:r>
      </w:hyperlink>
    </w:p>
    <w:p w14:paraId="205B65D3" w14:textId="5ED11562"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0" w:history="1">
        <w:r w:rsidRPr="00CF46AB">
          <w:rPr>
            <w:rStyle w:val="Hyperlink"/>
            <w:noProof/>
          </w:rPr>
          <w:t>Cross-provider testing and release gates</w:t>
        </w:r>
        <w:r>
          <w:rPr>
            <w:noProof/>
            <w:webHidden/>
          </w:rPr>
          <w:tab/>
        </w:r>
        <w:r>
          <w:rPr>
            <w:noProof/>
            <w:webHidden/>
          </w:rPr>
          <w:fldChar w:fldCharType="begin"/>
        </w:r>
        <w:r>
          <w:rPr>
            <w:noProof/>
            <w:webHidden/>
          </w:rPr>
          <w:instrText xml:space="preserve"> PAGEREF _Toc237605360 \h </w:instrText>
        </w:r>
        <w:r>
          <w:rPr>
            <w:noProof/>
            <w:webHidden/>
          </w:rPr>
        </w:r>
        <w:r>
          <w:rPr>
            <w:noProof/>
            <w:webHidden/>
          </w:rPr>
          <w:fldChar w:fldCharType="separate"/>
        </w:r>
        <w:r>
          <w:rPr>
            <w:noProof/>
            <w:webHidden/>
          </w:rPr>
          <w:t>16</w:t>
        </w:r>
        <w:r>
          <w:rPr>
            <w:noProof/>
            <w:webHidden/>
          </w:rPr>
          <w:fldChar w:fldCharType="end"/>
        </w:r>
      </w:hyperlink>
    </w:p>
    <w:p w14:paraId="6D5E2644" w14:textId="08A84E7B"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1" w:history="1">
        <w:r w:rsidRPr="00CF46AB">
          <w:rPr>
            <w:rStyle w:val="Hyperlink"/>
            <w:noProof/>
          </w:rPr>
          <w:t>Detailed integration implementation plans</w:t>
        </w:r>
        <w:r>
          <w:rPr>
            <w:noProof/>
            <w:webHidden/>
          </w:rPr>
          <w:tab/>
        </w:r>
        <w:r>
          <w:rPr>
            <w:noProof/>
            <w:webHidden/>
          </w:rPr>
          <w:fldChar w:fldCharType="begin"/>
        </w:r>
        <w:r>
          <w:rPr>
            <w:noProof/>
            <w:webHidden/>
          </w:rPr>
          <w:instrText xml:space="preserve"> PAGEREF _Toc237605361 \h </w:instrText>
        </w:r>
        <w:r>
          <w:rPr>
            <w:noProof/>
            <w:webHidden/>
          </w:rPr>
        </w:r>
        <w:r>
          <w:rPr>
            <w:noProof/>
            <w:webHidden/>
          </w:rPr>
          <w:fldChar w:fldCharType="separate"/>
        </w:r>
        <w:r>
          <w:rPr>
            <w:noProof/>
            <w:webHidden/>
          </w:rPr>
          <w:t>17</w:t>
        </w:r>
        <w:r>
          <w:rPr>
            <w:noProof/>
            <w:webHidden/>
          </w:rPr>
          <w:fldChar w:fldCharType="end"/>
        </w:r>
      </w:hyperlink>
    </w:p>
    <w:p w14:paraId="4FEEFE01" w14:textId="51CDE9B9"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2" w:history="1">
        <w:r w:rsidRPr="00CF46AB">
          <w:rPr>
            <w:rStyle w:val="Hyperlink"/>
            <w:noProof/>
          </w:rPr>
          <w:t>1. Firebase Analytics</w:t>
        </w:r>
        <w:r>
          <w:rPr>
            <w:noProof/>
            <w:webHidden/>
          </w:rPr>
          <w:tab/>
        </w:r>
        <w:r>
          <w:rPr>
            <w:noProof/>
            <w:webHidden/>
          </w:rPr>
          <w:fldChar w:fldCharType="begin"/>
        </w:r>
        <w:r>
          <w:rPr>
            <w:noProof/>
            <w:webHidden/>
          </w:rPr>
          <w:instrText xml:space="preserve"> PAGEREF _Toc237605362 \h </w:instrText>
        </w:r>
        <w:r>
          <w:rPr>
            <w:noProof/>
            <w:webHidden/>
          </w:rPr>
        </w:r>
        <w:r>
          <w:rPr>
            <w:noProof/>
            <w:webHidden/>
          </w:rPr>
          <w:fldChar w:fldCharType="separate"/>
        </w:r>
        <w:r>
          <w:rPr>
            <w:noProof/>
            <w:webHidden/>
          </w:rPr>
          <w:t>18</w:t>
        </w:r>
        <w:r>
          <w:rPr>
            <w:noProof/>
            <w:webHidden/>
          </w:rPr>
          <w:fldChar w:fldCharType="end"/>
        </w:r>
      </w:hyperlink>
    </w:p>
    <w:p w14:paraId="1E935D95" w14:textId="1873D1D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3"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_Toc237605363 \h </w:instrText>
        </w:r>
        <w:r>
          <w:rPr>
            <w:noProof/>
            <w:webHidden/>
          </w:rPr>
        </w:r>
        <w:r>
          <w:rPr>
            <w:noProof/>
            <w:webHidden/>
          </w:rPr>
          <w:fldChar w:fldCharType="separate"/>
        </w:r>
        <w:r>
          <w:rPr>
            <w:noProof/>
            <w:webHidden/>
          </w:rPr>
          <w:t>18</w:t>
        </w:r>
        <w:r>
          <w:rPr>
            <w:noProof/>
            <w:webHidden/>
          </w:rPr>
          <w:fldChar w:fldCharType="end"/>
        </w:r>
      </w:hyperlink>
    </w:p>
    <w:p w14:paraId="1679E237" w14:textId="310F6C9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4"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_Toc237605364 \h </w:instrText>
        </w:r>
        <w:r>
          <w:rPr>
            <w:noProof/>
            <w:webHidden/>
          </w:rPr>
        </w:r>
        <w:r>
          <w:rPr>
            <w:noProof/>
            <w:webHidden/>
          </w:rPr>
          <w:fldChar w:fldCharType="separate"/>
        </w:r>
        <w:r>
          <w:rPr>
            <w:noProof/>
            <w:webHidden/>
          </w:rPr>
          <w:t>18</w:t>
        </w:r>
        <w:r>
          <w:rPr>
            <w:noProof/>
            <w:webHidden/>
          </w:rPr>
          <w:fldChar w:fldCharType="end"/>
        </w:r>
      </w:hyperlink>
    </w:p>
    <w:p w14:paraId="5CE81D96" w14:textId="5355D5E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5"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_Toc237605365 \h </w:instrText>
        </w:r>
        <w:r>
          <w:rPr>
            <w:noProof/>
            <w:webHidden/>
          </w:rPr>
        </w:r>
        <w:r>
          <w:rPr>
            <w:noProof/>
            <w:webHidden/>
          </w:rPr>
          <w:fldChar w:fldCharType="separate"/>
        </w:r>
        <w:r>
          <w:rPr>
            <w:noProof/>
            <w:webHidden/>
          </w:rPr>
          <w:t>19</w:t>
        </w:r>
        <w:r>
          <w:rPr>
            <w:noProof/>
            <w:webHidden/>
          </w:rPr>
          <w:fldChar w:fldCharType="end"/>
        </w:r>
      </w:hyperlink>
    </w:p>
    <w:p w14:paraId="4FC3F9E1" w14:textId="54E19CD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6"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_Toc237605366 \h </w:instrText>
        </w:r>
        <w:r>
          <w:rPr>
            <w:noProof/>
            <w:webHidden/>
          </w:rPr>
        </w:r>
        <w:r>
          <w:rPr>
            <w:noProof/>
            <w:webHidden/>
          </w:rPr>
          <w:fldChar w:fldCharType="separate"/>
        </w:r>
        <w:r>
          <w:rPr>
            <w:noProof/>
            <w:webHidden/>
          </w:rPr>
          <w:t>19</w:t>
        </w:r>
        <w:r>
          <w:rPr>
            <w:noProof/>
            <w:webHidden/>
          </w:rPr>
          <w:fldChar w:fldCharType="end"/>
        </w:r>
      </w:hyperlink>
    </w:p>
    <w:p w14:paraId="2C560647" w14:textId="60C877A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7"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_Toc237605367 \h </w:instrText>
        </w:r>
        <w:r>
          <w:rPr>
            <w:noProof/>
            <w:webHidden/>
          </w:rPr>
        </w:r>
        <w:r>
          <w:rPr>
            <w:noProof/>
            <w:webHidden/>
          </w:rPr>
          <w:fldChar w:fldCharType="separate"/>
        </w:r>
        <w:r>
          <w:rPr>
            <w:noProof/>
            <w:webHidden/>
          </w:rPr>
          <w:t>19</w:t>
        </w:r>
        <w:r>
          <w:rPr>
            <w:noProof/>
            <w:webHidden/>
          </w:rPr>
          <w:fldChar w:fldCharType="end"/>
        </w:r>
      </w:hyperlink>
    </w:p>
    <w:p w14:paraId="7B3BADF4" w14:textId="5A1BC1A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8"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_Toc237605368 \h </w:instrText>
        </w:r>
        <w:r>
          <w:rPr>
            <w:noProof/>
            <w:webHidden/>
          </w:rPr>
        </w:r>
        <w:r>
          <w:rPr>
            <w:noProof/>
            <w:webHidden/>
          </w:rPr>
          <w:fldChar w:fldCharType="separate"/>
        </w:r>
        <w:r>
          <w:rPr>
            <w:noProof/>
            <w:webHidden/>
          </w:rPr>
          <w:t>19</w:t>
        </w:r>
        <w:r>
          <w:rPr>
            <w:noProof/>
            <w:webHidden/>
          </w:rPr>
          <w:fldChar w:fldCharType="end"/>
        </w:r>
      </w:hyperlink>
    </w:p>
    <w:p w14:paraId="3B8D5384" w14:textId="60F4D9EE"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69" w:history="1">
        <w:r w:rsidRPr="00CF46AB">
          <w:rPr>
            <w:rStyle w:val="Hyperlink"/>
            <w:noProof/>
          </w:rPr>
          <w:t>2. Google Analytics 4 (Web)</w:t>
        </w:r>
        <w:r>
          <w:rPr>
            <w:noProof/>
            <w:webHidden/>
          </w:rPr>
          <w:tab/>
        </w:r>
        <w:r>
          <w:rPr>
            <w:noProof/>
            <w:webHidden/>
          </w:rPr>
          <w:fldChar w:fldCharType="begin"/>
        </w:r>
        <w:r>
          <w:rPr>
            <w:noProof/>
            <w:webHidden/>
          </w:rPr>
          <w:instrText xml:space="preserve"> PAGEREF _Toc237605369 \h </w:instrText>
        </w:r>
        <w:r>
          <w:rPr>
            <w:noProof/>
            <w:webHidden/>
          </w:rPr>
        </w:r>
        <w:r>
          <w:rPr>
            <w:noProof/>
            <w:webHidden/>
          </w:rPr>
          <w:fldChar w:fldCharType="separate"/>
        </w:r>
        <w:r>
          <w:rPr>
            <w:noProof/>
            <w:webHidden/>
          </w:rPr>
          <w:t>20</w:t>
        </w:r>
        <w:r>
          <w:rPr>
            <w:noProof/>
            <w:webHidden/>
          </w:rPr>
          <w:fldChar w:fldCharType="end"/>
        </w:r>
      </w:hyperlink>
    </w:p>
    <w:p w14:paraId="37C9BBC1" w14:textId="7D4793A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0"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_Toc237605370 \h </w:instrText>
        </w:r>
        <w:r>
          <w:rPr>
            <w:noProof/>
            <w:webHidden/>
          </w:rPr>
        </w:r>
        <w:r>
          <w:rPr>
            <w:noProof/>
            <w:webHidden/>
          </w:rPr>
          <w:fldChar w:fldCharType="separate"/>
        </w:r>
        <w:r>
          <w:rPr>
            <w:noProof/>
            <w:webHidden/>
          </w:rPr>
          <w:t>20</w:t>
        </w:r>
        <w:r>
          <w:rPr>
            <w:noProof/>
            <w:webHidden/>
          </w:rPr>
          <w:fldChar w:fldCharType="end"/>
        </w:r>
      </w:hyperlink>
    </w:p>
    <w:p w14:paraId="5134BBEB" w14:textId="1AED4F9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1"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_Toc237605371 \h </w:instrText>
        </w:r>
        <w:r>
          <w:rPr>
            <w:noProof/>
            <w:webHidden/>
          </w:rPr>
        </w:r>
        <w:r>
          <w:rPr>
            <w:noProof/>
            <w:webHidden/>
          </w:rPr>
          <w:fldChar w:fldCharType="separate"/>
        </w:r>
        <w:r>
          <w:rPr>
            <w:noProof/>
            <w:webHidden/>
          </w:rPr>
          <w:t>20</w:t>
        </w:r>
        <w:r>
          <w:rPr>
            <w:noProof/>
            <w:webHidden/>
          </w:rPr>
          <w:fldChar w:fldCharType="end"/>
        </w:r>
      </w:hyperlink>
    </w:p>
    <w:p w14:paraId="6F1A1A48" w14:textId="10BF223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2"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_Toc237605372 \h </w:instrText>
        </w:r>
        <w:r>
          <w:rPr>
            <w:noProof/>
            <w:webHidden/>
          </w:rPr>
        </w:r>
        <w:r>
          <w:rPr>
            <w:noProof/>
            <w:webHidden/>
          </w:rPr>
          <w:fldChar w:fldCharType="separate"/>
        </w:r>
        <w:r>
          <w:rPr>
            <w:noProof/>
            <w:webHidden/>
          </w:rPr>
          <w:t>21</w:t>
        </w:r>
        <w:r>
          <w:rPr>
            <w:noProof/>
            <w:webHidden/>
          </w:rPr>
          <w:fldChar w:fldCharType="end"/>
        </w:r>
      </w:hyperlink>
    </w:p>
    <w:p w14:paraId="576F3C48" w14:textId="3FAB69D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3"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_Toc237605373 \h </w:instrText>
        </w:r>
        <w:r>
          <w:rPr>
            <w:noProof/>
            <w:webHidden/>
          </w:rPr>
        </w:r>
        <w:r>
          <w:rPr>
            <w:noProof/>
            <w:webHidden/>
          </w:rPr>
          <w:fldChar w:fldCharType="separate"/>
        </w:r>
        <w:r>
          <w:rPr>
            <w:noProof/>
            <w:webHidden/>
          </w:rPr>
          <w:t>21</w:t>
        </w:r>
        <w:r>
          <w:rPr>
            <w:noProof/>
            <w:webHidden/>
          </w:rPr>
          <w:fldChar w:fldCharType="end"/>
        </w:r>
      </w:hyperlink>
    </w:p>
    <w:p w14:paraId="6168875F" w14:textId="333B51E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4"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_Toc237605374 \h </w:instrText>
        </w:r>
        <w:r>
          <w:rPr>
            <w:noProof/>
            <w:webHidden/>
          </w:rPr>
        </w:r>
        <w:r>
          <w:rPr>
            <w:noProof/>
            <w:webHidden/>
          </w:rPr>
          <w:fldChar w:fldCharType="separate"/>
        </w:r>
        <w:r>
          <w:rPr>
            <w:noProof/>
            <w:webHidden/>
          </w:rPr>
          <w:t>21</w:t>
        </w:r>
        <w:r>
          <w:rPr>
            <w:noProof/>
            <w:webHidden/>
          </w:rPr>
          <w:fldChar w:fldCharType="end"/>
        </w:r>
      </w:hyperlink>
    </w:p>
    <w:p w14:paraId="021E32F7" w14:textId="1436AF5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5"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_Toc237605375 \h </w:instrText>
        </w:r>
        <w:r>
          <w:rPr>
            <w:noProof/>
            <w:webHidden/>
          </w:rPr>
        </w:r>
        <w:r>
          <w:rPr>
            <w:noProof/>
            <w:webHidden/>
          </w:rPr>
          <w:fldChar w:fldCharType="separate"/>
        </w:r>
        <w:r>
          <w:rPr>
            <w:noProof/>
            <w:webHidden/>
          </w:rPr>
          <w:t>21</w:t>
        </w:r>
        <w:r>
          <w:rPr>
            <w:noProof/>
            <w:webHidden/>
          </w:rPr>
          <w:fldChar w:fldCharType="end"/>
        </w:r>
      </w:hyperlink>
    </w:p>
    <w:p w14:paraId="5B95CCF9" w14:textId="22B744BE"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6" w:history="1">
        <w:r w:rsidRPr="00CF46AB">
          <w:rPr>
            <w:rStyle w:val="Hyperlink"/>
            <w:noProof/>
          </w:rPr>
          <w:t>3. Google Tag Manager (Web)</w:t>
        </w:r>
        <w:r>
          <w:rPr>
            <w:noProof/>
            <w:webHidden/>
          </w:rPr>
          <w:tab/>
        </w:r>
        <w:r>
          <w:rPr>
            <w:noProof/>
            <w:webHidden/>
          </w:rPr>
          <w:fldChar w:fldCharType="begin"/>
        </w:r>
        <w:r>
          <w:rPr>
            <w:noProof/>
            <w:webHidden/>
          </w:rPr>
          <w:instrText xml:space="preserve"> PAGEREF _Toc237605376 \h </w:instrText>
        </w:r>
        <w:r>
          <w:rPr>
            <w:noProof/>
            <w:webHidden/>
          </w:rPr>
        </w:r>
        <w:r>
          <w:rPr>
            <w:noProof/>
            <w:webHidden/>
          </w:rPr>
          <w:fldChar w:fldCharType="separate"/>
        </w:r>
        <w:r>
          <w:rPr>
            <w:noProof/>
            <w:webHidden/>
          </w:rPr>
          <w:t>22</w:t>
        </w:r>
        <w:r>
          <w:rPr>
            <w:noProof/>
            <w:webHidden/>
          </w:rPr>
          <w:fldChar w:fldCharType="end"/>
        </w:r>
      </w:hyperlink>
    </w:p>
    <w:p w14:paraId="1CE562D9" w14:textId="607902E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7"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_Toc237605377 \h </w:instrText>
        </w:r>
        <w:r>
          <w:rPr>
            <w:noProof/>
            <w:webHidden/>
          </w:rPr>
        </w:r>
        <w:r>
          <w:rPr>
            <w:noProof/>
            <w:webHidden/>
          </w:rPr>
          <w:fldChar w:fldCharType="separate"/>
        </w:r>
        <w:r>
          <w:rPr>
            <w:noProof/>
            <w:webHidden/>
          </w:rPr>
          <w:t>22</w:t>
        </w:r>
        <w:r>
          <w:rPr>
            <w:noProof/>
            <w:webHidden/>
          </w:rPr>
          <w:fldChar w:fldCharType="end"/>
        </w:r>
      </w:hyperlink>
    </w:p>
    <w:p w14:paraId="270DE903" w14:textId="04F9E9B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8"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_Toc237605378 \h </w:instrText>
        </w:r>
        <w:r>
          <w:rPr>
            <w:noProof/>
            <w:webHidden/>
          </w:rPr>
        </w:r>
        <w:r>
          <w:rPr>
            <w:noProof/>
            <w:webHidden/>
          </w:rPr>
          <w:fldChar w:fldCharType="separate"/>
        </w:r>
        <w:r>
          <w:rPr>
            <w:noProof/>
            <w:webHidden/>
          </w:rPr>
          <w:t>22</w:t>
        </w:r>
        <w:r>
          <w:rPr>
            <w:noProof/>
            <w:webHidden/>
          </w:rPr>
          <w:fldChar w:fldCharType="end"/>
        </w:r>
      </w:hyperlink>
    </w:p>
    <w:p w14:paraId="5BB0EB2F" w14:textId="30369EA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79"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_Toc237605379 \h </w:instrText>
        </w:r>
        <w:r>
          <w:rPr>
            <w:noProof/>
            <w:webHidden/>
          </w:rPr>
        </w:r>
        <w:r>
          <w:rPr>
            <w:noProof/>
            <w:webHidden/>
          </w:rPr>
          <w:fldChar w:fldCharType="separate"/>
        </w:r>
        <w:r>
          <w:rPr>
            <w:noProof/>
            <w:webHidden/>
          </w:rPr>
          <w:t>22</w:t>
        </w:r>
        <w:r>
          <w:rPr>
            <w:noProof/>
            <w:webHidden/>
          </w:rPr>
          <w:fldChar w:fldCharType="end"/>
        </w:r>
      </w:hyperlink>
    </w:p>
    <w:p w14:paraId="2D3B54C6" w14:textId="43CB426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0"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_Toc237605380 \h </w:instrText>
        </w:r>
        <w:r>
          <w:rPr>
            <w:noProof/>
            <w:webHidden/>
          </w:rPr>
        </w:r>
        <w:r>
          <w:rPr>
            <w:noProof/>
            <w:webHidden/>
          </w:rPr>
          <w:fldChar w:fldCharType="separate"/>
        </w:r>
        <w:r>
          <w:rPr>
            <w:noProof/>
            <w:webHidden/>
          </w:rPr>
          <w:t>23</w:t>
        </w:r>
        <w:r>
          <w:rPr>
            <w:noProof/>
            <w:webHidden/>
          </w:rPr>
          <w:fldChar w:fldCharType="end"/>
        </w:r>
      </w:hyperlink>
    </w:p>
    <w:p w14:paraId="582FFC95" w14:textId="5854D68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1"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_Toc237605381 \h </w:instrText>
        </w:r>
        <w:r>
          <w:rPr>
            <w:noProof/>
            <w:webHidden/>
          </w:rPr>
        </w:r>
        <w:r>
          <w:rPr>
            <w:noProof/>
            <w:webHidden/>
          </w:rPr>
          <w:fldChar w:fldCharType="separate"/>
        </w:r>
        <w:r>
          <w:rPr>
            <w:noProof/>
            <w:webHidden/>
          </w:rPr>
          <w:t>23</w:t>
        </w:r>
        <w:r>
          <w:rPr>
            <w:noProof/>
            <w:webHidden/>
          </w:rPr>
          <w:fldChar w:fldCharType="end"/>
        </w:r>
      </w:hyperlink>
    </w:p>
    <w:p w14:paraId="43F9B300" w14:textId="2571ECF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2"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_Toc237605382 \h </w:instrText>
        </w:r>
        <w:r>
          <w:rPr>
            <w:noProof/>
            <w:webHidden/>
          </w:rPr>
        </w:r>
        <w:r>
          <w:rPr>
            <w:noProof/>
            <w:webHidden/>
          </w:rPr>
          <w:fldChar w:fldCharType="separate"/>
        </w:r>
        <w:r>
          <w:rPr>
            <w:noProof/>
            <w:webHidden/>
          </w:rPr>
          <w:t>23</w:t>
        </w:r>
        <w:r>
          <w:rPr>
            <w:noProof/>
            <w:webHidden/>
          </w:rPr>
          <w:fldChar w:fldCharType="end"/>
        </w:r>
      </w:hyperlink>
    </w:p>
    <w:p w14:paraId="5D54DCCB" w14:textId="5BB5B604"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3" w:history="1">
        <w:r w:rsidRPr="00CF46AB">
          <w:rPr>
            <w:rStyle w:val="Hyperlink"/>
            <w:noProof/>
          </w:rPr>
          <w:t>4. Server-side Google Tag Manager</w:t>
        </w:r>
        <w:r>
          <w:rPr>
            <w:noProof/>
            <w:webHidden/>
          </w:rPr>
          <w:tab/>
        </w:r>
        <w:r>
          <w:rPr>
            <w:noProof/>
            <w:webHidden/>
          </w:rPr>
          <w:fldChar w:fldCharType="begin"/>
        </w:r>
        <w:r>
          <w:rPr>
            <w:noProof/>
            <w:webHidden/>
          </w:rPr>
          <w:instrText xml:space="preserve"> PAGEREF _Toc237605383 \h </w:instrText>
        </w:r>
        <w:r>
          <w:rPr>
            <w:noProof/>
            <w:webHidden/>
          </w:rPr>
        </w:r>
        <w:r>
          <w:rPr>
            <w:noProof/>
            <w:webHidden/>
          </w:rPr>
          <w:fldChar w:fldCharType="separate"/>
        </w:r>
        <w:r>
          <w:rPr>
            <w:noProof/>
            <w:webHidden/>
          </w:rPr>
          <w:t>24</w:t>
        </w:r>
        <w:r>
          <w:rPr>
            <w:noProof/>
            <w:webHidden/>
          </w:rPr>
          <w:fldChar w:fldCharType="end"/>
        </w:r>
      </w:hyperlink>
    </w:p>
    <w:p w14:paraId="1BA730C3" w14:textId="64F66F4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4"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_Toc237605384 \h </w:instrText>
        </w:r>
        <w:r>
          <w:rPr>
            <w:noProof/>
            <w:webHidden/>
          </w:rPr>
        </w:r>
        <w:r>
          <w:rPr>
            <w:noProof/>
            <w:webHidden/>
          </w:rPr>
          <w:fldChar w:fldCharType="separate"/>
        </w:r>
        <w:r>
          <w:rPr>
            <w:noProof/>
            <w:webHidden/>
          </w:rPr>
          <w:t>24</w:t>
        </w:r>
        <w:r>
          <w:rPr>
            <w:noProof/>
            <w:webHidden/>
          </w:rPr>
          <w:fldChar w:fldCharType="end"/>
        </w:r>
      </w:hyperlink>
    </w:p>
    <w:p w14:paraId="78067A95" w14:textId="17BFC00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5"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_Toc237605385 \h </w:instrText>
        </w:r>
        <w:r>
          <w:rPr>
            <w:noProof/>
            <w:webHidden/>
          </w:rPr>
        </w:r>
        <w:r>
          <w:rPr>
            <w:noProof/>
            <w:webHidden/>
          </w:rPr>
          <w:fldChar w:fldCharType="separate"/>
        </w:r>
        <w:r>
          <w:rPr>
            <w:noProof/>
            <w:webHidden/>
          </w:rPr>
          <w:t>24</w:t>
        </w:r>
        <w:r>
          <w:rPr>
            <w:noProof/>
            <w:webHidden/>
          </w:rPr>
          <w:fldChar w:fldCharType="end"/>
        </w:r>
      </w:hyperlink>
    </w:p>
    <w:p w14:paraId="2B99ACDA" w14:textId="69E3B62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6"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_Toc237605386 \h </w:instrText>
        </w:r>
        <w:r>
          <w:rPr>
            <w:noProof/>
            <w:webHidden/>
          </w:rPr>
        </w:r>
        <w:r>
          <w:rPr>
            <w:noProof/>
            <w:webHidden/>
          </w:rPr>
          <w:fldChar w:fldCharType="separate"/>
        </w:r>
        <w:r>
          <w:rPr>
            <w:noProof/>
            <w:webHidden/>
          </w:rPr>
          <w:t>25</w:t>
        </w:r>
        <w:r>
          <w:rPr>
            <w:noProof/>
            <w:webHidden/>
          </w:rPr>
          <w:fldChar w:fldCharType="end"/>
        </w:r>
      </w:hyperlink>
    </w:p>
    <w:p w14:paraId="4188F173" w14:textId="4E16480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7"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_Toc237605387 \h </w:instrText>
        </w:r>
        <w:r>
          <w:rPr>
            <w:noProof/>
            <w:webHidden/>
          </w:rPr>
        </w:r>
        <w:r>
          <w:rPr>
            <w:noProof/>
            <w:webHidden/>
          </w:rPr>
          <w:fldChar w:fldCharType="separate"/>
        </w:r>
        <w:r>
          <w:rPr>
            <w:noProof/>
            <w:webHidden/>
          </w:rPr>
          <w:t>25</w:t>
        </w:r>
        <w:r>
          <w:rPr>
            <w:noProof/>
            <w:webHidden/>
          </w:rPr>
          <w:fldChar w:fldCharType="end"/>
        </w:r>
      </w:hyperlink>
    </w:p>
    <w:p w14:paraId="3DA3A2D7" w14:textId="7C1D5E4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8"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_Toc237605388 \h </w:instrText>
        </w:r>
        <w:r>
          <w:rPr>
            <w:noProof/>
            <w:webHidden/>
          </w:rPr>
        </w:r>
        <w:r>
          <w:rPr>
            <w:noProof/>
            <w:webHidden/>
          </w:rPr>
          <w:fldChar w:fldCharType="separate"/>
        </w:r>
        <w:r>
          <w:rPr>
            <w:noProof/>
            <w:webHidden/>
          </w:rPr>
          <w:t>25</w:t>
        </w:r>
        <w:r>
          <w:rPr>
            <w:noProof/>
            <w:webHidden/>
          </w:rPr>
          <w:fldChar w:fldCharType="end"/>
        </w:r>
      </w:hyperlink>
    </w:p>
    <w:p w14:paraId="49AAF8AF" w14:textId="67E68AC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89"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_Toc237605389 \h </w:instrText>
        </w:r>
        <w:r>
          <w:rPr>
            <w:noProof/>
            <w:webHidden/>
          </w:rPr>
        </w:r>
        <w:r>
          <w:rPr>
            <w:noProof/>
            <w:webHidden/>
          </w:rPr>
          <w:fldChar w:fldCharType="separate"/>
        </w:r>
        <w:r>
          <w:rPr>
            <w:noProof/>
            <w:webHidden/>
          </w:rPr>
          <w:t>25</w:t>
        </w:r>
        <w:r>
          <w:rPr>
            <w:noProof/>
            <w:webHidden/>
          </w:rPr>
          <w:fldChar w:fldCharType="end"/>
        </w:r>
      </w:hyperlink>
    </w:p>
    <w:p w14:paraId="3F131E9A" w14:textId="2B588275"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0" w:history="1">
        <w:r w:rsidRPr="00CF46AB">
          <w:rPr>
            <w:rStyle w:val="Hyperlink"/>
            <w:noProof/>
          </w:rPr>
          <w:t>5. Meta Pixel + Conversions API</w:t>
        </w:r>
        <w:r>
          <w:rPr>
            <w:noProof/>
            <w:webHidden/>
          </w:rPr>
          <w:tab/>
        </w:r>
        <w:r>
          <w:rPr>
            <w:noProof/>
            <w:webHidden/>
          </w:rPr>
          <w:fldChar w:fldCharType="begin"/>
        </w:r>
        <w:r>
          <w:rPr>
            <w:noProof/>
            <w:webHidden/>
          </w:rPr>
          <w:instrText xml:space="preserve"> PAGEREF _Toc237605390 \h </w:instrText>
        </w:r>
        <w:r>
          <w:rPr>
            <w:noProof/>
            <w:webHidden/>
          </w:rPr>
        </w:r>
        <w:r>
          <w:rPr>
            <w:noProof/>
            <w:webHidden/>
          </w:rPr>
          <w:fldChar w:fldCharType="separate"/>
        </w:r>
        <w:r>
          <w:rPr>
            <w:noProof/>
            <w:webHidden/>
          </w:rPr>
          <w:t>26</w:t>
        </w:r>
        <w:r>
          <w:rPr>
            <w:noProof/>
            <w:webHidden/>
          </w:rPr>
          <w:fldChar w:fldCharType="end"/>
        </w:r>
      </w:hyperlink>
    </w:p>
    <w:p w14:paraId="5B89C94B" w14:textId="5402A65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1"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_Toc237605391 \h </w:instrText>
        </w:r>
        <w:r>
          <w:rPr>
            <w:noProof/>
            <w:webHidden/>
          </w:rPr>
        </w:r>
        <w:r>
          <w:rPr>
            <w:noProof/>
            <w:webHidden/>
          </w:rPr>
          <w:fldChar w:fldCharType="separate"/>
        </w:r>
        <w:r>
          <w:rPr>
            <w:noProof/>
            <w:webHidden/>
          </w:rPr>
          <w:t>26</w:t>
        </w:r>
        <w:r>
          <w:rPr>
            <w:noProof/>
            <w:webHidden/>
          </w:rPr>
          <w:fldChar w:fldCharType="end"/>
        </w:r>
      </w:hyperlink>
    </w:p>
    <w:p w14:paraId="4FFC29CC" w14:textId="12C5127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2"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_Toc237605392 \h </w:instrText>
        </w:r>
        <w:r>
          <w:rPr>
            <w:noProof/>
            <w:webHidden/>
          </w:rPr>
        </w:r>
        <w:r>
          <w:rPr>
            <w:noProof/>
            <w:webHidden/>
          </w:rPr>
          <w:fldChar w:fldCharType="separate"/>
        </w:r>
        <w:r>
          <w:rPr>
            <w:noProof/>
            <w:webHidden/>
          </w:rPr>
          <w:t>26</w:t>
        </w:r>
        <w:r>
          <w:rPr>
            <w:noProof/>
            <w:webHidden/>
          </w:rPr>
          <w:fldChar w:fldCharType="end"/>
        </w:r>
      </w:hyperlink>
    </w:p>
    <w:p w14:paraId="17DC5200" w14:textId="26CAB78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3"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_Toc237605393 \h </w:instrText>
        </w:r>
        <w:r>
          <w:rPr>
            <w:noProof/>
            <w:webHidden/>
          </w:rPr>
        </w:r>
        <w:r>
          <w:rPr>
            <w:noProof/>
            <w:webHidden/>
          </w:rPr>
          <w:fldChar w:fldCharType="separate"/>
        </w:r>
        <w:r>
          <w:rPr>
            <w:noProof/>
            <w:webHidden/>
          </w:rPr>
          <w:t>27</w:t>
        </w:r>
        <w:r>
          <w:rPr>
            <w:noProof/>
            <w:webHidden/>
          </w:rPr>
          <w:fldChar w:fldCharType="end"/>
        </w:r>
      </w:hyperlink>
    </w:p>
    <w:p w14:paraId="7A428A23" w14:textId="21D5673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4"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_Toc237605394 \h </w:instrText>
        </w:r>
        <w:r>
          <w:rPr>
            <w:noProof/>
            <w:webHidden/>
          </w:rPr>
        </w:r>
        <w:r>
          <w:rPr>
            <w:noProof/>
            <w:webHidden/>
          </w:rPr>
          <w:fldChar w:fldCharType="separate"/>
        </w:r>
        <w:r>
          <w:rPr>
            <w:noProof/>
            <w:webHidden/>
          </w:rPr>
          <w:t>27</w:t>
        </w:r>
        <w:r>
          <w:rPr>
            <w:noProof/>
            <w:webHidden/>
          </w:rPr>
          <w:fldChar w:fldCharType="end"/>
        </w:r>
      </w:hyperlink>
    </w:p>
    <w:p w14:paraId="65BA4D22" w14:textId="0EE609C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5"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_Toc237605395 \h </w:instrText>
        </w:r>
        <w:r>
          <w:rPr>
            <w:noProof/>
            <w:webHidden/>
          </w:rPr>
        </w:r>
        <w:r>
          <w:rPr>
            <w:noProof/>
            <w:webHidden/>
          </w:rPr>
          <w:fldChar w:fldCharType="separate"/>
        </w:r>
        <w:r>
          <w:rPr>
            <w:noProof/>
            <w:webHidden/>
          </w:rPr>
          <w:t>27</w:t>
        </w:r>
        <w:r>
          <w:rPr>
            <w:noProof/>
            <w:webHidden/>
          </w:rPr>
          <w:fldChar w:fldCharType="end"/>
        </w:r>
      </w:hyperlink>
    </w:p>
    <w:p w14:paraId="372E0B43" w14:textId="7A17D4F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6"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_Toc237605396 \h </w:instrText>
        </w:r>
        <w:r>
          <w:rPr>
            <w:noProof/>
            <w:webHidden/>
          </w:rPr>
        </w:r>
        <w:r>
          <w:rPr>
            <w:noProof/>
            <w:webHidden/>
          </w:rPr>
          <w:fldChar w:fldCharType="separate"/>
        </w:r>
        <w:r>
          <w:rPr>
            <w:noProof/>
            <w:webHidden/>
          </w:rPr>
          <w:t>27</w:t>
        </w:r>
        <w:r>
          <w:rPr>
            <w:noProof/>
            <w:webHidden/>
          </w:rPr>
          <w:fldChar w:fldCharType="end"/>
        </w:r>
      </w:hyperlink>
    </w:p>
    <w:p w14:paraId="7C72D11E" w14:textId="6865E564"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7" w:history="1">
        <w:r w:rsidRPr="00CF46AB">
          <w:rPr>
            <w:rStyle w:val="Hyperlink"/>
            <w:noProof/>
          </w:rPr>
          <w:t>6. Google Ads conversions</w:t>
        </w:r>
        <w:r>
          <w:rPr>
            <w:noProof/>
            <w:webHidden/>
          </w:rPr>
          <w:tab/>
        </w:r>
        <w:r>
          <w:rPr>
            <w:noProof/>
            <w:webHidden/>
          </w:rPr>
          <w:fldChar w:fldCharType="begin"/>
        </w:r>
        <w:r>
          <w:rPr>
            <w:noProof/>
            <w:webHidden/>
          </w:rPr>
          <w:instrText xml:space="preserve"> PAGEREF _Toc237605397 \h </w:instrText>
        </w:r>
        <w:r>
          <w:rPr>
            <w:noProof/>
            <w:webHidden/>
          </w:rPr>
        </w:r>
        <w:r>
          <w:rPr>
            <w:noProof/>
            <w:webHidden/>
          </w:rPr>
          <w:fldChar w:fldCharType="separate"/>
        </w:r>
        <w:r>
          <w:rPr>
            <w:noProof/>
            <w:webHidden/>
          </w:rPr>
          <w:t>28</w:t>
        </w:r>
        <w:r>
          <w:rPr>
            <w:noProof/>
            <w:webHidden/>
          </w:rPr>
          <w:fldChar w:fldCharType="end"/>
        </w:r>
      </w:hyperlink>
    </w:p>
    <w:p w14:paraId="5BCD6C8D" w14:textId="24F9F7C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8"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_Toc237605398 \h </w:instrText>
        </w:r>
        <w:r>
          <w:rPr>
            <w:noProof/>
            <w:webHidden/>
          </w:rPr>
        </w:r>
        <w:r>
          <w:rPr>
            <w:noProof/>
            <w:webHidden/>
          </w:rPr>
          <w:fldChar w:fldCharType="separate"/>
        </w:r>
        <w:r>
          <w:rPr>
            <w:noProof/>
            <w:webHidden/>
          </w:rPr>
          <w:t>28</w:t>
        </w:r>
        <w:r>
          <w:rPr>
            <w:noProof/>
            <w:webHidden/>
          </w:rPr>
          <w:fldChar w:fldCharType="end"/>
        </w:r>
      </w:hyperlink>
    </w:p>
    <w:p w14:paraId="72CA326A" w14:textId="3EAC7AB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399"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_Toc237605399 \h </w:instrText>
        </w:r>
        <w:r>
          <w:rPr>
            <w:noProof/>
            <w:webHidden/>
          </w:rPr>
        </w:r>
        <w:r>
          <w:rPr>
            <w:noProof/>
            <w:webHidden/>
          </w:rPr>
          <w:fldChar w:fldCharType="separate"/>
        </w:r>
        <w:r>
          <w:rPr>
            <w:noProof/>
            <w:webHidden/>
          </w:rPr>
          <w:t>28</w:t>
        </w:r>
        <w:r>
          <w:rPr>
            <w:noProof/>
            <w:webHidden/>
          </w:rPr>
          <w:fldChar w:fldCharType="end"/>
        </w:r>
      </w:hyperlink>
    </w:p>
    <w:p w14:paraId="51FCFA80" w14:textId="0E27A58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0"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_Toc237605400 \h </w:instrText>
        </w:r>
        <w:r>
          <w:rPr>
            <w:noProof/>
            <w:webHidden/>
          </w:rPr>
        </w:r>
        <w:r>
          <w:rPr>
            <w:noProof/>
            <w:webHidden/>
          </w:rPr>
          <w:fldChar w:fldCharType="separate"/>
        </w:r>
        <w:r>
          <w:rPr>
            <w:noProof/>
            <w:webHidden/>
          </w:rPr>
          <w:t>29</w:t>
        </w:r>
        <w:r>
          <w:rPr>
            <w:noProof/>
            <w:webHidden/>
          </w:rPr>
          <w:fldChar w:fldCharType="end"/>
        </w:r>
      </w:hyperlink>
    </w:p>
    <w:p w14:paraId="7122F336" w14:textId="65C4918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1"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_Toc237605401 \h </w:instrText>
        </w:r>
        <w:r>
          <w:rPr>
            <w:noProof/>
            <w:webHidden/>
          </w:rPr>
        </w:r>
        <w:r>
          <w:rPr>
            <w:noProof/>
            <w:webHidden/>
          </w:rPr>
          <w:fldChar w:fldCharType="separate"/>
        </w:r>
        <w:r>
          <w:rPr>
            <w:noProof/>
            <w:webHidden/>
          </w:rPr>
          <w:t>29</w:t>
        </w:r>
        <w:r>
          <w:rPr>
            <w:noProof/>
            <w:webHidden/>
          </w:rPr>
          <w:fldChar w:fldCharType="end"/>
        </w:r>
      </w:hyperlink>
    </w:p>
    <w:p w14:paraId="64D96257" w14:textId="3A87576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2"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_Toc237605402 \h </w:instrText>
        </w:r>
        <w:r>
          <w:rPr>
            <w:noProof/>
            <w:webHidden/>
          </w:rPr>
        </w:r>
        <w:r>
          <w:rPr>
            <w:noProof/>
            <w:webHidden/>
          </w:rPr>
          <w:fldChar w:fldCharType="separate"/>
        </w:r>
        <w:r>
          <w:rPr>
            <w:noProof/>
            <w:webHidden/>
          </w:rPr>
          <w:t>29</w:t>
        </w:r>
        <w:r>
          <w:rPr>
            <w:noProof/>
            <w:webHidden/>
          </w:rPr>
          <w:fldChar w:fldCharType="end"/>
        </w:r>
      </w:hyperlink>
    </w:p>
    <w:p w14:paraId="029E8A09" w14:textId="626622C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3"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_Toc237605403 \h </w:instrText>
        </w:r>
        <w:r>
          <w:rPr>
            <w:noProof/>
            <w:webHidden/>
          </w:rPr>
        </w:r>
        <w:r>
          <w:rPr>
            <w:noProof/>
            <w:webHidden/>
          </w:rPr>
          <w:fldChar w:fldCharType="separate"/>
        </w:r>
        <w:r>
          <w:rPr>
            <w:noProof/>
            <w:webHidden/>
          </w:rPr>
          <w:t>29</w:t>
        </w:r>
        <w:r>
          <w:rPr>
            <w:noProof/>
            <w:webHidden/>
          </w:rPr>
          <w:fldChar w:fldCharType="end"/>
        </w:r>
      </w:hyperlink>
    </w:p>
    <w:p w14:paraId="17223A5D" w14:textId="4BEE108E"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4" w:history="1">
        <w:r w:rsidRPr="00CF46AB">
          <w:rPr>
            <w:rStyle w:val="Hyperlink"/>
            <w:noProof/>
          </w:rPr>
          <w:t>7. TikTok Events API</w:t>
        </w:r>
        <w:r>
          <w:rPr>
            <w:noProof/>
            <w:webHidden/>
          </w:rPr>
          <w:tab/>
        </w:r>
        <w:r>
          <w:rPr>
            <w:noProof/>
            <w:webHidden/>
          </w:rPr>
          <w:fldChar w:fldCharType="begin"/>
        </w:r>
        <w:r>
          <w:rPr>
            <w:noProof/>
            <w:webHidden/>
          </w:rPr>
          <w:instrText xml:space="preserve"> PAGEREF _Toc237605404 \h </w:instrText>
        </w:r>
        <w:r>
          <w:rPr>
            <w:noProof/>
            <w:webHidden/>
          </w:rPr>
        </w:r>
        <w:r>
          <w:rPr>
            <w:noProof/>
            <w:webHidden/>
          </w:rPr>
          <w:fldChar w:fldCharType="separate"/>
        </w:r>
        <w:r>
          <w:rPr>
            <w:noProof/>
            <w:webHidden/>
          </w:rPr>
          <w:t>30</w:t>
        </w:r>
        <w:r>
          <w:rPr>
            <w:noProof/>
            <w:webHidden/>
          </w:rPr>
          <w:fldChar w:fldCharType="end"/>
        </w:r>
      </w:hyperlink>
    </w:p>
    <w:p w14:paraId="1725B305" w14:textId="57BF044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5"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_Toc237605405 \h </w:instrText>
        </w:r>
        <w:r>
          <w:rPr>
            <w:noProof/>
            <w:webHidden/>
          </w:rPr>
        </w:r>
        <w:r>
          <w:rPr>
            <w:noProof/>
            <w:webHidden/>
          </w:rPr>
          <w:fldChar w:fldCharType="separate"/>
        </w:r>
        <w:r>
          <w:rPr>
            <w:noProof/>
            <w:webHidden/>
          </w:rPr>
          <w:t>30</w:t>
        </w:r>
        <w:r>
          <w:rPr>
            <w:noProof/>
            <w:webHidden/>
          </w:rPr>
          <w:fldChar w:fldCharType="end"/>
        </w:r>
      </w:hyperlink>
    </w:p>
    <w:p w14:paraId="1C5177E6" w14:textId="6721021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6"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_Toc237605406 \h </w:instrText>
        </w:r>
        <w:r>
          <w:rPr>
            <w:noProof/>
            <w:webHidden/>
          </w:rPr>
        </w:r>
        <w:r>
          <w:rPr>
            <w:noProof/>
            <w:webHidden/>
          </w:rPr>
          <w:fldChar w:fldCharType="separate"/>
        </w:r>
        <w:r>
          <w:rPr>
            <w:noProof/>
            <w:webHidden/>
          </w:rPr>
          <w:t>30</w:t>
        </w:r>
        <w:r>
          <w:rPr>
            <w:noProof/>
            <w:webHidden/>
          </w:rPr>
          <w:fldChar w:fldCharType="end"/>
        </w:r>
      </w:hyperlink>
    </w:p>
    <w:p w14:paraId="7C71650E" w14:textId="514AE62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7"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_Toc237605407 \h </w:instrText>
        </w:r>
        <w:r>
          <w:rPr>
            <w:noProof/>
            <w:webHidden/>
          </w:rPr>
        </w:r>
        <w:r>
          <w:rPr>
            <w:noProof/>
            <w:webHidden/>
          </w:rPr>
          <w:fldChar w:fldCharType="separate"/>
        </w:r>
        <w:r>
          <w:rPr>
            <w:noProof/>
            <w:webHidden/>
          </w:rPr>
          <w:t>30</w:t>
        </w:r>
        <w:r>
          <w:rPr>
            <w:noProof/>
            <w:webHidden/>
          </w:rPr>
          <w:fldChar w:fldCharType="end"/>
        </w:r>
      </w:hyperlink>
    </w:p>
    <w:p w14:paraId="253EB443" w14:textId="64F9677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8"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_Toc237605408 \h </w:instrText>
        </w:r>
        <w:r>
          <w:rPr>
            <w:noProof/>
            <w:webHidden/>
          </w:rPr>
        </w:r>
        <w:r>
          <w:rPr>
            <w:noProof/>
            <w:webHidden/>
          </w:rPr>
          <w:fldChar w:fldCharType="separate"/>
        </w:r>
        <w:r>
          <w:rPr>
            <w:noProof/>
            <w:webHidden/>
          </w:rPr>
          <w:t>31</w:t>
        </w:r>
        <w:r>
          <w:rPr>
            <w:noProof/>
            <w:webHidden/>
          </w:rPr>
          <w:fldChar w:fldCharType="end"/>
        </w:r>
      </w:hyperlink>
    </w:p>
    <w:p w14:paraId="719630A6" w14:textId="60F5F4B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09"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_Toc237605409 \h </w:instrText>
        </w:r>
        <w:r>
          <w:rPr>
            <w:noProof/>
            <w:webHidden/>
          </w:rPr>
        </w:r>
        <w:r>
          <w:rPr>
            <w:noProof/>
            <w:webHidden/>
          </w:rPr>
          <w:fldChar w:fldCharType="separate"/>
        </w:r>
        <w:r>
          <w:rPr>
            <w:noProof/>
            <w:webHidden/>
          </w:rPr>
          <w:t>31</w:t>
        </w:r>
        <w:r>
          <w:rPr>
            <w:noProof/>
            <w:webHidden/>
          </w:rPr>
          <w:fldChar w:fldCharType="end"/>
        </w:r>
      </w:hyperlink>
    </w:p>
    <w:p w14:paraId="29D546FE" w14:textId="2983A60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0"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_Toc237605410 \h </w:instrText>
        </w:r>
        <w:r>
          <w:rPr>
            <w:noProof/>
            <w:webHidden/>
          </w:rPr>
        </w:r>
        <w:r>
          <w:rPr>
            <w:noProof/>
            <w:webHidden/>
          </w:rPr>
          <w:fldChar w:fldCharType="separate"/>
        </w:r>
        <w:r>
          <w:rPr>
            <w:noProof/>
            <w:webHidden/>
          </w:rPr>
          <w:t>31</w:t>
        </w:r>
        <w:r>
          <w:rPr>
            <w:noProof/>
            <w:webHidden/>
          </w:rPr>
          <w:fldChar w:fldCharType="end"/>
        </w:r>
      </w:hyperlink>
    </w:p>
    <w:p w14:paraId="76114D52" w14:textId="25AA0915"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1" w:history="1">
        <w:r w:rsidRPr="00CF46AB">
          <w:rPr>
            <w:rStyle w:val="Hyperlink"/>
            <w:noProof/>
          </w:rPr>
          <w:t>8. AppsFlyer OR Adjust (Mobile Measurement Partner)</w:t>
        </w:r>
        <w:r>
          <w:rPr>
            <w:noProof/>
            <w:webHidden/>
          </w:rPr>
          <w:tab/>
        </w:r>
        <w:r>
          <w:rPr>
            <w:noProof/>
            <w:webHidden/>
          </w:rPr>
          <w:fldChar w:fldCharType="begin"/>
        </w:r>
        <w:r>
          <w:rPr>
            <w:noProof/>
            <w:webHidden/>
          </w:rPr>
          <w:instrText xml:space="preserve"> PAGEREF _Toc237605411 \h </w:instrText>
        </w:r>
        <w:r>
          <w:rPr>
            <w:noProof/>
            <w:webHidden/>
          </w:rPr>
        </w:r>
        <w:r>
          <w:rPr>
            <w:noProof/>
            <w:webHidden/>
          </w:rPr>
          <w:fldChar w:fldCharType="separate"/>
        </w:r>
        <w:r>
          <w:rPr>
            <w:noProof/>
            <w:webHidden/>
          </w:rPr>
          <w:t>32</w:t>
        </w:r>
        <w:r>
          <w:rPr>
            <w:noProof/>
            <w:webHidden/>
          </w:rPr>
          <w:fldChar w:fldCharType="end"/>
        </w:r>
      </w:hyperlink>
    </w:p>
    <w:p w14:paraId="10D034D5" w14:textId="1F761DB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2"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_Toc237605412 \h </w:instrText>
        </w:r>
        <w:r>
          <w:rPr>
            <w:noProof/>
            <w:webHidden/>
          </w:rPr>
        </w:r>
        <w:r>
          <w:rPr>
            <w:noProof/>
            <w:webHidden/>
          </w:rPr>
          <w:fldChar w:fldCharType="separate"/>
        </w:r>
        <w:r>
          <w:rPr>
            <w:noProof/>
            <w:webHidden/>
          </w:rPr>
          <w:t>32</w:t>
        </w:r>
        <w:r>
          <w:rPr>
            <w:noProof/>
            <w:webHidden/>
          </w:rPr>
          <w:fldChar w:fldCharType="end"/>
        </w:r>
      </w:hyperlink>
    </w:p>
    <w:p w14:paraId="1E87948A" w14:textId="00D6655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3"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_Toc237605413 \h </w:instrText>
        </w:r>
        <w:r>
          <w:rPr>
            <w:noProof/>
            <w:webHidden/>
          </w:rPr>
        </w:r>
        <w:r>
          <w:rPr>
            <w:noProof/>
            <w:webHidden/>
          </w:rPr>
          <w:fldChar w:fldCharType="separate"/>
        </w:r>
        <w:r>
          <w:rPr>
            <w:noProof/>
            <w:webHidden/>
          </w:rPr>
          <w:t>32</w:t>
        </w:r>
        <w:r>
          <w:rPr>
            <w:noProof/>
            <w:webHidden/>
          </w:rPr>
          <w:fldChar w:fldCharType="end"/>
        </w:r>
      </w:hyperlink>
    </w:p>
    <w:p w14:paraId="525A3EB5" w14:textId="1060F8B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4"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_Toc237605414 \h </w:instrText>
        </w:r>
        <w:r>
          <w:rPr>
            <w:noProof/>
            <w:webHidden/>
          </w:rPr>
        </w:r>
        <w:r>
          <w:rPr>
            <w:noProof/>
            <w:webHidden/>
          </w:rPr>
          <w:fldChar w:fldCharType="separate"/>
        </w:r>
        <w:r>
          <w:rPr>
            <w:noProof/>
            <w:webHidden/>
          </w:rPr>
          <w:t>33</w:t>
        </w:r>
        <w:r>
          <w:rPr>
            <w:noProof/>
            <w:webHidden/>
          </w:rPr>
          <w:fldChar w:fldCharType="end"/>
        </w:r>
      </w:hyperlink>
    </w:p>
    <w:p w14:paraId="6B249804" w14:textId="3EDD046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5"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_Toc237605415 \h </w:instrText>
        </w:r>
        <w:r>
          <w:rPr>
            <w:noProof/>
            <w:webHidden/>
          </w:rPr>
        </w:r>
        <w:r>
          <w:rPr>
            <w:noProof/>
            <w:webHidden/>
          </w:rPr>
          <w:fldChar w:fldCharType="separate"/>
        </w:r>
        <w:r>
          <w:rPr>
            <w:noProof/>
            <w:webHidden/>
          </w:rPr>
          <w:t>33</w:t>
        </w:r>
        <w:r>
          <w:rPr>
            <w:noProof/>
            <w:webHidden/>
          </w:rPr>
          <w:fldChar w:fldCharType="end"/>
        </w:r>
      </w:hyperlink>
    </w:p>
    <w:p w14:paraId="75E8D1BA" w14:textId="09C9199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6"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_Toc237605416 \h </w:instrText>
        </w:r>
        <w:r>
          <w:rPr>
            <w:noProof/>
            <w:webHidden/>
          </w:rPr>
        </w:r>
        <w:r>
          <w:rPr>
            <w:noProof/>
            <w:webHidden/>
          </w:rPr>
          <w:fldChar w:fldCharType="separate"/>
        </w:r>
        <w:r>
          <w:rPr>
            <w:noProof/>
            <w:webHidden/>
          </w:rPr>
          <w:t>33</w:t>
        </w:r>
        <w:r>
          <w:rPr>
            <w:noProof/>
            <w:webHidden/>
          </w:rPr>
          <w:fldChar w:fldCharType="end"/>
        </w:r>
      </w:hyperlink>
    </w:p>
    <w:p w14:paraId="7FC2CB92" w14:textId="6FFA8BC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7"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_Toc237605417 \h </w:instrText>
        </w:r>
        <w:r>
          <w:rPr>
            <w:noProof/>
            <w:webHidden/>
          </w:rPr>
        </w:r>
        <w:r>
          <w:rPr>
            <w:noProof/>
            <w:webHidden/>
          </w:rPr>
          <w:fldChar w:fldCharType="separate"/>
        </w:r>
        <w:r>
          <w:rPr>
            <w:noProof/>
            <w:webHidden/>
          </w:rPr>
          <w:t>33</w:t>
        </w:r>
        <w:r>
          <w:rPr>
            <w:noProof/>
            <w:webHidden/>
          </w:rPr>
          <w:fldChar w:fldCharType="end"/>
        </w:r>
      </w:hyperlink>
    </w:p>
    <w:p w14:paraId="6F089BBE" w14:textId="719FF63C"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8" w:history="1">
        <w:r w:rsidRPr="00CF46AB">
          <w:rPr>
            <w:rStyle w:val="Hyperlink"/>
            <w:noProof/>
          </w:rPr>
          <w:t>9. Branch</w:t>
        </w:r>
        <w:r>
          <w:rPr>
            <w:noProof/>
            <w:webHidden/>
          </w:rPr>
          <w:tab/>
        </w:r>
        <w:r>
          <w:rPr>
            <w:noProof/>
            <w:webHidden/>
          </w:rPr>
          <w:fldChar w:fldCharType="begin"/>
        </w:r>
        <w:r>
          <w:rPr>
            <w:noProof/>
            <w:webHidden/>
          </w:rPr>
          <w:instrText xml:space="preserve"> PAGEREF _Toc237605418 \h </w:instrText>
        </w:r>
        <w:r>
          <w:rPr>
            <w:noProof/>
            <w:webHidden/>
          </w:rPr>
        </w:r>
        <w:r>
          <w:rPr>
            <w:noProof/>
            <w:webHidden/>
          </w:rPr>
          <w:fldChar w:fldCharType="separate"/>
        </w:r>
        <w:r>
          <w:rPr>
            <w:noProof/>
            <w:webHidden/>
          </w:rPr>
          <w:t>34</w:t>
        </w:r>
        <w:r>
          <w:rPr>
            <w:noProof/>
            <w:webHidden/>
          </w:rPr>
          <w:fldChar w:fldCharType="end"/>
        </w:r>
      </w:hyperlink>
    </w:p>
    <w:p w14:paraId="384BC408" w14:textId="0E47C58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19"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_Toc237605419 \h </w:instrText>
        </w:r>
        <w:r>
          <w:rPr>
            <w:noProof/>
            <w:webHidden/>
          </w:rPr>
        </w:r>
        <w:r>
          <w:rPr>
            <w:noProof/>
            <w:webHidden/>
          </w:rPr>
          <w:fldChar w:fldCharType="separate"/>
        </w:r>
        <w:r>
          <w:rPr>
            <w:noProof/>
            <w:webHidden/>
          </w:rPr>
          <w:t>34</w:t>
        </w:r>
        <w:r>
          <w:rPr>
            <w:noProof/>
            <w:webHidden/>
          </w:rPr>
          <w:fldChar w:fldCharType="end"/>
        </w:r>
      </w:hyperlink>
    </w:p>
    <w:p w14:paraId="4DAC320F" w14:textId="6E00A55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0"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_Toc237605420 \h </w:instrText>
        </w:r>
        <w:r>
          <w:rPr>
            <w:noProof/>
            <w:webHidden/>
          </w:rPr>
        </w:r>
        <w:r>
          <w:rPr>
            <w:noProof/>
            <w:webHidden/>
          </w:rPr>
          <w:fldChar w:fldCharType="separate"/>
        </w:r>
        <w:r>
          <w:rPr>
            <w:noProof/>
            <w:webHidden/>
          </w:rPr>
          <w:t>34</w:t>
        </w:r>
        <w:r>
          <w:rPr>
            <w:noProof/>
            <w:webHidden/>
          </w:rPr>
          <w:fldChar w:fldCharType="end"/>
        </w:r>
      </w:hyperlink>
    </w:p>
    <w:p w14:paraId="62094A68" w14:textId="286B29E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1"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_Toc237605421 \h </w:instrText>
        </w:r>
        <w:r>
          <w:rPr>
            <w:noProof/>
            <w:webHidden/>
          </w:rPr>
        </w:r>
        <w:r>
          <w:rPr>
            <w:noProof/>
            <w:webHidden/>
          </w:rPr>
          <w:fldChar w:fldCharType="separate"/>
        </w:r>
        <w:r>
          <w:rPr>
            <w:noProof/>
            <w:webHidden/>
          </w:rPr>
          <w:t>35</w:t>
        </w:r>
        <w:r>
          <w:rPr>
            <w:noProof/>
            <w:webHidden/>
          </w:rPr>
          <w:fldChar w:fldCharType="end"/>
        </w:r>
      </w:hyperlink>
    </w:p>
    <w:p w14:paraId="19785345" w14:textId="2444AC4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2"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_Toc237605422 \h </w:instrText>
        </w:r>
        <w:r>
          <w:rPr>
            <w:noProof/>
            <w:webHidden/>
          </w:rPr>
        </w:r>
        <w:r>
          <w:rPr>
            <w:noProof/>
            <w:webHidden/>
          </w:rPr>
          <w:fldChar w:fldCharType="separate"/>
        </w:r>
        <w:r>
          <w:rPr>
            <w:noProof/>
            <w:webHidden/>
          </w:rPr>
          <w:t>35</w:t>
        </w:r>
        <w:r>
          <w:rPr>
            <w:noProof/>
            <w:webHidden/>
          </w:rPr>
          <w:fldChar w:fldCharType="end"/>
        </w:r>
      </w:hyperlink>
    </w:p>
    <w:p w14:paraId="381F4F97" w14:textId="61A9543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3"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_Toc237605423 \h </w:instrText>
        </w:r>
        <w:r>
          <w:rPr>
            <w:noProof/>
            <w:webHidden/>
          </w:rPr>
        </w:r>
        <w:r>
          <w:rPr>
            <w:noProof/>
            <w:webHidden/>
          </w:rPr>
          <w:fldChar w:fldCharType="separate"/>
        </w:r>
        <w:r>
          <w:rPr>
            <w:noProof/>
            <w:webHidden/>
          </w:rPr>
          <w:t>35</w:t>
        </w:r>
        <w:r>
          <w:rPr>
            <w:noProof/>
            <w:webHidden/>
          </w:rPr>
          <w:fldChar w:fldCharType="end"/>
        </w:r>
      </w:hyperlink>
    </w:p>
    <w:p w14:paraId="243D1F4F" w14:textId="7E56B64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4"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_Toc237605424 \h </w:instrText>
        </w:r>
        <w:r>
          <w:rPr>
            <w:noProof/>
            <w:webHidden/>
          </w:rPr>
        </w:r>
        <w:r>
          <w:rPr>
            <w:noProof/>
            <w:webHidden/>
          </w:rPr>
          <w:fldChar w:fldCharType="separate"/>
        </w:r>
        <w:r>
          <w:rPr>
            <w:noProof/>
            <w:webHidden/>
          </w:rPr>
          <w:t>35</w:t>
        </w:r>
        <w:r>
          <w:rPr>
            <w:noProof/>
            <w:webHidden/>
          </w:rPr>
          <w:fldChar w:fldCharType="end"/>
        </w:r>
      </w:hyperlink>
    </w:p>
    <w:p w14:paraId="57E6F02A" w14:textId="635475DB"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5" w:history="1">
        <w:r w:rsidRPr="00CF46AB">
          <w:rPr>
            <w:rStyle w:val="Hyperlink"/>
            <w:noProof/>
          </w:rPr>
          <w:t>10. Firebase Cloud Messaging</w:t>
        </w:r>
        <w:r>
          <w:rPr>
            <w:noProof/>
            <w:webHidden/>
          </w:rPr>
          <w:tab/>
        </w:r>
        <w:r>
          <w:rPr>
            <w:noProof/>
            <w:webHidden/>
          </w:rPr>
          <w:fldChar w:fldCharType="begin"/>
        </w:r>
        <w:r>
          <w:rPr>
            <w:noProof/>
            <w:webHidden/>
          </w:rPr>
          <w:instrText xml:space="preserve"> PAGEREF _Toc237605425 \h </w:instrText>
        </w:r>
        <w:r>
          <w:rPr>
            <w:noProof/>
            <w:webHidden/>
          </w:rPr>
        </w:r>
        <w:r>
          <w:rPr>
            <w:noProof/>
            <w:webHidden/>
          </w:rPr>
          <w:fldChar w:fldCharType="separate"/>
        </w:r>
        <w:r>
          <w:rPr>
            <w:noProof/>
            <w:webHidden/>
          </w:rPr>
          <w:t>36</w:t>
        </w:r>
        <w:r>
          <w:rPr>
            <w:noProof/>
            <w:webHidden/>
          </w:rPr>
          <w:fldChar w:fldCharType="end"/>
        </w:r>
      </w:hyperlink>
    </w:p>
    <w:p w14:paraId="51986CA0" w14:textId="66B1A09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6"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_Toc237605426 \h </w:instrText>
        </w:r>
        <w:r>
          <w:rPr>
            <w:noProof/>
            <w:webHidden/>
          </w:rPr>
        </w:r>
        <w:r>
          <w:rPr>
            <w:noProof/>
            <w:webHidden/>
          </w:rPr>
          <w:fldChar w:fldCharType="separate"/>
        </w:r>
        <w:r>
          <w:rPr>
            <w:noProof/>
            <w:webHidden/>
          </w:rPr>
          <w:t>36</w:t>
        </w:r>
        <w:r>
          <w:rPr>
            <w:noProof/>
            <w:webHidden/>
          </w:rPr>
          <w:fldChar w:fldCharType="end"/>
        </w:r>
      </w:hyperlink>
    </w:p>
    <w:p w14:paraId="5F8C0925" w14:textId="000B5C4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7"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_Toc237605427 \h </w:instrText>
        </w:r>
        <w:r>
          <w:rPr>
            <w:noProof/>
            <w:webHidden/>
          </w:rPr>
        </w:r>
        <w:r>
          <w:rPr>
            <w:noProof/>
            <w:webHidden/>
          </w:rPr>
          <w:fldChar w:fldCharType="separate"/>
        </w:r>
        <w:r>
          <w:rPr>
            <w:noProof/>
            <w:webHidden/>
          </w:rPr>
          <w:t>36</w:t>
        </w:r>
        <w:r>
          <w:rPr>
            <w:noProof/>
            <w:webHidden/>
          </w:rPr>
          <w:fldChar w:fldCharType="end"/>
        </w:r>
      </w:hyperlink>
    </w:p>
    <w:p w14:paraId="1A47B42C" w14:textId="6D74A86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8"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_Toc237605428 \h </w:instrText>
        </w:r>
        <w:r>
          <w:rPr>
            <w:noProof/>
            <w:webHidden/>
          </w:rPr>
        </w:r>
        <w:r>
          <w:rPr>
            <w:noProof/>
            <w:webHidden/>
          </w:rPr>
          <w:fldChar w:fldCharType="separate"/>
        </w:r>
        <w:r>
          <w:rPr>
            <w:noProof/>
            <w:webHidden/>
          </w:rPr>
          <w:t>37</w:t>
        </w:r>
        <w:r>
          <w:rPr>
            <w:noProof/>
            <w:webHidden/>
          </w:rPr>
          <w:fldChar w:fldCharType="end"/>
        </w:r>
      </w:hyperlink>
    </w:p>
    <w:p w14:paraId="4BD7CCC2" w14:textId="42ECF63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29"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_Toc237605429 \h </w:instrText>
        </w:r>
        <w:r>
          <w:rPr>
            <w:noProof/>
            <w:webHidden/>
          </w:rPr>
        </w:r>
        <w:r>
          <w:rPr>
            <w:noProof/>
            <w:webHidden/>
          </w:rPr>
          <w:fldChar w:fldCharType="separate"/>
        </w:r>
        <w:r>
          <w:rPr>
            <w:noProof/>
            <w:webHidden/>
          </w:rPr>
          <w:t>37</w:t>
        </w:r>
        <w:r>
          <w:rPr>
            <w:noProof/>
            <w:webHidden/>
          </w:rPr>
          <w:fldChar w:fldCharType="end"/>
        </w:r>
      </w:hyperlink>
    </w:p>
    <w:p w14:paraId="30D700F9" w14:textId="3A64007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0"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_Toc237605430 \h </w:instrText>
        </w:r>
        <w:r>
          <w:rPr>
            <w:noProof/>
            <w:webHidden/>
          </w:rPr>
        </w:r>
        <w:r>
          <w:rPr>
            <w:noProof/>
            <w:webHidden/>
          </w:rPr>
          <w:fldChar w:fldCharType="separate"/>
        </w:r>
        <w:r>
          <w:rPr>
            <w:noProof/>
            <w:webHidden/>
          </w:rPr>
          <w:t>37</w:t>
        </w:r>
        <w:r>
          <w:rPr>
            <w:noProof/>
            <w:webHidden/>
          </w:rPr>
          <w:fldChar w:fldCharType="end"/>
        </w:r>
      </w:hyperlink>
    </w:p>
    <w:p w14:paraId="434D29C6" w14:textId="2949C10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1"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_Toc237605431 \h </w:instrText>
        </w:r>
        <w:r>
          <w:rPr>
            <w:noProof/>
            <w:webHidden/>
          </w:rPr>
        </w:r>
        <w:r>
          <w:rPr>
            <w:noProof/>
            <w:webHidden/>
          </w:rPr>
          <w:fldChar w:fldCharType="separate"/>
        </w:r>
        <w:r>
          <w:rPr>
            <w:noProof/>
            <w:webHidden/>
          </w:rPr>
          <w:t>37</w:t>
        </w:r>
        <w:r>
          <w:rPr>
            <w:noProof/>
            <w:webHidden/>
          </w:rPr>
          <w:fldChar w:fldCharType="end"/>
        </w:r>
      </w:hyperlink>
    </w:p>
    <w:p w14:paraId="02485831" w14:textId="06CFD32D"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2" w:history="1">
        <w:r w:rsidRPr="00CF46AB">
          <w:rPr>
            <w:rStyle w:val="Hyperlink"/>
            <w:noProof/>
          </w:rPr>
          <w:t>11. OneSignal (alternative)</w:t>
        </w:r>
        <w:r>
          <w:rPr>
            <w:noProof/>
            <w:webHidden/>
          </w:rPr>
          <w:tab/>
        </w:r>
        <w:r>
          <w:rPr>
            <w:noProof/>
            <w:webHidden/>
          </w:rPr>
          <w:fldChar w:fldCharType="begin"/>
        </w:r>
        <w:r>
          <w:rPr>
            <w:noProof/>
            <w:webHidden/>
          </w:rPr>
          <w:instrText xml:space="preserve"> PAGEREF _Toc237605432 \h </w:instrText>
        </w:r>
        <w:r>
          <w:rPr>
            <w:noProof/>
            <w:webHidden/>
          </w:rPr>
        </w:r>
        <w:r>
          <w:rPr>
            <w:noProof/>
            <w:webHidden/>
          </w:rPr>
          <w:fldChar w:fldCharType="separate"/>
        </w:r>
        <w:r>
          <w:rPr>
            <w:noProof/>
            <w:webHidden/>
          </w:rPr>
          <w:t>38</w:t>
        </w:r>
        <w:r>
          <w:rPr>
            <w:noProof/>
            <w:webHidden/>
          </w:rPr>
          <w:fldChar w:fldCharType="end"/>
        </w:r>
      </w:hyperlink>
    </w:p>
    <w:p w14:paraId="2C6BF950" w14:textId="093E051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3"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_Toc237605433 \h </w:instrText>
        </w:r>
        <w:r>
          <w:rPr>
            <w:noProof/>
            <w:webHidden/>
          </w:rPr>
        </w:r>
        <w:r>
          <w:rPr>
            <w:noProof/>
            <w:webHidden/>
          </w:rPr>
          <w:fldChar w:fldCharType="separate"/>
        </w:r>
        <w:r>
          <w:rPr>
            <w:noProof/>
            <w:webHidden/>
          </w:rPr>
          <w:t>38</w:t>
        </w:r>
        <w:r>
          <w:rPr>
            <w:noProof/>
            <w:webHidden/>
          </w:rPr>
          <w:fldChar w:fldCharType="end"/>
        </w:r>
      </w:hyperlink>
    </w:p>
    <w:p w14:paraId="45483DAB" w14:textId="236B44A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4"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_Toc237605434 \h </w:instrText>
        </w:r>
        <w:r>
          <w:rPr>
            <w:noProof/>
            <w:webHidden/>
          </w:rPr>
        </w:r>
        <w:r>
          <w:rPr>
            <w:noProof/>
            <w:webHidden/>
          </w:rPr>
          <w:fldChar w:fldCharType="separate"/>
        </w:r>
        <w:r>
          <w:rPr>
            <w:noProof/>
            <w:webHidden/>
          </w:rPr>
          <w:t>38</w:t>
        </w:r>
        <w:r>
          <w:rPr>
            <w:noProof/>
            <w:webHidden/>
          </w:rPr>
          <w:fldChar w:fldCharType="end"/>
        </w:r>
      </w:hyperlink>
    </w:p>
    <w:p w14:paraId="7F729E29" w14:textId="6061BD3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5"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_Toc237605435 \h </w:instrText>
        </w:r>
        <w:r>
          <w:rPr>
            <w:noProof/>
            <w:webHidden/>
          </w:rPr>
        </w:r>
        <w:r>
          <w:rPr>
            <w:noProof/>
            <w:webHidden/>
          </w:rPr>
          <w:fldChar w:fldCharType="separate"/>
        </w:r>
        <w:r>
          <w:rPr>
            <w:noProof/>
            <w:webHidden/>
          </w:rPr>
          <w:t>38</w:t>
        </w:r>
        <w:r>
          <w:rPr>
            <w:noProof/>
            <w:webHidden/>
          </w:rPr>
          <w:fldChar w:fldCharType="end"/>
        </w:r>
      </w:hyperlink>
    </w:p>
    <w:p w14:paraId="6B2A9150" w14:textId="61D279B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6"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_Toc237605436 \h </w:instrText>
        </w:r>
        <w:r>
          <w:rPr>
            <w:noProof/>
            <w:webHidden/>
          </w:rPr>
        </w:r>
        <w:r>
          <w:rPr>
            <w:noProof/>
            <w:webHidden/>
          </w:rPr>
          <w:fldChar w:fldCharType="separate"/>
        </w:r>
        <w:r>
          <w:rPr>
            <w:noProof/>
            <w:webHidden/>
          </w:rPr>
          <w:t>39</w:t>
        </w:r>
        <w:r>
          <w:rPr>
            <w:noProof/>
            <w:webHidden/>
          </w:rPr>
          <w:fldChar w:fldCharType="end"/>
        </w:r>
      </w:hyperlink>
    </w:p>
    <w:p w14:paraId="5B15A52B" w14:textId="5390608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7"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_Toc237605437 \h </w:instrText>
        </w:r>
        <w:r>
          <w:rPr>
            <w:noProof/>
            <w:webHidden/>
          </w:rPr>
        </w:r>
        <w:r>
          <w:rPr>
            <w:noProof/>
            <w:webHidden/>
          </w:rPr>
          <w:fldChar w:fldCharType="separate"/>
        </w:r>
        <w:r>
          <w:rPr>
            <w:noProof/>
            <w:webHidden/>
          </w:rPr>
          <w:t>39</w:t>
        </w:r>
        <w:r>
          <w:rPr>
            <w:noProof/>
            <w:webHidden/>
          </w:rPr>
          <w:fldChar w:fldCharType="end"/>
        </w:r>
      </w:hyperlink>
    </w:p>
    <w:p w14:paraId="686E4D3E" w14:textId="1B16E04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8"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_Toc237605438 \h </w:instrText>
        </w:r>
        <w:r>
          <w:rPr>
            <w:noProof/>
            <w:webHidden/>
          </w:rPr>
        </w:r>
        <w:r>
          <w:rPr>
            <w:noProof/>
            <w:webHidden/>
          </w:rPr>
          <w:fldChar w:fldCharType="separate"/>
        </w:r>
        <w:r>
          <w:rPr>
            <w:noProof/>
            <w:webHidden/>
          </w:rPr>
          <w:t>39</w:t>
        </w:r>
        <w:r>
          <w:rPr>
            <w:noProof/>
            <w:webHidden/>
          </w:rPr>
          <w:fldChar w:fldCharType="end"/>
        </w:r>
      </w:hyperlink>
    </w:p>
    <w:p w14:paraId="6A962F91" w14:textId="150D2F13"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39" w:history="1">
        <w:r w:rsidRPr="00CF46AB">
          <w:rPr>
            <w:rStyle w:val="Hyperlink"/>
            <w:noProof/>
          </w:rPr>
          <w:t>12. Twilio Verify v2</w:t>
        </w:r>
        <w:r>
          <w:rPr>
            <w:noProof/>
            <w:webHidden/>
          </w:rPr>
          <w:tab/>
        </w:r>
        <w:r>
          <w:rPr>
            <w:noProof/>
            <w:webHidden/>
          </w:rPr>
          <w:fldChar w:fldCharType="begin"/>
        </w:r>
        <w:r>
          <w:rPr>
            <w:noProof/>
            <w:webHidden/>
          </w:rPr>
          <w:instrText xml:space="preserve"> PAGEREF _Toc237605439 \h </w:instrText>
        </w:r>
        <w:r>
          <w:rPr>
            <w:noProof/>
            <w:webHidden/>
          </w:rPr>
        </w:r>
        <w:r>
          <w:rPr>
            <w:noProof/>
            <w:webHidden/>
          </w:rPr>
          <w:fldChar w:fldCharType="separate"/>
        </w:r>
        <w:r>
          <w:rPr>
            <w:noProof/>
            <w:webHidden/>
          </w:rPr>
          <w:t>40</w:t>
        </w:r>
        <w:r>
          <w:rPr>
            <w:noProof/>
            <w:webHidden/>
          </w:rPr>
          <w:fldChar w:fldCharType="end"/>
        </w:r>
      </w:hyperlink>
    </w:p>
    <w:p w14:paraId="1EABCB08" w14:textId="13C1107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0"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_Toc237605440 \h </w:instrText>
        </w:r>
        <w:r>
          <w:rPr>
            <w:noProof/>
            <w:webHidden/>
          </w:rPr>
        </w:r>
        <w:r>
          <w:rPr>
            <w:noProof/>
            <w:webHidden/>
          </w:rPr>
          <w:fldChar w:fldCharType="separate"/>
        </w:r>
        <w:r>
          <w:rPr>
            <w:noProof/>
            <w:webHidden/>
          </w:rPr>
          <w:t>40</w:t>
        </w:r>
        <w:r>
          <w:rPr>
            <w:noProof/>
            <w:webHidden/>
          </w:rPr>
          <w:fldChar w:fldCharType="end"/>
        </w:r>
      </w:hyperlink>
    </w:p>
    <w:p w14:paraId="3F98C753" w14:textId="77C6B59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1"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_Toc237605441 \h </w:instrText>
        </w:r>
        <w:r>
          <w:rPr>
            <w:noProof/>
            <w:webHidden/>
          </w:rPr>
        </w:r>
        <w:r>
          <w:rPr>
            <w:noProof/>
            <w:webHidden/>
          </w:rPr>
          <w:fldChar w:fldCharType="separate"/>
        </w:r>
        <w:r>
          <w:rPr>
            <w:noProof/>
            <w:webHidden/>
          </w:rPr>
          <w:t>40</w:t>
        </w:r>
        <w:r>
          <w:rPr>
            <w:noProof/>
            <w:webHidden/>
          </w:rPr>
          <w:fldChar w:fldCharType="end"/>
        </w:r>
      </w:hyperlink>
    </w:p>
    <w:p w14:paraId="632397B0" w14:textId="79CAEC2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2"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_Toc237605442 \h </w:instrText>
        </w:r>
        <w:r>
          <w:rPr>
            <w:noProof/>
            <w:webHidden/>
          </w:rPr>
        </w:r>
        <w:r>
          <w:rPr>
            <w:noProof/>
            <w:webHidden/>
          </w:rPr>
          <w:fldChar w:fldCharType="separate"/>
        </w:r>
        <w:r>
          <w:rPr>
            <w:noProof/>
            <w:webHidden/>
          </w:rPr>
          <w:t>41</w:t>
        </w:r>
        <w:r>
          <w:rPr>
            <w:noProof/>
            <w:webHidden/>
          </w:rPr>
          <w:fldChar w:fldCharType="end"/>
        </w:r>
      </w:hyperlink>
    </w:p>
    <w:p w14:paraId="677F214A" w14:textId="389FD96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3"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_Toc237605443 \h </w:instrText>
        </w:r>
        <w:r>
          <w:rPr>
            <w:noProof/>
            <w:webHidden/>
          </w:rPr>
        </w:r>
        <w:r>
          <w:rPr>
            <w:noProof/>
            <w:webHidden/>
          </w:rPr>
          <w:fldChar w:fldCharType="separate"/>
        </w:r>
        <w:r>
          <w:rPr>
            <w:noProof/>
            <w:webHidden/>
          </w:rPr>
          <w:t>41</w:t>
        </w:r>
        <w:r>
          <w:rPr>
            <w:noProof/>
            <w:webHidden/>
          </w:rPr>
          <w:fldChar w:fldCharType="end"/>
        </w:r>
      </w:hyperlink>
    </w:p>
    <w:p w14:paraId="132CF25F" w14:textId="0C7B5B8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4"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_Toc237605444 \h </w:instrText>
        </w:r>
        <w:r>
          <w:rPr>
            <w:noProof/>
            <w:webHidden/>
          </w:rPr>
        </w:r>
        <w:r>
          <w:rPr>
            <w:noProof/>
            <w:webHidden/>
          </w:rPr>
          <w:fldChar w:fldCharType="separate"/>
        </w:r>
        <w:r>
          <w:rPr>
            <w:noProof/>
            <w:webHidden/>
          </w:rPr>
          <w:t>41</w:t>
        </w:r>
        <w:r>
          <w:rPr>
            <w:noProof/>
            <w:webHidden/>
          </w:rPr>
          <w:fldChar w:fldCharType="end"/>
        </w:r>
      </w:hyperlink>
    </w:p>
    <w:p w14:paraId="3E5ADBDC" w14:textId="7F06C77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5"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_Toc237605445 \h </w:instrText>
        </w:r>
        <w:r>
          <w:rPr>
            <w:noProof/>
            <w:webHidden/>
          </w:rPr>
        </w:r>
        <w:r>
          <w:rPr>
            <w:noProof/>
            <w:webHidden/>
          </w:rPr>
          <w:fldChar w:fldCharType="separate"/>
        </w:r>
        <w:r>
          <w:rPr>
            <w:noProof/>
            <w:webHidden/>
          </w:rPr>
          <w:t>41</w:t>
        </w:r>
        <w:r>
          <w:rPr>
            <w:noProof/>
            <w:webHidden/>
          </w:rPr>
          <w:fldChar w:fldCharType="end"/>
        </w:r>
      </w:hyperlink>
    </w:p>
    <w:p w14:paraId="3EB16D59" w14:textId="344211C7"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6" w:history="1">
        <w:r w:rsidRPr="00CF46AB">
          <w:rPr>
            <w:rStyle w:val="Hyperlink"/>
            <w:noProof/>
          </w:rPr>
          <w:t>13. Google OAuth / Sign in with Google</w:t>
        </w:r>
        <w:r>
          <w:rPr>
            <w:noProof/>
            <w:webHidden/>
          </w:rPr>
          <w:tab/>
        </w:r>
        <w:r>
          <w:rPr>
            <w:noProof/>
            <w:webHidden/>
          </w:rPr>
          <w:fldChar w:fldCharType="begin"/>
        </w:r>
        <w:r>
          <w:rPr>
            <w:noProof/>
            <w:webHidden/>
          </w:rPr>
          <w:instrText xml:space="preserve"> PAGEREF _Toc237605446 \h </w:instrText>
        </w:r>
        <w:r>
          <w:rPr>
            <w:noProof/>
            <w:webHidden/>
          </w:rPr>
        </w:r>
        <w:r>
          <w:rPr>
            <w:noProof/>
            <w:webHidden/>
          </w:rPr>
          <w:fldChar w:fldCharType="separate"/>
        </w:r>
        <w:r>
          <w:rPr>
            <w:noProof/>
            <w:webHidden/>
          </w:rPr>
          <w:t>42</w:t>
        </w:r>
        <w:r>
          <w:rPr>
            <w:noProof/>
            <w:webHidden/>
          </w:rPr>
          <w:fldChar w:fldCharType="end"/>
        </w:r>
      </w:hyperlink>
    </w:p>
    <w:p w14:paraId="37BCD4C9" w14:textId="4A227A9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7"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_Toc237605447 \h </w:instrText>
        </w:r>
        <w:r>
          <w:rPr>
            <w:noProof/>
            <w:webHidden/>
          </w:rPr>
        </w:r>
        <w:r>
          <w:rPr>
            <w:noProof/>
            <w:webHidden/>
          </w:rPr>
          <w:fldChar w:fldCharType="separate"/>
        </w:r>
        <w:r>
          <w:rPr>
            <w:noProof/>
            <w:webHidden/>
          </w:rPr>
          <w:t>42</w:t>
        </w:r>
        <w:r>
          <w:rPr>
            <w:noProof/>
            <w:webHidden/>
          </w:rPr>
          <w:fldChar w:fldCharType="end"/>
        </w:r>
      </w:hyperlink>
    </w:p>
    <w:p w14:paraId="623BFA9C" w14:textId="4CCB4E1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8"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_Toc237605448 \h </w:instrText>
        </w:r>
        <w:r>
          <w:rPr>
            <w:noProof/>
            <w:webHidden/>
          </w:rPr>
        </w:r>
        <w:r>
          <w:rPr>
            <w:noProof/>
            <w:webHidden/>
          </w:rPr>
          <w:fldChar w:fldCharType="separate"/>
        </w:r>
        <w:r>
          <w:rPr>
            <w:noProof/>
            <w:webHidden/>
          </w:rPr>
          <w:t>42</w:t>
        </w:r>
        <w:r>
          <w:rPr>
            <w:noProof/>
            <w:webHidden/>
          </w:rPr>
          <w:fldChar w:fldCharType="end"/>
        </w:r>
      </w:hyperlink>
    </w:p>
    <w:p w14:paraId="320A197A" w14:textId="5B90466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49"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_Toc237605449 \h </w:instrText>
        </w:r>
        <w:r>
          <w:rPr>
            <w:noProof/>
            <w:webHidden/>
          </w:rPr>
        </w:r>
        <w:r>
          <w:rPr>
            <w:noProof/>
            <w:webHidden/>
          </w:rPr>
          <w:fldChar w:fldCharType="separate"/>
        </w:r>
        <w:r>
          <w:rPr>
            <w:noProof/>
            <w:webHidden/>
          </w:rPr>
          <w:t>43</w:t>
        </w:r>
        <w:r>
          <w:rPr>
            <w:noProof/>
            <w:webHidden/>
          </w:rPr>
          <w:fldChar w:fldCharType="end"/>
        </w:r>
      </w:hyperlink>
    </w:p>
    <w:p w14:paraId="488018E3" w14:textId="53689A9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0"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_Toc237605450 \h </w:instrText>
        </w:r>
        <w:r>
          <w:rPr>
            <w:noProof/>
            <w:webHidden/>
          </w:rPr>
        </w:r>
        <w:r>
          <w:rPr>
            <w:noProof/>
            <w:webHidden/>
          </w:rPr>
          <w:fldChar w:fldCharType="separate"/>
        </w:r>
        <w:r>
          <w:rPr>
            <w:noProof/>
            <w:webHidden/>
          </w:rPr>
          <w:t>43</w:t>
        </w:r>
        <w:r>
          <w:rPr>
            <w:noProof/>
            <w:webHidden/>
          </w:rPr>
          <w:fldChar w:fldCharType="end"/>
        </w:r>
      </w:hyperlink>
    </w:p>
    <w:p w14:paraId="7547A5D0" w14:textId="4079690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1"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_Toc237605451 \h </w:instrText>
        </w:r>
        <w:r>
          <w:rPr>
            <w:noProof/>
            <w:webHidden/>
          </w:rPr>
        </w:r>
        <w:r>
          <w:rPr>
            <w:noProof/>
            <w:webHidden/>
          </w:rPr>
          <w:fldChar w:fldCharType="separate"/>
        </w:r>
        <w:r>
          <w:rPr>
            <w:noProof/>
            <w:webHidden/>
          </w:rPr>
          <w:t>43</w:t>
        </w:r>
        <w:r>
          <w:rPr>
            <w:noProof/>
            <w:webHidden/>
          </w:rPr>
          <w:fldChar w:fldCharType="end"/>
        </w:r>
      </w:hyperlink>
    </w:p>
    <w:p w14:paraId="58B1053C" w14:textId="05E2929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2"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_Toc237605452 \h </w:instrText>
        </w:r>
        <w:r>
          <w:rPr>
            <w:noProof/>
            <w:webHidden/>
          </w:rPr>
        </w:r>
        <w:r>
          <w:rPr>
            <w:noProof/>
            <w:webHidden/>
          </w:rPr>
          <w:fldChar w:fldCharType="separate"/>
        </w:r>
        <w:r>
          <w:rPr>
            <w:noProof/>
            <w:webHidden/>
          </w:rPr>
          <w:t>43</w:t>
        </w:r>
        <w:r>
          <w:rPr>
            <w:noProof/>
            <w:webHidden/>
          </w:rPr>
          <w:fldChar w:fldCharType="end"/>
        </w:r>
      </w:hyperlink>
    </w:p>
    <w:p w14:paraId="1A22C590" w14:textId="5DDD9AD1"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3" w:history="1">
        <w:r w:rsidRPr="00CF46AB">
          <w:rPr>
            <w:rStyle w:val="Hyperlink"/>
            <w:noProof/>
          </w:rPr>
          <w:t>14. Sign in with Apple</w:t>
        </w:r>
        <w:r>
          <w:rPr>
            <w:noProof/>
            <w:webHidden/>
          </w:rPr>
          <w:tab/>
        </w:r>
        <w:r>
          <w:rPr>
            <w:noProof/>
            <w:webHidden/>
          </w:rPr>
          <w:fldChar w:fldCharType="begin"/>
        </w:r>
        <w:r>
          <w:rPr>
            <w:noProof/>
            <w:webHidden/>
          </w:rPr>
          <w:instrText xml:space="preserve"> PAGEREF _Toc237605453 \h </w:instrText>
        </w:r>
        <w:r>
          <w:rPr>
            <w:noProof/>
            <w:webHidden/>
          </w:rPr>
        </w:r>
        <w:r>
          <w:rPr>
            <w:noProof/>
            <w:webHidden/>
          </w:rPr>
          <w:fldChar w:fldCharType="separate"/>
        </w:r>
        <w:r>
          <w:rPr>
            <w:noProof/>
            <w:webHidden/>
          </w:rPr>
          <w:t>44</w:t>
        </w:r>
        <w:r>
          <w:rPr>
            <w:noProof/>
            <w:webHidden/>
          </w:rPr>
          <w:fldChar w:fldCharType="end"/>
        </w:r>
      </w:hyperlink>
    </w:p>
    <w:p w14:paraId="4301D4F8" w14:textId="3BAC80D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4"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_Toc237605454 \h </w:instrText>
        </w:r>
        <w:r>
          <w:rPr>
            <w:noProof/>
            <w:webHidden/>
          </w:rPr>
        </w:r>
        <w:r>
          <w:rPr>
            <w:noProof/>
            <w:webHidden/>
          </w:rPr>
          <w:fldChar w:fldCharType="separate"/>
        </w:r>
        <w:r>
          <w:rPr>
            <w:noProof/>
            <w:webHidden/>
          </w:rPr>
          <w:t>44</w:t>
        </w:r>
        <w:r>
          <w:rPr>
            <w:noProof/>
            <w:webHidden/>
          </w:rPr>
          <w:fldChar w:fldCharType="end"/>
        </w:r>
      </w:hyperlink>
    </w:p>
    <w:p w14:paraId="3853F5A7" w14:textId="7B8F057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5"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_Toc237605455 \h </w:instrText>
        </w:r>
        <w:r>
          <w:rPr>
            <w:noProof/>
            <w:webHidden/>
          </w:rPr>
        </w:r>
        <w:r>
          <w:rPr>
            <w:noProof/>
            <w:webHidden/>
          </w:rPr>
          <w:fldChar w:fldCharType="separate"/>
        </w:r>
        <w:r>
          <w:rPr>
            <w:noProof/>
            <w:webHidden/>
          </w:rPr>
          <w:t>44</w:t>
        </w:r>
        <w:r>
          <w:rPr>
            <w:noProof/>
            <w:webHidden/>
          </w:rPr>
          <w:fldChar w:fldCharType="end"/>
        </w:r>
      </w:hyperlink>
    </w:p>
    <w:p w14:paraId="0803CD0E" w14:textId="6CCE569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6"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_Toc237605456 \h </w:instrText>
        </w:r>
        <w:r>
          <w:rPr>
            <w:noProof/>
            <w:webHidden/>
          </w:rPr>
        </w:r>
        <w:r>
          <w:rPr>
            <w:noProof/>
            <w:webHidden/>
          </w:rPr>
          <w:fldChar w:fldCharType="separate"/>
        </w:r>
        <w:r>
          <w:rPr>
            <w:noProof/>
            <w:webHidden/>
          </w:rPr>
          <w:t>45</w:t>
        </w:r>
        <w:r>
          <w:rPr>
            <w:noProof/>
            <w:webHidden/>
          </w:rPr>
          <w:fldChar w:fldCharType="end"/>
        </w:r>
      </w:hyperlink>
    </w:p>
    <w:p w14:paraId="14DE4D35" w14:textId="21570A8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7"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_Toc237605457 \h </w:instrText>
        </w:r>
        <w:r>
          <w:rPr>
            <w:noProof/>
            <w:webHidden/>
          </w:rPr>
        </w:r>
        <w:r>
          <w:rPr>
            <w:noProof/>
            <w:webHidden/>
          </w:rPr>
          <w:fldChar w:fldCharType="separate"/>
        </w:r>
        <w:r>
          <w:rPr>
            <w:noProof/>
            <w:webHidden/>
          </w:rPr>
          <w:t>45</w:t>
        </w:r>
        <w:r>
          <w:rPr>
            <w:noProof/>
            <w:webHidden/>
          </w:rPr>
          <w:fldChar w:fldCharType="end"/>
        </w:r>
      </w:hyperlink>
    </w:p>
    <w:p w14:paraId="2F44A9CB" w14:textId="446DF31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8"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_Toc237605458 \h </w:instrText>
        </w:r>
        <w:r>
          <w:rPr>
            <w:noProof/>
            <w:webHidden/>
          </w:rPr>
        </w:r>
        <w:r>
          <w:rPr>
            <w:noProof/>
            <w:webHidden/>
          </w:rPr>
          <w:fldChar w:fldCharType="separate"/>
        </w:r>
        <w:r>
          <w:rPr>
            <w:noProof/>
            <w:webHidden/>
          </w:rPr>
          <w:t>45</w:t>
        </w:r>
        <w:r>
          <w:rPr>
            <w:noProof/>
            <w:webHidden/>
          </w:rPr>
          <w:fldChar w:fldCharType="end"/>
        </w:r>
      </w:hyperlink>
    </w:p>
    <w:p w14:paraId="7832ABC8" w14:textId="7A4585B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59"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_Toc237605459 \h </w:instrText>
        </w:r>
        <w:r>
          <w:rPr>
            <w:noProof/>
            <w:webHidden/>
          </w:rPr>
        </w:r>
        <w:r>
          <w:rPr>
            <w:noProof/>
            <w:webHidden/>
          </w:rPr>
          <w:fldChar w:fldCharType="separate"/>
        </w:r>
        <w:r>
          <w:rPr>
            <w:noProof/>
            <w:webHidden/>
          </w:rPr>
          <w:t>45</w:t>
        </w:r>
        <w:r>
          <w:rPr>
            <w:noProof/>
            <w:webHidden/>
          </w:rPr>
          <w:fldChar w:fldCharType="end"/>
        </w:r>
      </w:hyperlink>
    </w:p>
    <w:p w14:paraId="4AF50C18" w14:textId="6D2D8537"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0" w:history="1">
        <w:r w:rsidRPr="00CF46AB">
          <w:rPr>
            <w:rStyle w:val="Hyperlink"/>
            <w:noProof/>
          </w:rPr>
          <w:t>15. Google Play Billing</w:t>
        </w:r>
        <w:r>
          <w:rPr>
            <w:noProof/>
            <w:webHidden/>
          </w:rPr>
          <w:tab/>
        </w:r>
        <w:r>
          <w:rPr>
            <w:noProof/>
            <w:webHidden/>
          </w:rPr>
          <w:fldChar w:fldCharType="begin"/>
        </w:r>
        <w:r>
          <w:rPr>
            <w:noProof/>
            <w:webHidden/>
          </w:rPr>
          <w:instrText xml:space="preserve"> PAGEREF _Toc237605460 \h </w:instrText>
        </w:r>
        <w:r>
          <w:rPr>
            <w:noProof/>
            <w:webHidden/>
          </w:rPr>
        </w:r>
        <w:r>
          <w:rPr>
            <w:noProof/>
            <w:webHidden/>
          </w:rPr>
          <w:fldChar w:fldCharType="separate"/>
        </w:r>
        <w:r>
          <w:rPr>
            <w:noProof/>
            <w:webHidden/>
          </w:rPr>
          <w:t>46</w:t>
        </w:r>
        <w:r>
          <w:rPr>
            <w:noProof/>
            <w:webHidden/>
          </w:rPr>
          <w:fldChar w:fldCharType="end"/>
        </w:r>
      </w:hyperlink>
    </w:p>
    <w:p w14:paraId="35DDD90C" w14:textId="25500E0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1"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_Toc237605461 \h </w:instrText>
        </w:r>
        <w:r>
          <w:rPr>
            <w:noProof/>
            <w:webHidden/>
          </w:rPr>
        </w:r>
        <w:r>
          <w:rPr>
            <w:noProof/>
            <w:webHidden/>
          </w:rPr>
          <w:fldChar w:fldCharType="separate"/>
        </w:r>
        <w:r>
          <w:rPr>
            <w:noProof/>
            <w:webHidden/>
          </w:rPr>
          <w:t>46</w:t>
        </w:r>
        <w:r>
          <w:rPr>
            <w:noProof/>
            <w:webHidden/>
          </w:rPr>
          <w:fldChar w:fldCharType="end"/>
        </w:r>
      </w:hyperlink>
    </w:p>
    <w:p w14:paraId="1ADC8385" w14:textId="59AD940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2"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_Toc237605462 \h </w:instrText>
        </w:r>
        <w:r>
          <w:rPr>
            <w:noProof/>
            <w:webHidden/>
          </w:rPr>
        </w:r>
        <w:r>
          <w:rPr>
            <w:noProof/>
            <w:webHidden/>
          </w:rPr>
          <w:fldChar w:fldCharType="separate"/>
        </w:r>
        <w:r>
          <w:rPr>
            <w:noProof/>
            <w:webHidden/>
          </w:rPr>
          <w:t>47</w:t>
        </w:r>
        <w:r>
          <w:rPr>
            <w:noProof/>
            <w:webHidden/>
          </w:rPr>
          <w:fldChar w:fldCharType="end"/>
        </w:r>
      </w:hyperlink>
    </w:p>
    <w:p w14:paraId="18AE36D9" w14:textId="2353D10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3"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_Toc237605463 \h </w:instrText>
        </w:r>
        <w:r>
          <w:rPr>
            <w:noProof/>
            <w:webHidden/>
          </w:rPr>
        </w:r>
        <w:r>
          <w:rPr>
            <w:noProof/>
            <w:webHidden/>
          </w:rPr>
          <w:fldChar w:fldCharType="separate"/>
        </w:r>
        <w:r>
          <w:rPr>
            <w:noProof/>
            <w:webHidden/>
          </w:rPr>
          <w:t>47</w:t>
        </w:r>
        <w:r>
          <w:rPr>
            <w:noProof/>
            <w:webHidden/>
          </w:rPr>
          <w:fldChar w:fldCharType="end"/>
        </w:r>
      </w:hyperlink>
    </w:p>
    <w:p w14:paraId="6E7AD8C7" w14:textId="331F6A5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4"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_Toc237605464 \h </w:instrText>
        </w:r>
        <w:r>
          <w:rPr>
            <w:noProof/>
            <w:webHidden/>
          </w:rPr>
        </w:r>
        <w:r>
          <w:rPr>
            <w:noProof/>
            <w:webHidden/>
          </w:rPr>
          <w:fldChar w:fldCharType="separate"/>
        </w:r>
        <w:r>
          <w:rPr>
            <w:noProof/>
            <w:webHidden/>
          </w:rPr>
          <w:t>47</w:t>
        </w:r>
        <w:r>
          <w:rPr>
            <w:noProof/>
            <w:webHidden/>
          </w:rPr>
          <w:fldChar w:fldCharType="end"/>
        </w:r>
      </w:hyperlink>
    </w:p>
    <w:p w14:paraId="79DB421A" w14:textId="509227A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5"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_Toc237605465 \h </w:instrText>
        </w:r>
        <w:r>
          <w:rPr>
            <w:noProof/>
            <w:webHidden/>
          </w:rPr>
        </w:r>
        <w:r>
          <w:rPr>
            <w:noProof/>
            <w:webHidden/>
          </w:rPr>
          <w:fldChar w:fldCharType="separate"/>
        </w:r>
        <w:r>
          <w:rPr>
            <w:noProof/>
            <w:webHidden/>
          </w:rPr>
          <w:t>47</w:t>
        </w:r>
        <w:r>
          <w:rPr>
            <w:noProof/>
            <w:webHidden/>
          </w:rPr>
          <w:fldChar w:fldCharType="end"/>
        </w:r>
      </w:hyperlink>
    </w:p>
    <w:p w14:paraId="6B83CA5E" w14:textId="5A5AC42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6"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_Toc237605466 \h </w:instrText>
        </w:r>
        <w:r>
          <w:rPr>
            <w:noProof/>
            <w:webHidden/>
          </w:rPr>
        </w:r>
        <w:r>
          <w:rPr>
            <w:noProof/>
            <w:webHidden/>
          </w:rPr>
          <w:fldChar w:fldCharType="separate"/>
        </w:r>
        <w:r>
          <w:rPr>
            <w:noProof/>
            <w:webHidden/>
          </w:rPr>
          <w:t>47</w:t>
        </w:r>
        <w:r>
          <w:rPr>
            <w:noProof/>
            <w:webHidden/>
          </w:rPr>
          <w:fldChar w:fldCharType="end"/>
        </w:r>
      </w:hyperlink>
    </w:p>
    <w:p w14:paraId="39F759C8" w14:textId="535BD14E"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7" w:history="1">
        <w:r w:rsidRPr="00CF46AB">
          <w:rPr>
            <w:rStyle w:val="Hyperlink"/>
            <w:noProof/>
          </w:rPr>
          <w:t>16. Apple StoreKit / App Store Server API</w:t>
        </w:r>
        <w:r>
          <w:rPr>
            <w:noProof/>
            <w:webHidden/>
          </w:rPr>
          <w:tab/>
        </w:r>
        <w:r>
          <w:rPr>
            <w:noProof/>
            <w:webHidden/>
          </w:rPr>
          <w:fldChar w:fldCharType="begin"/>
        </w:r>
        <w:r>
          <w:rPr>
            <w:noProof/>
            <w:webHidden/>
          </w:rPr>
          <w:instrText xml:space="preserve"> PAGEREF _Toc237605467 \h </w:instrText>
        </w:r>
        <w:r>
          <w:rPr>
            <w:noProof/>
            <w:webHidden/>
          </w:rPr>
        </w:r>
        <w:r>
          <w:rPr>
            <w:noProof/>
            <w:webHidden/>
          </w:rPr>
          <w:fldChar w:fldCharType="separate"/>
        </w:r>
        <w:r>
          <w:rPr>
            <w:noProof/>
            <w:webHidden/>
          </w:rPr>
          <w:t>48</w:t>
        </w:r>
        <w:r>
          <w:rPr>
            <w:noProof/>
            <w:webHidden/>
          </w:rPr>
          <w:fldChar w:fldCharType="end"/>
        </w:r>
      </w:hyperlink>
    </w:p>
    <w:p w14:paraId="613C1B35" w14:textId="4395C2B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8"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_Toc237605468 \h </w:instrText>
        </w:r>
        <w:r>
          <w:rPr>
            <w:noProof/>
            <w:webHidden/>
          </w:rPr>
        </w:r>
        <w:r>
          <w:rPr>
            <w:noProof/>
            <w:webHidden/>
          </w:rPr>
          <w:fldChar w:fldCharType="separate"/>
        </w:r>
        <w:r>
          <w:rPr>
            <w:noProof/>
            <w:webHidden/>
          </w:rPr>
          <w:t>48</w:t>
        </w:r>
        <w:r>
          <w:rPr>
            <w:noProof/>
            <w:webHidden/>
          </w:rPr>
          <w:fldChar w:fldCharType="end"/>
        </w:r>
      </w:hyperlink>
    </w:p>
    <w:p w14:paraId="59EC9A04" w14:textId="7AD2C47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69"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_Toc237605469 \h </w:instrText>
        </w:r>
        <w:r>
          <w:rPr>
            <w:noProof/>
            <w:webHidden/>
          </w:rPr>
        </w:r>
        <w:r>
          <w:rPr>
            <w:noProof/>
            <w:webHidden/>
          </w:rPr>
          <w:fldChar w:fldCharType="separate"/>
        </w:r>
        <w:r>
          <w:rPr>
            <w:noProof/>
            <w:webHidden/>
          </w:rPr>
          <w:t>48</w:t>
        </w:r>
        <w:r>
          <w:rPr>
            <w:noProof/>
            <w:webHidden/>
          </w:rPr>
          <w:fldChar w:fldCharType="end"/>
        </w:r>
      </w:hyperlink>
    </w:p>
    <w:p w14:paraId="64DD7C85" w14:textId="3C7B0FC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0"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_Toc237605470 \h </w:instrText>
        </w:r>
        <w:r>
          <w:rPr>
            <w:noProof/>
            <w:webHidden/>
          </w:rPr>
        </w:r>
        <w:r>
          <w:rPr>
            <w:noProof/>
            <w:webHidden/>
          </w:rPr>
          <w:fldChar w:fldCharType="separate"/>
        </w:r>
        <w:r>
          <w:rPr>
            <w:noProof/>
            <w:webHidden/>
          </w:rPr>
          <w:t>49</w:t>
        </w:r>
        <w:r>
          <w:rPr>
            <w:noProof/>
            <w:webHidden/>
          </w:rPr>
          <w:fldChar w:fldCharType="end"/>
        </w:r>
      </w:hyperlink>
    </w:p>
    <w:p w14:paraId="1FFED7D4" w14:textId="315F931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1"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_Toc237605471 \h </w:instrText>
        </w:r>
        <w:r>
          <w:rPr>
            <w:noProof/>
            <w:webHidden/>
          </w:rPr>
        </w:r>
        <w:r>
          <w:rPr>
            <w:noProof/>
            <w:webHidden/>
          </w:rPr>
          <w:fldChar w:fldCharType="separate"/>
        </w:r>
        <w:r>
          <w:rPr>
            <w:noProof/>
            <w:webHidden/>
          </w:rPr>
          <w:t>49</w:t>
        </w:r>
        <w:r>
          <w:rPr>
            <w:noProof/>
            <w:webHidden/>
          </w:rPr>
          <w:fldChar w:fldCharType="end"/>
        </w:r>
      </w:hyperlink>
    </w:p>
    <w:p w14:paraId="0EAAADDF" w14:textId="3DE42FE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2"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_Toc237605472 \h </w:instrText>
        </w:r>
        <w:r>
          <w:rPr>
            <w:noProof/>
            <w:webHidden/>
          </w:rPr>
        </w:r>
        <w:r>
          <w:rPr>
            <w:noProof/>
            <w:webHidden/>
          </w:rPr>
          <w:fldChar w:fldCharType="separate"/>
        </w:r>
        <w:r>
          <w:rPr>
            <w:noProof/>
            <w:webHidden/>
          </w:rPr>
          <w:t>49</w:t>
        </w:r>
        <w:r>
          <w:rPr>
            <w:noProof/>
            <w:webHidden/>
          </w:rPr>
          <w:fldChar w:fldCharType="end"/>
        </w:r>
      </w:hyperlink>
    </w:p>
    <w:p w14:paraId="44DCECEC" w14:textId="0213EE9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3"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_Toc237605473 \h </w:instrText>
        </w:r>
        <w:r>
          <w:rPr>
            <w:noProof/>
            <w:webHidden/>
          </w:rPr>
        </w:r>
        <w:r>
          <w:rPr>
            <w:noProof/>
            <w:webHidden/>
          </w:rPr>
          <w:fldChar w:fldCharType="separate"/>
        </w:r>
        <w:r>
          <w:rPr>
            <w:noProof/>
            <w:webHidden/>
          </w:rPr>
          <w:t>49</w:t>
        </w:r>
        <w:r>
          <w:rPr>
            <w:noProof/>
            <w:webHidden/>
          </w:rPr>
          <w:fldChar w:fldCharType="end"/>
        </w:r>
      </w:hyperlink>
    </w:p>
    <w:p w14:paraId="6A79FA51" w14:textId="2E6747EA"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4" w:history="1">
        <w:r w:rsidRPr="00CF46AB">
          <w:rPr>
            <w:rStyle w:val="Hyperlink"/>
            <w:noProof/>
          </w:rPr>
          <w:t>17. Razorpay (Web payments/subscriptions)</w:t>
        </w:r>
        <w:r>
          <w:rPr>
            <w:noProof/>
            <w:webHidden/>
          </w:rPr>
          <w:tab/>
        </w:r>
        <w:r>
          <w:rPr>
            <w:noProof/>
            <w:webHidden/>
          </w:rPr>
          <w:fldChar w:fldCharType="begin"/>
        </w:r>
        <w:r>
          <w:rPr>
            <w:noProof/>
            <w:webHidden/>
          </w:rPr>
          <w:instrText xml:space="preserve"> PAGEREF _Toc237605474 \h </w:instrText>
        </w:r>
        <w:r>
          <w:rPr>
            <w:noProof/>
            <w:webHidden/>
          </w:rPr>
        </w:r>
        <w:r>
          <w:rPr>
            <w:noProof/>
            <w:webHidden/>
          </w:rPr>
          <w:fldChar w:fldCharType="separate"/>
        </w:r>
        <w:r>
          <w:rPr>
            <w:noProof/>
            <w:webHidden/>
          </w:rPr>
          <w:t>50</w:t>
        </w:r>
        <w:r>
          <w:rPr>
            <w:noProof/>
            <w:webHidden/>
          </w:rPr>
          <w:fldChar w:fldCharType="end"/>
        </w:r>
      </w:hyperlink>
    </w:p>
    <w:p w14:paraId="6484D46F" w14:textId="3D0197F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5"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_Toc237605475 \h </w:instrText>
        </w:r>
        <w:r>
          <w:rPr>
            <w:noProof/>
            <w:webHidden/>
          </w:rPr>
        </w:r>
        <w:r>
          <w:rPr>
            <w:noProof/>
            <w:webHidden/>
          </w:rPr>
          <w:fldChar w:fldCharType="separate"/>
        </w:r>
        <w:r>
          <w:rPr>
            <w:noProof/>
            <w:webHidden/>
          </w:rPr>
          <w:t>50</w:t>
        </w:r>
        <w:r>
          <w:rPr>
            <w:noProof/>
            <w:webHidden/>
          </w:rPr>
          <w:fldChar w:fldCharType="end"/>
        </w:r>
      </w:hyperlink>
    </w:p>
    <w:p w14:paraId="56D68C73" w14:textId="1E80ADF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6"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_Toc237605476 \h </w:instrText>
        </w:r>
        <w:r>
          <w:rPr>
            <w:noProof/>
            <w:webHidden/>
          </w:rPr>
        </w:r>
        <w:r>
          <w:rPr>
            <w:noProof/>
            <w:webHidden/>
          </w:rPr>
          <w:fldChar w:fldCharType="separate"/>
        </w:r>
        <w:r>
          <w:rPr>
            <w:noProof/>
            <w:webHidden/>
          </w:rPr>
          <w:t>50</w:t>
        </w:r>
        <w:r>
          <w:rPr>
            <w:noProof/>
            <w:webHidden/>
          </w:rPr>
          <w:fldChar w:fldCharType="end"/>
        </w:r>
      </w:hyperlink>
    </w:p>
    <w:p w14:paraId="7FD707B7" w14:textId="4A301CE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7"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_Toc237605477 \h </w:instrText>
        </w:r>
        <w:r>
          <w:rPr>
            <w:noProof/>
            <w:webHidden/>
          </w:rPr>
        </w:r>
        <w:r>
          <w:rPr>
            <w:noProof/>
            <w:webHidden/>
          </w:rPr>
          <w:fldChar w:fldCharType="separate"/>
        </w:r>
        <w:r>
          <w:rPr>
            <w:noProof/>
            <w:webHidden/>
          </w:rPr>
          <w:t>51</w:t>
        </w:r>
        <w:r>
          <w:rPr>
            <w:noProof/>
            <w:webHidden/>
          </w:rPr>
          <w:fldChar w:fldCharType="end"/>
        </w:r>
      </w:hyperlink>
    </w:p>
    <w:p w14:paraId="775005EB" w14:textId="148E71A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8"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_Toc237605478 \h </w:instrText>
        </w:r>
        <w:r>
          <w:rPr>
            <w:noProof/>
            <w:webHidden/>
          </w:rPr>
        </w:r>
        <w:r>
          <w:rPr>
            <w:noProof/>
            <w:webHidden/>
          </w:rPr>
          <w:fldChar w:fldCharType="separate"/>
        </w:r>
        <w:r>
          <w:rPr>
            <w:noProof/>
            <w:webHidden/>
          </w:rPr>
          <w:t>51</w:t>
        </w:r>
        <w:r>
          <w:rPr>
            <w:noProof/>
            <w:webHidden/>
          </w:rPr>
          <w:fldChar w:fldCharType="end"/>
        </w:r>
      </w:hyperlink>
    </w:p>
    <w:p w14:paraId="53FFEDC0" w14:textId="3E5EC78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79"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_Toc237605479 \h </w:instrText>
        </w:r>
        <w:r>
          <w:rPr>
            <w:noProof/>
            <w:webHidden/>
          </w:rPr>
        </w:r>
        <w:r>
          <w:rPr>
            <w:noProof/>
            <w:webHidden/>
          </w:rPr>
          <w:fldChar w:fldCharType="separate"/>
        </w:r>
        <w:r>
          <w:rPr>
            <w:noProof/>
            <w:webHidden/>
          </w:rPr>
          <w:t>51</w:t>
        </w:r>
        <w:r>
          <w:rPr>
            <w:noProof/>
            <w:webHidden/>
          </w:rPr>
          <w:fldChar w:fldCharType="end"/>
        </w:r>
      </w:hyperlink>
    </w:p>
    <w:p w14:paraId="1C50AF73" w14:textId="6675853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0"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_Toc237605480 \h </w:instrText>
        </w:r>
        <w:r>
          <w:rPr>
            <w:noProof/>
            <w:webHidden/>
          </w:rPr>
        </w:r>
        <w:r>
          <w:rPr>
            <w:noProof/>
            <w:webHidden/>
          </w:rPr>
          <w:fldChar w:fldCharType="separate"/>
        </w:r>
        <w:r>
          <w:rPr>
            <w:noProof/>
            <w:webHidden/>
          </w:rPr>
          <w:t>51</w:t>
        </w:r>
        <w:r>
          <w:rPr>
            <w:noProof/>
            <w:webHidden/>
          </w:rPr>
          <w:fldChar w:fldCharType="end"/>
        </w:r>
      </w:hyperlink>
    </w:p>
    <w:p w14:paraId="5E679A4E" w14:textId="2BA6A5F3"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1" w:history="1">
        <w:r w:rsidRPr="00CF46AB">
          <w:rPr>
            <w:rStyle w:val="Hyperlink"/>
            <w:noProof/>
          </w:rPr>
          <w:t>18. Google Maps Platform</w:t>
        </w:r>
        <w:r>
          <w:rPr>
            <w:noProof/>
            <w:webHidden/>
          </w:rPr>
          <w:tab/>
        </w:r>
        <w:r>
          <w:rPr>
            <w:noProof/>
            <w:webHidden/>
          </w:rPr>
          <w:fldChar w:fldCharType="begin"/>
        </w:r>
        <w:r>
          <w:rPr>
            <w:noProof/>
            <w:webHidden/>
          </w:rPr>
          <w:instrText xml:space="preserve"> PAGEREF _Toc237605481 \h </w:instrText>
        </w:r>
        <w:r>
          <w:rPr>
            <w:noProof/>
            <w:webHidden/>
          </w:rPr>
        </w:r>
        <w:r>
          <w:rPr>
            <w:noProof/>
            <w:webHidden/>
          </w:rPr>
          <w:fldChar w:fldCharType="separate"/>
        </w:r>
        <w:r>
          <w:rPr>
            <w:noProof/>
            <w:webHidden/>
          </w:rPr>
          <w:t>52</w:t>
        </w:r>
        <w:r>
          <w:rPr>
            <w:noProof/>
            <w:webHidden/>
          </w:rPr>
          <w:fldChar w:fldCharType="end"/>
        </w:r>
      </w:hyperlink>
    </w:p>
    <w:p w14:paraId="47977FC5" w14:textId="3413B8F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2"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_Toc237605482 \h </w:instrText>
        </w:r>
        <w:r>
          <w:rPr>
            <w:noProof/>
            <w:webHidden/>
          </w:rPr>
        </w:r>
        <w:r>
          <w:rPr>
            <w:noProof/>
            <w:webHidden/>
          </w:rPr>
          <w:fldChar w:fldCharType="separate"/>
        </w:r>
        <w:r>
          <w:rPr>
            <w:noProof/>
            <w:webHidden/>
          </w:rPr>
          <w:t>52</w:t>
        </w:r>
        <w:r>
          <w:rPr>
            <w:noProof/>
            <w:webHidden/>
          </w:rPr>
          <w:fldChar w:fldCharType="end"/>
        </w:r>
      </w:hyperlink>
    </w:p>
    <w:p w14:paraId="1A0D95D1" w14:textId="7B86D9A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3"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_Toc237605483 \h </w:instrText>
        </w:r>
        <w:r>
          <w:rPr>
            <w:noProof/>
            <w:webHidden/>
          </w:rPr>
        </w:r>
        <w:r>
          <w:rPr>
            <w:noProof/>
            <w:webHidden/>
          </w:rPr>
          <w:fldChar w:fldCharType="separate"/>
        </w:r>
        <w:r>
          <w:rPr>
            <w:noProof/>
            <w:webHidden/>
          </w:rPr>
          <w:t>52</w:t>
        </w:r>
        <w:r>
          <w:rPr>
            <w:noProof/>
            <w:webHidden/>
          </w:rPr>
          <w:fldChar w:fldCharType="end"/>
        </w:r>
      </w:hyperlink>
    </w:p>
    <w:p w14:paraId="16391FF6" w14:textId="65F6240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4"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_Toc237605484 \h </w:instrText>
        </w:r>
        <w:r>
          <w:rPr>
            <w:noProof/>
            <w:webHidden/>
          </w:rPr>
        </w:r>
        <w:r>
          <w:rPr>
            <w:noProof/>
            <w:webHidden/>
          </w:rPr>
          <w:fldChar w:fldCharType="separate"/>
        </w:r>
        <w:r>
          <w:rPr>
            <w:noProof/>
            <w:webHidden/>
          </w:rPr>
          <w:t>53</w:t>
        </w:r>
        <w:r>
          <w:rPr>
            <w:noProof/>
            <w:webHidden/>
          </w:rPr>
          <w:fldChar w:fldCharType="end"/>
        </w:r>
      </w:hyperlink>
    </w:p>
    <w:p w14:paraId="288BDA37" w14:textId="4D1DE43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5"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_Toc237605485 \h </w:instrText>
        </w:r>
        <w:r>
          <w:rPr>
            <w:noProof/>
            <w:webHidden/>
          </w:rPr>
        </w:r>
        <w:r>
          <w:rPr>
            <w:noProof/>
            <w:webHidden/>
          </w:rPr>
          <w:fldChar w:fldCharType="separate"/>
        </w:r>
        <w:r>
          <w:rPr>
            <w:noProof/>
            <w:webHidden/>
          </w:rPr>
          <w:t>53</w:t>
        </w:r>
        <w:r>
          <w:rPr>
            <w:noProof/>
            <w:webHidden/>
          </w:rPr>
          <w:fldChar w:fldCharType="end"/>
        </w:r>
      </w:hyperlink>
    </w:p>
    <w:p w14:paraId="183F2C27" w14:textId="4BC3F7B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6"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_Toc237605486 \h </w:instrText>
        </w:r>
        <w:r>
          <w:rPr>
            <w:noProof/>
            <w:webHidden/>
          </w:rPr>
        </w:r>
        <w:r>
          <w:rPr>
            <w:noProof/>
            <w:webHidden/>
          </w:rPr>
          <w:fldChar w:fldCharType="separate"/>
        </w:r>
        <w:r>
          <w:rPr>
            <w:noProof/>
            <w:webHidden/>
          </w:rPr>
          <w:t>53</w:t>
        </w:r>
        <w:r>
          <w:rPr>
            <w:noProof/>
            <w:webHidden/>
          </w:rPr>
          <w:fldChar w:fldCharType="end"/>
        </w:r>
      </w:hyperlink>
    </w:p>
    <w:p w14:paraId="4A8D822C" w14:textId="56702F9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7"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_Toc237605487 \h </w:instrText>
        </w:r>
        <w:r>
          <w:rPr>
            <w:noProof/>
            <w:webHidden/>
          </w:rPr>
        </w:r>
        <w:r>
          <w:rPr>
            <w:noProof/>
            <w:webHidden/>
          </w:rPr>
          <w:fldChar w:fldCharType="separate"/>
        </w:r>
        <w:r>
          <w:rPr>
            <w:noProof/>
            <w:webHidden/>
          </w:rPr>
          <w:t>53</w:t>
        </w:r>
        <w:r>
          <w:rPr>
            <w:noProof/>
            <w:webHidden/>
          </w:rPr>
          <w:fldChar w:fldCharType="end"/>
        </w:r>
      </w:hyperlink>
    </w:p>
    <w:p w14:paraId="31C7C00E" w14:textId="77BEB315"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8" w:history="1">
        <w:r w:rsidRPr="00CF46AB">
          <w:rPr>
            <w:rStyle w:val="Hyperlink"/>
            <w:noProof/>
          </w:rPr>
          <w:t>19. Cloudinary</w:t>
        </w:r>
        <w:r>
          <w:rPr>
            <w:noProof/>
            <w:webHidden/>
          </w:rPr>
          <w:tab/>
        </w:r>
        <w:r>
          <w:rPr>
            <w:noProof/>
            <w:webHidden/>
          </w:rPr>
          <w:fldChar w:fldCharType="begin"/>
        </w:r>
        <w:r>
          <w:rPr>
            <w:noProof/>
            <w:webHidden/>
          </w:rPr>
          <w:instrText xml:space="preserve"> PAGEREF _Toc237605488 \h </w:instrText>
        </w:r>
        <w:r>
          <w:rPr>
            <w:noProof/>
            <w:webHidden/>
          </w:rPr>
        </w:r>
        <w:r>
          <w:rPr>
            <w:noProof/>
            <w:webHidden/>
          </w:rPr>
          <w:fldChar w:fldCharType="separate"/>
        </w:r>
        <w:r>
          <w:rPr>
            <w:noProof/>
            <w:webHidden/>
          </w:rPr>
          <w:t>54</w:t>
        </w:r>
        <w:r>
          <w:rPr>
            <w:noProof/>
            <w:webHidden/>
          </w:rPr>
          <w:fldChar w:fldCharType="end"/>
        </w:r>
      </w:hyperlink>
    </w:p>
    <w:p w14:paraId="571FAC68" w14:textId="2F36527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89"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_Toc237605489 \h </w:instrText>
        </w:r>
        <w:r>
          <w:rPr>
            <w:noProof/>
            <w:webHidden/>
          </w:rPr>
        </w:r>
        <w:r>
          <w:rPr>
            <w:noProof/>
            <w:webHidden/>
          </w:rPr>
          <w:fldChar w:fldCharType="separate"/>
        </w:r>
        <w:r>
          <w:rPr>
            <w:noProof/>
            <w:webHidden/>
          </w:rPr>
          <w:t>54</w:t>
        </w:r>
        <w:r>
          <w:rPr>
            <w:noProof/>
            <w:webHidden/>
          </w:rPr>
          <w:fldChar w:fldCharType="end"/>
        </w:r>
      </w:hyperlink>
    </w:p>
    <w:p w14:paraId="7525EB05" w14:textId="6A2985E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0"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_Toc237605490 \h </w:instrText>
        </w:r>
        <w:r>
          <w:rPr>
            <w:noProof/>
            <w:webHidden/>
          </w:rPr>
        </w:r>
        <w:r>
          <w:rPr>
            <w:noProof/>
            <w:webHidden/>
          </w:rPr>
          <w:fldChar w:fldCharType="separate"/>
        </w:r>
        <w:r>
          <w:rPr>
            <w:noProof/>
            <w:webHidden/>
          </w:rPr>
          <w:t>54</w:t>
        </w:r>
        <w:r>
          <w:rPr>
            <w:noProof/>
            <w:webHidden/>
          </w:rPr>
          <w:fldChar w:fldCharType="end"/>
        </w:r>
      </w:hyperlink>
    </w:p>
    <w:p w14:paraId="4AB60578" w14:textId="4D427FE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1"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_Toc237605491 \h </w:instrText>
        </w:r>
        <w:r>
          <w:rPr>
            <w:noProof/>
            <w:webHidden/>
          </w:rPr>
        </w:r>
        <w:r>
          <w:rPr>
            <w:noProof/>
            <w:webHidden/>
          </w:rPr>
          <w:fldChar w:fldCharType="separate"/>
        </w:r>
        <w:r>
          <w:rPr>
            <w:noProof/>
            <w:webHidden/>
          </w:rPr>
          <w:t>55</w:t>
        </w:r>
        <w:r>
          <w:rPr>
            <w:noProof/>
            <w:webHidden/>
          </w:rPr>
          <w:fldChar w:fldCharType="end"/>
        </w:r>
      </w:hyperlink>
    </w:p>
    <w:p w14:paraId="43FCA0BD" w14:textId="097AF11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2"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_Toc237605492 \h </w:instrText>
        </w:r>
        <w:r>
          <w:rPr>
            <w:noProof/>
            <w:webHidden/>
          </w:rPr>
        </w:r>
        <w:r>
          <w:rPr>
            <w:noProof/>
            <w:webHidden/>
          </w:rPr>
          <w:fldChar w:fldCharType="separate"/>
        </w:r>
        <w:r>
          <w:rPr>
            <w:noProof/>
            <w:webHidden/>
          </w:rPr>
          <w:t>55</w:t>
        </w:r>
        <w:r>
          <w:rPr>
            <w:noProof/>
            <w:webHidden/>
          </w:rPr>
          <w:fldChar w:fldCharType="end"/>
        </w:r>
      </w:hyperlink>
    </w:p>
    <w:p w14:paraId="4DAF4BD3" w14:textId="7593094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3"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_Toc237605493 \h </w:instrText>
        </w:r>
        <w:r>
          <w:rPr>
            <w:noProof/>
            <w:webHidden/>
          </w:rPr>
        </w:r>
        <w:r>
          <w:rPr>
            <w:noProof/>
            <w:webHidden/>
          </w:rPr>
          <w:fldChar w:fldCharType="separate"/>
        </w:r>
        <w:r>
          <w:rPr>
            <w:noProof/>
            <w:webHidden/>
          </w:rPr>
          <w:t>55</w:t>
        </w:r>
        <w:r>
          <w:rPr>
            <w:noProof/>
            <w:webHidden/>
          </w:rPr>
          <w:fldChar w:fldCharType="end"/>
        </w:r>
      </w:hyperlink>
    </w:p>
    <w:p w14:paraId="58FCBD56" w14:textId="215EE41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4"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_Toc237605494 \h </w:instrText>
        </w:r>
        <w:r>
          <w:rPr>
            <w:noProof/>
            <w:webHidden/>
          </w:rPr>
        </w:r>
        <w:r>
          <w:rPr>
            <w:noProof/>
            <w:webHidden/>
          </w:rPr>
          <w:fldChar w:fldCharType="separate"/>
        </w:r>
        <w:r>
          <w:rPr>
            <w:noProof/>
            <w:webHidden/>
          </w:rPr>
          <w:t>55</w:t>
        </w:r>
        <w:r>
          <w:rPr>
            <w:noProof/>
            <w:webHidden/>
          </w:rPr>
          <w:fldChar w:fldCharType="end"/>
        </w:r>
      </w:hyperlink>
    </w:p>
    <w:p w14:paraId="72F8645B" w14:textId="52B3E91A"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5" w:history="1">
        <w:r w:rsidRPr="00CF46AB">
          <w:rPr>
            <w:rStyle w:val="Hyperlink"/>
            <w:noProof/>
          </w:rPr>
          <w:t>20. AWS S3 + CloudFront (alternative)</w:t>
        </w:r>
        <w:r>
          <w:rPr>
            <w:noProof/>
            <w:webHidden/>
          </w:rPr>
          <w:tab/>
        </w:r>
        <w:r>
          <w:rPr>
            <w:noProof/>
            <w:webHidden/>
          </w:rPr>
          <w:fldChar w:fldCharType="begin"/>
        </w:r>
        <w:r>
          <w:rPr>
            <w:noProof/>
            <w:webHidden/>
          </w:rPr>
          <w:instrText xml:space="preserve"> PAGEREF _Toc237605495 \h </w:instrText>
        </w:r>
        <w:r>
          <w:rPr>
            <w:noProof/>
            <w:webHidden/>
          </w:rPr>
        </w:r>
        <w:r>
          <w:rPr>
            <w:noProof/>
            <w:webHidden/>
          </w:rPr>
          <w:fldChar w:fldCharType="separate"/>
        </w:r>
        <w:r>
          <w:rPr>
            <w:noProof/>
            <w:webHidden/>
          </w:rPr>
          <w:t>56</w:t>
        </w:r>
        <w:r>
          <w:rPr>
            <w:noProof/>
            <w:webHidden/>
          </w:rPr>
          <w:fldChar w:fldCharType="end"/>
        </w:r>
      </w:hyperlink>
    </w:p>
    <w:p w14:paraId="3E2EE847" w14:textId="06CDEAA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6"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_Toc237605496 \h </w:instrText>
        </w:r>
        <w:r>
          <w:rPr>
            <w:noProof/>
            <w:webHidden/>
          </w:rPr>
        </w:r>
        <w:r>
          <w:rPr>
            <w:noProof/>
            <w:webHidden/>
          </w:rPr>
          <w:fldChar w:fldCharType="separate"/>
        </w:r>
        <w:r>
          <w:rPr>
            <w:noProof/>
            <w:webHidden/>
          </w:rPr>
          <w:t>56</w:t>
        </w:r>
        <w:r>
          <w:rPr>
            <w:noProof/>
            <w:webHidden/>
          </w:rPr>
          <w:fldChar w:fldCharType="end"/>
        </w:r>
      </w:hyperlink>
    </w:p>
    <w:p w14:paraId="2891B0F4" w14:textId="35451B1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7"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_Toc237605497 \h </w:instrText>
        </w:r>
        <w:r>
          <w:rPr>
            <w:noProof/>
            <w:webHidden/>
          </w:rPr>
        </w:r>
        <w:r>
          <w:rPr>
            <w:noProof/>
            <w:webHidden/>
          </w:rPr>
          <w:fldChar w:fldCharType="separate"/>
        </w:r>
        <w:r>
          <w:rPr>
            <w:noProof/>
            <w:webHidden/>
          </w:rPr>
          <w:t>56</w:t>
        </w:r>
        <w:r>
          <w:rPr>
            <w:noProof/>
            <w:webHidden/>
          </w:rPr>
          <w:fldChar w:fldCharType="end"/>
        </w:r>
      </w:hyperlink>
    </w:p>
    <w:p w14:paraId="783E4D37" w14:textId="3E63AB4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8"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_Toc237605498 \h </w:instrText>
        </w:r>
        <w:r>
          <w:rPr>
            <w:noProof/>
            <w:webHidden/>
          </w:rPr>
        </w:r>
        <w:r>
          <w:rPr>
            <w:noProof/>
            <w:webHidden/>
          </w:rPr>
          <w:fldChar w:fldCharType="separate"/>
        </w:r>
        <w:r>
          <w:rPr>
            <w:noProof/>
            <w:webHidden/>
          </w:rPr>
          <w:t>57</w:t>
        </w:r>
        <w:r>
          <w:rPr>
            <w:noProof/>
            <w:webHidden/>
          </w:rPr>
          <w:fldChar w:fldCharType="end"/>
        </w:r>
      </w:hyperlink>
    </w:p>
    <w:p w14:paraId="09252940" w14:textId="7C080C8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499"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_Toc237605499 \h </w:instrText>
        </w:r>
        <w:r>
          <w:rPr>
            <w:noProof/>
            <w:webHidden/>
          </w:rPr>
        </w:r>
        <w:r>
          <w:rPr>
            <w:noProof/>
            <w:webHidden/>
          </w:rPr>
          <w:fldChar w:fldCharType="separate"/>
        </w:r>
        <w:r>
          <w:rPr>
            <w:noProof/>
            <w:webHidden/>
          </w:rPr>
          <w:t>57</w:t>
        </w:r>
        <w:r>
          <w:rPr>
            <w:noProof/>
            <w:webHidden/>
          </w:rPr>
          <w:fldChar w:fldCharType="end"/>
        </w:r>
      </w:hyperlink>
    </w:p>
    <w:p w14:paraId="71AC2FDF" w14:textId="4821BAA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0"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_Toc237605500 \h </w:instrText>
        </w:r>
        <w:r>
          <w:rPr>
            <w:noProof/>
            <w:webHidden/>
          </w:rPr>
        </w:r>
        <w:r>
          <w:rPr>
            <w:noProof/>
            <w:webHidden/>
          </w:rPr>
          <w:fldChar w:fldCharType="separate"/>
        </w:r>
        <w:r>
          <w:rPr>
            <w:noProof/>
            <w:webHidden/>
          </w:rPr>
          <w:t>57</w:t>
        </w:r>
        <w:r>
          <w:rPr>
            <w:noProof/>
            <w:webHidden/>
          </w:rPr>
          <w:fldChar w:fldCharType="end"/>
        </w:r>
      </w:hyperlink>
    </w:p>
    <w:p w14:paraId="75B583FB" w14:textId="47C9B22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1"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_Toc237605501 \h </w:instrText>
        </w:r>
        <w:r>
          <w:rPr>
            <w:noProof/>
            <w:webHidden/>
          </w:rPr>
        </w:r>
        <w:r>
          <w:rPr>
            <w:noProof/>
            <w:webHidden/>
          </w:rPr>
          <w:fldChar w:fldCharType="separate"/>
        </w:r>
        <w:r>
          <w:rPr>
            <w:noProof/>
            <w:webHidden/>
          </w:rPr>
          <w:t>57</w:t>
        </w:r>
        <w:r>
          <w:rPr>
            <w:noProof/>
            <w:webHidden/>
          </w:rPr>
          <w:fldChar w:fldCharType="end"/>
        </w:r>
      </w:hyperlink>
    </w:p>
    <w:p w14:paraId="4F952BB2" w14:textId="366FD7B6"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2" w:history="1">
        <w:r w:rsidRPr="00CF46AB">
          <w:rPr>
            <w:rStyle w:val="Hyperlink"/>
            <w:noProof/>
          </w:rPr>
          <w:t>21. Stream Chat OR Sendbird</w:t>
        </w:r>
        <w:r>
          <w:rPr>
            <w:noProof/>
            <w:webHidden/>
          </w:rPr>
          <w:tab/>
        </w:r>
        <w:r>
          <w:rPr>
            <w:noProof/>
            <w:webHidden/>
          </w:rPr>
          <w:fldChar w:fldCharType="begin"/>
        </w:r>
        <w:r>
          <w:rPr>
            <w:noProof/>
            <w:webHidden/>
          </w:rPr>
          <w:instrText xml:space="preserve"> PAGEREF _Toc237605502 \h </w:instrText>
        </w:r>
        <w:r>
          <w:rPr>
            <w:noProof/>
            <w:webHidden/>
          </w:rPr>
        </w:r>
        <w:r>
          <w:rPr>
            <w:noProof/>
            <w:webHidden/>
          </w:rPr>
          <w:fldChar w:fldCharType="separate"/>
        </w:r>
        <w:r>
          <w:rPr>
            <w:noProof/>
            <w:webHidden/>
          </w:rPr>
          <w:t>58</w:t>
        </w:r>
        <w:r>
          <w:rPr>
            <w:noProof/>
            <w:webHidden/>
          </w:rPr>
          <w:fldChar w:fldCharType="end"/>
        </w:r>
      </w:hyperlink>
    </w:p>
    <w:p w14:paraId="28BA1AB7" w14:textId="2687B39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3"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_Toc237605503 \h </w:instrText>
        </w:r>
        <w:r>
          <w:rPr>
            <w:noProof/>
            <w:webHidden/>
          </w:rPr>
        </w:r>
        <w:r>
          <w:rPr>
            <w:noProof/>
            <w:webHidden/>
          </w:rPr>
          <w:fldChar w:fldCharType="separate"/>
        </w:r>
        <w:r>
          <w:rPr>
            <w:noProof/>
            <w:webHidden/>
          </w:rPr>
          <w:t>58</w:t>
        </w:r>
        <w:r>
          <w:rPr>
            <w:noProof/>
            <w:webHidden/>
          </w:rPr>
          <w:fldChar w:fldCharType="end"/>
        </w:r>
      </w:hyperlink>
    </w:p>
    <w:p w14:paraId="069FAA29" w14:textId="1013E56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4"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_Toc237605504 \h </w:instrText>
        </w:r>
        <w:r>
          <w:rPr>
            <w:noProof/>
            <w:webHidden/>
          </w:rPr>
        </w:r>
        <w:r>
          <w:rPr>
            <w:noProof/>
            <w:webHidden/>
          </w:rPr>
          <w:fldChar w:fldCharType="separate"/>
        </w:r>
        <w:r>
          <w:rPr>
            <w:noProof/>
            <w:webHidden/>
          </w:rPr>
          <w:t>59</w:t>
        </w:r>
        <w:r>
          <w:rPr>
            <w:noProof/>
            <w:webHidden/>
          </w:rPr>
          <w:fldChar w:fldCharType="end"/>
        </w:r>
      </w:hyperlink>
    </w:p>
    <w:p w14:paraId="364FABE8" w14:textId="5A6025E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5"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_Toc237605505 \h </w:instrText>
        </w:r>
        <w:r>
          <w:rPr>
            <w:noProof/>
            <w:webHidden/>
          </w:rPr>
        </w:r>
        <w:r>
          <w:rPr>
            <w:noProof/>
            <w:webHidden/>
          </w:rPr>
          <w:fldChar w:fldCharType="separate"/>
        </w:r>
        <w:r>
          <w:rPr>
            <w:noProof/>
            <w:webHidden/>
          </w:rPr>
          <w:t>59</w:t>
        </w:r>
        <w:r>
          <w:rPr>
            <w:noProof/>
            <w:webHidden/>
          </w:rPr>
          <w:fldChar w:fldCharType="end"/>
        </w:r>
      </w:hyperlink>
    </w:p>
    <w:p w14:paraId="2982A1EC" w14:textId="6F1A082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6"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_Toc237605506 \h </w:instrText>
        </w:r>
        <w:r>
          <w:rPr>
            <w:noProof/>
            <w:webHidden/>
          </w:rPr>
        </w:r>
        <w:r>
          <w:rPr>
            <w:noProof/>
            <w:webHidden/>
          </w:rPr>
          <w:fldChar w:fldCharType="separate"/>
        </w:r>
        <w:r>
          <w:rPr>
            <w:noProof/>
            <w:webHidden/>
          </w:rPr>
          <w:t>59</w:t>
        </w:r>
        <w:r>
          <w:rPr>
            <w:noProof/>
            <w:webHidden/>
          </w:rPr>
          <w:fldChar w:fldCharType="end"/>
        </w:r>
      </w:hyperlink>
    </w:p>
    <w:p w14:paraId="138AAEE2" w14:textId="4C33317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7"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_Toc237605507 \h </w:instrText>
        </w:r>
        <w:r>
          <w:rPr>
            <w:noProof/>
            <w:webHidden/>
          </w:rPr>
        </w:r>
        <w:r>
          <w:rPr>
            <w:noProof/>
            <w:webHidden/>
          </w:rPr>
          <w:fldChar w:fldCharType="separate"/>
        </w:r>
        <w:r>
          <w:rPr>
            <w:noProof/>
            <w:webHidden/>
          </w:rPr>
          <w:t>59</w:t>
        </w:r>
        <w:r>
          <w:rPr>
            <w:noProof/>
            <w:webHidden/>
          </w:rPr>
          <w:fldChar w:fldCharType="end"/>
        </w:r>
      </w:hyperlink>
    </w:p>
    <w:p w14:paraId="4A63C6E7" w14:textId="1C29A69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8"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_Toc237605508 \h </w:instrText>
        </w:r>
        <w:r>
          <w:rPr>
            <w:noProof/>
            <w:webHidden/>
          </w:rPr>
        </w:r>
        <w:r>
          <w:rPr>
            <w:noProof/>
            <w:webHidden/>
          </w:rPr>
          <w:fldChar w:fldCharType="separate"/>
        </w:r>
        <w:r>
          <w:rPr>
            <w:noProof/>
            <w:webHidden/>
          </w:rPr>
          <w:t>59</w:t>
        </w:r>
        <w:r>
          <w:rPr>
            <w:noProof/>
            <w:webHidden/>
          </w:rPr>
          <w:fldChar w:fldCharType="end"/>
        </w:r>
      </w:hyperlink>
    </w:p>
    <w:p w14:paraId="70D26B99" w14:textId="5E03E5AE"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09" w:history="1">
        <w:r w:rsidRPr="00CF46AB">
          <w:rPr>
            <w:rStyle w:val="Hyperlink"/>
            <w:noProof/>
          </w:rPr>
          <w:t>22. Identity / KYC provider</w:t>
        </w:r>
        <w:r>
          <w:rPr>
            <w:noProof/>
            <w:webHidden/>
          </w:rPr>
          <w:tab/>
        </w:r>
        <w:r>
          <w:rPr>
            <w:noProof/>
            <w:webHidden/>
          </w:rPr>
          <w:fldChar w:fldCharType="begin"/>
        </w:r>
        <w:r>
          <w:rPr>
            <w:noProof/>
            <w:webHidden/>
          </w:rPr>
          <w:instrText xml:space="preserve"> PAGEREF _Toc237605509 \h </w:instrText>
        </w:r>
        <w:r>
          <w:rPr>
            <w:noProof/>
            <w:webHidden/>
          </w:rPr>
        </w:r>
        <w:r>
          <w:rPr>
            <w:noProof/>
            <w:webHidden/>
          </w:rPr>
          <w:fldChar w:fldCharType="separate"/>
        </w:r>
        <w:r>
          <w:rPr>
            <w:noProof/>
            <w:webHidden/>
          </w:rPr>
          <w:t>60</w:t>
        </w:r>
        <w:r>
          <w:rPr>
            <w:noProof/>
            <w:webHidden/>
          </w:rPr>
          <w:fldChar w:fldCharType="end"/>
        </w:r>
      </w:hyperlink>
    </w:p>
    <w:p w14:paraId="5376CB0F" w14:textId="4E6928E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0"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_Toc237605510 \h </w:instrText>
        </w:r>
        <w:r>
          <w:rPr>
            <w:noProof/>
            <w:webHidden/>
          </w:rPr>
        </w:r>
        <w:r>
          <w:rPr>
            <w:noProof/>
            <w:webHidden/>
          </w:rPr>
          <w:fldChar w:fldCharType="separate"/>
        </w:r>
        <w:r>
          <w:rPr>
            <w:noProof/>
            <w:webHidden/>
          </w:rPr>
          <w:t>60</w:t>
        </w:r>
        <w:r>
          <w:rPr>
            <w:noProof/>
            <w:webHidden/>
          </w:rPr>
          <w:fldChar w:fldCharType="end"/>
        </w:r>
      </w:hyperlink>
    </w:p>
    <w:p w14:paraId="0F58EFAB" w14:textId="0D5F1E6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1"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_Toc237605511 \h </w:instrText>
        </w:r>
        <w:r>
          <w:rPr>
            <w:noProof/>
            <w:webHidden/>
          </w:rPr>
        </w:r>
        <w:r>
          <w:rPr>
            <w:noProof/>
            <w:webHidden/>
          </w:rPr>
          <w:fldChar w:fldCharType="separate"/>
        </w:r>
        <w:r>
          <w:rPr>
            <w:noProof/>
            <w:webHidden/>
          </w:rPr>
          <w:t>61</w:t>
        </w:r>
        <w:r>
          <w:rPr>
            <w:noProof/>
            <w:webHidden/>
          </w:rPr>
          <w:fldChar w:fldCharType="end"/>
        </w:r>
      </w:hyperlink>
    </w:p>
    <w:p w14:paraId="61EF3834" w14:textId="133803D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2"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_Toc237605512 \h </w:instrText>
        </w:r>
        <w:r>
          <w:rPr>
            <w:noProof/>
            <w:webHidden/>
          </w:rPr>
        </w:r>
        <w:r>
          <w:rPr>
            <w:noProof/>
            <w:webHidden/>
          </w:rPr>
          <w:fldChar w:fldCharType="separate"/>
        </w:r>
        <w:r>
          <w:rPr>
            <w:noProof/>
            <w:webHidden/>
          </w:rPr>
          <w:t>61</w:t>
        </w:r>
        <w:r>
          <w:rPr>
            <w:noProof/>
            <w:webHidden/>
          </w:rPr>
          <w:fldChar w:fldCharType="end"/>
        </w:r>
      </w:hyperlink>
    </w:p>
    <w:p w14:paraId="314C0EDD" w14:textId="2A4F9A8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3"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_Toc237605513 \h </w:instrText>
        </w:r>
        <w:r>
          <w:rPr>
            <w:noProof/>
            <w:webHidden/>
          </w:rPr>
        </w:r>
        <w:r>
          <w:rPr>
            <w:noProof/>
            <w:webHidden/>
          </w:rPr>
          <w:fldChar w:fldCharType="separate"/>
        </w:r>
        <w:r>
          <w:rPr>
            <w:noProof/>
            <w:webHidden/>
          </w:rPr>
          <w:t>61</w:t>
        </w:r>
        <w:r>
          <w:rPr>
            <w:noProof/>
            <w:webHidden/>
          </w:rPr>
          <w:fldChar w:fldCharType="end"/>
        </w:r>
      </w:hyperlink>
    </w:p>
    <w:p w14:paraId="4DE3044F" w14:textId="6C86982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4"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_Toc237605514 \h </w:instrText>
        </w:r>
        <w:r>
          <w:rPr>
            <w:noProof/>
            <w:webHidden/>
          </w:rPr>
        </w:r>
        <w:r>
          <w:rPr>
            <w:noProof/>
            <w:webHidden/>
          </w:rPr>
          <w:fldChar w:fldCharType="separate"/>
        </w:r>
        <w:r>
          <w:rPr>
            <w:noProof/>
            <w:webHidden/>
          </w:rPr>
          <w:t>61</w:t>
        </w:r>
        <w:r>
          <w:rPr>
            <w:noProof/>
            <w:webHidden/>
          </w:rPr>
          <w:fldChar w:fldCharType="end"/>
        </w:r>
      </w:hyperlink>
    </w:p>
    <w:p w14:paraId="1929243E" w14:textId="36B8576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5"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_Toc237605515 \h </w:instrText>
        </w:r>
        <w:r>
          <w:rPr>
            <w:noProof/>
            <w:webHidden/>
          </w:rPr>
        </w:r>
        <w:r>
          <w:rPr>
            <w:noProof/>
            <w:webHidden/>
          </w:rPr>
          <w:fldChar w:fldCharType="separate"/>
        </w:r>
        <w:r>
          <w:rPr>
            <w:noProof/>
            <w:webHidden/>
          </w:rPr>
          <w:t>61</w:t>
        </w:r>
        <w:r>
          <w:rPr>
            <w:noProof/>
            <w:webHidden/>
          </w:rPr>
          <w:fldChar w:fldCharType="end"/>
        </w:r>
      </w:hyperlink>
    </w:p>
    <w:p w14:paraId="5A601452" w14:textId="1ECBC4EC"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6" w:history="1">
        <w:r w:rsidRPr="00CF46AB">
          <w:rPr>
            <w:rStyle w:val="Hyperlink"/>
            <w:noProof/>
          </w:rPr>
          <w:t>23. Sentry (optional)</w:t>
        </w:r>
        <w:r>
          <w:rPr>
            <w:noProof/>
            <w:webHidden/>
          </w:rPr>
          <w:tab/>
        </w:r>
        <w:r>
          <w:rPr>
            <w:noProof/>
            <w:webHidden/>
          </w:rPr>
          <w:fldChar w:fldCharType="begin"/>
        </w:r>
        <w:r>
          <w:rPr>
            <w:noProof/>
            <w:webHidden/>
          </w:rPr>
          <w:instrText xml:space="preserve"> PAGEREF _Toc237605516 \h </w:instrText>
        </w:r>
        <w:r>
          <w:rPr>
            <w:noProof/>
            <w:webHidden/>
          </w:rPr>
        </w:r>
        <w:r>
          <w:rPr>
            <w:noProof/>
            <w:webHidden/>
          </w:rPr>
          <w:fldChar w:fldCharType="separate"/>
        </w:r>
        <w:r>
          <w:rPr>
            <w:noProof/>
            <w:webHidden/>
          </w:rPr>
          <w:t>62</w:t>
        </w:r>
        <w:r>
          <w:rPr>
            <w:noProof/>
            <w:webHidden/>
          </w:rPr>
          <w:fldChar w:fldCharType="end"/>
        </w:r>
      </w:hyperlink>
    </w:p>
    <w:p w14:paraId="32F877AA" w14:textId="7976E6A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7"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_Toc237605517 \h </w:instrText>
        </w:r>
        <w:r>
          <w:rPr>
            <w:noProof/>
            <w:webHidden/>
          </w:rPr>
        </w:r>
        <w:r>
          <w:rPr>
            <w:noProof/>
            <w:webHidden/>
          </w:rPr>
          <w:fldChar w:fldCharType="separate"/>
        </w:r>
        <w:r>
          <w:rPr>
            <w:noProof/>
            <w:webHidden/>
          </w:rPr>
          <w:t>62</w:t>
        </w:r>
        <w:r>
          <w:rPr>
            <w:noProof/>
            <w:webHidden/>
          </w:rPr>
          <w:fldChar w:fldCharType="end"/>
        </w:r>
      </w:hyperlink>
    </w:p>
    <w:p w14:paraId="0113817D" w14:textId="3898648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8"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_Toc237605518 \h </w:instrText>
        </w:r>
        <w:r>
          <w:rPr>
            <w:noProof/>
            <w:webHidden/>
          </w:rPr>
        </w:r>
        <w:r>
          <w:rPr>
            <w:noProof/>
            <w:webHidden/>
          </w:rPr>
          <w:fldChar w:fldCharType="separate"/>
        </w:r>
        <w:r>
          <w:rPr>
            <w:noProof/>
            <w:webHidden/>
          </w:rPr>
          <w:t>62</w:t>
        </w:r>
        <w:r>
          <w:rPr>
            <w:noProof/>
            <w:webHidden/>
          </w:rPr>
          <w:fldChar w:fldCharType="end"/>
        </w:r>
      </w:hyperlink>
    </w:p>
    <w:p w14:paraId="645B4BE2" w14:textId="0E57D3A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19"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_Toc237605519 \h </w:instrText>
        </w:r>
        <w:r>
          <w:rPr>
            <w:noProof/>
            <w:webHidden/>
          </w:rPr>
        </w:r>
        <w:r>
          <w:rPr>
            <w:noProof/>
            <w:webHidden/>
          </w:rPr>
          <w:fldChar w:fldCharType="separate"/>
        </w:r>
        <w:r>
          <w:rPr>
            <w:noProof/>
            <w:webHidden/>
          </w:rPr>
          <w:t>63</w:t>
        </w:r>
        <w:r>
          <w:rPr>
            <w:noProof/>
            <w:webHidden/>
          </w:rPr>
          <w:fldChar w:fldCharType="end"/>
        </w:r>
      </w:hyperlink>
    </w:p>
    <w:p w14:paraId="1D7B1524" w14:textId="32A7088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0"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_Toc237605520 \h </w:instrText>
        </w:r>
        <w:r>
          <w:rPr>
            <w:noProof/>
            <w:webHidden/>
          </w:rPr>
        </w:r>
        <w:r>
          <w:rPr>
            <w:noProof/>
            <w:webHidden/>
          </w:rPr>
          <w:fldChar w:fldCharType="separate"/>
        </w:r>
        <w:r>
          <w:rPr>
            <w:noProof/>
            <w:webHidden/>
          </w:rPr>
          <w:t>63</w:t>
        </w:r>
        <w:r>
          <w:rPr>
            <w:noProof/>
            <w:webHidden/>
          </w:rPr>
          <w:fldChar w:fldCharType="end"/>
        </w:r>
      </w:hyperlink>
    </w:p>
    <w:p w14:paraId="15E6C492" w14:textId="5CD6587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1"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_Toc237605521 \h </w:instrText>
        </w:r>
        <w:r>
          <w:rPr>
            <w:noProof/>
            <w:webHidden/>
          </w:rPr>
        </w:r>
        <w:r>
          <w:rPr>
            <w:noProof/>
            <w:webHidden/>
          </w:rPr>
          <w:fldChar w:fldCharType="separate"/>
        </w:r>
        <w:r>
          <w:rPr>
            <w:noProof/>
            <w:webHidden/>
          </w:rPr>
          <w:t>63</w:t>
        </w:r>
        <w:r>
          <w:rPr>
            <w:noProof/>
            <w:webHidden/>
          </w:rPr>
          <w:fldChar w:fldCharType="end"/>
        </w:r>
      </w:hyperlink>
    </w:p>
    <w:p w14:paraId="510FDB3F" w14:textId="4711A42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2"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_Toc237605522 \h </w:instrText>
        </w:r>
        <w:r>
          <w:rPr>
            <w:noProof/>
            <w:webHidden/>
          </w:rPr>
        </w:r>
        <w:r>
          <w:rPr>
            <w:noProof/>
            <w:webHidden/>
          </w:rPr>
          <w:fldChar w:fldCharType="separate"/>
        </w:r>
        <w:r>
          <w:rPr>
            <w:noProof/>
            <w:webHidden/>
          </w:rPr>
          <w:t>63</w:t>
        </w:r>
        <w:r>
          <w:rPr>
            <w:noProof/>
            <w:webHidden/>
          </w:rPr>
          <w:fldChar w:fldCharType="end"/>
        </w:r>
      </w:hyperlink>
    </w:p>
    <w:p w14:paraId="685AE14B" w14:textId="0BEEB9BD"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3" w:history="1">
        <w:r w:rsidRPr="00CF46AB">
          <w:rPr>
            <w:rStyle w:val="Hyperlink"/>
            <w:noProof/>
          </w:rPr>
          <w:t>24. Firebase Crashlytics</w:t>
        </w:r>
        <w:r>
          <w:rPr>
            <w:noProof/>
            <w:webHidden/>
          </w:rPr>
          <w:tab/>
        </w:r>
        <w:r>
          <w:rPr>
            <w:noProof/>
            <w:webHidden/>
          </w:rPr>
          <w:fldChar w:fldCharType="begin"/>
        </w:r>
        <w:r>
          <w:rPr>
            <w:noProof/>
            <w:webHidden/>
          </w:rPr>
          <w:instrText xml:space="preserve"> PAGEREF _Toc237605523 \h </w:instrText>
        </w:r>
        <w:r>
          <w:rPr>
            <w:noProof/>
            <w:webHidden/>
          </w:rPr>
        </w:r>
        <w:r>
          <w:rPr>
            <w:noProof/>
            <w:webHidden/>
          </w:rPr>
          <w:fldChar w:fldCharType="separate"/>
        </w:r>
        <w:r>
          <w:rPr>
            <w:noProof/>
            <w:webHidden/>
          </w:rPr>
          <w:t>64</w:t>
        </w:r>
        <w:r>
          <w:rPr>
            <w:noProof/>
            <w:webHidden/>
          </w:rPr>
          <w:fldChar w:fldCharType="end"/>
        </w:r>
      </w:hyperlink>
    </w:p>
    <w:p w14:paraId="0181D92F" w14:textId="338E232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4"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_Toc237605524 \h </w:instrText>
        </w:r>
        <w:r>
          <w:rPr>
            <w:noProof/>
            <w:webHidden/>
          </w:rPr>
        </w:r>
        <w:r>
          <w:rPr>
            <w:noProof/>
            <w:webHidden/>
          </w:rPr>
          <w:fldChar w:fldCharType="separate"/>
        </w:r>
        <w:r>
          <w:rPr>
            <w:noProof/>
            <w:webHidden/>
          </w:rPr>
          <w:t>64</w:t>
        </w:r>
        <w:r>
          <w:rPr>
            <w:noProof/>
            <w:webHidden/>
          </w:rPr>
          <w:fldChar w:fldCharType="end"/>
        </w:r>
      </w:hyperlink>
    </w:p>
    <w:p w14:paraId="6D7598DE" w14:textId="284DA56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5"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_Toc237605525 \h </w:instrText>
        </w:r>
        <w:r>
          <w:rPr>
            <w:noProof/>
            <w:webHidden/>
          </w:rPr>
        </w:r>
        <w:r>
          <w:rPr>
            <w:noProof/>
            <w:webHidden/>
          </w:rPr>
          <w:fldChar w:fldCharType="separate"/>
        </w:r>
        <w:r>
          <w:rPr>
            <w:noProof/>
            <w:webHidden/>
          </w:rPr>
          <w:t>64</w:t>
        </w:r>
        <w:r>
          <w:rPr>
            <w:noProof/>
            <w:webHidden/>
          </w:rPr>
          <w:fldChar w:fldCharType="end"/>
        </w:r>
      </w:hyperlink>
    </w:p>
    <w:p w14:paraId="537670B6" w14:textId="3BAFB3F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6"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_Toc237605526 \h </w:instrText>
        </w:r>
        <w:r>
          <w:rPr>
            <w:noProof/>
            <w:webHidden/>
          </w:rPr>
        </w:r>
        <w:r>
          <w:rPr>
            <w:noProof/>
            <w:webHidden/>
          </w:rPr>
          <w:fldChar w:fldCharType="separate"/>
        </w:r>
        <w:r>
          <w:rPr>
            <w:noProof/>
            <w:webHidden/>
          </w:rPr>
          <w:t>64</w:t>
        </w:r>
        <w:r>
          <w:rPr>
            <w:noProof/>
            <w:webHidden/>
          </w:rPr>
          <w:fldChar w:fldCharType="end"/>
        </w:r>
      </w:hyperlink>
    </w:p>
    <w:p w14:paraId="01CEE970" w14:textId="2A728DB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7"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_Toc237605527 \h </w:instrText>
        </w:r>
        <w:r>
          <w:rPr>
            <w:noProof/>
            <w:webHidden/>
          </w:rPr>
        </w:r>
        <w:r>
          <w:rPr>
            <w:noProof/>
            <w:webHidden/>
          </w:rPr>
          <w:fldChar w:fldCharType="separate"/>
        </w:r>
        <w:r>
          <w:rPr>
            <w:noProof/>
            <w:webHidden/>
          </w:rPr>
          <w:t>65</w:t>
        </w:r>
        <w:r>
          <w:rPr>
            <w:noProof/>
            <w:webHidden/>
          </w:rPr>
          <w:fldChar w:fldCharType="end"/>
        </w:r>
      </w:hyperlink>
    </w:p>
    <w:p w14:paraId="79DE0FB4" w14:textId="049115E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8"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_Toc237605528 \h </w:instrText>
        </w:r>
        <w:r>
          <w:rPr>
            <w:noProof/>
            <w:webHidden/>
          </w:rPr>
        </w:r>
        <w:r>
          <w:rPr>
            <w:noProof/>
            <w:webHidden/>
          </w:rPr>
          <w:fldChar w:fldCharType="separate"/>
        </w:r>
        <w:r>
          <w:rPr>
            <w:noProof/>
            <w:webHidden/>
          </w:rPr>
          <w:t>65</w:t>
        </w:r>
        <w:r>
          <w:rPr>
            <w:noProof/>
            <w:webHidden/>
          </w:rPr>
          <w:fldChar w:fldCharType="end"/>
        </w:r>
      </w:hyperlink>
    </w:p>
    <w:p w14:paraId="570D5810" w14:textId="4B38FF2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29"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_Toc237605529 \h </w:instrText>
        </w:r>
        <w:r>
          <w:rPr>
            <w:noProof/>
            <w:webHidden/>
          </w:rPr>
        </w:r>
        <w:r>
          <w:rPr>
            <w:noProof/>
            <w:webHidden/>
          </w:rPr>
          <w:fldChar w:fldCharType="separate"/>
        </w:r>
        <w:r>
          <w:rPr>
            <w:noProof/>
            <w:webHidden/>
          </w:rPr>
          <w:t>65</w:t>
        </w:r>
        <w:r>
          <w:rPr>
            <w:noProof/>
            <w:webHidden/>
          </w:rPr>
          <w:fldChar w:fldCharType="end"/>
        </w:r>
      </w:hyperlink>
    </w:p>
    <w:p w14:paraId="35F84F54" w14:textId="7DBC5F29"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0" w:history="1">
        <w:r w:rsidRPr="00CF46AB">
          <w:rPr>
            <w:rStyle w:val="Hyperlink"/>
            <w:noProof/>
          </w:rPr>
          <w:t>25. Firebase App Check</w:t>
        </w:r>
        <w:r>
          <w:rPr>
            <w:noProof/>
            <w:webHidden/>
          </w:rPr>
          <w:tab/>
        </w:r>
        <w:r>
          <w:rPr>
            <w:noProof/>
            <w:webHidden/>
          </w:rPr>
          <w:fldChar w:fldCharType="begin"/>
        </w:r>
        <w:r>
          <w:rPr>
            <w:noProof/>
            <w:webHidden/>
          </w:rPr>
          <w:instrText xml:space="preserve"> PAGEREF _Toc237605530 \h </w:instrText>
        </w:r>
        <w:r>
          <w:rPr>
            <w:noProof/>
            <w:webHidden/>
          </w:rPr>
        </w:r>
        <w:r>
          <w:rPr>
            <w:noProof/>
            <w:webHidden/>
          </w:rPr>
          <w:fldChar w:fldCharType="separate"/>
        </w:r>
        <w:r>
          <w:rPr>
            <w:noProof/>
            <w:webHidden/>
          </w:rPr>
          <w:t>66</w:t>
        </w:r>
        <w:r>
          <w:rPr>
            <w:noProof/>
            <w:webHidden/>
          </w:rPr>
          <w:fldChar w:fldCharType="end"/>
        </w:r>
      </w:hyperlink>
    </w:p>
    <w:p w14:paraId="12082A7A" w14:textId="758F4D3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1"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_Toc237605531 \h </w:instrText>
        </w:r>
        <w:r>
          <w:rPr>
            <w:noProof/>
            <w:webHidden/>
          </w:rPr>
        </w:r>
        <w:r>
          <w:rPr>
            <w:noProof/>
            <w:webHidden/>
          </w:rPr>
          <w:fldChar w:fldCharType="separate"/>
        </w:r>
        <w:r>
          <w:rPr>
            <w:noProof/>
            <w:webHidden/>
          </w:rPr>
          <w:t>66</w:t>
        </w:r>
        <w:r>
          <w:rPr>
            <w:noProof/>
            <w:webHidden/>
          </w:rPr>
          <w:fldChar w:fldCharType="end"/>
        </w:r>
      </w:hyperlink>
    </w:p>
    <w:p w14:paraId="5E523F71" w14:textId="7A40A83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2"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_Toc237605532 \h </w:instrText>
        </w:r>
        <w:r>
          <w:rPr>
            <w:noProof/>
            <w:webHidden/>
          </w:rPr>
        </w:r>
        <w:r>
          <w:rPr>
            <w:noProof/>
            <w:webHidden/>
          </w:rPr>
          <w:fldChar w:fldCharType="separate"/>
        </w:r>
        <w:r>
          <w:rPr>
            <w:noProof/>
            <w:webHidden/>
          </w:rPr>
          <w:t>66</w:t>
        </w:r>
        <w:r>
          <w:rPr>
            <w:noProof/>
            <w:webHidden/>
          </w:rPr>
          <w:fldChar w:fldCharType="end"/>
        </w:r>
      </w:hyperlink>
    </w:p>
    <w:p w14:paraId="1458C9F0" w14:textId="377B4D40"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3"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_Toc237605533 \h </w:instrText>
        </w:r>
        <w:r>
          <w:rPr>
            <w:noProof/>
            <w:webHidden/>
          </w:rPr>
        </w:r>
        <w:r>
          <w:rPr>
            <w:noProof/>
            <w:webHidden/>
          </w:rPr>
          <w:fldChar w:fldCharType="separate"/>
        </w:r>
        <w:r>
          <w:rPr>
            <w:noProof/>
            <w:webHidden/>
          </w:rPr>
          <w:t>67</w:t>
        </w:r>
        <w:r>
          <w:rPr>
            <w:noProof/>
            <w:webHidden/>
          </w:rPr>
          <w:fldChar w:fldCharType="end"/>
        </w:r>
      </w:hyperlink>
    </w:p>
    <w:p w14:paraId="2D47C7A4" w14:textId="4E390D7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4"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_Toc237605534 \h </w:instrText>
        </w:r>
        <w:r>
          <w:rPr>
            <w:noProof/>
            <w:webHidden/>
          </w:rPr>
        </w:r>
        <w:r>
          <w:rPr>
            <w:noProof/>
            <w:webHidden/>
          </w:rPr>
          <w:fldChar w:fldCharType="separate"/>
        </w:r>
        <w:r>
          <w:rPr>
            <w:noProof/>
            <w:webHidden/>
          </w:rPr>
          <w:t>67</w:t>
        </w:r>
        <w:r>
          <w:rPr>
            <w:noProof/>
            <w:webHidden/>
          </w:rPr>
          <w:fldChar w:fldCharType="end"/>
        </w:r>
      </w:hyperlink>
    </w:p>
    <w:p w14:paraId="35C2B50C" w14:textId="49A5B835"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5"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_Toc237605535 \h </w:instrText>
        </w:r>
        <w:r>
          <w:rPr>
            <w:noProof/>
            <w:webHidden/>
          </w:rPr>
        </w:r>
        <w:r>
          <w:rPr>
            <w:noProof/>
            <w:webHidden/>
          </w:rPr>
          <w:fldChar w:fldCharType="separate"/>
        </w:r>
        <w:r>
          <w:rPr>
            <w:noProof/>
            <w:webHidden/>
          </w:rPr>
          <w:t>67</w:t>
        </w:r>
        <w:r>
          <w:rPr>
            <w:noProof/>
            <w:webHidden/>
          </w:rPr>
          <w:fldChar w:fldCharType="end"/>
        </w:r>
      </w:hyperlink>
    </w:p>
    <w:p w14:paraId="09A8585E" w14:textId="799939B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6"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_Toc237605536 \h </w:instrText>
        </w:r>
        <w:r>
          <w:rPr>
            <w:noProof/>
            <w:webHidden/>
          </w:rPr>
        </w:r>
        <w:r>
          <w:rPr>
            <w:noProof/>
            <w:webHidden/>
          </w:rPr>
          <w:fldChar w:fldCharType="separate"/>
        </w:r>
        <w:r>
          <w:rPr>
            <w:noProof/>
            <w:webHidden/>
          </w:rPr>
          <w:t>67</w:t>
        </w:r>
        <w:r>
          <w:rPr>
            <w:noProof/>
            <w:webHidden/>
          </w:rPr>
          <w:fldChar w:fldCharType="end"/>
        </w:r>
      </w:hyperlink>
    </w:p>
    <w:p w14:paraId="1A52BACF" w14:textId="025604C5"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7" w:history="1">
        <w:r w:rsidRPr="00CF46AB">
          <w:rPr>
            <w:rStyle w:val="Hyperlink"/>
            <w:noProof/>
          </w:rPr>
          <w:t>26. Firebase Remote Config</w:t>
        </w:r>
        <w:r>
          <w:rPr>
            <w:noProof/>
            <w:webHidden/>
          </w:rPr>
          <w:tab/>
        </w:r>
        <w:r>
          <w:rPr>
            <w:noProof/>
            <w:webHidden/>
          </w:rPr>
          <w:fldChar w:fldCharType="begin"/>
        </w:r>
        <w:r>
          <w:rPr>
            <w:noProof/>
            <w:webHidden/>
          </w:rPr>
          <w:instrText xml:space="preserve"> PAGEREF _Toc237605537 \h </w:instrText>
        </w:r>
        <w:r>
          <w:rPr>
            <w:noProof/>
            <w:webHidden/>
          </w:rPr>
        </w:r>
        <w:r>
          <w:rPr>
            <w:noProof/>
            <w:webHidden/>
          </w:rPr>
          <w:fldChar w:fldCharType="separate"/>
        </w:r>
        <w:r>
          <w:rPr>
            <w:noProof/>
            <w:webHidden/>
          </w:rPr>
          <w:t>68</w:t>
        </w:r>
        <w:r>
          <w:rPr>
            <w:noProof/>
            <w:webHidden/>
          </w:rPr>
          <w:fldChar w:fldCharType="end"/>
        </w:r>
      </w:hyperlink>
    </w:p>
    <w:p w14:paraId="72D55490" w14:textId="0F867A1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8"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_Toc237605538 \h </w:instrText>
        </w:r>
        <w:r>
          <w:rPr>
            <w:noProof/>
            <w:webHidden/>
          </w:rPr>
        </w:r>
        <w:r>
          <w:rPr>
            <w:noProof/>
            <w:webHidden/>
          </w:rPr>
          <w:fldChar w:fldCharType="separate"/>
        </w:r>
        <w:r>
          <w:rPr>
            <w:noProof/>
            <w:webHidden/>
          </w:rPr>
          <w:t>68</w:t>
        </w:r>
        <w:r>
          <w:rPr>
            <w:noProof/>
            <w:webHidden/>
          </w:rPr>
          <w:fldChar w:fldCharType="end"/>
        </w:r>
      </w:hyperlink>
    </w:p>
    <w:p w14:paraId="7D1A0F72" w14:textId="7926CE4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39"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_Toc237605539 \h </w:instrText>
        </w:r>
        <w:r>
          <w:rPr>
            <w:noProof/>
            <w:webHidden/>
          </w:rPr>
        </w:r>
        <w:r>
          <w:rPr>
            <w:noProof/>
            <w:webHidden/>
          </w:rPr>
          <w:fldChar w:fldCharType="separate"/>
        </w:r>
        <w:r>
          <w:rPr>
            <w:noProof/>
            <w:webHidden/>
          </w:rPr>
          <w:t>68</w:t>
        </w:r>
        <w:r>
          <w:rPr>
            <w:noProof/>
            <w:webHidden/>
          </w:rPr>
          <w:fldChar w:fldCharType="end"/>
        </w:r>
      </w:hyperlink>
    </w:p>
    <w:p w14:paraId="6BCF816C" w14:textId="16D25658"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0"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_Toc237605540 \h </w:instrText>
        </w:r>
        <w:r>
          <w:rPr>
            <w:noProof/>
            <w:webHidden/>
          </w:rPr>
        </w:r>
        <w:r>
          <w:rPr>
            <w:noProof/>
            <w:webHidden/>
          </w:rPr>
          <w:fldChar w:fldCharType="separate"/>
        </w:r>
        <w:r>
          <w:rPr>
            <w:noProof/>
            <w:webHidden/>
          </w:rPr>
          <w:t>68</w:t>
        </w:r>
        <w:r>
          <w:rPr>
            <w:noProof/>
            <w:webHidden/>
          </w:rPr>
          <w:fldChar w:fldCharType="end"/>
        </w:r>
      </w:hyperlink>
    </w:p>
    <w:p w14:paraId="12A4F390" w14:textId="2D6A1B17"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1"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_Toc237605541 \h </w:instrText>
        </w:r>
        <w:r>
          <w:rPr>
            <w:noProof/>
            <w:webHidden/>
          </w:rPr>
        </w:r>
        <w:r>
          <w:rPr>
            <w:noProof/>
            <w:webHidden/>
          </w:rPr>
          <w:fldChar w:fldCharType="separate"/>
        </w:r>
        <w:r>
          <w:rPr>
            <w:noProof/>
            <w:webHidden/>
          </w:rPr>
          <w:t>69</w:t>
        </w:r>
        <w:r>
          <w:rPr>
            <w:noProof/>
            <w:webHidden/>
          </w:rPr>
          <w:fldChar w:fldCharType="end"/>
        </w:r>
      </w:hyperlink>
    </w:p>
    <w:p w14:paraId="5D20A15E" w14:textId="7E27431A"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2"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_Toc237605542 \h </w:instrText>
        </w:r>
        <w:r>
          <w:rPr>
            <w:noProof/>
            <w:webHidden/>
          </w:rPr>
        </w:r>
        <w:r>
          <w:rPr>
            <w:noProof/>
            <w:webHidden/>
          </w:rPr>
          <w:fldChar w:fldCharType="separate"/>
        </w:r>
        <w:r>
          <w:rPr>
            <w:noProof/>
            <w:webHidden/>
          </w:rPr>
          <w:t>69</w:t>
        </w:r>
        <w:r>
          <w:rPr>
            <w:noProof/>
            <w:webHidden/>
          </w:rPr>
          <w:fldChar w:fldCharType="end"/>
        </w:r>
      </w:hyperlink>
    </w:p>
    <w:p w14:paraId="47DB8CFB" w14:textId="75E27CE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3"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_Toc237605543 \h </w:instrText>
        </w:r>
        <w:r>
          <w:rPr>
            <w:noProof/>
            <w:webHidden/>
          </w:rPr>
        </w:r>
        <w:r>
          <w:rPr>
            <w:noProof/>
            <w:webHidden/>
          </w:rPr>
          <w:fldChar w:fldCharType="separate"/>
        </w:r>
        <w:r>
          <w:rPr>
            <w:noProof/>
            <w:webHidden/>
          </w:rPr>
          <w:t>69</w:t>
        </w:r>
        <w:r>
          <w:rPr>
            <w:noProof/>
            <w:webHidden/>
          </w:rPr>
          <w:fldChar w:fldCharType="end"/>
        </w:r>
      </w:hyperlink>
    </w:p>
    <w:p w14:paraId="4CBC605C" w14:textId="36813A88"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4" w:history="1">
        <w:r w:rsidRPr="00CF46AB">
          <w:rPr>
            <w:rStyle w:val="Hyperlink"/>
            <w:noProof/>
          </w:rPr>
          <w:t>27. OpenAI API / approved LLM provider</w:t>
        </w:r>
        <w:r>
          <w:rPr>
            <w:noProof/>
            <w:webHidden/>
          </w:rPr>
          <w:tab/>
        </w:r>
        <w:r>
          <w:rPr>
            <w:noProof/>
            <w:webHidden/>
          </w:rPr>
          <w:fldChar w:fldCharType="begin"/>
        </w:r>
        <w:r>
          <w:rPr>
            <w:noProof/>
            <w:webHidden/>
          </w:rPr>
          <w:instrText xml:space="preserve"> PAGEREF _Toc237605544 \h </w:instrText>
        </w:r>
        <w:r>
          <w:rPr>
            <w:noProof/>
            <w:webHidden/>
          </w:rPr>
        </w:r>
        <w:r>
          <w:rPr>
            <w:noProof/>
            <w:webHidden/>
          </w:rPr>
          <w:fldChar w:fldCharType="separate"/>
        </w:r>
        <w:r>
          <w:rPr>
            <w:noProof/>
            <w:webHidden/>
          </w:rPr>
          <w:t>70</w:t>
        </w:r>
        <w:r>
          <w:rPr>
            <w:noProof/>
            <w:webHidden/>
          </w:rPr>
          <w:fldChar w:fldCharType="end"/>
        </w:r>
      </w:hyperlink>
    </w:p>
    <w:p w14:paraId="71C987D4" w14:textId="5DD45FD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5"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_Toc237605545 \h </w:instrText>
        </w:r>
        <w:r>
          <w:rPr>
            <w:noProof/>
            <w:webHidden/>
          </w:rPr>
        </w:r>
        <w:r>
          <w:rPr>
            <w:noProof/>
            <w:webHidden/>
          </w:rPr>
          <w:fldChar w:fldCharType="separate"/>
        </w:r>
        <w:r>
          <w:rPr>
            <w:noProof/>
            <w:webHidden/>
          </w:rPr>
          <w:t>70</w:t>
        </w:r>
        <w:r>
          <w:rPr>
            <w:noProof/>
            <w:webHidden/>
          </w:rPr>
          <w:fldChar w:fldCharType="end"/>
        </w:r>
      </w:hyperlink>
    </w:p>
    <w:p w14:paraId="5B6CCB1F" w14:textId="6E099F2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6"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_Toc237605546 \h </w:instrText>
        </w:r>
        <w:r>
          <w:rPr>
            <w:noProof/>
            <w:webHidden/>
          </w:rPr>
        </w:r>
        <w:r>
          <w:rPr>
            <w:noProof/>
            <w:webHidden/>
          </w:rPr>
          <w:fldChar w:fldCharType="separate"/>
        </w:r>
        <w:r>
          <w:rPr>
            <w:noProof/>
            <w:webHidden/>
          </w:rPr>
          <w:t>70</w:t>
        </w:r>
        <w:r>
          <w:rPr>
            <w:noProof/>
            <w:webHidden/>
          </w:rPr>
          <w:fldChar w:fldCharType="end"/>
        </w:r>
      </w:hyperlink>
    </w:p>
    <w:p w14:paraId="77B94EE2" w14:textId="45041C9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7"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_Toc237605547 \h </w:instrText>
        </w:r>
        <w:r>
          <w:rPr>
            <w:noProof/>
            <w:webHidden/>
          </w:rPr>
        </w:r>
        <w:r>
          <w:rPr>
            <w:noProof/>
            <w:webHidden/>
          </w:rPr>
          <w:fldChar w:fldCharType="separate"/>
        </w:r>
        <w:r>
          <w:rPr>
            <w:noProof/>
            <w:webHidden/>
          </w:rPr>
          <w:t>71</w:t>
        </w:r>
        <w:r>
          <w:rPr>
            <w:noProof/>
            <w:webHidden/>
          </w:rPr>
          <w:fldChar w:fldCharType="end"/>
        </w:r>
      </w:hyperlink>
    </w:p>
    <w:p w14:paraId="1B142027" w14:textId="352F94E6"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8"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_Toc237605548 \h </w:instrText>
        </w:r>
        <w:r>
          <w:rPr>
            <w:noProof/>
            <w:webHidden/>
          </w:rPr>
        </w:r>
        <w:r>
          <w:rPr>
            <w:noProof/>
            <w:webHidden/>
          </w:rPr>
          <w:fldChar w:fldCharType="separate"/>
        </w:r>
        <w:r>
          <w:rPr>
            <w:noProof/>
            <w:webHidden/>
          </w:rPr>
          <w:t>71</w:t>
        </w:r>
        <w:r>
          <w:rPr>
            <w:noProof/>
            <w:webHidden/>
          </w:rPr>
          <w:fldChar w:fldCharType="end"/>
        </w:r>
      </w:hyperlink>
    </w:p>
    <w:p w14:paraId="6E2228F2" w14:textId="4BE6C3E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49"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_Toc237605549 \h </w:instrText>
        </w:r>
        <w:r>
          <w:rPr>
            <w:noProof/>
            <w:webHidden/>
          </w:rPr>
        </w:r>
        <w:r>
          <w:rPr>
            <w:noProof/>
            <w:webHidden/>
          </w:rPr>
          <w:fldChar w:fldCharType="separate"/>
        </w:r>
        <w:r>
          <w:rPr>
            <w:noProof/>
            <w:webHidden/>
          </w:rPr>
          <w:t>71</w:t>
        </w:r>
        <w:r>
          <w:rPr>
            <w:noProof/>
            <w:webHidden/>
          </w:rPr>
          <w:fldChar w:fldCharType="end"/>
        </w:r>
      </w:hyperlink>
    </w:p>
    <w:p w14:paraId="2F89AF45" w14:textId="1508855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0"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_Toc237605550 \h </w:instrText>
        </w:r>
        <w:r>
          <w:rPr>
            <w:noProof/>
            <w:webHidden/>
          </w:rPr>
        </w:r>
        <w:r>
          <w:rPr>
            <w:noProof/>
            <w:webHidden/>
          </w:rPr>
          <w:fldChar w:fldCharType="separate"/>
        </w:r>
        <w:r>
          <w:rPr>
            <w:noProof/>
            <w:webHidden/>
          </w:rPr>
          <w:t>71</w:t>
        </w:r>
        <w:r>
          <w:rPr>
            <w:noProof/>
            <w:webHidden/>
          </w:rPr>
          <w:fldChar w:fldCharType="end"/>
        </w:r>
      </w:hyperlink>
    </w:p>
    <w:p w14:paraId="5015BE83" w14:textId="344C3956"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1" w:history="1">
        <w:r w:rsidRPr="00CF46AB">
          <w:rPr>
            <w:rStyle w:val="Hyperlink"/>
            <w:noProof/>
          </w:rPr>
          <w:t>28. Transactional email provider (SES / SendGrid / approved)</w:t>
        </w:r>
        <w:r>
          <w:rPr>
            <w:noProof/>
            <w:webHidden/>
          </w:rPr>
          <w:tab/>
        </w:r>
        <w:r>
          <w:rPr>
            <w:noProof/>
            <w:webHidden/>
          </w:rPr>
          <w:fldChar w:fldCharType="begin"/>
        </w:r>
        <w:r>
          <w:rPr>
            <w:noProof/>
            <w:webHidden/>
          </w:rPr>
          <w:instrText xml:space="preserve"> PAGEREF _Toc237605551 \h </w:instrText>
        </w:r>
        <w:r>
          <w:rPr>
            <w:noProof/>
            <w:webHidden/>
          </w:rPr>
        </w:r>
        <w:r>
          <w:rPr>
            <w:noProof/>
            <w:webHidden/>
          </w:rPr>
          <w:fldChar w:fldCharType="separate"/>
        </w:r>
        <w:r>
          <w:rPr>
            <w:noProof/>
            <w:webHidden/>
          </w:rPr>
          <w:t>72</w:t>
        </w:r>
        <w:r>
          <w:rPr>
            <w:noProof/>
            <w:webHidden/>
          </w:rPr>
          <w:fldChar w:fldCharType="end"/>
        </w:r>
      </w:hyperlink>
    </w:p>
    <w:p w14:paraId="6D3A7643" w14:textId="23962A9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2"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_Toc237605552 \h </w:instrText>
        </w:r>
        <w:r>
          <w:rPr>
            <w:noProof/>
            <w:webHidden/>
          </w:rPr>
        </w:r>
        <w:r>
          <w:rPr>
            <w:noProof/>
            <w:webHidden/>
          </w:rPr>
          <w:fldChar w:fldCharType="separate"/>
        </w:r>
        <w:r>
          <w:rPr>
            <w:noProof/>
            <w:webHidden/>
          </w:rPr>
          <w:t>72</w:t>
        </w:r>
        <w:r>
          <w:rPr>
            <w:noProof/>
            <w:webHidden/>
          </w:rPr>
          <w:fldChar w:fldCharType="end"/>
        </w:r>
      </w:hyperlink>
    </w:p>
    <w:p w14:paraId="76D7DDE6" w14:textId="66EBEFC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3"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_Toc237605553 \h </w:instrText>
        </w:r>
        <w:r>
          <w:rPr>
            <w:noProof/>
            <w:webHidden/>
          </w:rPr>
        </w:r>
        <w:r>
          <w:rPr>
            <w:noProof/>
            <w:webHidden/>
          </w:rPr>
          <w:fldChar w:fldCharType="separate"/>
        </w:r>
        <w:r>
          <w:rPr>
            <w:noProof/>
            <w:webHidden/>
          </w:rPr>
          <w:t>72</w:t>
        </w:r>
        <w:r>
          <w:rPr>
            <w:noProof/>
            <w:webHidden/>
          </w:rPr>
          <w:fldChar w:fldCharType="end"/>
        </w:r>
      </w:hyperlink>
    </w:p>
    <w:p w14:paraId="5268C09B" w14:textId="4B99490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4"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_Toc237605554 \h </w:instrText>
        </w:r>
        <w:r>
          <w:rPr>
            <w:noProof/>
            <w:webHidden/>
          </w:rPr>
        </w:r>
        <w:r>
          <w:rPr>
            <w:noProof/>
            <w:webHidden/>
          </w:rPr>
          <w:fldChar w:fldCharType="separate"/>
        </w:r>
        <w:r>
          <w:rPr>
            <w:noProof/>
            <w:webHidden/>
          </w:rPr>
          <w:t>73</w:t>
        </w:r>
        <w:r>
          <w:rPr>
            <w:noProof/>
            <w:webHidden/>
          </w:rPr>
          <w:fldChar w:fldCharType="end"/>
        </w:r>
      </w:hyperlink>
    </w:p>
    <w:p w14:paraId="17B1E47C" w14:textId="67B4504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5"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_Toc237605555 \h </w:instrText>
        </w:r>
        <w:r>
          <w:rPr>
            <w:noProof/>
            <w:webHidden/>
          </w:rPr>
        </w:r>
        <w:r>
          <w:rPr>
            <w:noProof/>
            <w:webHidden/>
          </w:rPr>
          <w:fldChar w:fldCharType="separate"/>
        </w:r>
        <w:r>
          <w:rPr>
            <w:noProof/>
            <w:webHidden/>
          </w:rPr>
          <w:t>73</w:t>
        </w:r>
        <w:r>
          <w:rPr>
            <w:noProof/>
            <w:webHidden/>
          </w:rPr>
          <w:fldChar w:fldCharType="end"/>
        </w:r>
      </w:hyperlink>
    </w:p>
    <w:p w14:paraId="1E972B49" w14:textId="4F736C2E"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6"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_Toc237605556 \h </w:instrText>
        </w:r>
        <w:r>
          <w:rPr>
            <w:noProof/>
            <w:webHidden/>
          </w:rPr>
        </w:r>
        <w:r>
          <w:rPr>
            <w:noProof/>
            <w:webHidden/>
          </w:rPr>
          <w:fldChar w:fldCharType="separate"/>
        </w:r>
        <w:r>
          <w:rPr>
            <w:noProof/>
            <w:webHidden/>
          </w:rPr>
          <w:t>73</w:t>
        </w:r>
        <w:r>
          <w:rPr>
            <w:noProof/>
            <w:webHidden/>
          </w:rPr>
          <w:fldChar w:fldCharType="end"/>
        </w:r>
      </w:hyperlink>
    </w:p>
    <w:p w14:paraId="286458E0" w14:textId="0BE94461"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7"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_Toc237605557 \h </w:instrText>
        </w:r>
        <w:r>
          <w:rPr>
            <w:noProof/>
            <w:webHidden/>
          </w:rPr>
        </w:r>
        <w:r>
          <w:rPr>
            <w:noProof/>
            <w:webHidden/>
          </w:rPr>
          <w:fldChar w:fldCharType="separate"/>
        </w:r>
        <w:r>
          <w:rPr>
            <w:noProof/>
            <w:webHidden/>
          </w:rPr>
          <w:t>73</w:t>
        </w:r>
        <w:r>
          <w:rPr>
            <w:noProof/>
            <w:webHidden/>
          </w:rPr>
          <w:fldChar w:fldCharType="end"/>
        </w:r>
      </w:hyperlink>
    </w:p>
    <w:p w14:paraId="2CB25C8C" w14:textId="4F85892A"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8" w:history="1">
        <w:r w:rsidRPr="00CF46AB">
          <w:rPr>
            <w:rStyle w:val="Hyperlink"/>
            <w:noProof/>
          </w:rPr>
          <w:t>29. Transactional SMS / WhatsApp provider</w:t>
        </w:r>
        <w:r>
          <w:rPr>
            <w:noProof/>
            <w:webHidden/>
          </w:rPr>
          <w:tab/>
        </w:r>
        <w:r>
          <w:rPr>
            <w:noProof/>
            <w:webHidden/>
          </w:rPr>
          <w:fldChar w:fldCharType="begin"/>
        </w:r>
        <w:r>
          <w:rPr>
            <w:noProof/>
            <w:webHidden/>
          </w:rPr>
          <w:instrText xml:space="preserve"> PAGEREF _Toc237605558 \h </w:instrText>
        </w:r>
        <w:r>
          <w:rPr>
            <w:noProof/>
            <w:webHidden/>
          </w:rPr>
        </w:r>
        <w:r>
          <w:rPr>
            <w:noProof/>
            <w:webHidden/>
          </w:rPr>
          <w:fldChar w:fldCharType="separate"/>
        </w:r>
        <w:r>
          <w:rPr>
            <w:noProof/>
            <w:webHidden/>
          </w:rPr>
          <w:t>74</w:t>
        </w:r>
        <w:r>
          <w:rPr>
            <w:noProof/>
            <w:webHidden/>
          </w:rPr>
          <w:fldChar w:fldCharType="end"/>
        </w:r>
      </w:hyperlink>
    </w:p>
    <w:p w14:paraId="51953229" w14:textId="0707812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59"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_Toc237605559 \h </w:instrText>
        </w:r>
        <w:r>
          <w:rPr>
            <w:noProof/>
            <w:webHidden/>
          </w:rPr>
        </w:r>
        <w:r>
          <w:rPr>
            <w:noProof/>
            <w:webHidden/>
          </w:rPr>
          <w:fldChar w:fldCharType="separate"/>
        </w:r>
        <w:r>
          <w:rPr>
            <w:noProof/>
            <w:webHidden/>
          </w:rPr>
          <w:t>74</w:t>
        </w:r>
        <w:r>
          <w:rPr>
            <w:noProof/>
            <w:webHidden/>
          </w:rPr>
          <w:fldChar w:fldCharType="end"/>
        </w:r>
      </w:hyperlink>
    </w:p>
    <w:p w14:paraId="63B23DC9" w14:textId="18D1F1A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0"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_Toc237605560 \h </w:instrText>
        </w:r>
        <w:r>
          <w:rPr>
            <w:noProof/>
            <w:webHidden/>
          </w:rPr>
        </w:r>
        <w:r>
          <w:rPr>
            <w:noProof/>
            <w:webHidden/>
          </w:rPr>
          <w:fldChar w:fldCharType="separate"/>
        </w:r>
        <w:r>
          <w:rPr>
            <w:noProof/>
            <w:webHidden/>
          </w:rPr>
          <w:t>75</w:t>
        </w:r>
        <w:r>
          <w:rPr>
            <w:noProof/>
            <w:webHidden/>
          </w:rPr>
          <w:fldChar w:fldCharType="end"/>
        </w:r>
      </w:hyperlink>
    </w:p>
    <w:p w14:paraId="47F941A1" w14:textId="73FF956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1"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_Toc237605561 \h </w:instrText>
        </w:r>
        <w:r>
          <w:rPr>
            <w:noProof/>
            <w:webHidden/>
          </w:rPr>
        </w:r>
        <w:r>
          <w:rPr>
            <w:noProof/>
            <w:webHidden/>
          </w:rPr>
          <w:fldChar w:fldCharType="separate"/>
        </w:r>
        <w:r>
          <w:rPr>
            <w:noProof/>
            <w:webHidden/>
          </w:rPr>
          <w:t>75</w:t>
        </w:r>
        <w:r>
          <w:rPr>
            <w:noProof/>
            <w:webHidden/>
          </w:rPr>
          <w:fldChar w:fldCharType="end"/>
        </w:r>
      </w:hyperlink>
    </w:p>
    <w:p w14:paraId="40578FC3" w14:textId="385BF613"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2"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_Toc237605562 \h </w:instrText>
        </w:r>
        <w:r>
          <w:rPr>
            <w:noProof/>
            <w:webHidden/>
          </w:rPr>
        </w:r>
        <w:r>
          <w:rPr>
            <w:noProof/>
            <w:webHidden/>
          </w:rPr>
          <w:fldChar w:fldCharType="separate"/>
        </w:r>
        <w:r>
          <w:rPr>
            <w:noProof/>
            <w:webHidden/>
          </w:rPr>
          <w:t>75</w:t>
        </w:r>
        <w:r>
          <w:rPr>
            <w:noProof/>
            <w:webHidden/>
          </w:rPr>
          <w:fldChar w:fldCharType="end"/>
        </w:r>
      </w:hyperlink>
    </w:p>
    <w:p w14:paraId="7A32F03F" w14:textId="722C856D"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3"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_Toc237605563 \h </w:instrText>
        </w:r>
        <w:r>
          <w:rPr>
            <w:noProof/>
            <w:webHidden/>
          </w:rPr>
        </w:r>
        <w:r>
          <w:rPr>
            <w:noProof/>
            <w:webHidden/>
          </w:rPr>
          <w:fldChar w:fldCharType="separate"/>
        </w:r>
        <w:r>
          <w:rPr>
            <w:noProof/>
            <w:webHidden/>
          </w:rPr>
          <w:t>75</w:t>
        </w:r>
        <w:r>
          <w:rPr>
            <w:noProof/>
            <w:webHidden/>
          </w:rPr>
          <w:fldChar w:fldCharType="end"/>
        </w:r>
      </w:hyperlink>
    </w:p>
    <w:p w14:paraId="0F379AE0" w14:textId="0D09FEA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4"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_Toc237605564 \h </w:instrText>
        </w:r>
        <w:r>
          <w:rPr>
            <w:noProof/>
            <w:webHidden/>
          </w:rPr>
        </w:r>
        <w:r>
          <w:rPr>
            <w:noProof/>
            <w:webHidden/>
          </w:rPr>
          <w:fldChar w:fldCharType="separate"/>
        </w:r>
        <w:r>
          <w:rPr>
            <w:noProof/>
            <w:webHidden/>
          </w:rPr>
          <w:t>75</w:t>
        </w:r>
        <w:r>
          <w:rPr>
            <w:noProof/>
            <w:webHidden/>
          </w:rPr>
          <w:fldChar w:fldCharType="end"/>
        </w:r>
      </w:hyperlink>
    </w:p>
    <w:p w14:paraId="633D2BC2" w14:textId="178C1F74"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5" w:history="1">
        <w:r w:rsidRPr="00CF46AB">
          <w:rPr>
            <w:rStyle w:val="Hyperlink"/>
            <w:noProof/>
          </w:rPr>
          <w:t>30. Customer support / helpdesk provider</w:t>
        </w:r>
        <w:r>
          <w:rPr>
            <w:noProof/>
            <w:webHidden/>
          </w:rPr>
          <w:tab/>
        </w:r>
        <w:r>
          <w:rPr>
            <w:noProof/>
            <w:webHidden/>
          </w:rPr>
          <w:fldChar w:fldCharType="begin"/>
        </w:r>
        <w:r>
          <w:rPr>
            <w:noProof/>
            <w:webHidden/>
          </w:rPr>
          <w:instrText xml:space="preserve"> PAGEREF _Toc237605565 \h </w:instrText>
        </w:r>
        <w:r>
          <w:rPr>
            <w:noProof/>
            <w:webHidden/>
          </w:rPr>
        </w:r>
        <w:r>
          <w:rPr>
            <w:noProof/>
            <w:webHidden/>
          </w:rPr>
          <w:fldChar w:fldCharType="separate"/>
        </w:r>
        <w:r>
          <w:rPr>
            <w:noProof/>
            <w:webHidden/>
          </w:rPr>
          <w:t>76</w:t>
        </w:r>
        <w:r>
          <w:rPr>
            <w:noProof/>
            <w:webHidden/>
          </w:rPr>
          <w:fldChar w:fldCharType="end"/>
        </w:r>
      </w:hyperlink>
    </w:p>
    <w:p w14:paraId="3CC4AE02" w14:textId="7DF4CD1C"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6" w:history="1">
        <w:r w:rsidRPr="00CF46AB">
          <w:rPr>
            <w:rStyle w:val="Hyperlink"/>
            <w:noProof/>
          </w:rPr>
          <w:t>Implementation and connection to AMORAA</w:t>
        </w:r>
        <w:r>
          <w:rPr>
            <w:noProof/>
            <w:webHidden/>
          </w:rPr>
          <w:tab/>
        </w:r>
        <w:r>
          <w:rPr>
            <w:noProof/>
            <w:webHidden/>
          </w:rPr>
          <w:fldChar w:fldCharType="begin"/>
        </w:r>
        <w:r>
          <w:rPr>
            <w:noProof/>
            <w:webHidden/>
          </w:rPr>
          <w:instrText xml:space="preserve"> PAGEREF _Toc237605566 \h </w:instrText>
        </w:r>
        <w:r>
          <w:rPr>
            <w:noProof/>
            <w:webHidden/>
          </w:rPr>
        </w:r>
        <w:r>
          <w:rPr>
            <w:noProof/>
            <w:webHidden/>
          </w:rPr>
          <w:fldChar w:fldCharType="separate"/>
        </w:r>
        <w:r>
          <w:rPr>
            <w:noProof/>
            <w:webHidden/>
          </w:rPr>
          <w:t>76</w:t>
        </w:r>
        <w:r>
          <w:rPr>
            <w:noProof/>
            <w:webHidden/>
          </w:rPr>
          <w:fldChar w:fldCharType="end"/>
        </w:r>
      </w:hyperlink>
    </w:p>
    <w:p w14:paraId="60545838" w14:textId="0FB6663F"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7" w:history="1">
        <w:r w:rsidRPr="00CF46AB">
          <w:rPr>
            <w:rStyle w:val="Hyperlink"/>
            <w:noProof/>
          </w:rPr>
          <w:t>Development team will implement</w:t>
        </w:r>
        <w:r>
          <w:rPr>
            <w:noProof/>
            <w:webHidden/>
          </w:rPr>
          <w:tab/>
        </w:r>
        <w:r>
          <w:rPr>
            <w:noProof/>
            <w:webHidden/>
          </w:rPr>
          <w:fldChar w:fldCharType="begin"/>
        </w:r>
        <w:r>
          <w:rPr>
            <w:noProof/>
            <w:webHidden/>
          </w:rPr>
          <w:instrText xml:space="preserve"> PAGEREF _Toc237605567 \h </w:instrText>
        </w:r>
        <w:r>
          <w:rPr>
            <w:noProof/>
            <w:webHidden/>
          </w:rPr>
        </w:r>
        <w:r>
          <w:rPr>
            <w:noProof/>
            <w:webHidden/>
          </w:rPr>
          <w:fldChar w:fldCharType="separate"/>
        </w:r>
        <w:r>
          <w:rPr>
            <w:noProof/>
            <w:webHidden/>
          </w:rPr>
          <w:t>76</w:t>
        </w:r>
        <w:r>
          <w:rPr>
            <w:noProof/>
            <w:webHidden/>
          </w:rPr>
          <w:fldChar w:fldCharType="end"/>
        </w:r>
      </w:hyperlink>
    </w:p>
    <w:p w14:paraId="1EC93FDA" w14:textId="58ADE12B"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8" w:history="1">
        <w:r w:rsidRPr="00CF46AB">
          <w:rPr>
            <w:rStyle w:val="Hyperlink"/>
            <w:noProof/>
          </w:rPr>
          <w:t>Client must provide or complete</w:t>
        </w:r>
        <w:r>
          <w:rPr>
            <w:noProof/>
            <w:webHidden/>
          </w:rPr>
          <w:tab/>
        </w:r>
        <w:r>
          <w:rPr>
            <w:noProof/>
            <w:webHidden/>
          </w:rPr>
          <w:fldChar w:fldCharType="begin"/>
        </w:r>
        <w:r>
          <w:rPr>
            <w:noProof/>
            <w:webHidden/>
          </w:rPr>
          <w:instrText xml:space="preserve"> PAGEREF _Toc237605568 \h </w:instrText>
        </w:r>
        <w:r>
          <w:rPr>
            <w:noProof/>
            <w:webHidden/>
          </w:rPr>
        </w:r>
        <w:r>
          <w:rPr>
            <w:noProof/>
            <w:webHidden/>
          </w:rPr>
          <w:fldChar w:fldCharType="separate"/>
        </w:r>
        <w:r>
          <w:rPr>
            <w:noProof/>
            <w:webHidden/>
          </w:rPr>
          <w:t>77</w:t>
        </w:r>
        <w:r>
          <w:rPr>
            <w:noProof/>
            <w:webHidden/>
          </w:rPr>
          <w:fldChar w:fldCharType="end"/>
        </w:r>
      </w:hyperlink>
    </w:p>
    <w:p w14:paraId="29A34A11" w14:textId="2C1951B9"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69" w:history="1">
        <w:r w:rsidRPr="00CF46AB">
          <w:rPr>
            <w:rStyle w:val="Hyperlink"/>
            <w:noProof/>
          </w:rPr>
          <w:t>Implementation sequence</w:t>
        </w:r>
        <w:r>
          <w:rPr>
            <w:noProof/>
            <w:webHidden/>
          </w:rPr>
          <w:tab/>
        </w:r>
        <w:r>
          <w:rPr>
            <w:noProof/>
            <w:webHidden/>
          </w:rPr>
          <w:fldChar w:fldCharType="begin"/>
        </w:r>
        <w:r>
          <w:rPr>
            <w:noProof/>
            <w:webHidden/>
          </w:rPr>
          <w:instrText xml:space="preserve"> PAGEREF _Toc237605569 \h </w:instrText>
        </w:r>
        <w:r>
          <w:rPr>
            <w:noProof/>
            <w:webHidden/>
          </w:rPr>
        </w:r>
        <w:r>
          <w:rPr>
            <w:noProof/>
            <w:webHidden/>
          </w:rPr>
          <w:fldChar w:fldCharType="separate"/>
        </w:r>
        <w:r>
          <w:rPr>
            <w:noProof/>
            <w:webHidden/>
          </w:rPr>
          <w:t>77</w:t>
        </w:r>
        <w:r>
          <w:rPr>
            <w:noProof/>
            <w:webHidden/>
          </w:rPr>
          <w:fldChar w:fldCharType="end"/>
        </w:r>
      </w:hyperlink>
    </w:p>
    <w:p w14:paraId="785D26AB" w14:textId="3C155782"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0" w:history="1">
        <w:r w:rsidRPr="00CF46AB">
          <w:rPr>
            <w:rStyle w:val="Hyperlink"/>
            <w:noProof/>
          </w:rPr>
          <w:t>Testing and acceptance</w:t>
        </w:r>
        <w:r>
          <w:rPr>
            <w:noProof/>
            <w:webHidden/>
          </w:rPr>
          <w:tab/>
        </w:r>
        <w:r>
          <w:rPr>
            <w:noProof/>
            <w:webHidden/>
          </w:rPr>
          <w:fldChar w:fldCharType="begin"/>
        </w:r>
        <w:r>
          <w:rPr>
            <w:noProof/>
            <w:webHidden/>
          </w:rPr>
          <w:instrText xml:space="preserve"> PAGEREF _Toc237605570 \h </w:instrText>
        </w:r>
        <w:r>
          <w:rPr>
            <w:noProof/>
            <w:webHidden/>
          </w:rPr>
        </w:r>
        <w:r>
          <w:rPr>
            <w:noProof/>
            <w:webHidden/>
          </w:rPr>
          <w:fldChar w:fldCharType="separate"/>
        </w:r>
        <w:r>
          <w:rPr>
            <w:noProof/>
            <w:webHidden/>
          </w:rPr>
          <w:t>77</w:t>
        </w:r>
        <w:r>
          <w:rPr>
            <w:noProof/>
            <w:webHidden/>
          </w:rPr>
          <w:fldChar w:fldCharType="end"/>
        </w:r>
      </w:hyperlink>
    </w:p>
    <w:p w14:paraId="28A16CAD" w14:textId="1A45E3E4" w:rsidR="00927463" w:rsidRDefault="009274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1" w:history="1">
        <w:r w:rsidRPr="00CF46AB">
          <w:rPr>
            <w:rStyle w:val="Hyperlink"/>
            <w:noProof/>
          </w:rPr>
          <w:t>Security and privacy controls</w:t>
        </w:r>
        <w:r>
          <w:rPr>
            <w:noProof/>
            <w:webHidden/>
          </w:rPr>
          <w:tab/>
        </w:r>
        <w:r>
          <w:rPr>
            <w:noProof/>
            <w:webHidden/>
          </w:rPr>
          <w:fldChar w:fldCharType="begin"/>
        </w:r>
        <w:r>
          <w:rPr>
            <w:noProof/>
            <w:webHidden/>
          </w:rPr>
          <w:instrText xml:space="preserve"> PAGEREF _Toc237605571 \h </w:instrText>
        </w:r>
        <w:r>
          <w:rPr>
            <w:noProof/>
            <w:webHidden/>
          </w:rPr>
        </w:r>
        <w:r>
          <w:rPr>
            <w:noProof/>
            <w:webHidden/>
          </w:rPr>
          <w:fldChar w:fldCharType="separate"/>
        </w:r>
        <w:r>
          <w:rPr>
            <w:noProof/>
            <w:webHidden/>
          </w:rPr>
          <w:t>77</w:t>
        </w:r>
        <w:r>
          <w:rPr>
            <w:noProof/>
            <w:webHidden/>
          </w:rPr>
          <w:fldChar w:fldCharType="end"/>
        </w:r>
      </w:hyperlink>
    </w:p>
    <w:p w14:paraId="53D2FABE" w14:textId="0AA8538C"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2" w:history="1">
        <w:r w:rsidRPr="00CF46AB">
          <w:rPr>
            <w:rStyle w:val="Hyperlink"/>
            <w:noProof/>
          </w:rPr>
          <w:t>Appendix A - Environment variable register</w:t>
        </w:r>
        <w:r>
          <w:rPr>
            <w:noProof/>
            <w:webHidden/>
          </w:rPr>
          <w:tab/>
        </w:r>
        <w:r>
          <w:rPr>
            <w:noProof/>
            <w:webHidden/>
          </w:rPr>
          <w:fldChar w:fldCharType="begin"/>
        </w:r>
        <w:r>
          <w:rPr>
            <w:noProof/>
            <w:webHidden/>
          </w:rPr>
          <w:instrText xml:space="preserve"> PAGEREF _Toc237605572 \h </w:instrText>
        </w:r>
        <w:r>
          <w:rPr>
            <w:noProof/>
            <w:webHidden/>
          </w:rPr>
        </w:r>
        <w:r>
          <w:rPr>
            <w:noProof/>
            <w:webHidden/>
          </w:rPr>
          <w:fldChar w:fldCharType="separate"/>
        </w:r>
        <w:r>
          <w:rPr>
            <w:noProof/>
            <w:webHidden/>
          </w:rPr>
          <w:t>78</w:t>
        </w:r>
        <w:r>
          <w:rPr>
            <w:noProof/>
            <w:webHidden/>
          </w:rPr>
          <w:fldChar w:fldCharType="end"/>
        </w:r>
      </w:hyperlink>
    </w:p>
    <w:p w14:paraId="5FEA3951" w14:textId="09D8D08B"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3" w:history="1">
        <w:r w:rsidRPr="00CF46AB">
          <w:rPr>
            <w:rStyle w:val="Hyperlink"/>
            <w:noProof/>
          </w:rPr>
          <w:t>Appendix B - Recommended new/extended MySQL structures</w:t>
        </w:r>
        <w:r>
          <w:rPr>
            <w:noProof/>
            <w:webHidden/>
          </w:rPr>
          <w:tab/>
        </w:r>
        <w:r>
          <w:rPr>
            <w:noProof/>
            <w:webHidden/>
          </w:rPr>
          <w:fldChar w:fldCharType="begin"/>
        </w:r>
        <w:r>
          <w:rPr>
            <w:noProof/>
            <w:webHidden/>
          </w:rPr>
          <w:instrText xml:space="preserve"> PAGEREF _Toc237605573 \h </w:instrText>
        </w:r>
        <w:r>
          <w:rPr>
            <w:noProof/>
            <w:webHidden/>
          </w:rPr>
        </w:r>
        <w:r>
          <w:rPr>
            <w:noProof/>
            <w:webHidden/>
          </w:rPr>
          <w:fldChar w:fldCharType="separate"/>
        </w:r>
        <w:r>
          <w:rPr>
            <w:noProof/>
            <w:webHidden/>
          </w:rPr>
          <w:t>78</w:t>
        </w:r>
        <w:r>
          <w:rPr>
            <w:noProof/>
            <w:webHidden/>
          </w:rPr>
          <w:fldChar w:fldCharType="end"/>
        </w:r>
      </w:hyperlink>
    </w:p>
    <w:p w14:paraId="37A5C0A7" w14:textId="6CE500BF"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4" w:history="1">
        <w:r w:rsidRPr="00CF46AB">
          <w:rPr>
            <w:rStyle w:val="Hyperlink"/>
            <w:noProof/>
          </w:rPr>
          <w:t>Appendix C - Client handover and acceptance checklist</w:t>
        </w:r>
        <w:r>
          <w:rPr>
            <w:noProof/>
            <w:webHidden/>
          </w:rPr>
          <w:tab/>
        </w:r>
        <w:r>
          <w:rPr>
            <w:noProof/>
            <w:webHidden/>
          </w:rPr>
          <w:fldChar w:fldCharType="begin"/>
        </w:r>
        <w:r>
          <w:rPr>
            <w:noProof/>
            <w:webHidden/>
          </w:rPr>
          <w:instrText xml:space="preserve"> PAGEREF _Toc237605574 \h </w:instrText>
        </w:r>
        <w:r>
          <w:rPr>
            <w:noProof/>
            <w:webHidden/>
          </w:rPr>
        </w:r>
        <w:r>
          <w:rPr>
            <w:noProof/>
            <w:webHidden/>
          </w:rPr>
          <w:fldChar w:fldCharType="separate"/>
        </w:r>
        <w:r>
          <w:rPr>
            <w:noProof/>
            <w:webHidden/>
          </w:rPr>
          <w:t>79</w:t>
        </w:r>
        <w:r>
          <w:rPr>
            <w:noProof/>
            <w:webHidden/>
          </w:rPr>
          <w:fldChar w:fldCharType="end"/>
        </w:r>
      </w:hyperlink>
    </w:p>
    <w:p w14:paraId="6CDC938B" w14:textId="37A375DD"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5" w:history="1">
        <w:r w:rsidRPr="00CF46AB">
          <w:rPr>
            <w:rStyle w:val="Hyperlink"/>
            <w:noProof/>
          </w:rPr>
          <w:t>Appendix D - Source and review basis</w:t>
        </w:r>
        <w:r>
          <w:rPr>
            <w:noProof/>
            <w:webHidden/>
          </w:rPr>
          <w:tab/>
        </w:r>
        <w:r>
          <w:rPr>
            <w:noProof/>
            <w:webHidden/>
          </w:rPr>
          <w:fldChar w:fldCharType="begin"/>
        </w:r>
        <w:r>
          <w:rPr>
            <w:noProof/>
            <w:webHidden/>
          </w:rPr>
          <w:instrText xml:space="preserve"> PAGEREF _Toc237605575 \h </w:instrText>
        </w:r>
        <w:r>
          <w:rPr>
            <w:noProof/>
            <w:webHidden/>
          </w:rPr>
        </w:r>
        <w:r>
          <w:rPr>
            <w:noProof/>
            <w:webHidden/>
          </w:rPr>
          <w:fldChar w:fldCharType="separate"/>
        </w:r>
        <w:r>
          <w:rPr>
            <w:noProof/>
            <w:webHidden/>
          </w:rPr>
          <w:t>79</w:t>
        </w:r>
        <w:r>
          <w:rPr>
            <w:noProof/>
            <w:webHidden/>
          </w:rPr>
          <w:fldChar w:fldCharType="end"/>
        </w:r>
      </w:hyperlink>
    </w:p>
    <w:p w14:paraId="65152345" w14:textId="71C31B08" w:rsidR="00927463" w:rsidRDefault="0092746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576" w:history="1">
        <w:r w:rsidRPr="00CF46AB">
          <w:rPr>
            <w:rStyle w:val="Hyperlink"/>
            <w:noProof/>
          </w:rPr>
          <w:t>Appendix E - Final decisions required from the client</w:t>
        </w:r>
        <w:r>
          <w:rPr>
            <w:noProof/>
            <w:webHidden/>
          </w:rPr>
          <w:tab/>
        </w:r>
        <w:r>
          <w:rPr>
            <w:noProof/>
            <w:webHidden/>
          </w:rPr>
          <w:fldChar w:fldCharType="begin"/>
        </w:r>
        <w:r>
          <w:rPr>
            <w:noProof/>
            <w:webHidden/>
          </w:rPr>
          <w:instrText xml:space="preserve"> PAGEREF _Toc237605576 \h </w:instrText>
        </w:r>
        <w:r>
          <w:rPr>
            <w:noProof/>
            <w:webHidden/>
          </w:rPr>
        </w:r>
        <w:r>
          <w:rPr>
            <w:noProof/>
            <w:webHidden/>
          </w:rPr>
          <w:fldChar w:fldCharType="separate"/>
        </w:r>
        <w:r>
          <w:rPr>
            <w:noProof/>
            <w:webHidden/>
          </w:rPr>
          <w:t>80</w:t>
        </w:r>
        <w:r>
          <w:rPr>
            <w:noProof/>
            <w:webHidden/>
          </w:rPr>
          <w:fldChar w:fldCharType="end"/>
        </w:r>
      </w:hyperlink>
    </w:p>
    <w:p w14:paraId="07DF284E" w14:textId="76F6FDEE" w:rsidR="00F61DDC" w:rsidRDefault="004A38C2">
      <w:pPr>
        <w:rPr>
          <w:rFonts w:hint="eastAsia"/>
        </w:rPr>
      </w:pPr>
      <w:r>
        <w:fldChar w:fldCharType="end"/>
      </w:r>
    </w:p>
    <w:p w14:paraId="1719F6D4" w14:textId="77777777" w:rsidR="00F61DDC" w:rsidRDefault="004A38C2">
      <w:pPr>
        <w:rPr>
          <w:rFonts w:hint="eastAsia"/>
        </w:rPr>
      </w:pPr>
      <w:r>
        <w:br w:type="page"/>
      </w:r>
    </w:p>
    <w:p w14:paraId="5A1EE939" w14:textId="77777777" w:rsidR="00F61DDC" w:rsidRDefault="004A38C2">
      <w:pPr>
        <w:pStyle w:val="Heading1"/>
      </w:pPr>
      <w:bookmarkStart w:id="1" w:name="_Toc237605351"/>
      <w:r>
        <w:t>Document purpose and decision rules</w:t>
      </w:r>
      <w:bookmarkEnd w:id="1"/>
    </w:p>
    <w:p w14:paraId="6EE6111C" w14:textId="77777777" w:rsidR="00F61DDC" w:rsidRDefault="004A38C2">
      <w:pPr>
        <w:rPr>
          <w:rFonts w:hint="eastAsia"/>
        </w:rPr>
      </w:pPr>
      <w:r>
        <w:t>This report converts the supplied 30-service inventory into an implementation plan grounded in the current AMORAA repository. It identifies what already exists, what must be completed or replaced, how each integration connects to Flutter, Express, and MySQL, and exactly what the client must provide before work can start.</w:t>
      </w:r>
    </w:p>
    <w:p w14:paraId="0B2B6479"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Core decision rule: </w:t>
      </w:r>
      <w:r>
        <w:t>‘All required integrations’ does not mean installing every alternative. The project must choose one MMP (AppsFlyer or Adjust), one managed push approach (direct FCM or OneSignal), one managed chat path (Stream or Sendbird, or retain the existing chat), and one primary public-media stack (Cloudinary or AWS).</w:t>
      </w:r>
    </w:p>
    <w:p w14:paraId="1ABA2ED5" w14:textId="77777777" w:rsidR="00F61DDC" w:rsidRDefault="004A38C2">
      <w:pPr>
        <w:pStyle w:val="ListBullet"/>
        <w:rPr>
          <w:rFonts w:hint="eastAsia"/>
        </w:rPr>
      </w:pPr>
      <w:r>
        <w:t>P0 integrations are launch-critical only after the relevant channel/product is approved and the required client accounts are ready.</w:t>
      </w:r>
    </w:p>
    <w:p w14:paraId="73A34FAF" w14:textId="77777777" w:rsidR="00F61DDC" w:rsidRDefault="004A38C2">
      <w:pPr>
        <w:pStyle w:val="ListBullet"/>
        <w:rPr>
          <w:rFonts w:hint="eastAsia"/>
        </w:rPr>
      </w:pPr>
      <w:r>
        <w:t>P1 integrations are staged, roadmap-dependent, optional, or require a commercial decision before implementation.</w:t>
      </w:r>
    </w:p>
    <w:p w14:paraId="5B34D027" w14:textId="77777777" w:rsidR="00F61DDC" w:rsidRDefault="004A38C2">
      <w:pPr>
        <w:pStyle w:val="ListBullet"/>
        <w:rPr>
          <w:rFonts w:hint="eastAsia"/>
        </w:rPr>
      </w:pPr>
      <w:r>
        <w:t>Backend/MySQL remains authoritative for user identity, payment verification, entitlement, KYC status, support mapping, and consent/audit records.</w:t>
      </w:r>
    </w:p>
    <w:p w14:paraId="14225172" w14:textId="77777777" w:rsidR="00F61DDC" w:rsidRDefault="004A38C2">
      <w:pPr>
        <w:pStyle w:val="ListBullet"/>
        <w:rPr>
          <w:rFonts w:hint="eastAsia"/>
        </w:rPr>
      </w:pPr>
      <w:r>
        <w:t>No live secret values were copied into this report. The existing Backend/.env was checked only for presence/configuration state.</w:t>
      </w:r>
    </w:p>
    <w:p w14:paraId="039B3DC3" w14:textId="77777777" w:rsidR="00F61DDC" w:rsidRDefault="004A38C2">
      <w:pPr>
        <w:pStyle w:val="Heading1"/>
      </w:pPr>
      <w:bookmarkStart w:id="2" w:name="_Toc237605352"/>
      <w:r>
        <w:t>Executive assessment of the existing project</w:t>
      </w:r>
      <w:bookmarkEnd w:id="2"/>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1F884E7F" w14:textId="77777777">
        <w:tc>
          <w:tcPr>
            <w:tcW w:w="2160" w:type="dxa"/>
            <w:shd w:val="clear" w:color="auto" w:fill="F2F4F7"/>
            <w:tcMar>
              <w:top w:w="100" w:type="dxa"/>
              <w:left w:w="130" w:type="dxa"/>
              <w:bottom w:w="100" w:type="dxa"/>
              <w:right w:w="130" w:type="dxa"/>
            </w:tcMar>
            <w:vAlign w:val="center"/>
          </w:tcPr>
          <w:p w14:paraId="759D0FEB" w14:textId="77777777" w:rsidR="00F61DDC" w:rsidRDefault="004A38C2">
            <w:pPr>
              <w:rPr>
                <w:rFonts w:hint="eastAsia"/>
              </w:rPr>
            </w:pPr>
            <w:r>
              <w:rPr>
                <w:b/>
                <w:color w:val="19283F"/>
                <w:sz w:val="19"/>
              </w:rPr>
              <w:t>Flutter application</w:t>
            </w:r>
          </w:p>
        </w:tc>
        <w:tc>
          <w:tcPr>
            <w:tcW w:w="7200" w:type="dxa"/>
            <w:tcMar>
              <w:top w:w="100" w:type="dxa"/>
              <w:left w:w="130" w:type="dxa"/>
              <w:bottom w:w="100" w:type="dxa"/>
              <w:right w:w="130" w:type="dxa"/>
            </w:tcMar>
            <w:vAlign w:val="center"/>
          </w:tcPr>
          <w:p w14:paraId="25789F69" w14:textId="77777777" w:rsidR="00F61DDC" w:rsidRDefault="004A38C2">
            <w:pPr>
              <w:rPr>
                <w:rFonts w:hint="eastAsia"/>
              </w:rPr>
            </w:pPr>
            <w:r>
              <w:rPr>
                <w:sz w:val="19"/>
              </w:rPr>
              <w:t>202 Dart source files; authenticated HTTP client with refresh-token rotation; secure token storage; feature repositories; Socket.IO chat; Razorpay UI; Google sign-in package.</w:t>
            </w:r>
          </w:p>
        </w:tc>
      </w:tr>
      <w:tr w:rsidR="00F61DDC" w14:paraId="5353FC22" w14:textId="77777777">
        <w:tc>
          <w:tcPr>
            <w:tcW w:w="2160" w:type="dxa"/>
            <w:shd w:val="clear" w:color="auto" w:fill="F2F4F7"/>
            <w:tcMar>
              <w:top w:w="100" w:type="dxa"/>
              <w:left w:w="130" w:type="dxa"/>
              <w:bottom w:w="100" w:type="dxa"/>
              <w:right w:w="130" w:type="dxa"/>
            </w:tcMar>
            <w:vAlign w:val="center"/>
          </w:tcPr>
          <w:p w14:paraId="4B381F53" w14:textId="77777777" w:rsidR="00F61DDC" w:rsidRDefault="004A38C2">
            <w:pPr>
              <w:rPr>
                <w:rFonts w:hint="eastAsia"/>
              </w:rPr>
            </w:pPr>
            <w:r>
              <w:rPr>
                <w:b/>
                <w:color w:val="19283F"/>
                <w:sz w:val="19"/>
              </w:rPr>
              <w:t>Express backend</w:t>
            </w:r>
          </w:p>
        </w:tc>
        <w:tc>
          <w:tcPr>
            <w:tcW w:w="7200" w:type="dxa"/>
            <w:tcMar>
              <w:top w:w="100" w:type="dxa"/>
              <w:left w:w="130" w:type="dxa"/>
              <w:bottom w:w="100" w:type="dxa"/>
              <w:right w:w="130" w:type="dxa"/>
            </w:tcMar>
            <w:vAlign w:val="center"/>
          </w:tcPr>
          <w:p w14:paraId="43168E0A" w14:textId="77777777" w:rsidR="00F61DDC" w:rsidRDefault="004A38C2">
            <w:pPr>
              <w:rPr>
                <w:rFonts w:hint="eastAsia"/>
              </w:rPr>
            </w:pPr>
            <w:r>
              <w:rPr>
                <w:sz w:val="19"/>
              </w:rPr>
              <w:t>Express 4 + Sequelize + MySQL; JWT/refresh tokens; OTP/email/SMS adapters; Google token verification; FCM HTTP v1 adapter; Razorpay verification/webhook; media/KYC local storage; Socket.IO.</w:t>
            </w:r>
          </w:p>
        </w:tc>
      </w:tr>
      <w:tr w:rsidR="00F61DDC" w14:paraId="4403633B" w14:textId="77777777">
        <w:tc>
          <w:tcPr>
            <w:tcW w:w="2160" w:type="dxa"/>
            <w:shd w:val="clear" w:color="auto" w:fill="F2F4F7"/>
            <w:tcMar>
              <w:top w:w="100" w:type="dxa"/>
              <w:left w:w="130" w:type="dxa"/>
              <w:bottom w:w="100" w:type="dxa"/>
              <w:right w:w="130" w:type="dxa"/>
            </w:tcMar>
            <w:vAlign w:val="center"/>
          </w:tcPr>
          <w:p w14:paraId="57FC90C6" w14:textId="77777777" w:rsidR="00F61DDC" w:rsidRDefault="004A38C2">
            <w:pPr>
              <w:rPr>
                <w:rFonts w:hint="eastAsia"/>
              </w:rPr>
            </w:pPr>
            <w:r>
              <w:rPr>
                <w:b/>
                <w:color w:val="19283F"/>
                <w:sz w:val="19"/>
              </w:rPr>
              <w:t>MySQL</w:t>
            </w:r>
          </w:p>
        </w:tc>
        <w:tc>
          <w:tcPr>
            <w:tcW w:w="7200" w:type="dxa"/>
            <w:tcMar>
              <w:top w:w="100" w:type="dxa"/>
              <w:left w:w="130" w:type="dxa"/>
              <w:bottom w:w="100" w:type="dxa"/>
              <w:right w:w="130" w:type="dxa"/>
            </w:tcMar>
            <w:vAlign w:val="center"/>
          </w:tcPr>
          <w:p w14:paraId="0F4ACF67" w14:textId="77777777" w:rsidR="00F61DDC" w:rsidRDefault="004A38C2">
            <w:pPr>
              <w:rPr>
                <w:rFonts w:hint="eastAsia"/>
              </w:rPr>
            </w:pPr>
            <w:r>
              <w:rPr>
                <w:sz w:val="19"/>
              </w:rPr>
              <w:t>23 ordered migrations in the latest internal audit; users, OTP/refresh tokens, profiles, discover, matches, chat, events, subscriptions/payments, notifications/devices/delivery, and identity verification.</w:t>
            </w:r>
          </w:p>
        </w:tc>
      </w:tr>
      <w:tr w:rsidR="00F61DDC" w14:paraId="1827952B" w14:textId="77777777">
        <w:tc>
          <w:tcPr>
            <w:tcW w:w="2160" w:type="dxa"/>
            <w:shd w:val="clear" w:color="auto" w:fill="F2F4F7"/>
            <w:tcMar>
              <w:top w:w="100" w:type="dxa"/>
              <w:left w:w="130" w:type="dxa"/>
              <w:bottom w:w="100" w:type="dxa"/>
              <w:right w:w="130" w:type="dxa"/>
            </w:tcMar>
            <w:vAlign w:val="center"/>
          </w:tcPr>
          <w:p w14:paraId="5102ACD8" w14:textId="77777777" w:rsidR="00F61DDC" w:rsidRDefault="004A38C2">
            <w:pPr>
              <w:rPr>
                <w:rFonts w:hint="eastAsia"/>
              </w:rPr>
            </w:pPr>
            <w:r>
              <w:rPr>
                <w:b/>
                <w:color w:val="19283F"/>
                <w:sz w:val="19"/>
              </w:rPr>
              <w:t>Existing verification evidence</w:t>
            </w:r>
          </w:p>
        </w:tc>
        <w:tc>
          <w:tcPr>
            <w:tcW w:w="7200" w:type="dxa"/>
            <w:tcMar>
              <w:top w:w="100" w:type="dxa"/>
              <w:left w:w="130" w:type="dxa"/>
              <w:bottom w:w="100" w:type="dxa"/>
              <w:right w:w="130" w:type="dxa"/>
            </w:tcMar>
            <w:vAlign w:val="center"/>
          </w:tcPr>
          <w:p w14:paraId="6EADAF36" w14:textId="77777777" w:rsidR="00F61DDC" w:rsidRDefault="004A38C2">
            <w:pPr>
              <w:rPr>
                <w:rFonts w:hint="eastAsia"/>
              </w:rPr>
            </w:pPr>
            <w:r>
              <w:rPr>
                <w:sz w:val="19"/>
              </w:rPr>
              <w:t>Internal audit dated 12 August 2026 reports Flutter analysis/build/tests, backend tests, applied migrations, restart persistence, and multi-user isolation passing for active internal flows; provider E2E remained credential-blocked.</w:t>
            </w:r>
          </w:p>
        </w:tc>
      </w:tr>
      <w:tr w:rsidR="00F61DDC" w14:paraId="12E3EAE3" w14:textId="77777777">
        <w:tc>
          <w:tcPr>
            <w:tcW w:w="2160" w:type="dxa"/>
            <w:shd w:val="clear" w:color="auto" w:fill="F2F4F7"/>
            <w:tcMar>
              <w:top w:w="100" w:type="dxa"/>
              <w:left w:w="130" w:type="dxa"/>
              <w:bottom w:w="100" w:type="dxa"/>
              <w:right w:w="130" w:type="dxa"/>
            </w:tcMar>
            <w:vAlign w:val="center"/>
          </w:tcPr>
          <w:p w14:paraId="4192517C" w14:textId="77777777" w:rsidR="00F61DDC" w:rsidRDefault="004A38C2">
            <w:pPr>
              <w:rPr>
                <w:rFonts w:hint="eastAsia"/>
              </w:rPr>
            </w:pPr>
            <w:r>
              <w:rPr>
                <w:b/>
                <w:color w:val="19283F"/>
                <w:sz w:val="19"/>
              </w:rPr>
              <w:t>Provider credentials</w:t>
            </w:r>
          </w:p>
        </w:tc>
        <w:tc>
          <w:tcPr>
            <w:tcW w:w="7200" w:type="dxa"/>
            <w:tcMar>
              <w:top w:w="100" w:type="dxa"/>
              <w:left w:w="130" w:type="dxa"/>
              <w:bottom w:w="100" w:type="dxa"/>
              <w:right w:w="130" w:type="dxa"/>
            </w:tcMar>
            <w:vAlign w:val="center"/>
          </w:tcPr>
          <w:p w14:paraId="254CEB19" w14:textId="77777777" w:rsidR="00F61DDC" w:rsidRDefault="004A38C2">
            <w:pPr>
              <w:rPr>
                <w:rFonts w:hint="eastAsia"/>
              </w:rPr>
            </w:pPr>
            <w:r>
              <w:rPr>
                <w:sz w:val="19"/>
              </w:rPr>
              <w:t>Firebase, Razorpay, Twilio, Google OAuth, and SMTP production credentials are absent/not configured in the checked environment. CORS is configured.</w:t>
            </w:r>
          </w:p>
        </w:tc>
      </w:tr>
    </w:tbl>
    <w:p w14:paraId="4CB6C0E9" w14:textId="77777777" w:rsidR="00F61DDC" w:rsidRDefault="00F61DDC">
      <w:pPr>
        <w:spacing w:after="20"/>
        <w:rPr>
          <w:rFonts w:hint="eastAsia"/>
        </w:rPr>
      </w:pPr>
    </w:p>
    <w:p w14:paraId="1A137833" w14:textId="77777777" w:rsidR="00F61DDC" w:rsidRDefault="004A38C2">
      <w:pPr>
        <w:pBdr>
          <w:left w:val="single" w:sz="18" w:space="6" w:color="A33A3A"/>
        </w:pBdr>
        <w:shd w:val="clear" w:color="auto" w:fill="FCEBEC"/>
        <w:spacing w:before="80" w:after="200"/>
        <w:ind w:left="173" w:right="115"/>
        <w:rPr>
          <w:rFonts w:hint="eastAsia"/>
        </w:rPr>
      </w:pPr>
      <w:r>
        <w:rPr>
          <w:b/>
          <w:color w:val="A33A3A"/>
        </w:rPr>
        <w:t xml:space="preserve">Release blockers before provider onboarding: </w:t>
      </w:r>
      <w:r>
        <w:t>Android uses com.example.amora_ai and debug signing; iOS has no entitlements file; no google-services.json, GoogleService-Info.plist, or firebase_options.dart exists; the web shell has no tag/consent layer. Final identifiers, signing, store ownership, domains, privacy/legal documents, and secret management must be completed first.</w:t>
      </w:r>
    </w:p>
    <w:p w14:paraId="77F6EFED" w14:textId="77777777" w:rsidR="00F61DDC" w:rsidRDefault="004A38C2">
      <w:pPr>
        <w:pStyle w:val="Heading1"/>
      </w:pPr>
      <w:bookmarkStart w:id="3" w:name="_Toc237605353"/>
      <w:r>
        <w:t>Target integration architecture</w:t>
      </w:r>
      <w:bookmarkEnd w:id="3"/>
    </w:p>
    <w:p w14:paraId="575F482A" w14:textId="77777777" w:rsidR="00F61DDC" w:rsidRDefault="004A38C2">
      <w:pPr>
        <w:rPr>
          <w:rFonts w:hint="eastAsia"/>
        </w:rPr>
      </w:pPr>
      <w:r>
        <w:t>Provider SDKs handle collection or user experience, while Express validates identity/business rules and MySQL stores the durable, auditable state. Webhooks are untrusted inputs until signature, timestamp, environment, ownership, and idempotency checks pass.</w:t>
      </w:r>
    </w:p>
    <w:p w14:paraId="7D6050D7" w14:textId="77777777" w:rsidR="00F61DDC" w:rsidRDefault="004A38C2">
      <w:pPr>
        <w:rPr>
          <w:rFonts w:hint="eastAsia"/>
        </w:rPr>
      </w:pPr>
      <w:r>
        <w:rPr>
          <w:noProof/>
        </w:rPr>
        <w:drawing>
          <wp:inline distT="0" distB="0" distL="0" distR="0" wp14:anchorId="74900E1E" wp14:editId="557A88D0">
            <wp:extent cx="5897880" cy="3276600"/>
            <wp:effectExtent l="0" t="0" r="0" b="0"/>
            <wp:docPr id="1" name="Picture 1" descr="Architecture diagram showing Flutter and web clients connected through Express authentication, consent, and integration adapters to MySQL ledgers, then to third-party providers and verified webhooks." title="AMORAA target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raa_target_integration_architecture.png"/>
                    <pic:cNvPicPr/>
                  </pic:nvPicPr>
                  <pic:blipFill>
                    <a:blip r:embed="rId8"/>
                    <a:stretch>
                      <a:fillRect/>
                    </a:stretch>
                  </pic:blipFill>
                  <pic:spPr>
                    <a:xfrm>
                      <a:off x="0" y="0"/>
                      <a:ext cx="5897880" cy="3276600"/>
                    </a:xfrm>
                    <a:prstGeom prst="rect">
                      <a:avLst/>
                    </a:prstGeom>
                  </pic:spPr>
                </pic:pic>
              </a:graphicData>
            </a:graphic>
          </wp:inline>
        </w:drawing>
      </w:r>
    </w:p>
    <w:p w14:paraId="730A4349" w14:textId="77777777" w:rsidR="00F61DDC" w:rsidRDefault="004A38C2">
      <w:pPr>
        <w:jc w:val="center"/>
        <w:rPr>
          <w:rFonts w:hint="eastAsia"/>
        </w:rPr>
      </w:pPr>
      <w:r>
        <w:rPr>
          <w:i/>
          <w:color w:val="667085"/>
          <w:sz w:val="17"/>
        </w:rPr>
        <w:t>Figure 1. Target integration boundaries and systems of record.</w:t>
      </w:r>
    </w:p>
    <w:p w14:paraId="6BC43909" w14:textId="77777777" w:rsidR="00F61DDC" w:rsidRDefault="004A38C2">
      <w:pPr>
        <w:pStyle w:val="Heading1"/>
      </w:pPr>
      <w:bookmarkStart w:id="4" w:name="_Toc237605354"/>
      <w:r>
        <w:t>Canonical cross-provider data contracts</w:t>
      </w:r>
      <w:bookmarkEnd w:id="4"/>
    </w:p>
    <w:p w14:paraId="61CCEF4D" w14:textId="77777777" w:rsidR="00F61DDC" w:rsidRDefault="004A38C2">
      <w:pPr>
        <w:pStyle w:val="ListBullet"/>
        <w:rPr>
          <w:rFonts w:hint="eastAsia"/>
        </w:rPr>
      </w:pPr>
      <w:r>
        <w:t>Event ID: globally unique UUID generated at the authoritative action; reused for browser/server deduplication.</w:t>
      </w:r>
    </w:p>
    <w:p w14:paraId="0E053F82" w14:textId="77777777" w:rsidR="00F61DDC" w:rsidRDefault="004A38C2">
      <w:pPr>
        <w:pStyle w:val="ListBullet"/>
        <w:rPr>
          <w:rFonts w:hint="eastAsia"/>
        </w:rPr>
      </w:pPr>
      <w:r>
        <w:t>User identity: internal numeric user ID; external provider subjects live in ExternalIdentities; email/phone are never general analytics identifiers.</w:t>
      </w:r>
    </w:p>
    <w:p w14:paraId="7A620C3B" w14:textId="77777777" w:rsidR="00F61DDC" w:rsidRDefault="004A38C2">
      <w:pPr>
        <w:pStyle w:val="ListBullet"/>
        <w:rPr>
          <w:rFonts w:hint="eastAsia"/>
        </w:rPr>
      </w:pPr>
      <w:r>
        <w:t>Consent snapshot: category, version, jurisdiction, granted/withdrawn timestamps, and collection source available to every marketing delivery.</w:t>
      </w:r>
    </w:p>
    <w:p w14:paraId="1E7C2181" w14:textId="77777777" w:rsidR="00F61DDC" w:rsidRDefault="004A38C2">
      <w:pPr>
        <w:pStyle w:val="ListBullet"/>
        <w:rPr>
          <w:rFonts w:hint="eastAsia"/>
        </w:rPr>
      </w:pPr>
      <w:r>
        <w:t>Entitlement: MySQL Subscription/Payment state; store/provider callbacks trigger verification, not direct grants.</w:t>
      </w:r>
    </w:p>
    <w:p w14:paraId="1B1E2543" w14:textId="77777777" w:rsidR="00F61DDC" w:rsidRDefault="004A38C2">
      <w:pPr>
        <w:pStyle w:val="ListBullet"/>
        <w:rPr>
          <w:rFonts w:hint="eastAsia"/>
        </w:rPr>
      </w:pPr>
      <w:r>
        <w:t>Provider event ledger: provider event ID, signature result, payload hash, processing status, attempts, and immutable timestamps.</w:t>
      </w:r>
    </w:p>
    <w:p w14:paraId="6E88352F" w14:textId="77777777" w:rsidR="00F61DDC" w:rsidRDefault="004A38C2">
      <w:pPr>
        <w:pStyle w:val="ListBullet"/>
        <w:rPr>
          <w:rFonts w:hint="eastAsia"/>
        </w:rPr>
      </w:pPr>
      <w:r>
        <w:t>Media: MediaAssets row points to provider asset ID/key, purpose/access class, checksum, moderation and deletion state.</w:t>
      </w:r>
    </w:p>
    <w:p w14:paraId="7A6D2E9A" w14:textId="77777777" w:rsidR="00F61DDC" w:rsidRDefault="004A38C2">
      <w:pPr>
        <w:pBdr>
          <w:left w:val="single" w:sz="18" w:space="6" w:color="A33A3A"/>
        </w:pBdr>
        <w:shd w:val="clear" w:color="auto" w:fill="FCEBEC"/>
        <w:spacing w:before="80" w:after="200"/>
        <w:ind w:left="173" w:right="115"/>
        <w:rPr>
          <w:rFonts w:hint="eastAsia"/>
        </w:rPr>
      </w:pPr>
      <w:r>
        <w:rPr>
          <w:b/>
          <w:color w:val="A33A3A"/>
        </w:rPr>
        <w:t xml:space="preserve">Prohibited cross-provider data: </w:t>
      </w:r>
      <w:r>
        <w:t>Aadhaar/KYC material, biometrics, OTPs, private message content, exact location, contact details, sexual orientation, religion, and sensitive dating preferences must not be sent to analytics, ads, MMPs, error tools, AI, or support by default.</w:t>
      </w:r>
    </w:p>
    <w:p w14:paraId="49A1C4C1" w14:textId="77777777" w:rsidR="00F61DDC" w:rsidRDefault="004A38C2">
      <w:pPr>
        <w:pStyle w:val="Heading1"/>
      </w:pPr>
      <w:bookmarkStart w:id="5" w:name="_Toc237605355"/>
      <w:r>
        <w:t>Integration disposition matrix</w:t>
      </w:r>
      <w:bookmarkEnd w:id="5"/>
    </w:p>
    <w:tbl>
      <w:tblPr>
        <w:tblStyle w:val="TableGrid"/>
        <w:tblW w:w="9360" w:type="dxa"/>
        <w:tblInd w:w="120" w:type="dxa"/>
        <w:tblBorders>
          <w:top w:val="single" w:sz="4" w:space="0" w:color="C9CFD7"/>
          <w:left w:val="single" w:sz="4" w:space="0" w:color="C9CFD7"/>
          <w:bottom w:val="single" w:sz="4" w:space="0" w:color="C9CFD7"/>
          <w:right w:val="single" w:sz="4" w:space="0" w:color="C9CFD7"/>
          <w:insideH w:val="single" w:sz="4" w:space="0" w:color="C9CFD7"/>
          <w:insideV w:val="single" w:sz="4" w:space="0" w:color="C9CFD7"/>
        </w:tblBorders>
        <w:tblLayout w:type="fixed"/>
        <w:tblLook w:val="04A0" w:firstRow="1" w:lastRow="0" w:firstColumn="1" w:lastColumn="0" w:noHBand="0" w:noVBand="1"/>
      </w:tblPr>
      <w:tblGrid>
        <w:gridCol w:w="420"/>
        <w:gridCol w:w="2440"/>
        <w:gridCol w:w="520"/>
        <w:gridCol w:w="2500"/>
        <w:gridCol w:w="3480"/>
      </w:tblGrid>
      <w:tr w:rsidR="00F61DDC" w14:paraId="492CDDBE" w14:textId="77777777">
        <w:trPr>
          <w:tblHeader/>
        </w:trPr>
        <w:tc>
          <w:tcPr>
            <w:tcW w:w="420" w:type="dxa"/>
            <w:shd w:val="clear" w:color="auto" w:fill="19283F"/>
            <w:tcMar>
              <w:top w:w="100" w:type="dxa"/>
              <w:left w:w="130" w:type="dxa"/>
              <w:bottom w:w="100" w:type="dxa"/>
              <w:right w:w="130" w:type="dxa"/>
            </w:tcMar>
            <w:vAlign w:val="center"/>
          </w:tcPr>
          <w:p w14:paraId="5E05EEDD" w14:textId="77777777" w:rsidR="00F61DDC" w:rsidRDefault="004A38C2">
            <w:pPr>
              <w:rPr>
                <w:rFonts w:hint="eastAsia"/>
              </w:rPr>
            </w:pPr>
            <w:r>
              <w:rPr>
                <w:b/>
                <w:color w:val="FFFFFF"/>
                <w:sz w:val="17"/>
              </w:rPr>
              <w:t>#</w:t>
            </w:r>
          </w:p>
        </w:tc>
        <w:tc>
          <w:tcPr>
            <w:tcW w:w="2440" w:type="dxa"/>
            <w:shd w:val="clear" w:color="auto" w:fill="19283F"/>
            <w:tcMar>
              <w:top w:w="100" w:type="dxa"/>
              <w:left w:w="130" w:type="dxa"/>
              <w:bottom w:w="100" w:type="dxa"/>
              <w:right w:w="130" w:type="dxa"/>
            </w:tcMar>
            <w:vAlign w:val="center"/>
          </w:tcPr>
          <w:p w14:paraId="24A96A74" w14:textId="77777777" w:rsidR="00F61DDC" w:rsidRDefault="004A38C2">
            <w:pPr>
              <w:rPr>
                <w:rFonts w:hint="eastAsia"/>
              </w:rPr>
            </w:pPr>
            <w:r>
              <w:rPr>
                <w:b/>
                <w:color w:val="FFFFFF"/>
                <w:sz w:val="17"/>
              </w:rPr>
              <w:t>Integration</w:t>
            </w:r>
          </w:p>
        </w:tc>
        <w:tc>
          <w:tcPr>
            <w:tcW w:w="520" w:type="dxa"/>
            <w:shd w:val="clear" w:color="auto" w:fill="19283F"/>
            <w:tcMar>
              <w:top w:w="100" w:type="dxa"/>
              <w:left w:w="130" w:type="dxa"/>
              <w:bottom w:w="100" w:type="dxa"/>
              <w:right w:w="130" w:type="dxa"/>
            </w:tcMar>
            <w:vAlign w:val="center"/>
          </w:tcPr>
          <w:p w14:paraId="1265B9A3" w14:textId="77777777" w:rsidR="00F61DDC" w:rsidRDefault="004A38C2">
            <w:pPr>
              <w:rPr>
                <w:rFonts w:hint="eastAsia"/>
              </w:rPr>
            </w:pPr>
            <w:r>
              <w:rPr>
                <w:b/>
                <w:color w:val="FFFFFF"/>
                <w:sz w:val="17"/>
              </w:rPr>
              <w:t>P</w:t>
            </w:r>
          </w:p>
        </w:tc>
        <w:tc>
          <w:tcPr>
            <w:tcW w:w="2500" w:type="dxa"/>
            <w:shd w:val="clear" w:color="auto" w:fill="19283F"/>
            <w:tcMar>
              <w:top w:w="100" w:type="dxa"/>
              <w:left w:w="130" w:type="dxa"/>
              <w:bottom w:w="100" w:type="dxa"/>
              <w:right w:w="130" w:type="dxa"/>
            </w:tcMar>
            <w:vAlign w:val="center"/>
          </w:tcPr>
          <w:p w14:paraId="638F5F5B" w14:textId="77777777" w:rsidR="00F61DDC" w:rsidRDefault="004A38C2">
            <w:pPr>
              <w:rPr>
                <w:rFonts w:hint="eastAsia"/>
              </w:rPr>
            </w:pPr>
            <w:r>
              <w:rPr>
                <w:b/>
                <w:color w:val="FFFFFF"/>
                <w:sz w:val="17"/>
              </w:rPr>
              <w:t>Disposition</w:t>
            </w:r>
          </w:p>
        </w:tc>
        <w:tc>
          <w:tcPr>
            <w:tcW w:w="3480" w:type="dxa"/>
            <w:shd w:val="clear" w:color="auto" w:fill="19283F"/>
            <w:tcMar>
              <w:top w:w="100" w:type="dxa"/>
              <w:left w:w="130" w:type="dxa"/>
              <w:bottom w:w="100" w:type="dxa"/>
              <w:right w:w="130" w:type="dxa"/>
            </w:tcMar>
            <w:vAlign w:val="center"/>
          </w:tcPr>
          <w:p w14:paraId="0E4A084B" w14:textId="77777777" w:rsidR="00F61DDC" w:rsidRDefault="004A38C2">
            <w:pPr>
              <w:rPr>
                <w:rFonts w:hint="eastAsia"/>
              </w:rPr>
            </w:pPr>
            <w:r>
              <w:rPr>
                <w:b/>
                <w:color w:val="FFFFFF"/>
                <w:sz w:val="17"/>
              </w:rPr>
              <w:t>Current state</w:t>
            </w:r>
          </w:p>
        </w:tc>
      </w:tr>
      <w:tr w:rsidR="00F61DDC" w14:paraId="7BDB8C79" w14:textId="77777777">
        <w:tc>
          <w:tcPr>
            <w:tcW w:w="420" w:type="dxa"/>
            <w:tcMar>
              <w:top w:w="100" w:type="dxa"/>
              <w:left w:w="130" w:type="dxa"/>
              <w:bottom w:w="100" w:type="dxa"/>
              <w:right w:w="130" w:type="dxa"/>
            </w:tcMar>
            <w:vAlign w:val="center"/>
          </w:tcPr>
          <w:p w14:paraId="59439A36" w14:textId="77777777" w:rsidR="00F61DDC" w:rsidRDefault="004A38C2">
            <w:pPr>
              <w:rPr>
                <w:rFonts w:hint="eastAsia"/>
              </w:rPr>
            </w:pPr>
            <w:r>
              <w:rPr>
                <w:b/>
                <w:sz w:val="15"/>
              </w:rPr>
              <w:t>1</w:t>
            </w:r>
          </w:p>
        </w:tc>
        <w:tc>
          <w:tcPr>
            <w:tcW w:w="2440" w:type="dxa"/>
            <w:tcMar>
              <w:top w:w="100" w:type="dxa"/>
              <w:left w:w="130" w:type="dxa"/>
              <w:bottom w:w="100" w:type="dxa"/>
              <w:right w:w="130" w:type="dxa"/>
            </w:tcMar>
            <w:vAlign w:val="center"/>
          </w:tcPr>
          <w:p w14:paraId="118001CE" w14:textId="77777777" w:rsidR="00F61DDC" w:rsidRDefault="004A38C2">
            <w:pPr>
              <w:rPr>
                <w:rFonts w:hint="eastAsia"/>
              </w:rPr>
            </w:pPr>
            <w:r>
              <w:rPr>
                <w:b/>
                <w:sz w:val="15"/>
              </w:rPr>
              <w:t>Firebase Analytics</w:t>
            </w:r>
          </w:p>
        </w:tc>
        <w:tc>
          <w:tcPr>
            <w:tcW w:w="520" w:type="dxa"/>
            <w:tcMar>
              <w:top w:w="100" w:type="dxa"/>
              <w:left w:w="130" w:type="dxa"/>
              <w:bottom w:w="100" w:type="dxa"/>
              <w:right w:w="130" w:type="dxa"/>
            </w:tcMar>
            <w:vAlign w:val="center"/>
          </w:tcPr>
          <w:p w14:paraId="76D1FCCC"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70DC0A74" w14:textId="77777777" w:rsidR="00F61DDC" w:rsidRDefault="004A38C2">
            <w:pPr>
              <w:rPr>
                <w:rFonts w:hint="eastAsia"/>
              </w:rPr>
            </w:pPr>
            <w:r>
              <w:rPr>
                <w:sz w:val="15"/>
              </w:rPr>
              <w:t>Implement</w:t>
            </w:r>
          </w:p>
        </w:tc>
        <w:tc>
          <w:tcPr>
            <w:tcW w:w="3480" w:type="dxa"/>
            <w:tcMar>
              <w:top w:w="100" w:type="dxa"/>
              <w:left w:w="130" w:type="dxa"/>
              <w:bottom w:w="100" w:type="dxa"/>
              <w:right w:w="130" w:type="dxa"/>
            </w:tcMar>
            <w:vAlign w:val="center"/>
          </w:tcPr>
          <w:p w14:paraId="4489F728" w14:textId="77777777" w:rsidR="00F61DDC" w:rsidRDefault="004A38C2">
            <w:pPr>
              <w:rPr>
                <w:rFonts w:hint="eastAsia"/>
              </w:rPr>
            </w:pPr>
            <w:r>
              <w:rPr>
                <w:sz w:val="15"/>
              </w:rPr>
              <w:t>Not installed; no Firebase config files or FlutterFire initialization.</w:t>
            </w:r>
          </w:p>
        </w:tc>
      </w:tr>
      <w:tr w:rsidR="00F61DDC" w14:paraId="42293D0D" w14:textId="77777777">
        <w:tc>
          <w:tcPr>
            <w:tcW w:w="420" w:type="dxa"/>
            <w:shd w:val="clear" w:color="auto" w:fill="FAFBFC"/>
            <w:tcMar>
              <w:top w:w="100" w:type="dxa"/>
              <w:left w:w="130" w:type="dxa"/>
              <w:bottom w:w="100" w:type="dxa"/>
              <w:right w:w="130" w:type="dxa"/>
            </w:tcMar>
            <w:vAlign w:val="center"/>
          </w:tcPr>
          <w:p w14:paraId="30A90115" w14:textId="77777777" w:rsidR="00F61DDC" w:rsidRDefault="004A38C2">
            <w:pPr>
              <w:rPr>
                <w:rFonts w:hint="eastAsia"/>
              </w:rPr>
            </w:pPr>
            <w:r>
              <w:rPr>
                <w:b/>
                <w:sz w:val="15"/>
              </w:rPr>
              <w:t>2</w:t>
            </w:r>
          </w:p>
        </w:tc>
        <w:tc>
          <w:tcPr>
            <w:tcW w:w="2440" w:type="dxa"/>
            <w:shd w:val="clear" w:color="auto" w:fill="FAFBFC"/>
            <w:tcMar>
              <w:top w:w="100" w:type="dxa"/>
              <w:left w:w="130" w:type="dxa"/>
              <w:bottom w:w="100" w:type="dxa"/>
              <w:right w:w="130" w:type="dxa"/>
            </w:tcMar>
            <w:vAlign w:val="center"/>
          </w:tcPr>
          <w:p w14:paraId="5E9B57AC" w14:textId="77777777" w:rsidR="00F61DDC" w:rsidRDefault="004A38C2">
            <w:pPr>
              <w:rPr>
                <w:rFonts w:hint="eastAsia"/>
              </w:rPr>
            </w:pPr>
            <w:r>
              <w:rPr>
                <w:b/>
                <w:sz w:val="15"/>
              </w:rPr>
              <w:t>Google Analytics 4 (Web)</w:t>
            </w:r>
          </w:p>
        </w:tc>
        <w:tc>
          <w:tcPr>
            <w:tcW w:w="520" w:type="dxa"/>
            <w:shd w:val="clear" w:color="auto" w:fill="FAFBFC"/>
            <w:tcMar>
              <w:top w:w="100" w:type="dxa"/>
              <w:left w:w="130" w:type="dxa"/>
              <w:bottom w:w="100" w:type="dxa"/>
              <w:right w:w="130" w:type="dxa"/>
            </w:tcMar>
            <w:vAlign w:val="center"/>
          </w:tcPr>
          <w:p w14:paraId="087F418C"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15024618" w14:textId="77777777" w:rsidR="00F61DDC" w:rsidRDefault="004A38C2">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1347BCF8" w14:textId="77777777" w:rsidR="00F61DDC" w:rsidRDefault="004A38C2">
            <w:pPr>
              <w:rPr>
                <w:rFonts w:hint="eastAsia"/>
              </w:rPr>
            </w:pPr>
            <w:r>
              <w:rPr>
                <w:sz w:val="15"/>
              </w:rPr>
              <w:t>No GA4 web stream, Google tag, consent layer, or measurement code in web/index.html.</w:t>
            </w:r>
          </w:p>
        </w:tc>
      </w:tr>
      <w:tr w:rsidR="00F61DDC" w14:paraId="058BDFAB" w14:textId="77777777">
        <w:tc>
          <w:tcPr>
            <w:tcW w:w="420" w:type="dxa"/>
            <w:tcMar>
              <w:top w:w="100" w:type="dxa"/>
              <w:left w:w="130" w:type="dxa"/>
              <w:bottom w:w="100" w:type="dxa"/>
              <w:right w:w="130" w:type="dxa"/>
            </w:tcMar>
            <w:vAlign w:val="center"/>
          </w:tcPr>
          <w:p w14:paraId="4317F616" w14:textId="77777777" w:rsidR="00F61DDC" w:rsidRDefault="004A38C2">
            <w:pPr>
              <w:rPr>
                <w:rFonts w:hint="eastAsia"/>
              </w:rPr>
            </w:pPr>
            <w:r>
              <w:rPr>
                <w:b/>
                <w:sz w:val="15"/>
              </w:rPr>
              <w:t>3</w:t>
            </w:r>
          </w:p>
        </w:tc>
        <w:tc>
          <w:tcPr>
            <w:tcW w:w="2440" w:type="dxa"/>
            <w:tcMar>
              <w:top w:w="100" w:type="dxa"/>
              <w:left w:w="130" w:type="dxa"/>
              <w:bottom w:w="100" w:type="dxa"/>
              <w:right w:w="130" w:type="dxa"/>
            </w:tcMar>
            <w:vAlign w:val="center"/>
          </w:tcPr>
          <w:p w14:paraId="09488615" w14:textId="77777777" w:rsidR="00F61DDC" w:rsidRDefault="004A38C2">
            <w:pPr>
              <w:rPr>
                <w:rFonts w:hint="eastAsia"/>
              </w:rPr>
            </w:pPr>
            <w:r>
              <w:rPr>
                <w:b/>
                <w:sz w:val="15"/>
              </w:rPr>
              <w:t>Google Tag Manager (Web)</w:t>
            </w:r>
          </w:p>
        </w:tc>
        <w:tc>
          <w:tcPr>
            <w:tcW w:w="520" w:type="dxa"/>
            <w:tcMar>
              <w:top w:w="100" w:type="dxa"/>
              <w:left w:w="130" w:type="dxa"/>
              <w:bottom w:w="100" w:type="dxa"/>
              <w:right w:w="130" w:type="dxa"/>
            </w:tcMar>
            <w:vAlign w:val="center"/>
          </w:tcPr>
          <w:p w14:paraId="3E4C902C"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1A43B8D6" w14:textId="77777777" w:rsidR="00F61DDC" w:rsidRDefault="004A38C2">
            <w:pPr>
              <w:rPr>
                <w:rFonts w:hint="eastAsia"/>
              </w:rPr>
            </w:pPr>
            <w:r>
              <w:rPr>
                <w:sz w:val="15"/>
              </w:rPr>
              <w:t>Implement</w:t>
            </w:r>
          </w:p>
        </w:tc>
        <w:tc>
          <w:tcPr>
            <w:tcW w:w="3480" w:type="dxa"/>
            <w:tcMar>
              <w:top w:w="100" w:type="dxa"/>
              <w:left w:w="130" w:type="dxa"/>
              <w:bottom w:w="100" w:type="dxa"/>
              <w:right w:w="130" w:type="dxa"/>
            </w:tcMar>
            <w:vAlign w:val="center"/>
          </w:tcPr>
          <w:p w14:paraId="33169CD8" w14:textId="77777777" w:rsidR="00F61DDC" w:rsidRDefault="004A38C2">
            <w:pPr>
              <w:rPr>
                <w:rFonts w:hint="eastAsia"/>
              </w:rPr>
            </w:pPr>
            <w:r>
              <w:rPr>
                <w:sz w:val="15"/>
              </w:rPr>
              <w:t>No GTM container or dataLayer bootstrap in the web shell.</w:t>
            </w:r>
          </w:p>
        </w:tc>
      </w:tr>
      <w:tr w:rsidR="00F61DDC" w14:paraId="2200FA63" w14:textId="77777777">
        <w:tc>
          <w:tcPr>
            <w:tcW w:w="420" w:type="dxa"/>
            <w:shd w:val="clear" w:color="auto" w:fill="FAFBFC"/>
            <w:tcMar>
              <w:top w:w="100" w:type="dxa"/>
              <w:left w:w="130" w:type="dxa"/>
              <w:bottom w:w="100" w:type="dxa"/>
              <w:right w:w="130" w:type="dxa"/>
            </w:tcMar>
            <w:vAlign w:val="center"/>
          </w:tcPr>
          <w:p w14:paraId="62104463" w14:textId="77777777" w:rsidR="00F61DDC" w:rsidRDefault="004A38C2">
            <w:pPr>
              <w:rPr>
                <w:rFonts w:hint="eastAsia"/>
              </w:rPr>
            </w:pPr>
            <w:r>
              <w:rPr>
                <w:b/>
                <w:sz w:val="15"/>
              </w:rPr>
              <w:t>4</w:t>
            </w:r>
          </w:p>
        </w:tc>
        <w:tc>
          <w:tcPr>
            <w:tcW w:w="2440" w:type="dxa"/>
            <w:shd w:val="clear" w:color="auto" w:fill="FAFBFC"/>
            <w:tcMar>
              <w:top w:w="100" w:type="dxa"/>
              <w:left w:w="130" w:type="dxa"/>
              <w:bottom w:w="100" w:type="dxa"/>
              <w:right w:w="130" w:type="dxa"/>
            </w:tcMar>
            <w:vAlign w:val="center"/>
          </w:tcPr>
          <w:p w14:paraId="251C7CAF" w14:textId="77777777" w:rsidR="00F61DDC" w:rsidRDefault="004A38C2">
            <w:pPr>
              <w:rPr>
                <w:rFonts w:hint="eastAsia"/>
              </w:rPr>
            </w:pPr>
            <w:r>
              <w:rPr>
                <w:b/>
                <w:sz w:val="15"/>
              </w:rPr>
              <w:t>Server-side Google Tag Manager</w:t>
            </w:r>
          </w:p>
        </w:tc>
        <w:tc>
          <w:tcPr>
            <w:tcW w:w="520" w:type="dxa"/>
            <w:shd w:val="clear" w:color="auto" w:fill="FAFBFC"/>
            <w:tcMar>
              <w:top w:w="100" w:type="dxa"/>
              <w:left w:w="130" w:type="dxa"/>
              <w:bottom w:w="100" w:type="dxa"/>
              <w:right w:w="130" w:type="dxa"/>
            </w:tcMar>
            <w:vAlign w:val="center"/>
          </w:tcPr>
          <w:p w14:paraId="50E7FC92" w14:textId="77777777" w:rsidR="00F61DDC" w:rsidRDefault="004A38C2">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6ED15350" w14:textId="77777777" w:rsidR="00F61DDC" w:rsidRDefault="004A38C2">
            <w:pPr>
              <w:rPr>
                <w:rFonts w:hint="eastAsia"/>
              </w:rPr>
            </w:pPr>
            <w:r>
              <w:rPr>
                <w:sz w:val="15"/>
              </w:rPr>
              <w:t>Implement after web GTM and consent design</w:t>
            </w:r>
          </w:p>
        </w:tc>
        <w:tc>
          <w:tcPr>
            <w:tcW w:w="3480" w:type="dxa"/>
            <w:shd w:val="clear" w:color="auto" w:fill="FAFBFC"/>
            <w:tcMar>
              <w:top w:w="100" w:type="dxa"/>
              <w:left w:w="130" w:type="dxa"/>
              <w:bottom w:w="100" w:type="dxa"/>
              <w:right w:w="130" w:type="dxa"/>
            </w:tcMar>
            <w:vAlign w:val="center"/>
          </w:tcPr>
          <w:p w14:paraId="6F7621F1" w14:textId="77777777" w:rsidR="00F61DDC" w:rsidRDefault="004A38C2">
            <w:pPr>
              <w:rPr>
                <w:rFonts w:hint="eastAsia"/>
              </w:rPr>
            </w:pPr>
            <w:r>
              <w:rPr>
                <w:sz w:val="15"/>
              </w:rPr>
              <w:t>Absent; Express sends no marketing events and no tagging domain exists.</w:t>
            </w:r>
          </w:p>
        </w:tc>
      </w:tr>
      <w:tr w:rsidR="00F61DDC" w14:paraId="1998DF2B" w14:textId="77777777">
        <w:tc>
          <w:tcPr>
            <w:tcW w:w="420" w:type="dxa"/>
            <w:tcMar>
              <w:top w:w="100" w:type="dxa"/>
              <w:left w:w="130" w:type="dxa"/>
              <w:bottom w:w="100" w:type="dxa"/>
              <w:right w:w="130" w:type="dxa"/>
            </w:tcMar>
            <w:vAlign w:val="center"/>
          </w:tcPr>
          <w:p w14:paraId="1A9267BB" w14:textId="77777777" w:rsidR="00F61DDC" w:rsidRDefault="004A38C2">
            <w:pPr>
              <w:rPr>
                <w:rFonts w:hint="eastAsia"/>
              </w:rPr>
            </w:pPr>
            <w:r>
              <w:rPr>
                <w:b/>
                <w:sz w:val="15"/>
              </w:rPr>
              <w:t>5</w:t>
            </w:r>
          </w:p>
        </w:tc>
        <w:tc>
          <w:tcPr>
            <w:tcW w:w="2440" w:type="dxa"/>
            <w:tcMar>
              <w:top w:w="100" w:type="dxa"/>
              <w:left w:w="130" w:type="dxa"/>
              <w:bottom w:w="100" w:type="dxa"/>
              <w:right w:w="130" w:type="dxa"/>
            </w:tcMar>
            <w:vAlign w:val="center"/>
          </w:tcPr>
          <w:p w14:paraId="7DA23A82" w14:textId="77777777" w:rsidR="00F61DDC" w:rsidRDefault="004A38C2">
            <w:pPr>
              <w:rPr>
                <w:rFonts w:hint="eastAsia"/>
              </w:rPr>
            </w:pPr>
            <w:r>
              <w:rPr>
                <w:b/>
                <w:sz w:val="15"/>
              </w:rPr>
              <w:t>Meta Pixel + Conversions API</w:t>
            </w:r>
          </w:p>
        </w:tc>
        <w:tc>
          <w:tcPr>
            <w:tcW w:w="520" w:type="dxa"/>
            <w:tcMar>
              <w:top w:w="100" w:type="dxa"/>
              <w:left w:w="130" w:type="dxa"/>
              <w:bottom w:w="100" w:type="dxa"/>
              <w:right w:w="130" w:type="dxa"/>
            </w:tcMar>
            <w:vAlign w:val="center"/>
          </w:tcPr>
          <w:p w14:paraId="53AB9BAA"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797FAE22" w14:textId="77777777" w:rsidR="00F61DDC" w:rsidRDefault="004A38C2">
            <w:pPr>
              <w:rPr>
                <w:rFonts w:hint="eastAsia"/>
              </w:rPr>
            </w:pPr>
            <w:r>
              <w:rPr>
                <w:sz w:val="15"/>
              </w:rPr>
              <w:t>Implement for active Meta campaigns</w:t>
            </w:r>
          </w:p>
        </w:tc>
        <w:tc>
          <w:tcPr>
            <w:tcW w:w="3480" w:type="dxa"/>
            <w:tcMar>
              <w:top w:w="100" w:type="dxa"/>
              <w:left w:w="130" w:type="dxa"/>
              <w:bottom w:w="100" w:type="dxa"/>
              <w:right w:w="130" w:type="dxa"/>
            </w:tcMar>
            <w:vAlign w:val="center"/>
          </w:tcPr>
          <w:p w14:paraId="32484557" w14:textId="77777777" w:rsidR="00F61DDC" w:rsidRDefault="004A38C2">
            <w:pPr>
              <w:rPr>
                <w:rFonts w:hint="eastAsia"/>
              </w:rPr>
            </w:pPr>
            <w:r>
              <w:rPr>
                <w:sz w:val="15"/>
              </w:rPr>
              <w:t>Absent; no Meta Business assets, pixel, CAPI route, or consent mapping.</w:t>
            </w:r>
          </w:p>
        </w:tc>
      </w:tr>
      <w:tr w:rsidR="00F61DDC" w14:paraId="3E973B62" w14:textId="77777777">
        <w:tc>
          <w:tcPr>
            <w:tcW w:w="420" w:type="dxa"/>
            <w:shd w:val="clear" w:color="auto" w:fill="FAFBFC"/>
            <w:tcMar>
              <w:top w:w="100" w:type="dxa"/>
              <w:left w:w="130" w:type="dxa"/>
              <w:bottom w:w="100" w:type="dxa"/>
              <w:right w:w="130" w:type="dxa"/>
            </w:tcMar>
            <w:vAlign w:val="center"/>
          </w:tcPr>
          <w:p w14:paraId="18B62FD1" w14:textId="77777777" w:rsidR="00F61DDC" w:rsidRDefault="004A38C2">
            <w:pPr>
              <w:rPr>
                <w:rFonts w:hint="eastAsia"/>
              </w:rPr>
            </w:pPr>
            <w:r>
              <w:rPr>
                <w:b/>
                <w:sz w:val="15"/>
              </w:rPr>
              <w:t>6</w:t>
            </w:r>
          </w:p>
        </w:tc>
        <w:tc>
          <w:tcPr>
            <w:tcW w:w="2440" w:type="dxa"/>
            <w:shd w:val="clear" w:color="auto" w:fill="FAFBFC"/>
            <w:tcMar>
              <w:top w:w="100" w:type="dxa"/>
              <w:left w:w="130" w:type="dxa"/>
              <w:bottom w:w="100" w:type="dxa"/>
              <w:right w:w="130" w:type="dxa"/>
            </w:tcMar>
            <w:vAlign w:val="center"/>
          </w:tcPr>
          <w:p w14:paraId="20552B70" w14:textId="77777777" w:rsidR="00F61DDC" w:rsidRDefault="004A38C2">
            <w:pPr>
              <w:rPr>
                <w:rFonts w:hint="eastAsia"/>
              </w:rPr>
            </w:pPr>
            <w:r>
              <w:rPr>
                <w:b/>
                <w:sz w:val="15"/>
              </w:rPr>
              <w:t>Google Ads conversions</w:t>
            </w:r>
          </w:p>
        </w:tc>
        <w:tc>
          <w:tcPr>
            <w:tcW w:w="520" w:type="dxa"/>
            <w:shd w:val="clear" w:color="auto" w:fill="FAFBFC"/>
            <w:tcMar>
              <w:top w:w="100" w:type="dxa"/>
              <w:left w:w="130" w:type="dxa"/>
              <w:bottom w:w="100" w:type="dxa"/>
              <w:right w:w="130" w:type="dxa"/>
            </w:tcMar>
            <w:vAlign w:val="center"/>
          </w:tcPr>
          <w:p w14:paraId="7E70183D"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2D5ED0FA" w14:textId="77777777" w:rsidR="00F61DDC" w:rsidRDefault="004A38C2">
            <w:pPr>
              <w:rPr>
                <w:rFonts w:hint="eastAsia"/>
              </w:rPr>
            </w:pPr>
            <w:r>
              <w:rPr>
                <w:sz w:val="15"/>
              </w:rPr>
              <w:t>Implement for active Google Ads campaigns</w:t>
            </w:r>
          </w:p>
        </w:tc>
        <w:tc>
          <w:tcPr>
            <w:tcW w:w="3480" w:type="dxa"/>
            <w:shd w:val="clear" w:color="auto" w:fill="FAFBFC"/>
            <w:tcMar>
              <w:top w:w="100" w:type="dxa"/>
              <w:left w:w="130" w:type="dxa"/>
              <w:bottom w:w="100" w:type="dxa"/>
              <w:right w:w="130" w:type="dxa"/>
            </w:tcMar>
            <w:vAlign w:val="center"/>
          </w:tcPr>
          <w:p w14:paraId="2983C131" w14:textId="77777777" w:rsidR="00F61DDC" w:rsidRDefault="004A38C2">
            <w:pPr>
              <w:rPr>
                <w:rFonts w:hint="eastAsia"/>
              </w:rPr>
            </w:pPr>
            <w:r>
              <w:rPr>
                <w:sz w:val="15"/>
              </w:rPr>
              <w:t>Absent; no conversion actions, linked GA4 property, tag, enhanced conversions, or backend upload.</w:t>
            </w:r>
          </w:p>
        </w:tc>
      </w:tr>
      <w:tr w:rsidR="00F61DDC" w14:paraId="33E3CE62" w14:textId="77777777">
        <w:tc>
          <w:tcPr>
            <w:tcW w:w="420" w:type="dxa"/>
            <w:tcMar>
              <w:top w:w="100" w:type="dxa"/>
              <w:left w:w="130" w:type="dxa"/>
              <w:bottom w:w="100" w:type="dxa"/>
              <w:right w:w="130" w:type="dxa"/>
            </w:tcMar>
            <w:vAlign w:val="center"/>
          </w:tcPr>
          <w:p w14:paraId="4ACDFC7D" w14:textId="77777777" w:rsidR="00F61DDC" w:rsidRDefault="004A38C2">
            <w:pPr>
              <w:rPr>
                <w:rFonts w:hint="eastAsia"/>
              </w:rPr>
            </w:pPr>
            <w:r>
              <w:rPr>
                <w:b/>
                <w:sz w:val="15"/>
              </w:rPr>
              <w:t>7</w:t>
            </w:r>
          </w:p>
        </w:tc>
        <w:tc>
          <w:tcPr>
            <w:tcW w:w="2440" w:type="dxa"/>
            <w:tcMar>
              <w:top w:w="100" w:type="dxa"/>
              <w:left w:w="130" w:type="dxa"/>
              <w:bottom w:w="100" w:type="dxa"/>
              <w:right w:w="130" w:type="dxa"/>
            </w:tcMar>
            <w:vAlign w:val="center"/>
          </w:tcPr>
          <w:p w14:paraId="5B5C11BD" w14:textId="77777777" w:rsidR="00F61DDC" w:rsidRDefault="004A38C2">
            <w:pPr>
              <w:rPr>
                <w:rFonts w:hint="eastAsia"/>
              </w:rPr>
            </w:pPr>
            <w:r>
              <w:rPr>
                <w:b/>
                <w:sz w:val="15"/>
              </w:rPr>
              <w:t>TikTok Events API</w:t>
            </w:r>
          </w:p>
        </w:tc>
        <w:tc>
          <w:tcPr>
            <w:tcW w:w="520" w:type="dxa"/>
            <w:tcMar>
              <w:top w:w="100" w:type="dxa"/>
              <w:left w:w="130" w:type="dxa"/>
              <w:bottom w:w="100" w:type="dxa"/>
              <w:right w:w="130" w:type="dxa"/>
            </w:tcMar>
            <w:vAlign w:val="center"/>
          </w:tcPr>
          <w:p w14:paraId="762160B0"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798748C1" w14:textId="77777777" w:rsidR="00F61DDC" w:rsidRDefault="004A38C2">
            <w:pPr>
              <w:rPr>
                <w:rFonts w:hint="eastAsia"/>
              </w:rPr>
            </w:pPr>
            <w:r>
              <w:rPr>
                <w:sz w:val="15"/>
              </w:rPr>
              <w:t>Conditional - implement only when channel is funded</w:t>
            </w:r>
          </w:p>
        </w:tc>
        <w:tc>
          <w:tcPr>
            <w:tcW w:w="3480" w:type="dxa"/>
            <w:tcMar>
              <w:top w:w="100" w:type="dxa"/>
              <w:left w:w="130" w:type="dxa"/>
              <w:bottom w:w="100" w:type="dxa"/>
              <w:right w:w="130" w:type="dxa"/>
            </w:tcMar>
            <w:vAlign w:val="center"/>
          </w:tcPr>
          <w:p w14:paraId="55FF0807" w14:textId="77777777" w:rsidR="00F61DDC" w:rsidRDefault="004A38C2">
            <w:pPr>
              <w:rPr>
                <w:rFonts w:hint="eastAsia"/>
              </w:rPr>
            </w:pPr>
            <w:r>
              <w:rPr>
                <w:sz w:val="15"/>
              </w:rPr>
              <w:t>Absent; no pixel, event source, access token, or event mapping.</w:t>
            </w:r>
          </w:p>
        </w:tc>
      </w:tr>
      <w:tr w:rsidR="00F61DDC" w14:paraId="25ABCFD1" w14:textId="77777777">
        <w:tc>
          <w:tcPr>
            <w:tcW w:w="420" w:type="dxa"/>
            <w:shd w:val="clear" w:color="auto" w:fill="FAFBFC"/>
            <w:tcMar>
              <w:top w:w="100" w:type="dxa"/>
              <w:left w:w="130" w:type="dxa"/>
              <w:bottom w:w="100" w:type="dxa"/>
              <w:right w:w="130" w:type="dxa"/>
            </w:tcMar>
            <w:vAlign w:val="center"/>
          </w:tcPr>
          <w:p w14:paraId="45715746" w14:textId="77777777" w:rsidR="00F61DDC" w:rsidRDefault="004A38C2">
            <w:pPr>
              <w:rPr>
                <w:rFonts w:hint="eastAsia"/>
              </w:rPr>
            </w:pPr>
            <w:r>
              <w:rPr>
                <w:b/>
                <w:sz w:val="15"/>
              </w:rPr>
              <w:t>8</w:t>
            </w:r>
          </w:p>
        </w:tc>
        <w:tc>
          <w:tcPr>
            <w:tcW w:w="2440" w:type="dxa"/>
            <w:shd w:val="clear" w:color="auto" w:fill="FAFBFC"/>
            <w:tcMar>
              <w:top w:w="100" w:type="dxa"/>
              <w:left w:w="130" w:type="dxa"/>
              <w:bottom w:w="100" w:type="dxa"/>
              <w:right w:w="130" w:type="dxa"/>
            </w:tcMar>
            <w:vAlign w:val="center"/>
          </w:tcPr>
          <w:p w14:paraId="282DF1D2" w14:textId="77777777" w:rsidR="00F61DDC" w:rsidRDefault="004A38C2">
            <w:pPr>
              <w:rPr>
                <w:rFonts w:hint="eastAsia"/>
              </w:rPr>
            </w:pPr>
            <w:r>
              <w:rPr>
                <w:b/>
                <w:sz w:val="15"/>
              </w:rPr>
              <w:t>AppsFlyer OR Adjust (Mobile Measurement Partner)</w:t>
            </w:r>
          </w:p>
        </w:tc>
        <w:tc>
          <w:tcPr>
            <w:tcW w:w="520" w:type="dxa"/>
            <w:shd w:val="clear" w:color="auto" w:fill="FAFBFC"/>
            <w:tcMar>
              <w:top w:w="100" w:type="dxa"/>
              <w:left w:w="130" w:type="dxa"/>
              <w:bottom w:w="100" w:type="dxa"/>
              <w:right w:w="130" w:type="dxa"/>
            </w:tcMar>
            <w:vAlign w:val="center"/>
          </w:tcPr>
          <w:p w14:paraId="05A2D385"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2993AB4" w14:textId="77777777" w:rsidR="00F61DDC" w:rsidRDefault="004A38C2">
            <w:pPr>
              <w:rPr>
                <w:rFonts w:hint="eastAsia"/>
              </w:rPr>
            </w:pPr>
            <w:r>
              <w:rPr>
                <w:sz w:val="15"/>
              </w:rPr>
              <w:t>Choose exactly one MMP</w:t>
            </w:r>
          </w:p>
        </w:tc>
        <w:tc>
          <w:tcPr>
            <w:tcW w:w="3480" w:type="dxa"/>
            <w:shd w:val="clear" w:color="auto" w:fill="FAFBFC"/>
            <w:tcMar>
              <w:top w:w="100" w:type="dxa"/>
              <w:left w:w="130" w:type="dxa"/>
              <w:bottom w:w="100" w:type="dxa"/>
              <w:right w:w="130" w:type="dxa"/>
            </w:tcMar>
            <w:vAlign w:val="center"/>
          </w:tcPr>
          <w:p w14:paraId="5B6DFDBB" w14:textId="77777777" w:rsidR="00F61DDC" w:rsidRDefault="004A38C2">
            <w:pPr>
              <w:rPr>
                <w:rFonts w:hint="eastAsia"/>
              </w:rPr>
            </w:pPr>
            <w:r>
              <w:rPr>
                <w:sz w:val="15"/>
              </w:rPr>
              <w:t>Neither SDK exists; no ATT/advertising attribution flow, install table, or partner mappings.</w:t>
            </w:r>
          </w:p>
        </w:tc>
      </w:tr>
      <w:tr w:rsidR="00F61DDC" w14:paraId="3537121A" w14:textId="77777777">
        <w:tc>
          <w:tcPr>
            <w:tcW w:w="420" w:type="dxa"/>
            <w:tcMar>
              <w:top w:w="100" w:type="dxa"/>
              <w:left w:w="130" w:type="dxa"/>
              <w:bottom w:w="100" w:type="dxa"/>
              <w:right w:w="130" w:type="dxa"/>
            </w:tcMar>
            <w:vAlign w:val="center"/>
          </w:tcPr>
          <w:p w14:paraId="4B505972" w14:textId="77777777" w:rsidR="00F61DDC" w:rsidRDefault="004A38C2">
            <w:pPr>
              <w:rPr>
                <w:rFonts w:hint="eastAsia"/>
              </w:rPr>
            </w:pPr>
            <w:r>
              <w:rPr>
                <w:b/>
                <w:sz w:val="15"/>
              </w:rPr>
              <w:t>9</w:t>
            </w:r>
          </w:p>
        </w:tc>
        <w:tc>
          <w:tcPr>
            <w:tcW w:w="2440" w:type="dxa"/>
            <w:tcMar>
              <w:top w:w="100" w:type="dxa"/>
              <w:left w:w="130" w:type="dxa"/>
              <w:bottom w:w="100" w:type="dxa"/>
              <w:right w:w="130" w:type="dxa"/>
            </w:tcMar>
            <w:vAlign w:val="center"/>
          </w:tcPr>
          <w:p w14:paraId="6484400E" w14:textId="77777777" w:rsidR="00F61DDC" w:rsidRDefault="004A38C2">
            <w:pPr>
              <w:rPr>
                <w:rFonts w:hint="eastAsia"/>
              </w:rPr>
            </w:pPr>
            <w:r>
              <w:rPr>
                <w:b/>
                <w:sz w:val="15"/>
              </w:rPr>
              <w:t>Branch</w:t>
            </w:r>
          </w:p>
        </w:tc>
        <w:tc>
          <w:tcPr>
            <w:tcW w:w="520" w:type="dxa"/>
            <w:tcMar>
              <w:top w:w="100" w:type="dxa"/>
              <w:left w:w="130" w:type="dxa"/>
              <w:bottom w:w="100" w:type="dxa"/>
              <w:right w:w="130" w:type="dxa"/>
            </w:tcMar>
            <w:vAlign w:val="center"/>
          </w:tcPr>
          <w:p w14:paraId="409A4A87"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7A29F707" w14:textId="77777777" w:rsidR="00F61DDC" w:rsidRDefault="004A38C2">
            <w:pPr>
              <w:rPr>
                <w:rFonts w:hint="eastAsia"/>
              </w:rPr>
            </w:pPr>
            <w:r>
              <w:rPr>
                <w:sz w:val="15"/>
              </w:rPr>
              <w:t>Decision gate after MMP selection</w:t>
            </w:r>
          </w:p>
        </w:tc>
        <w:tc>
          <w:tcPr>
            <w:tcW w:w="3480" w:type="dxa"/>
            <w:tcMar>
              <w:top w:w="100" w:type="dxa"/>
              <w:left w:w="130" w:type="dxa"/>
              <w:bottom w:w="100" w:type="dxa"/>
              <w:right w:w="130" w:type="dxa"/>
            </w:tcMar>
            <w:vAlign w:val="center"/>
          </w:tcPr>
          <w:p w14:paraId="36F6CD84" w14:textId="77777777" w:rsidR="00F61DDC" w:rsidRDefault="004A38C2">
            <w:pPr>
              <w:rPr>
                <w:rFonts w:hint="eastAsia"/>
              </w:rPr>
            </w:pPr>
            <w:r>
              <w:rPr>
                <w:sz w:val="15"/>
              </w:rPr>
              <w:t>Absent; app has named routes but no universal/app links, AASA/DAL files, or link routing service.</w:t>
            </w:r>
          </w:p>
        </w:tc>
      </w:tr>
      <w:tr w:rsidR="00F61DDC" w14:paraId="0E098428" w14:textId="77777777">
        <w:tc>
          <w:tcPr>
            <w:tcW w:w="420" w:type="dxa"/>
            <w:shd w:val="clear" w:color="auto" w:fill="FAFBFC"/>
            <w:tcMar>
              <w:top w:w="100" w:type="dxa"/>
              <w:left w:w="130" w:type="dxa"/>
              <w:bottom w:w="100" w:type="dxa"/>
              <w:right w:w="130" w:type="dxa"/>
            </w:tcMar>
            <w:vAlign w:val="center"/>
          </w:tcPr>
          <w:p w14:paraId="1CBE3E6C" w14:textId="77777777" w:rsidR="00F61DDC" w:rsidRDefault="004A38C2">
            <w:pPr>
              <w:rPr>
                <w:rFonts w:hint="eastAsia"/>
              </w:rPr>
            </w:pPr>
            <w:r>
              <w:rPr>
                <w:b/>
                <w:sz w:val="15"/>
              </w:rPr>
              <w:t>10</w:t>
            </w:r>
          </w:p>
        </w:tc>
        <w:tc>
          <w:tcPr>
            <w:tcW w:w="2440" w:type="dxa"/>
            <w:shd w:val="clear" w:color="auto" w:fill="FAFBFC"/>
            <w:tcMar>
              <w:top w:w="100" w:type="dxa"/>
              <w:left w:w="130" w:type="dxa"/>
              <w:bottom w:w="100" w:type="dxa"/>
              <w:right w:w="130" w:type="dxa"/>
            </w:tcMar>
            <w:vAlign w:val="center"/>
          </w:tcPr>
          <w:p w14:paraId="496D79F2" w14:textId="77777777" w:rsidR="00F61DDC" w:rsidRDefault="004A38C2">
            <w:pPr>
              <w:rPr>
                <w:rFonts w:hint="eastAsia"/>
              </w:rPr>
            </w:pPr>
            <w:r>
              <w:rPr>
                <w:b/>
                <w:sz w:val="15"/>
              </w:rPr>
              <w:t>Firebase Cloud Messaging</w:t>
            </w:r>
          </w:p>
        </w:tc>
        <w:tc>
          <w:tcPr>
            <w:tcW w:w="520" w:type="dxa"/>
            <w:shd w:val="clear" w:color="auto" w:fill="FAFBFC"/>
            <w:tcMar>
              <w:top w:w="100" w:type="dxa"/>
              <w:left w:w="130" w:type="dxa"/>
              <w:bottom w:w="100" w:type="dxa"/>
              <w:right w:w="130" w:type="dxa"/>
            </w:tcMar>
            <w:vAlign w:val="center"/>
          </w:tcPr>
          <w:p w14:paraId="07EC020C"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41744A1" w14:textId="77777777" w:rsidR="00F61DDC" w:rsidRDefault="004A38C2">
            <w:pPr>
              <w:rPr>
                <w:rFonts w:hint="eastAsia"/>
              </w:rPr>
            </w:pPr>
            <w:r>
              <w:rPr>
                <w:sz w:val="15"/>
              </w:rPr>
              <w:t>Complete existing partial integration</w:t>
            </w:r>
          </w:p>
        </w:tc>
        <w:tc>
          <w:tcPr>
            <w:tcW w:w="3480" w:type="dxa"/>
            <w:shd w:val="clear" w:color="auto" w:fill="FAFBFC"/>
            <w:tcMar>
              <w:top w:w="100" w:type="dxa"/>
              <w:left w:w="130" w:type="dxa"/>
              <w:bottom w:w="100" w:type="dxa"/>
              <w:right w:w="130" w:type="dxa"/>
            </w:tcMar>
            <w:vAlign w:val="center"/>
          </w:tcPr>
          <w:p w14:paraId="0BB085CB" w14:textId="77777777" w:rsidR="00F61DDC" w:rsidRDefault="004A38C2">
            <w:pPr>
              <w:rPr>
                <w:rFonts w:hint="eastAsia"/>
              </w:rPr>
            </w:pPr>
            <w:r>
              <w:rPr>
                <w:sz w:val="15"/>
              </w:rPr>
              <w:t>Backend has FCM HTTP v1 adapter, UserDevices and NotificationDeliveries; Flutter has no firebase_messaging, token registration, APNs capability, or Firebase config.</w:t>
            </w:r>
          </w:p>
        </w:tc>
      </w:tr>
      <w:tr w:rsidR="00F61DDC" w14:paraId="5319F6E6" w14:textId="77777777">
        <w:tc>
          <w:tcPr>
            <w:tcW w:w="420" w:type="dxa"/>
            <w:tcMar>
              <w:top w:w="100" w:type="dxa"/>
              <w:left w:w="130" w:type="dxa"/>
              <w:bottom w:w="100" w:type="dxa"/>
              <w:right w:w="130" w:type="dxa"/>
            </w:tcMar>
            <w:vAlign w:val="center"/>
          </w:tcPr>
          <w:p w14:paraId="1E1FA9FB" w14:textId="77777777" w:rsidR="00F61DDC" w:rsidRDefault="004A38C2">
            <w:pPr>
              <w:rPr>
                <w:rFonts w:hint="eastAsia"/>
              </w:rPr>
            </w:pPr>
            <w:r>
              <w:rPr>
                <w:b/>
                <w:sz w:val="15"/>
              </w:rPr>
              <w:t>11</w:t>
            </w:r>
          </w:p>
        </w:tc>
        <w:tc>
          <w:tcPr>
            <w:tcW w:w="2440" w:type="dxa"/>
            <w:tcMar>
              <w:top w:w="100" w:type="dxa"/>
              <w:left w:w="130" w:type="dxa"/>
              <w:bottom w:w="100" w:type="dxa"/>
              <w:right w:w="130" w:type="dxa"/>
            </w:tcMar>
            <w:vAlign w:val="center"/>
          </w:tcPr>
          <w:p w14:paraId="3FC8C58B" w14:textId="77777777" w:rsidR="00F61DDC" w:rsidRDefault="004A38C2">
            <w:pPr>
              <w:rPr>
                <w:rFonts w:hint="eastAsia"/>
              </w:rPr>
            </w:pPr>
            <w:r>
              <w:rPr>
                <w:b/>
                <w:sz w:val="15"/>
              </w:rPr>
              <w:t>OneSignal (alternative)</w:t>
            </w:r>
          </w:p>
        </w:tc>
        <w:tc>
          <w:tcPr>
            <w:tcW w:w="520" w:type="dxa"/>
            <w:tcMar>
              <w:top w:w="100" w:type="dxa"/>
              <w:left w:w="130" w:type="dxa"/>
              <w:bottom w:w="100" w:type="dxa"/>
              <w:right w:w="130" w:type="dxa"/>
            </w:tcMar>
            <w:vAlign w:val="center"/>
          </w:tcPr>
          <w:p w14:paraId="144F4AA7"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40EFA463" w14:textId="77777777" w:rsidR="00F61DDC" w:rsidRDefault="004A38C2">
            <w:pPr>
              <w:rPr>
                <w:rFonts w:hint="eastAsia"/>
              </w:rPr>
            </w:pPr>
            <w:r>
              <w:rPr>
                <w:sz w:val="15"/>
              </w:rPr>
              <w:t>Choose instead of direct FCM, not in addition</w:t>
            </w:r>
          </w:p>
        </w:tc>
        <w:tc>
          <w:tcPr>
            <w:tcW w:w="3480" w:type="dxa"/>
            <w:tcMar>
              <w:top w:w="100" w:type="dxa"/>
              <w:left w:w="130" w:type="dxa"/>
              <w:bottom w:w="100" w:type="dxa"/>
              <w:right w:w="130" w:type="dxa"/>
            </w:tcMar>
            <w:vAlign w:val="center"/>
          </w:tcPr>
          <w:p w14:paraId="44823AE3" w14:textId="77777777" w:rsidR="00F61DDC" w:rsidRDefault="004A38C2">
            <w:pPr>
              <w:rPr>
                <w:rFonts w:hint="eastAsia"/>
              </w:rPr>
            </w:pPr>
            <w:r>
              <w:rPr>
                <w:sz w:val="15"/>
              </w:rPr>
              <w:t>Absent; current backend is designed for direct FCM.</w:t>
            </w:r>
          </w:p>
        </w:tc>
      </w:tr>
      <w:tr w:rsidR="00F61DDC" w14:paraId="2C42ED75" w14:textId="77777777">
        <w:tc>
          <w:tcPr>
            <w:tcW w:w="420" w:type="dxa"/>
            <w:shd w:val="clear" w:color="auto" w:fill="FAFBFC"/>
            <w:tcMar>
              <w:top w:w="100" w:type="dxa"/>
              <w:left w:w="130" w:type="dxa"/>
              <w:bottom w:w="100" w:type="dxa"/>
              <w:right w:w="130" w:type="dxa"/>
            </w:tcMar>
            <w:vAlign w:val="center"/>
          </w:tcPr>
          <w:p w14:paraId="2621A6A1" w14:textId="77777777" w:rsidR="00F61DDC" w:rsidRDefault="004A38C2">
            <w:pPr>
              <w:rPr>
                <w:rFonts w:hint="eastAsia"/>
              </w:rPr>
            </w:pPr>
            <w:r>
              <w:rPr>
                <w:b/>
                <w:sz w:val="15"/>
              </w:rPr>
              <w:t>12</w:t>
            </w:r>
          </w:p>
        </w:tc>
        <w:tc>
          <w:tcPr>
            <w:tcW w:w="2440" w:type="dxa"/>
            <w:shd w:val="clear" w:color="auto" w:fill="FAFBFC"/>
            <w:tcMar>
              <w:top w:w="100" w:type="dxa"/>
              <w:left w:w="130" w:type="dxa"/>
              <w:bottom w:w="100" w:type="dxa"/>
              <w:right w:w="130" w:type="dxa"/>
            </w:tcMar>
            <w:vAlign w:val="center"/>
          </w:tcPr>
          <w:p w14:paraId="7402367E" w14:textId="77777777" w:rsidR="00F61DDC" w:rsidRDefault="004A38C2">
            <w:pPr>
              <w:rPr>
                <w:rFonts w:hint="eastAsia"/>
              </w:rPr>
            </w:pPr>
            <w:r>
              <w:rPr>
                <w:b/>
                <w:sz w:val="15"/>
              </w:rPr>
              <w:t>Twilio Verify v2</w:t>
            </w:r>
          </w:p>
        </w:tc>
        <w:tc>
          <w:tcPr>
            <w:tcW w:w="520" w:type="dxa"/>
            <w:shd w:val="clear" w:color="auto" w:fill="FAFBFC"/>
            <w:tcMar>
              <w:top w:w="100" w:type="dxa"/>
              <w:left w:w="130" w:type="dxa"/>
              <w:bottom w:w="100" w:type="dxa"/>
              <w:right w:w="130" w:type="dxa"/>
            </w:tcMar>
            <w:vAlign w:val="center"/>
          </w:tcPr>
          <w:p w14:paraId="13F16EF8"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303AE8DA" w14:textId="77777777" w:rsidR="00F61DDC" w:rsidRDefault="004A38C2">
            <w:pPr>
              <w:rPr>
                <w:rFonts w:hint="eastAsia"/>
              </w:rPr>
            </w:pPr>
            <w:r>
              <w:rPr>
                <w:sz w:val="15"/>
              </w:rPr>
              <w:t>Refactor existing Twilio Messaging OTP to Verify v2</w:t>
            </w:r>
          </w:p>
        </w:tc>
        <w:tc>
          <w:tcPr>
            <w:tcW w:w="3480" w:type="dxa"/>
            <w:shd w:val="clear" w:color="auto" w:fill="FAFBFC"/>
            <w:tcMar>
              <w:top w:w="100" w:type="dxa"/>
              <w:left w:w="130" w:type="dxa"/>
              <w:bottom w:w="100" w:type="dxa"/>
              <w:right w:w="130" w:type="dxa"/>
            </w:tcMar>
            <w:vAlign w:val="center"/>
          </w:tcPr>
          <w:p w14:paraId="5F03B4FB" w14:textId="77777777" w:rsidR="00F61DDC" w:rsidRDefault="004A38C2">
            <w:pPr>
              <w:rPr>
                <w:rFonts w:hint="eastAsia"/>
              </w:rPr>
            </w:pPr>
            <w:r>
              <w:rPr>
                <w:sz w:val="15"/>
              </w:rPr>
              <w:t>twilio package and SMS adapter exist, but the backend generates/hashes OTPs locally and calls Programmable Messaging; no Verify Service SID.</w:t>
            </w:r>
          </w:p>
        </w:tc>
      </w:tr>
      <w:tr w:rsidR="00F61DDC" w14:paraId="04EAC5C3" w14:textId="77777777">
        <w:tc>
          <w:tcPr>
            <w:tcW w:w="420" w:type="dxa"/>
            <w:tcMar>
              <w:top w:w="100" w:type="dxa"/>
              <w:left w:w="130" w:type="dxa"/>
              <w:bottom w:w="100" w:type="dxa"/>
              <w:right w:w="130" w:type="dxa"/>
            </w:tcMar>
            <w:vAlign w:val="center"/>
          </w:tcPr>
          <w:p w14:paraId="1E9C670A" w14:textId="77777777" w:rsidR="00F61DDC" w:rsidRDefault="004A38C2">
            <w:pPr>
              <w:rPr>
                <w:rFonts w:hint="eastAsia"/>
              </w:rPr>
            </w:pPr>
            <w:r>
              <w:rPr>
                <w:b/>
                <w:sz w:val="15"/>
              </w:rPr>
              <w:t>13</w:t>
            </w:r>
          </w:p>
        </w:tc>
        <w:tc>
          <w:tcPr>
            <w:tcW w:w="2440" w:type="dxa"/>
            <w:tcMar>
              <w:top w:w="100" w:type="dxa"/>
              <w:left w:w="130" w:type="dxa"/>
              <w:bottom w:w="100" w:type="dxa"/>
              <w:right w:w="130" w:type="dxa"/>
            </w:tcMar>
            <w:vAlign w:val="center"/>
          </w:tcPr>
          <w:p w14:paraId="7129B3AF" w14:textId="77777777" w:rsidR="00F61DDC" w:rsidRDefault="004A38C2">
            <w:pPr>
              <w:rPr>
                <w:rFonts w:hint="eastAsia"/>
              </w:rPr>
            </w:pPr>
            <w:r>
              <w:rPr>
                <w:b/>
                <w:sz w:val="15"/>
              </w:rPr>
              <w:t>Google OAuth / Sign in with Google</w:t>
            </w:r>
          </w:p>
        </w:tc>
        <w:tc>
          <w:tcPr>
            <w:tcW w:w="520" w:type="dxa"/>
            <w:tcMar>
              <w:top w:w="100" w:type="dxa"/>
              <w:left w:w="130" w:type="dxa"/>
              <w:bottom w:w="100" w:type="dxa"/>
              <w:right w:w="130" w:type="dxa"/>
            </w:tcMar>
            <w:vAlign w:val="center"/>
          </w:tcPr>
          <w:p w14:paraId="67DF4499"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7B577D84" w14:textId="77777777" w:rsidR="00F61DDC" w:rsidRDefault="004A38C2">
            <w:pPr>
              <w:rPr>
                <w:rFonts w:hint="eastAsia"/>
              </w:rPr>
            </w:pPr>
            <w:r>
              <w:rPr>
                <w:sz w:val="15"/>
              </w:rPr>
              <w:t>Complete existing partial integration</w:t>
            </w:r>
          </w:p>
        </w:tc>
        <w:tc>
          <w:tcPr>
            <w:tcW w:w="3480" w:type="dxa"/>
            <w:tcMar>
              <w:top w:w="100" w:type="dxa"/>
              <w:left w:w="130" w:type="dxa"/>
              <w:bottom w:w="100" w:type="dxa"/>
              <w:right w:w="130" w:type="dxa"/>
            </w:tcMar>
            <w:vAlign w:val="center"/>
          </w:tcPr>
          <w:p w14:paraId="66772C48" w14:textId="77777777" w:rsidR="00F61DDC" w:rsidRDefault="004A38C2">
            <w:pPr>
              <w:rPr>
                <w:rFonts w:hint="eastAsia"/>
              </w:rPr>
            </w:pPr>
            <w:r>
              <w:rPr>
                <w:sz w:val="15"/>
              </w:rPr>
              <w:t>Flutter google_sign_in and backend google-auth-library verification exist; GOOGLE_CLIENT_IDS is not configured and platform OAuth files/identifiers are incomplete.</w:t>
            </w:r>
          </w:p>
        </w:tc>
      </w:tr>
      <w:tr w:rsidR="00F61DDC" w14:paraId="6D112624" w14:textId="77777777">
        <w:tc>
          <w:tcPr>
            <w:tcW w:w="420" w:type="dxa"/>
            <w:shd w:val="clear" w:color="auto" w:fill="FAFBFC"/>
            <w:tcMar>
              <w:top w:w="100" w:type="dxa"/>
              <w:left w:w="130" w:type="dxa"/>
              <w:bottom w:w="100" w:type="dxa"/>
              <w:right w:w="130" w:type="dxa"/>
            </w:tcMar>
            <w:vAlign w:val="center"/>
          </w:tcPr>
          <w:p w14:paraId="3DB18A21" w14:textId="77777777" w:rsidR="00F61DDC" w:rsidRDefault="004A38C2">
            <w:pPr>
              <w:rPr>
                <w:rFonts w:hint="eastAsia"/>
              </w:rPr>
            </w:pPr>
            <w:r>
              <w:rPr>
                <w:b/>
                <w:sz w:val="15"/>
              </w:rPr>
              <w:t>14</w:t>
            </w:r>
          </w:p>
        </w:tc>
        <w:tc>
          <w:tcPr>
            <w:tcW w:w="2440" w:type="dxa"/>
            <w:shd w:val="clear" w:color="auto" w:fill="FAFBFC"/>
            <w:tcMar>
              <w:top w:w="100" w:type="dxa"/>
              <w:left w:w="130" w:type="dxa"/>
              <w:bottom w:w="100" w:type="dxa"/>
              <w:right w:w="130" w:type="dxa"/>
            </w:tcMar>
            <w:vAlign w:val="center"/>
          </w:tcPr>
          <w:p w14:paraId="5F0CE7FB" w14:textId="77777777" w:rsidR="00F61DDC" w:rsidRDefault="004A38C2">
            <w:pPr>
              <w:rPr>
                <w:rFonts w:hint="eastAsia"/>
              </w:rPr>
            </w:pPr>
            <w:r>
              <w:rPr>
                <w:b/>
                <w:sz w:val="15"/>
              </w:rPr>
              <w:t>Sign in with Apple</w:t>
            </w:r>
          </w:p>
        </w:tc>
        <w:tc>
          <w:tcPr>
            <w:tcW w:w="520" w:type="dxa"/>
            <w:shd w:val="clear" w:color="auto" w:fill="FAFBFC"/>
            <w:tcMar>
              <w:top w:w="100" w:type="dxa"/>
              <w:left w:w="130" w:type="dxa"/>
              <w:bottom w:w="100" w:type="dxa"/>
              <w:right w:w="130" w:type="dxa"/>
            </w:tcMar>
            <w:vAlign w:val="center"/>
          </w:tcPr>
          <w:p w14:paraId="0D2C79C7"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7E4888DA" w14:textId="77777777" w:rsidR="00F61DDC" w:rsidRDefault="004A38C2">
            <w:pPr>
              <w:rPr>
                <w:rFonts w:hint="eastAsia"/>
              </w:rPr>
            </w:pPr>
            <w:r>
              <w:rPr>
                <w:sz w:val="15"/>
              </w:rPr>
              <w:t>Implement before iOS social-login release</w:t>
            </w:r>
          </w:p>
        </w:tc>
        <w:tc>
          <w:tcPr>
            <w:tcW w:w="3480" w:type="dxa"/>
            <w:shd w:val="clear" w:color="auto" w:fill="FAFBFC"/>
            <w:tcMar>
              <w:top w:w="100" w:type="dxa"/>
              <w:left w:w="130" w:type="dxa"/>
              <w:bottom w:w="100" w:type="dxa"/>
              <w:right w:w="130" w:type="dxa"/>
            </w:tcMar>
            <w:vAlign w:val="center"/>
          </w:tcPr>
          <w:p w14:paraId="3FB710ED" w14:textId="77777777" w:rsidR="00F61DDC" w:rsidRDefault="004A38C2">
            <w:pPr>
              <w:rPr>
                <w:rFonts w:hint="eastAsia"/>
              </w:rPr>
            </w:pPr>
            <w:r>
              <w:rPr>
                <w:sz w:val="15"/>
              </w:rPr>
              <w:t>Absent; no entitlement, Service ID, key, Apple callback, nonce, or ExternalIdentities table.</w:t>
            </w:r>
          </w:p>
        </w:tc>
      </w:tr>
      <w:tr w:rsidR="00F61DDC" w14:paraId="7257235B" w14:textId="77777777">
        <w:tc>
          <w:tcPr>
            <w:tcW w:w="420" w:type="dxa"/>
            <w:tcMar>
              <w:top w:w="100" w:type="dxa"/>
              <w:left w:w="130" w:type="dxa"/>
              <w:bottom w:w="100" w:type="dxa"/>
              <w:right w:w="130" w:type="dxa"/>
            </w:tcMar>
            <w:vAlign w:val="center"/>
          </w:tcPr>
          <w:p w14:paraId="45F12F4F" w14:textId="77777777" w:rsidR="00F61DDC" w:rsidRDefault="004A38C2">
            <w:pPr>
              <w:rPr>
                <w:rFonts w:hint="eastAsia"/>
              </w:rPr>
            </w:pPr>
            <w:r>
              <w:rPr>
                <w:b/>
                <w:sz w:val="15"/>
              </w:rPr>
              <w:t>15</w:t>
            </w:r>
          </w:p>
        </w:tc>
        <w:tc>
          <w:tcPr>
            <w:tcW w:w="2440" w:type="dxa"/>
            <w:tcMar>
              <w:top w:w="100" w:type="dxa"/>
              <w:left w:w="130" w:type="dxa"/>
              <w:bottom w:w="100" w:type="dxa"/>
              <w:right w:w="130" w:type="dxa"/>
            </w:tcMar>
            <w:vAlign w:val="center"/>
          </w:tcPr>
          <w:p w14:paraId="50B0C9D5" w14:textId="77777777" w:rsidR="00F61DDC" w:rsidRDefault="004A38C2">
            <w:pPr>
              <w:rPr>
                <w:rFonts w:hint="eastAsia"/>
              </w:rPr>
            </w:pPr>
            <w:r>
              <w:rPr>
                <w:b/>
                <w:sz w:val="15"/>
              </w:rPr>
              <w:t>Google Play Billing</w:t>
            </w:r>
          </w:p>
        </w:tc>
        <w:tc>
          <w:tcPr>
            <w:tcW w:w="520" w:type="dxa"/>
            <w:tcMar>
              <w:top w:w="100" w:type="dxa"/>
              <w:left w:w="130" w:type="dxa"/>
              <w:bottom w:w="100" w:type="dxa"/>
              <w:right w:w="130" w:type="dxa"/>
            </w:tcMar>
            <w:vAlign w:val="center"/>
          </w:tcPr>
          <w:p w14:paraId="293BCBF1"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760BB50A" w14:textId="77777777" w:rsidR="00F61DDC" w:rsidRDefault="004A38C2">
            <w:pPr>
              <w:rPr>
                <w:rFonts w:hint="eastAsia"/>
              </w:rPr>
            </w:pPr>
            <w:r>
              <w:rPr>
                <w:sz w:val="15"/>
              </w:rPr>
              <w:t>Implement; replace mobile Razorpay for digital subscriptions</w:t>
            </w:r>
          </w:p>
        </w:tc>
        <w:tc>
          <w:tcPr>
            <w:tcW w:w="3480" w:type="dxa"/>
            <w:tcMar>
              <w:top w:w="100" w:type="dxa"/>
              <w:left w:w="130" w:type="dxa"/>
              <w:bottom w:w="100" w:type="dxa"/>
              <w:right w:w="130" w:type="dxa"/>
            </w:tcMar>
            <w:vAlign w:val="center"/>
          </w:tcPr>
          <w:p w14:paraId="3A2D2E54" w14:textId="77777777" w:rsidR="00F61DDC" w:rsidRDefault="004A38C2">
            <w:pPr>
              <w:rPr>
                <w:rFonts w:hint="eastAsia"/>
              </w:rPr>
            </w:pPr>
            <w:r>
              <w:rPr>
                <w:sz w:val="15"/>
              </w:rPr>
              <w:t>Absent. Current payment UI uses razorpay_flutter and MySQL subscriptions/payments; no Play products, purchase token fields, Developer API, or RTDN.</w:t>
            </w:r>
          </w:p>
        </w:tc>
      </w:tr>
      <w:tr w:rsidR="00F61DDC" w14:paraId="68CA5FB1" w14:textId="77777777">
        <w:tc>
          <w:tcPr>
            <w:tcW w:w="420" w:type="dxa"/>
            <w:shd w:val="clear" w:color="auto" w:fill="FAFBFC"/>
            <w:tcMar>
              <w:top w:w="100" w:type="dxa"/>
              <w:left w:w="130" w:type="dxa"/>
              <w:bottom w:w="100" w:type="dxa"/>
              <w:right w:w="130" w:type="dxa"/>
            </w:tcMar>
            <w:vAlign w:val="center"/>
          </w:tcPr>
          <w:p w14:paraId="13F447E8" w14:textId="77777777" w:rsidR="00F61DDC" w:rsidRDefault="004A38C2">
            <w:pPr>
              <w:rPr>
                <w:rFonts w:hint="eastAsia"/>
              </w:rPr>
            </w:pPr>
            <w:r>
              <w:rPr>
                <w:b/>
                <w:sz w:val="15"/>
              </w:rPr>
              <w:t>16</w:t>
            </w:r>
          </w:p>
        </w:tc>
        <w:tc>
          <w:tcPr>
            <w:tcW w:w="2440" w:type="dxa"/>
            <w:shd w:val="clear" w:color="auto" w:fill="FAFBFC"/>
            <w:tcMar>
              <w:top w:w="100" w:type="dxa"/>
              <w:left w:w="130" w:type="dxa"/>
              <w:bottom w:w="100" w:type="dxa"/>
              <w:right w:w="130" w:type="dxa"/>
            </w:tcMar>
            <w:vAlign w:val="center"/>
          </w:tcPr>
          <w:p w14:paraId="1D774DD9" w14:textId="77777777" w:rsidR="00F61DDC" w:rsidRDefault="004A38C2">
            <w:pPr>
              <w:rPr>
                <w:rFonts w:hint="eastAsia"/>
              </w:rPr>
            </w:pPr>
            <w:r>
              <w:rPr>
                <w:b/>
                <w:sz w:val="15"/>
              </w:rPr>
              <w:t>Apple StoreKit / App Store Server API</w:t>
            </w:r>
          </w:p>
        </w:tc>
        <w:tc>
          <w:tcPr>
            <w:tcW w:w="520" w:type="dxa"/>
            <w:shd w:val="clear" w:color="auto" w:fill="FAFBFC"/>
            <w:tcMar>
              <w:top w:w="100" w:type="dxa"/>
              <w:left w:w="130" w:type="dxa"/>
              <w:bottom w:w="100" w:type="dxa"/>
              <w:right w:w="130" w:type="dxa"/>
            </w:tcMar>
            <w:vAlign w:val="center"/>
          </w:tcPr>
          <w:p w14:paraId="04F24B03"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E346903" w14:textId="77777777" w:rsidR="00F61DDC" w:rsidRDefault="004A38C2">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1BAD7767" w14:textId="77777777" w:rsidR="00F61DDC" w:rsidRDefault="004A38C2">
            <w:pPr>
              <w:rPr>
                <w:rFonts w:hint="eastAsia"/>
              </w:rPr>
            </w:pPr>
            <w:r>
              <w:rPr>
                <w:sz w:val="15"/>
              </w:rPr>
              <w:t>Absent; no IAP capability/products, transaction IDs, App Store keys, or server notification endpoint.</w:t>
            </w:r>
          </w:p>
        </w:tc>
      </w:tr>
      <w:tr w:rsidR="00F61DDC" w14:paraId="21CB4751" w14:textId="77777777">
        <w:tc>
          <w:tcPr>
            <w:tcW w:w="420" w:type="dxa"/>
            <w:tcMar>
              <w:top w:w="100" w:type="dxa"/>
              <w:left w:w="130" w:type="dxa"/>
              <w:bottom w:w="100" w:type="dxa"/>
              <w:right w:w="130" w:type="dxa"/>
            </w:tcMar>
            <w:vAlign w:val="center"/>
          </w:tcPr>
          <w:p w14:paraId="36C5E8C3" w14:textId="77777777" w:rsidR="00F61DDC" w:rsidRDefault="004A38C2">
            <w:pPr>
              <w:rPr>
                <w:rFonts w:hint="eastAsia"/>
              </w:rPr>
            </w:pPr>
            <w:r>
              <w:rPr>
                <w:b/>
                <w:sz w:val="15"/>
              </w:rPr>
              <w:t>17</w:t>
            </w:r>
          </w:p>
        </w:tc>
        <w:tc>
          <w:tcPr>
            <w:tcW w:w="2440" w:type="dxa"/>
            <w:tcMar>
              <w:top w:w="100" w:type="dxa"/>
              <w:left w:w="130" w:type="dxa"/>
              <w:bottom w:w="100" w:type="dxa"/>
              <w:right w:w="130" w:type="dxa"/>
            </w:tcMar>
            <w:vAlign w:val="center"/>
          </w:tcPr>
          <w:p w14:paraId="617F440C" w14:textId="77777777" w:rsidR="00F61DDC" w:rsidRDefault="004A38C2">
            <w:pPr>
              <w:rPr>
                <w:rFonts w:hint="eastAsia"/>
              </w:rPr>
            </w:pPr>
            <w:r>
              <w:rPr>
                <w:b/>
                <w:sz w:val="15"/>
              </w:rPr>
              <w:t>Razorpay (Web payments/subscriptions)</w:t>
            </w:r>
          </w:p>
        </w:tc>
        <w:tc>
          <w:tcPr>
            <w:tcW w:w="520" w:type="dxa"/>
            <w:tcMar>
              <w:top w:w="100" w:type="dxa"/>
              <w:left w:w="130" w:type="dxa"/>
              <w:bottom w:w="100" w:type="dxa"/>
              <w:right w:w="130" w:type="dxa"/>
            </w:tcMar>
            <w:vAlign w:val="center"/>
          </w:tcPr>
          <w:p w14:paraId="6A627DF0"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5F864A82" w14:textId="77777777" w:rsidR="00F61DDC" w:rsidRDefault="004A38C2">
            <w:pPr>
              <w:rPr>
                <w:rFonts w:hint="eastAsia"/>
              </w:rPr>
            </w:pPr>
            <w:r>
              <w:rPr>
                <w:sz w:val="15"/>
              </w:rPr>
              <w:t>Harden and reposition existing integration</w:t>
            </w:r>
          </w:p>
        </w:tc>
        <w:tc>
          <w:tcPr>
            <w:tcW w:w="3480" w:type="dxa"/>
            <w:tcMar>
              <w:top w:w="100" w:type="dxa"/>
              <w:left w:w="130" w:type="dxa"/>
              <w:bottom w:w="100" w:type="dxa"/>
              <w:right w:w="130" w:type="dxa"/>
            </w:tcMar>
            <w:vAlign w:val="center"/>
          </w:tcPr>
          <w:p w14:paraId="3DE553C3" w14:textId="77777777" w:rsidR="00F61DDC" w:rsidRDefault="004A38C2">
            <w:pPr>
              <w:rPr>
                <w:rFonts w:hint="eastAsia"/>
              </w:rPr>
            </w:pPr>
            <w:r>
              <w:rPr>
                <w:sz w:val="15"/>
              </w:rPr>
              <w:t>Flutter mobile checkout, backend order/signature/payment fetch, webhook HMAC, Payments/PaymentEvents/Subscriptions already exist; credentials absent.</w:t>
            </w:r>
          </w:p>
        </w:tc>
      </w:tr>
      <w:tr w:rsidR="00F61DDC" w14:paraId="37AFA65A" w14:textId="77777777">
        <w:tc>
          <w:tcPr>
            <w:tcW w:w="420" w:type="dxa"/>
            <w:shd w:val="clear" w:color="auto" w:fill="FAFBFC"/>
            <w:tcMar>
              <w:top w:w="100" w:type="dxa"/>
              <w:left w:w="130" w:type="dxa"/>
              <w:bottom w:w="100" w:type="dxa"/>
              <w:right w:w="130" w:type="dxa"/>
            </w:tcMar>
            <w:vAlign w:val="center"/>
          </w:tcPr>
          <w:p w14:paraId="0E7BC259" w14:textId="77777777" w:rsidR="00F61DDC" w:rsidRDefault="004A38C2">
            <w:pPr>
              <w:rPr>
                <w:rFonts w:hint="eastAsia"/>
              </w:rPr>
            </w:pPr>
            <w:r>
              <w:rPr>
                <w:b/>
                <w:sz w:val="15"/>
              </w:rPr>
              <w:t>18</w:t>
            </w:r>
          </w:p>
        </w:tc>
        <w:tc>
          <w:tcPr>
            <w:tcW w:w="2440" w:type="dxa"/>
            <w:shd w:val="clear" w:color="auto" w:fill="FAFBFC"/>
            <w:tcMar>
              <w:top w:w="100" w:type="dxa"/>
              <w:left w:w="130" w:type="dxa"/>
              <w:bottom w:w="100" w:type="dxa"/>
              <w:right w:w="130" w:type="dxa"/>
            </w:tcMar>
            <w:vAlign w:val="center"/>
          </w:tcPr>
          <w:p w14:paraId="3CDB9498" w14:textId="77777777" w:rsidR="00F61DDC" w:rsidRDefault="004A38C2">
            <w:pPr>
              <w:rPr>
                <w:rFonts w:hint="eastAsia"/>
              </w:rPr>
            </w:pPr>
            <w:r>
              <w:rPr>
                <w:b/>
                <w:sz w:val="15"/>
              </w:rPr>
              <w:t>Google Maps Platform</w:t>
            </w:r>
          </w:p>
        </w:tc>
        <w:tc>
          <w:tcPr>
            <w:tcW w:w="520" w:type="dxa"/>
            <w:shd w:val="clear" w:color="auto" w:fill="FAFBFC"/>
            <w:tcMar>
              <w:top w:w="100" w:type="dxa"/>
              <w:left w:w="130" w:type="dxa"/>
              <w:bottom w:w="100" w:type="dxa"/>
              <w:right w:w="130" w:type="dxa"/>
            </w:tcMar>
            <w:vAlign w:val="center"/>
          </w:tcPr>
          <w:p w14:paraId="4EE050E7"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E8C84EA" w14:textId="77777777" w:rsidR="00F61DDC" w:rsidRDefault="004A38C2">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3FD3B410" w14:textId="77777777" w:rsidR="00F61DDC" w:rsidRDefault="004A38C2">
            <w:pPr>
              <w:rPr>
                <w:rFonts w:hint="eastAsia"/>
              </w:rPr>
            </w:pPr>
            <w:r>
              <w:rPr>
                <w:sz w:val="15"/>
              </w:rPr>
              <w:t>Android location permissions exist; DateSpotsMapScreen explicitly says map unavailable and uses static venue data. No Maps SDK/package/API keys/place schema.</w:t>
            </w:r>
          </w:p>
        </w:tc>
      </w:tr>
      <w:tr w:rsidR="00F61DDC" w14:paraId="399FB91E" w14:textId="77777777">
        <w:tc>
          <w:tcPr>
            <w:tcW w:w="420" w:type="dxa"/>
            <w:tcMar>
              <w:top w:w="100" w:type="dxa"/>
              <w:left w:w="130" w:type="dxa"/>
              <w:bottom w:w="100" w:type="dxa"/>
              <w:right w:w="130" w:type="dxa"/>
            </w:tcMar>
            <w:vAlign w:val="center"/>
          </w:tcPr>
          <w:p w14:paraId="688D8AAF" w14:textId="77777777" w:rsidR="00F61DDC" w:rsidRDefault="004A38C2">
            <w:pPr>
              <w:rPr>
                <w:rFonts w:hint="eastAsia"/>
              </w:rPr>
            </w:pPr>
            <w:r>
              <w:rPr>
                <w:b/>
                <w:sz w:val="15"/>
              </w:rPr>
              <w:t>19</w:t>
            </w:r>
          </w:p>
        </w:tc>
        <w:tc>
          <w:tcPr>
            <w:tcW w:w="2440" w:type="dxa"/>
            <w:tcMar>
              <w:top w:w="100" w:type="dxa"/>
              <w:left w:w="130" w:type="dxa"/>
              <w:bottom w:w="100" w:type="dxa"/>
              <w:right w:w="130" w:type="dxa"/>
            </w:tcMar>
            <w:vAlign w:val="center"/>
          </w:tcPr>
          <w:p w14:paraId="190E3A10" w14:textId="77777777" w:rsidR="00F61DDC" w:rsidRDefault="004A38C2">
            <w:pPr>
              <w:rPr>
                <w:rFonts w:hint="eastAsia"/>
              </w:rPr>
            </w:pPr>
            <w:r>
              <w:rPr>
                <w:b/>
                <w:sz w:val="15"/>
              </w:rPr>
              <w:t>Cloudinary</w:t>
            </w:r>
          </w:p>
        </w:tc>
        <w:tc>
          <w:tcPr>
            <w:tcW w:w="520" w:type="dxa"/>
            <w:tcMar>
              <w:top w:w="100" w:type="dxa"/>
              <w:left w:w="130" w:type="dxa"/>
              <w:bottom w:w="100" w:type="dxa"/>
              <w:right w:w="130" w:type="dxa"/>
            </w:tcMar>
            <w:vAlign w:val="center"/>
          </w:tcPr>
          <w:p w14:paraId="51D62D29"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208F6453" w14:textId="77777777" w:rsidR="00F61DDC" w:rsidRDefault="004A38C2">
            <w:pPr>
              <w:rPr>
                <w:rFonts w:hint="eastAsia"/>
              </w:rPr>
            </w:pPr>
            <w:r>
              <w:rPr>
                <w:sz w:val="15"/>
              </w:rPr>
              <w:t>Implement for public/non-regulated media</w:t>
            </w:r>
          </w:p>
        </w:tc>
        <w:tc>
          <w:tcPr>
            <w:tcW w:w="3480" w:type="dxa"/>
            <w:tcMar>
              <w:top w:w="100" w:type="dxa"/>
              <w:left w:w="130" w:type="dxa"/>
              <w:bottom w:w="100" w:type="dxa"/>
              <w:right w:w="130" w:type="dxa"/>
            </w:tcMar>
            <w:vAlign w:val="center"/>
          </w:tcPr>
          <w:p w14:paraId="3808833E" w14:textId="77777777" w:rsidR="00F61DDC" w:rsidRDefault="004A38C2">
            <w:pPr>
              <w:rPr>
                <w:rFonts w:hint="eastAsia"/>
              </w:rPr>
            </w:pPr>
            <w:r>
              <w:rPr>
                <w:sz w:val="15"/>
              </w:rPr>
              <w:t>Profile photos are written under public /uploads; chat/KYC media use local private disk. No durable object storage/CDN/media asset model.</w:t>
            </w:r>
          </w:p>
        </w:tc>
      </w:tr>
      <w:tr w:rsidR="00F61DDC" w14:paraId="1B8A5FB2" w14:textId="77777777">
        <w:tc>
          <w:tcPr>
            <w:tcW w:w="420" w:type="dxa"/>
            <w:shd w:val="clear" w:color="auto" w:fill="FAFBFC"/>
            <w:tcMar>
              <w:top w:w="100" w:type="dxa"/>
              <w:left w:w="130" w:type="dxa"/>
              <w:bottom w:w="100" w:type="dxa"/>
              <w:right w:w="130" w:type="dxa"/>
            </w:tcMar>
            <w:vAlign w:val="center"/>
          </w:tcPr>
          <w:p w14:paraId="3F8D7456" w14:textId="77777777" w:rsidR="00F61DDC" w:rsidRDefault="004A38C2">
            <w:pPr>
              <w:rPr>
                <w:rFonts w:hint="eastAsia"/>
              </w:rPr>
            </w:pPr>
            <w:r>
              <w:rPr>
                <w:b/>
                <w:sz w:val="15"/>
              </w:rPr>
              <w:t>20</w:t>
            </w:r>
          </w:p>
        </w:tc>
        <w:tc>
          <w:tcPr>
            <w:tcW w:w="2440" w:type="dxa"/>
            <w:shd w:val="clear" w:color="auto" w:fill="FAFBFC"/>
            <w:tcMar>
              <w:top w:w="100" w:type="dxa"/>
              <w:left w:w="130" w:type="dxa"/>
              <w:bottom w:w="100" w:type="dxa"/>
              <w:right w:w="130" w:type="dxa"/>
            </w:tcMar>
            <w:vAlign w:val="center"/>
          </w:tcPr>
          <w:p w14:paraId="30B4E92D" w14:textId="77777777" w:rsidR="00F61DDC" w:rsidRDefault="004A38C2">
            <w:pPr>
              <w:rPr>
                <w:rFonts w:hint="eastAsia"/>
              </w:rPr>
            </w:pPr>
            <w:r>
              <w:rPr>
                <w:b/>
                <w:sz w:val="15"/>
              </w:rPr>
              <w:t>AWS S3 + CloudFront (alternative)</w:t>
            </w:r>
          </w:p>
        </w:tc>
        <w:tc>
          <w:tcPr>
            <w:tcW w:w="520" w:type="dxa"/>
            <w:shd w:val="clear" w:color="auto" w:fill="FAFBFC"/>
            <w:tcMar>
              <w:top w:w="100" w:type="dxa"/>
              <w:left w:w="130" w:type="dxa"/>
              <w:bottom w:w="100" w:type="dxa"/>
              <w:right w:w="130" w:type="dxa"/>
            </w:tcMar>
            <w:vAlign w:val="center"/>
          </w:tcPr>
          <w:p w14:paraId="27622656" w14:textId="77777777" w:rsidR="00F61DDC" w:rsidRDefault="004A38C2">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7B65738D" w14:textId="77777777" w:rsidR="00F61DDC" w:rsidRDefault="004A38C2">
            <w:pPr>
              <w:rPr>
                <w:rFonts w:hint="eastAsia"/>
              </w:rPr>
            </w:pPr>
            <w:r>
              <w:rPr>
                <w:sz w:val="15"/>
              </w:rPr>
              <w:t>Alternative/complement for regulated private media</w:t>
            </w:r>
          </w:p>
        </w:tc>
        <w:tc>
          <w:tcPr>
            <w:tcW w:w="3480" w:type="dxa"/>
            <w:shd w:val="clear" w:color="auto" w:fill="FAFBFC"/>
            <w:tcMar>
              <w:top w:w="100" w:type="dxa"/>
              <w:left w:w="130" w:type="dxa"/>
              <w:bottom w:w="100" w:type="dxa"/>
              <w:right w:w="130" w:type="dxa"/>
            </w:tcMar>
            <w:vAlign w:val="center"/>
          </w:tcPr>
          <w:p w14:paraId="7E0EDEE8" w14:textId="77777777" w:rsidR="00F61DDC" w:rsidRDefault="004A38C2">
            <w:pPr>
              <w:rPr>
                <w:rFonts w:hint="eastAsia"/>
              </w:rPr>
            </w:pPr>
            <w:r>
              <w:rPr>
                <w:sz w:val="15"/>
              </w:rPr>
              <w:t>Absent; local disk is not horizontally durable and no cloud IAM/bucket/CDN exists.</w:t>
            </w:r>
          </w:p>
        </w:tc>
      </w:tr>
      <w:tr w:rsidR="00F61DDC" w14:paraId="7048C4E8" w14:textId="77777777">
        <w:tc>
          <w:tcPr>
            <w:tcW w:w="420" w:type="dxa"/>
            <w:tcMar>
              <w:top w:w="100" w:type="dxa"/>
              <w:left w:w="130" w:type="dxa"/>
              <w:bottom w:w="100" w:type="dxa"/>
              <w:right w:w="130" w:type="dxa"/>
            </w:tcMar>
            <w:vAlign w:val="center"/>
          </w:tcPr>
          <w:p w14:paraId="2685FB6B" w14:textId="77777777" w:rsidR="00F61DDC" w:rsidRDefault="004A38C2">
            <w:pPr>
              <w:rPr>
                <w:rFonts w:hint="eastAsia"/>
              </w:rPr>
            </w:pPr>
            <w:r>
              <w:rPr>
                <w:b/>
                <w:sz w:val="15"/>
              </w:rPr>
              <w:t>21</w:t>
            </w:r>
          </w:p>
        </w:tc>
        <w:tc>
          <w:tcPr>
            <w:tcW w:w="2440" w:type="dxa"/>
            <w:tcMar>
              <w:top w:w="100" w:type="dxa"/>
              <w:left w:w="130" w:type="dxa"/>
              <w:bottom w:w="100" w:type="dxa"/>
              <w:right w:w="130" w:type="dxa"/>
            </w:tcMar>
            <w:vAlign w:val="center"/>
          </w:tcPr>
          <w:p w14:paraId="7D0B03D8" w14:textId="77777777" w:rsidR="00F61DDC" w:rsidRDefault="004A38C2">
            <w:pPr>
              <w:rPr>
                <w:rFonts w:hint="eastAsia"/>
              </w:rPr>
            </w:pPr>
            <w:r>
              <w:rPr>
                <w:b/>
                <w:sz w:val="15"/>
              </w:rPr>
              <w:t>Stream Chat OR Sendbird</w:t>
            </w:r>
          </w:p>
        </w:tc>
        <w:tc>
          <w:tcPr>
            <w:tcW w:w="520" w:type="dxa"/>
            <w:tcMar>
              <w:top w:w="100" w:type="dxa"/>
              <w:left w:w="130" w:type="dxa"/>
              <w:bottom w:w="100" w:type="dxa"/>
              <w:right w:w="130" w:type="dxa"/>
            </w:tcMar>
            <w:vAlign w:val="center"/>
          </w:tcPr>
          <w:p w14:paraId="2A9F7CB7"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43804D13" w14:textId="77777777" w:rsidR="00F61DDC" w:rsidRDefault="004A38C2">
            <w:pPr>
              <w:rPr>
                <w:rFonts w:hint="eastAsia"/>
              </w:rPr>
            </w:pPr>
            <w:r>
              <w:rPr>
                <w:sz w:val="15"/>
              </w:rPr>
              <w:t>Architectural decision - replace existing chat or retain it</w:t>
            </w:r>
          </w:p>
        </w:tc>
        <w:tc>
          <w:tcPr>
            <w:tcW w:w="3480" w:type="dxa"/>
            <w:tcMar>
              <w:top w:w="100" w:type="dxa"/>
              <w:left w:w="130" w:type="dxa"/>
              <w:bottom w:w="100" w:type="dxa"/>
              <w:right w:w="130" w:type="dxa"/>
            </w:tcMar>
            <w:vAlign w:val="center"/>
          </w:tcPr>
          <w:p w14:paraId="2C19AE84" w14:textId="77777777" w:rsidR="00F61DDC" w:rsidRDefault="004A38C2">
            <w:pPr>
              <w:rPr>
                <w:rFonts w:hint="eastAsia"/>
              </w:rPr>
            </w:pPr>
            <w:r>
              <w:rPr>
                <w:sz w:val="15"/>
              </w:rPr>
              <w:t>AMORAA already has authenticated Socket.IO chat, MySQL conversations/messages/media/read state/presence/mute and tests. No managed chat SDK.</w:t>
            </w:r>
          </w:p>
        </w:tc>
      </w:tr>
      <w:tr w:rsidR="00F61DDC" w14:paraId="179092E3" w14:textId="77777777">
        <w:tc>
          <w:tcPr>
            <w:tcW w:w="420" w:type="dxa"/>
            <w:shd w:val="clear" w:color="auto" w:fill="FAFBFC"/>
            <w:tcMar>
              <w:top w:w="100" w:type="dxa"/>
              <w:left w:w="130" w:type="dxa"/>
              <w:bottom w:w="100" w:type="dxa"/>
              <w:right w:w="130" w:type="dxa"/>
            </w:tcMar>
            <w:vAlign w:val="center"/>
          </w:tcPr>
          <w:p w14:paraId="32B6F902" w14:textId="77777777" w:rsidR="00F61DDC" w:rsidRDefault="004A38C2">
            <w:pPr>
              <w:rPr>
                <w:rFonts w:hint="eastAsia"/>
              </w:rPr>
            </w:pPr>
            <w:r>
              <w:rPr>
                <w:b/>
                <w:sz w:val="15"/>
              </w:rPr>
              <w:t>22</w:t>
            </w:r>
          </w:p>
        </w:tc>
        <w:tc>
          <w:tcPr>
            <w:tcW w:w="2440" w:type="dxa"/>
            <w:shd w:val="clear" w:color="auto" w:fill="FAFBFC"/>
            <w:tcMar>
              <w:top w:w="100" w:type="dxa"/>
              <w:left w:w="130" w:type="dxa"/>
              <w:bottom w:w="100" w:type="dxa"/>
              <w:right w:w="130" w:type="dxa"/>
            </w:tcMar>
            <w:vAlign w:val="center"/>
          </w:tcPr>
          <w:p w14:paraId="307B9DF7" w14:textId="77777777" w:rsidR="00F61DDC" w:rsidRDefault="004A38C2">
            <w:pPr>
              <w:rPr>
                <w:rFonts w:hint="eastAsia"/>
              </w:rPr>
            </w:pPr>
            <w:r>
              <w:rPr>
                <w:b/>
                <w:sz w:val="15"/>
              </w:rPr>
              <w:t>Identity / KYC provider</w:t>
            </w:r>
          </w:p>
        </w:tc>
        <w:tc>
          <w:tcPr>
            <w:tcW w:w="520" w:type="dxa"/>
            <w:shd w:val="clear" w:color="auto" w:fill="FAFBFC"/>
            <w:tcMar>
              <w:top w:w="100" w:type="dxa"/>
              <w:left w:w="130" w:type="dxa"/>
              <w:bottom w:w="100" w:type="dxa"/>
              <w:right w:w="130" w:type="dxa"/>
            </w:tcMar>
            <w:vAlign w:val="center"/>
          </w:tcPr>
          <w:p w14:paraId="1167D736"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7B7FB39" w14:textId="77777777" w:rsidR="00F61DDC" w:rsidRDefault="004A38C2">
            <w:pPr>
              <w:rPr>
                <w:rFonts w:hint="eastAsia"/>
              </w:rPr>
            </w:pPr>
            <w:r>
              <w:rPr>
                <w:sz w:val="15"/>
              </w:rPr>
              <w:t>Provider/legal decision required before production KYC</w:t>
            </w:r>
          </w:p>
        </w:tc>
        <w:tc>
          <w:tcPr>
            <w:tcW w:w="3480" w:type="dxa"/>
            <w:shd w:val="clear" w:color="auto" w:fill="FAFBFC"/>
            <w:tcMar>
              <w:top w:w="100" w:type="dxa"/>
              <w:left w:w="130" w:type="dxa"/>
              <w:bottom w:w="100" w:type="dxa"/>
              <w:right w:w="130" w:type="dxa"/>
            </w:tcMar>
            <w:vAlign w:val="center"/>
          </w:tcPr>
          <w:p w14:paraId="482D93EC" w14:textId="77777777" w:rsidR="00F61DDC" w:rsidRDefault="004A38C2">
            <w:pPr>
              <w:rPr>
                <w:rFonts w:hint="eastAsia"/>
              </w:rPr>
            </w:pPr>
            <w:r>
              <w:rPr>
                <w:sz w:val="15"/>
              </w:rPr>
              <w:t>AMORAA accepts Aadhaar+selfie into private local storage and records pending status; no provider, liveness/OCR, admin review, or external decision callback.</w:t>
            </w:r>
          </w:p>
        </w:tc>
      </w:tr>
      <w:tr w:rsidR="00F61DDC" w14:paraId="7F83DC81" w14:textId="77777777">
        <w:tc>
          <w:tcPr>
            <w:tcW w:w="420" w:type="dxa"/>
            <w:tcMar>
              <w:top w:w="100" w:type="dxa"/>
              <w:left w:w="130" w:type="dxa"/>
              <w:bottom w:w="100" w:type="dxa"/>
              <w:right w:w="130" w:type="dxa"/>
            </w:tcMar>
            <w:vAlign w:val="center"/>
          </w:tcPr>
          <w:p w14:paraId="205FD340" w14:textId="77777777" w:rsidR="00F61DDC" w:rsidRDefault="004A38C2">
            <w:pPr>
              <w:rPr>
                <w:rFonts w:hint="eastAsia"/>
              </w:rPr>
            </w:pPr>
            <w:r>
              <w:rPr>
                <w:b/>
                <w:sz w:val="15"/>
              </w:rPr>
              <w:t>23</w:t>
            </w:r>
          </w:p>
        </w:tc>
        <w:tc>
          <w:tcPr>
            <w:tcW w:w="2440" w:type="dxa"/>
            <w:tcMar>
              <w:top w:w="100" w:type="dxa"/>
              <w:left w:w="130" w:type="dxa"/>
              <w:bottom w:w="100" w:type="dxa"/>
              <w:right w:w="130" w:type="dxa"/>
            </w:tcMar>
            <w:vAlign w:val="center"/>
          </w:tcPr>
          <w:p w14:paraId="17380E5A" w14:textId="77777777" w:rsidR="00F61DDC" w:rsidRDefault="004A38C2">
            <w:pPr>
              <w:rPr>
                <w:rFonts w:hint="eastAsia"/>
              </w:rPr>
            </w:pPr>
            <w:r>
              <w:rPr>
                <w:b/>
                <w:sz w:val="15"/>
              </w:rPr>
              <w:t>Sentry (optional)</w:t>
            </w:r>
          </w:p>
        </w:tc>
        <w:tc>
          <w:tcPr>
            <w:tcW w:w="520" w:type="dxa"/>
            <w:tcMar>
              <w:top w:w="100" w:type="dxa"/>
              <w:left w:w="130" w:type="dxa"/>
              <w:bottom w:w="100" w:type="dxa"/>
              <w:right w:w="130" w:type="dxa"/>
            </w:tcMar>
            <w:vAlign w:val="center"/>
          </w:tcPr>
          <w:p w14:paraId="5C8B4CD7"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670FAC25" w14:textId="77777777" w:rsidR="00F61DDC" w:rsidRDefault="004A38C2">
            <w:pPr>
              <w:rPr>
                <w:rFonts w:hint="eastAsia"/>
              </w:rPr>
            </w:pPr>
            <w:r>
              <w:rPr>
                <w:sz w:val="15"/>
              </w:rPr>
              <w:t>Optional; recommended primarily for Express backend</w:t>
            </w:r>
          </w:p>
        </w:tc>
        <w:tc>
          <w:tcPr>
            <w:tcW w:w="3480" w:type="dxa"/>
            <w:tcMar>
              <w:top w:w="100" w:type="dxa"/>
              <w:left w:w="130" w:type="dxa"/>
              <w:bottom w:w="100" w:type="dxa"/>
              <w:right w:w="130" w:type="dxa"/>
            </w:tcMar>
            <w:vAlign w:val="center"/>
          </w:tcPr>
          <w:p w14:paraId="5F4BF1B0" w14:textId="77777777" w:rsidR="00F61DDC" w:rsidRDefault="004A38C2">
            <w:pPr>
              <w:rPr>
                <w:rFonts w:hint="eastAsia"/>
              </w:rPr>
            </w:pPr>
            <w:r>
              <w:rPr>
                <w:sz w:val="15"/>
              </w:rPr>
              <w:t>Absent. Flutter has no Crashlytics/Sentry; Express logs to console only and has no release-aware APM.</w:t>
            </w:r>
          </w:p>
        </w:tc>
      </w:tr>
      <w:tr w:rsidR="00F61DDC" w14:paraId="602D17BE" w14:textId="77777777">
        <w:tc>
          <w:tcPr>
            <w:tcW w:w="420" w:type="dxa"/>
            <w:shd w:val="clear" w:color="auto" w:fill="FAFBFC"/>
            <w:tcMar>
              <w:top w:w="100" w:type="dxa"/>
              <w:left w:w="130" w:type="dxa"/>
              <w:bottom w:w="100" w:type="dxa"/>
              <w:right w:w="130" w:type="dxa"/>
            </w:tcMar>
            <w:vAlign w:val="center"/>
          </w:tcPr>
          <w:p w14:paraId="00AF2C77" w14:textId="77777777" w:rsidR="00F61DDC" w:rsidRDefault="004A38C2">
            <w:pPr>
              <w:rPr>
                <w:rFonts w:hint="eastAsia"/>
              </w:rPr>
            </w:pPr>
            <w:r>
              <w:rPr>
                <w:b/>
                <w:sz w:val="15"/>
              </w:rPr>
              <w:t>24</w:t>
            </w:r>
          </w:p>
        </w:tc>
        <w:tc>
          <w:tcPr>
            <w:tcW w:w="2440" w:type="dxa"/>
            <w:shd w:val="clear" w:color="auto" w:fill="FAFBFC"/>
            <w:tcMar>
              <w:top w:w="100" w:type="dxa"/>
              <w:left w:w="130" w:type="dxa"/>
              <w:bottom w:w="100" w:type="dxa"/>
              <w:right w:w="130" w:type="dxa"/>
            </w:tcMar>
            <w:vAlign w:val="center"/>
          </w:tcPr>
          <w:p w14:paraId="5B497E69" w14:textId="77777777" w:rsidR="00F61DDC" w:rsidRDefault="004A38C2">
            <w:pPr>
              <w:rPr>
                <w:rFonts w:hint="eastAsia"/>
              </w:rPr>
            </w:pPr>
            <w:r>
              <w:rPr>
                <w:b/>
                <w:sz w:val="15"/>
              </w:rPr>
              <w:t>Firebase Crashlytics</w:t>
            </w:r>
          </w:p>
        </w:tc>
        <w:tc>
          <w:tcPr>
            <w:tcW w:w="520" w:type="dxa"/>
            <w:shd w:val="clear" w:color="auto" w:fill="FAFBFC"/>
            <w:tcMar>
              <w:top w:w="100" w:type="dxa"/>
              <w:left w:w="130" w:type="dxa"/>
              <w:bottom w:w="100" w:type="dxa"/>
              <w:right w:w="130" w:type="dxa"/>
            </w:tcMar>
            <w:vAlign w:val="center"/>
          </w:tcPr>
          <w:p w14:paraId="2D83704B"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2677ACA3" w14:textId="77777777" w:rsidR="00F61DDC" w:rsidRDefault="004A38C2">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5826B651" w14:textId="77777777" w:rsidR="00F61DDC" w:rsidRDefault="004A38C2">
            <w:pPr>
              <w:rPr>
                <w:rFonts w:hint="eastAsia"/>
              </w:rPr>
            </w:pPr>
            <w:r>
              <w:rPr>
                <w:sz w:val="15"/>
              </w:rPr>
              <w:t>Absent; main() does not initialize Firebase or install fatal/asynchronous error handlers.</w:t>
            </w:r>
          </w:p>
        </w:tc>
      </w:tr>
      <w:tr w:rsidR="00F61DDC" w14:paraId="77E6C1A0" w14:textId="77777777">
        <w:tc>
          <w:tcPr>
            <w:tcW w:w="420" w:type="dxa"/>
            <w:tcMar>
              <w:top w:w="100" w:type="dxa"/>
              <w:left w:w="130" w:type="dxa"/>
              <w:bottom w:w="100" w:type="dxa"/>
              <w:right w:w="130" w:type="dxa"/>
            </w:tcMar>
            <w:vAlign w:val="center"/>
          </w:tcPr>
          <w:p w14:paraId="3CF4B774" w14:textId="77777777" w:rsidR="00F61DDC" w:rsidRDefault="004A38C2">
            <w:pPr>
              <w:rPr>
                <w:rFonts w:hint="eastAsia"/>
              </w:rPr>
            </w:pPr>
            <w:r>
              <w:rPr>
                <w:b/>
                <w:sz w:val="15"/>
              </w:rPr>
              <w:t>25</w:t>
            </w:r>
          </w:p>
        </w:tc>
        <w:tc>
          <w:tcPr>
            <w:tcW w:w="2440" w:type="dxa"/>
            <w:tcMar>
              <w:top w:w="100" w:type="dxa"/>
              <w:left w:w="130" w:type="dxa"/>
              <w:bottom w:w="100" w:type="dxa"/>
              <w:right w:w="130" w:type="dxa"/>
            </w:tcMar>
            <w:vAlign w:val="center"/>
          </w:tcPr>
          <w:p w14:paraId="132EB868" w14:textId="77777777" w:rsidR="00F61DDC" w:rsidRDefault="004A38C2">
            <w:pPr>
              <w:rPr>
                <w:rFonts w:hint="eastAsia"/>
              </w:rPr>
            </w:pPr>
            <w:r>
              <w:rPr>
                <w:b/>
                <w:sz w:val="15"/>
              </w:rPr>
              <w:t>Firebase App Check</w:t>
            </w:r>
          </w:p>
        </w:tc>
        <w:tc>
          <w:tcPr>
            <w:tcW w:w="520" w:type="dxa"/>
            <w:tcMar>
              <w:top w:w="100" w:type="dxa"/>
              <w:left w:w="130" w:type="dxa"/>
              <w:bottom w:w="100" w:type="dxa"/>
              <w:right w:w="130" w:type="dxa"/>
            </w:tcMar>
            <w:vAlign w:val="center"/>
          </w:tcPr>
          <w:p w14:paraId="02652A67" w14:textId="77777777" w:rsidR="00F61DDC" w:rsidRDefault="004A38C2">
            <w:pPr>
              <w:rPr>
                <w:rFonts w:hint="eastAsia"/>
              </w:rPr>
            </w:pPr>
            <w:r>
              <w:rPr>
                <w:sz w:val="15"/>
              </w:rPr>
              <w:t>P0</w:t>
            </w:r>
          </w:p>
        </w:tc>
        <w:tc>
          <w:tcPr>
            <w:tcW w:w="2500" w:type="dxa"/>
            <w:tcMar>
              <w:top w:w="100" w:type="dxa"/>
              <w:left w:w="130" w:type="dxa"/>
              <w:bottom w:w="100" w:type="dxa"/>
              <w:right w:w="130" w:type="dxa"/>
            </w:tcMar>
            <w:vAlign w:val="center"/>
          </w:tcPr>
          <w:p w14:paraId="7E1862DE" w14:textId="77777777" w:rsidR="00F61DDC" w:rsidRDefault="004A38C2">
            <w:pPr>
              <w:rPr>
                <w:rFonts w:hint="eastAsia"/>
              </w:rPr>
            </w:pPr>
            <w:r>
              <w:rPr>
                <w:sz w:val="15"/>
              </w:rPr>
              <w:t>Implement after final signing/app IDs</w:t>
            </w:r>
          </w:p>
        </w:tc>
        <w:tc>
          <w:tcPr>
            <w:tcW w:w="3480" w:type="dxa"/>
            <w:tcMar>
              <w:top w:w="100" w:type="dxa"/>
              <w:left w:w="130" w:type="dxa"/>
              <w:bottom w:w="100" w:type="dxa"/>
              <w:right w:w="130" w:type="dxa"/>
            </w:tcMar>
            <w:vAlign w:val="center"/>
          </w:tcPr>
          <w:p w14:paraId="0895DA5C" w14:textId="77777777" w:rsidR="00F61DDC" w:rsidRDefault="004A38C2">
            <w:pPr>
              <w:rPr>
                <w:rFonts w:hint="eastAsia"/>
              </w:rPr>
            </w:pPr>
            <w:r>
              <w:rPr>
                <w:sz w:val="15"/>
              </w:rPr>
              <w:t>Absent. Express accepts JWT-authenticated traffic without app attestation; Firebase resources/config are absent.</w:t>
            </w:r>
          </w:p>
        </w:tc>
      </w:tr>
      <w:tr w:rsidR="00F61DDC" w14:paraId="03C3771B" w14:textId="77777777">
        <w:tc>
          <w:tcPr>
            <w:tcW w:w="420" w:type="dxa"/>
            <w:shd w:val="clear" w:color="auto" w:fill="FAFBFC"/>
            <w:tcMar>
              <w:top w:w="100" w:type="dxa"/>
              <w:left w:w="130" w:type="dxa"/>
              <w:bottom w:w="100" w:type="dxa"/>
              <w:right w:w="130" w:type="dxa"/>
            </w:tcMar>
            <w:vAlign w:val="center"/>
          </w:tcPr>
          <w:p w14:paraId="6A9F1EE5" w14:textId="77777777" w:rsidR="00F61DDC" w:rsidRDefault="004A38C2">
            <w:pPr>
              <w:rPr>
                <w:rFonts w:hint="eastAsia"/>
              </w:rPr>
            </w:pPr>
            <w:r>
              <w:rPr>
                <w:b/>
                <w:sz w:val="15"/>
              </w:rPr>
              <w:t>26</w:t>
            </w:r>
          </w:p>
        </w:tc>
        <w:tc>
          <w:tcPr>
            <w:tcW w:w="2440" w:type="dxa"/>
            <w:shd w:val="clear" w:color="auto" w:fill="FAFBFC"/>
            <w:tcMar>
              <w:top w:w="100" w:type="dxa"/>
              <w:left w:w="130" w:type="dxa"/>
              <w:bottom w:w="100" w:type="dxa"/>
              <w:right w:w="130" w:type="dxa"/>
            </w:tcMar>
            <w:vAlign w:val="center"/>
          </w:tcPr>
          <w:p w14:paraId="7571161F" w14:textId="77777777" w:rsidR="00F61DDC" w:rsidRDefault="004A38C2">
            <w:pPr>
              <w:rPr>
                <w:rFonts w:hint="eastAsia"/>
              </w:rPr>
            </w:pPr>
            <w:r>
              <w:rPr>
                <w:b/>
                <w:sz w:val="15"/>
              </w:rPr>
              <w:t>Firebase Remote Config</w:t>
            </w:r>
          </w:p>
        </w:tc>
        <w:tc>
          <w:tcPr>
            <w:tcW w:w="520" w:type="dxa"/>
            <w:shd w:val="clear" w:color="auto" w:fill="FAFBFC"/>
            <w:tcMar>
              <w:top w:w="100" w:type="dxa"/>
              <w:left w:w="130" w:type="dxa"/>
              <w:bottom w:w="100" w:type="dxa"/>
              <w:right w:w="130" w:type="dxa"/>
            </w:tcMar>
            <w:vAlign w:val="center"/>
          </w:tcPr>
          <w:p w14:paraId="0E6AA8CA" w14:textId="77777777" w:rsidR="00F61DDC" w:rsidRDefault="004A38C2">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2CD9F4DF" w14:textId="77777777" w:rsidR="00F61DDC" w:rsidRDefault="004A38C2">
            <w:pPr>
              <w:rPr>
                <w:rFonts w:hint="eastAsia"/>
              </w:rPr>
            </w:pPr>
            <w:r>
              <w:rPr>
                <w:sz w:val="15"/>
              </w:rPr>
              <w:t>Implement after analytics/governance</w:t>
            </w:r>
          </w:p>
        </w:tc>
        <w:tc>
          <w:tcPr>
            <w:tcW w:w="3480" w:type="dxa"/>
            <w:shd w:val="clear" w:color="auto" w:fill="FAFBFC"/>
            <w:tcMar>
              <w:top w:w="100" w:type="dxa"/>
              <w:left w:w="130" w:type="dxa"/>
              <w:bottom w:w="100" w:type="dxa"/>
              <w:right w:w="130" w:type="dxa"/>
            </w:tcMar>
            <w:vAlign w:val="center"/>
          </w:tcPr>
          <w:p w14:paraId="4093DE49" w14:textId="77777777" w:rsidR="00F61DDC" w:rsidRDefault="004A38C2">
            <w:pPr>
              <w:rPr>
                <w:rFonts w:hint="eastAsia"/>
              </w:rPr>
            </w:pPr>
            <w:r>
              <w:rPr>
                <w:sz w:val="15"/>
              </w:rPr>
              <w:t>Absent; features and thresholds are compiled into Flutter/backend code.</w:t>
            </w:r>
          </w:p>
        </w:tc>
      </w:tr>
      <w:tr w:rsidR="00F61DDC" w14:paraId="3BDE093A" w14:textId="77777777">
        <w:tc>
          <w:tcPr>
            <w:tcW w:w="420" w:type="dxa"/>
            <w:tcMar>
              <w:top w:w="100" w:type="dxa"/>
              <w:left w:w="130" w:type="dxa"/>
              <w:bottom w:w="100" w:type="dxa"/>
              <w:right w:w="130" w:type="dxa"/>
            </w:tcMar>
            <w:vAlign w:val="center"/>
          </w:tcPr>
          <w:p w14:paraId="7CBCFF73" w14:textId="77777777" w:rsidR="00F61DDC" w:rsidRDefault="004A38C2">
            <w:pPr>
              <w:rPr>
                <w:rFonts w:hint="eastAsia"/>
              </w:rPr>
            </w:pPr>
            <w:r>
              <w:rPr>
                <w:b/>
                <w:sz w:val="15"/>
              </w:rPr>
              <w:t>27</w:t>
            </w:r>
          </w:p>
        </w:tc>
        <w:tc>
          <w:tcPr>
            <w:tcW w:w="2440" w:type="dxa"/>
            <w:tcMar>
              <w:top w:w="100" w:type="dxa"/>
              <w:left w:w="130" w:type="dxa"/>
              <w:bottom w:w="100" w:type="dxa"/>
              <w:right w:w="130" w:type="dxa"/>
            </w:tcMar>
            <w:vAlign w:val="center"/>
          </w:tcPr>
          <w:p w14:paraId="79A0EB44" w14:textId="77777777" w:rsidR="00F61DDC" w:rsidRDefault="004A38C2">
            <w:pPr>
              <w:rPr>
                <w:rFonts w:hint="eastAsia"/>
              </w:rPr>
            </w:pPr>
            <w:r>
              <w:rPr>
                <w:b/>
                <w:sz w:val="15"/>
              </w:rPr>
              <w:t>OpenAI API / approved LLM provider</w:t>
            </w:r>
          </w:p>
        </w:tc>
        <w:tc>
          <w:tcPr>
            <w:tcW w:w="520" w:type="dxa"/>
            <w:tcMar>
              <w:top w:w="100" w:type="dxa"/>
              <w:left w:w="130" w:type="dxa"/>
              <w:bottom w:w="100" w:type="dxa"/>
              <w:right w:w="130" w:type="dxa"/>
            </w:tcMar>
            <w:vAlign w:val="center"/>
          </w:tcPr>
          <w:p w14:paraId="2D6E7FB9"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0326A4F7" w14:textId="77777777" w:rsidR="00F61DDC" w:rsidRDefault="004A38C2">
            <w:pPr>
              <w:rPr>
                <w:rFonts w:hint="eastAsia"/>
              </w:rPr>
            </w:pPr>
            <w:r>
              <w:rPr>
                <w:sz w:val="15"/>
              </w:rPr>
              <w:t>Decision gate; backend-only implementation</w:t>
            </w:r>
          </w:p>
        </w:tc>
        <w:tc>
          <w:tcPr>
            <w:tcW w:w="3480" w:type="dxa"/>
            <w:tcMar>
              <w:top w:w="100" w:type="dxa"/>
              <w:left w:w="130" w:type="dxa"/>
              <w:bottom w:w="100" w:type="dxa"/>
              <w:right w:w="130" w:type="dxa"/>
            </w:tcMar>
            <w:vAlign w:val="center"/>
          </w:tcPr>
          <w:p w14:paraId="7C935984" w14:textId="77777777" w:rsidR="00F61DDC" w:rsidRDefault="004A38C2">
            <w:pPr>
              <w:rPr>
                <w:rFonts w:hint="eastAsia"/>
              </w:rPr>
            </w:pPr>
            <w:r>
              <w:rPr>
                <w:sz w:val="15"/>
              </w:rPr>
              <w:t>No provider SDK/API. Active matching explanation is deterministic; AI coach/icebreaker UI exists but must not claim external AI results without integration.</w:t>
            </w:r>
          </w:p>
        </w:tc>
      </w:tr>
      <w:tr w:rsidR="00F61DDC" w14:paraId="710EF457" w14:textId="77777777">
        <w:tc>
          <w:tcPr>
            <w:tcW w:w="420" w:type="dxa"/>
            <w:shd w:val="clear" w:color="auto" w:fill="FAFBFC"/>
            <w:tcMar>
              <w:top w:w="100" w:type="dxa"/>
              <w:left w:w="130" w:type="dxa"/>
              <w:bottom w:w="100" w:type="dxa"/>
              <w:right w:w="130" w:type="dxa"/>
            </w:tcMar>
            <w:vAlign w:val="center"/>
          </w:tcPr>
          <w:p w14:paraId="5014D29B" w14:textId="77777777" w:rsidR="00F61DDC" w:rsidRDefault="004A38C2">
            <w:pPr>
              <w:rPr>
                <w:rFonts w:hint="eastAsia"/>
              </w:rPr>
            </w:pPr>
            <w:r>
              <w:rPr>
                <w:b/>
                <w:sz w:val="15"/>
              </w:rPr>
              <w:t>28</w:t>
            </w:r>
          </w:p>
        </w:tc>
        <w:tc>
          <w:tcPr>
            <w:tcW w:w="2440" w:type="dxa"/>
            <w:shd w:val="clear" w:color="auto" w:fill="FAFBFC"/>
            <w:tcMar>
              <w:top w:w="100" w:type="dxa"/>
              <w:left w:w="130" w:type="dxa"/>
              <w:bottom w:w="100" w:type="dxa"/>
              <w:right w:w="130" w:type="dxa"/>
            </w:tcMar>
            <w:vAlign w:val="center"/>
          </w:tcPr>
          <w:p w14:paraId="49E06AA9" w14:textId="77777777" w:rsidR="00F61DDC" w:rsidRDefault="004A38C2">
            <w:pPr>
              <w:rPr>
                <w:rFonts w:hint="eastAsia"/>
              </w:rPr>
            </w:pPr>
            <w:r>
              <w:rPr>
                <w:b/>
                <w:sz w:val="15"/>
              </w:rPr>
              <w:t>Transactional email provider (SES / SendGrid / approved)</w:t>
            </w:r>
          </w:p>
        </w:tc>
        <w:tc>
          <w:tcPr>
            <w:tcW w:w="520" w:type="dxa"/>
            <w:shd w:val="clear" w:color="auto" w:fill="FAFBFC"/>
            <w:tcMar>
              <w:top w:w="100" w:type="dxa"/>
              <w:left w:w="130" w:type="dxa"/>
              <w:bottom w:w="100" w:type="dxa"/>
              <w:right w:w="130" w:type="dxa"/>
            </w:tcMar>
            <w:vAlign w:val="center"/>
          </w:tcPr>
          <w:p w14:paraId="4168B3E1" w14:textId="77777777" w:rsidR="00F61DDC" w:rsidRDefault="004A38C2">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68C99A73" w14:textId="77777777" w:rsidR="00F61DDC" w:rsidRDefault="004A38C2">
            <w:pPr>
              <w:rPr>
                <w:rFonts w:hint="eastAsia"/>
              </w:rPr>
            </w:pPr>
            <w:r>
              <w:rPr>
                <w:sz w:val="15"/>
              </w:rPr>
              <w:t>Choose provider and complete existing SMTP abstraction</w:t>
            </w:r>
          </w:p>
        </w:tc>
        <w:tc>
          <w:tcPr>
            <w:tcW w:w="3480" w:type="dxa"/>
            <w:shd w:val="clear" w:color="auto" w:fill="FAFBFC"/>
            <w:tcMar>
              <w:top w:w="100" w:type="dxa"/>
              <w:left w:w="130" w:type="dxa"/>
              <w:bottom w:w="100" w:type="dxa"/>
              <w:right w:w="130" w:type="dxa"/>
            </w:tcMar>
            <w:vAlign w:val="center"/>
          </w:tcPr>
          <w:p w14:paraId="19371435" w14:textId="77777777" w:rsidR="00F61DDC" w:rsidRDefault="004A38C2">
            <w:pPr>
              <w:rPr>
                <w:rFonts w:hint="eastAsia"/>
              </w:rPr>
            </w:pPr>
            <w:r>
              <w:rPr>
                <w:sz w:val="15"/>
              </w:rPr>
              <w:t>Nodemailer/SMTP adapter exists; production refuses to start without SMTP, but credentials are empty and only password-reset email is implemented.</w:t>
            </w:r>
          </w:p>
        </w:tc>
      </w:tr>
      <w:tr w:rsidR="00F61DDC" w14:paraId="4CB7E1D1" w14:textId="77777777">
        <w:tc>
          <w:tcPr>
            <w:tcW w:w="420" w:type="dxa"/>
            <w:tcMar>
              <w:top w:w="100" w:type="dxa"/>
              <w:left w:w="130" w:type="dxa"/>
              <w:bottom w:w="100" w:type="dxa"/>
              <w:right w:w="130" w:type="dxa"/>
            </w:tcMar>
            <w:vAlign w:val="center"/>
          </w:tcPr>
          <w:p w14:paraId="65C0AB8F" w14:textId="77777777" w:rsidR="00F61DDC" w:rsidRDefault="004A38C2">
            <w:pPr>
              <w:rPr>
                <w:rFonts w:hint="eastAsia"/>
              </w:rPr>
            </w:pPr>
            <w:r>
              <w:rPr>
                <w:b/>
                <w:sz w:val="15"/>
              </w:rPr>
              <w:t>29</w:t>
            </w:r>
          </w:p>
        </w:tc>
        <w:tc>
          <w:tcPr>
            <w:tcW w:w="2440" w:type="dxa"/>
            <w:tcMar>
              <w:top w:w="100" w:type="dxa"/>
              <w:left w:w="130" w:type="dxa"/>
              <w:bottom w:w="100" w:type="dxa"/>
              <w:right w:w="130" w:type="dxa"/>
            </w:tcMar>
            <w:vAlign w:val="center"/>
          </w:tcPr>
          <w:p w14:paraId="2B8273D4" w14:textId="77777777" w:rsidR="00F61DDC" w:rsidRDefault="004A38C2">
            <w:pPr>
              <w:rPr>
                <w:rFonts w:hint="eastAsia"/>
              </w:rPr>
            </w:pPr>
            <w:r>
              <w:rPr>
                <w:b/>
                <w:sz w:val="15"/>
              </w:rPr>
              <w:t>Transactional SMS / WhatsApp provider</w:t>
            </w:r>
          </w:p>
        </w:tc>
        <w:tc>
          <w:tcPr>
            <w:tcW w:w="520" w:type="dxa"/>
            <w:tcMar>
              <w:top w:w="100" w:type="dxa"/>
              <w:left w:w="130" w:type="dxa"/>
              <w:bottom w:w="100" w:type="dxa"/>
              <w:right w:w="130" w:type="dxa"/>
            </w:tcMar>
            <w:vAlign w:val="center"/>
          </w:tcPr>
          <w:p w14:paraId="46A24E8D" w14:textId="77777777" w:rsidR="00F61DDC" w:rsidRDefault="004A38C2">
            <w:pPr>
              <w:rPr>
                <w:rFonts w:hint="eastAsia"/>
              </w:rPr>
            </w:pPr>
            <w:r>
              <w:rPr>
                <w:sz w:val="15"/>
              </w:rPr>
              <w:t>P1</w:t>
            </w:r>
          </w:p>
        </w:tc>
        <w:tc>
          <w:tcPr>
            <w:tcW w:w="2500" w:type="dxa"/>
            <w:tcMar>
              <w:top w:w="100" w:type="dxa"/>
              <w:left w:w="130" w:type="dxa"/>
              <w:bottom w:w="100" w:type="dxa"/>
              <w:right w:w="130" w:type="dxa"/>
            </w:tcMar>
            <w:vAlign w:val="center"/>
          </w:tcPr>
          <w:p w14:paraId="5BAC5C73" w14:textId="77777777" w:rsidR="00F61DDC" w:rsidRDefault="004A38C2">
            <w:pPr>
              <w:rPr>
                <w:rFonts w:hint="eastAsia"/>
              </w:rPr>
            </w:pPr>
            <w:r>
              <w:rPr>
                <w:sz w:val="15"/>
              </w:rPr>
              <w:t>Conditional; separate from Twilio Verify OTP</w:t>
            </w:r>
          </w:p>
        </w:tc>
        <w:tc>
          <w:tcPr>
            <w:tcW w:w="3480" w:type="dxa"/>
            <w:tcMar>
              <w:top w:w="100" w:type="dxa"/>
              <w:left w:w="130" w:type="dxa"/>
              <w:bottom w:w="100" w:type="dxa"/>
              <w:right w:w="130" w:type="dxa"/>
            </w:tcMar>
            <w:vAlign w:val="center"/>
          </w:tcPr>
          <w:p w14:paraId="7E6390D3" w14:textId="77777777" w:rsidR="00F61DDC" w:rsidRDefault="004A38C2">
            <w:pPr>
              <w:rPr>
                <w:rFonts w:hint="eastAsia"/>
              </w:rPr>
            </w:pPr>
            <w:r>
              <w:rPr>
                <w:sz w:val="15"/>
              </w:rPr>
              <w:t>Generic sendSms sends OTP through Twilio Programmable Messaging only; no messaging service, templates, WhatsApp sender, consent ledger, delivery callbacks, or category routing.</w:t>
            </w:r>
          </w:p>
        </w:tc>
      </w:tr>
      <w:tr w:rsidR="00F61DDC" w14:paraId="57EDF3A9" w14:textId="77777777">
        <w:tc>
          <w:tcPr>
            <w:tcW w:w="420" w:type="dxa"/>
            <w:shd w:val="clear" w:color="auto" w:fill="FAFBFC"/>
            <w:tcMar>
              <w:top w:w="100" w:type="dxa"/>
              <w:left w:w="130" w:type="dxa"/>
              <w:bottom w:w="100" w:type="dxa"/>
              <w:right w:w="130" w:type="dxa"/>
            </w:tcMar>
            <w:vAlign w:val="center"/>
          </w:tcPr>
          <w:p w14:paraId="455EEFCF" w14:textId="77777777" w:rsidR="00F61DDC" w:rsidRDefault="004A38C2">
            <w:pPr>
              <w:rPr>
                <w:rFonts w:hint="eastAsia"/>
              </w:rPr>
            </w:pPr>
            <w:r>
              <w:rPr>
                <w:b/>
                <w:sz w:val="15"/>
              </w:rPr>
              <w:t>30</w:t>
            </w:r>
          </w:p>
        </w:tc>
        <w:tc>
          <w:tcPr>
            <w:tcW w:w="2440" w:type="dxa"/>
            <w:shd w:val="clear" w:color="auto" w:fill="FAFBFC"/>
            <w:tcMar>
              <w:top w:w="100" w:type="dxa"/>
              <w:left w:w="130" w:type="dxa"/>
              <w:bottom w:w="100" w:type="dxa"/>
              <w:right w:w="130" w:type="dxa"/>
            </w:tcMar>
            <w:vAlign w:val="center"/>
          </w:tcPr>
          <w:p w14:paraId="6622ACB7" w14:textId="77777777" w:rsidR="00F61DDC" w:rsidRDefault="004A38C2">
            <w:pPr>
              <w:rPr>
                <w:rFonts w:hint="eastAsia"/>
              </w:rPr>
            </w:pPr>
            <w:r>
              <w:rPr>
                <w:b/>
                <w:sz w:val="15"/>
              </w:rPr>
              <w:t>Customer support / helpdesk provider</w:t>
            </w:r>
          </w:p>
        </w:tc>
        <w:tc>
          <w:tcPr>
            <w:tcW w:w="520" w:type="dxa"/>
            <w:shd w:val="clear" w:color="auto" w:fill="FAFBFC"/>
            <w:tcMar>
              <w:top w:w="100" w:type="dxa"/>
              <w:left w:w="130" w:type="dxa"/>
              <w:bottom w:w="100" w:type="dxa"/>
              <w:right w:w="130" w:type="dxa"/>
            </w:tcMar>
            <w:vAlign w:val="center"/>
          </w:tcPr>
          <w:p w14:paraId="5B48E47C" w14:textId="77777777" w:rsidR="00F61DDC" w:rsidRDefault="004A38C2">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16725A7E" w14:textId="77777777" w:rsidR="00F61DDC" w:rsidRDefault="004A38C2">
            <w:pPr>
              <w:rPr>
                <w:rFonts w:hint="eastAsia"/>
              </w:rPr>
            </w:pPr>
            <w:r>
              <w:rPr>
                <w:sz w:val="15"/>
              </w:rPr>
              <w:t>Choose provider and support operating model</w:t>
            </w:r>
          </w:p>
        </w:tc>
        <w:tc>
          <w:tcPr>
            <w:tcW w:w="3480" w:type="dxa"/>
            <w:shd w:val="clear" w:color="auto" w:fill="FAFBFC"/>
            <w:tcMar>
              <w:top w:w="100" w:type="dxa"/>
              <w:left w:w="130" w:type="dxa"/>
              <w:bottom w:w="100" w:type="dxa"/>
              <w:right w:w="130" w:type="dxa"/>
            </w:tcMar>
            <w:vAlign w:val="center"/>
          </w:tcPr>
          <w:p w14:paraId="3C064766" w14:textId="77777777" w:rsidR="00F61DDC" w:rsidRDefault="004A38C2">
            <w:pPr>
              <w:rPr>
                <w:rFonts w:hint="eastAsia"/>
              </w:rPr>
            </w:pPr>
            <w:r>
              <w:rPr>
                <w:sz w:val="15"/>
              </w:rPr>
              <w:t>Flutter has local FAQ/support UI; no ticket API, external help center, support accounts, SLA workflow, or SupportTickets table.</w:t>
            </w:r>
          </w:p>
        </w:tc>
      </w:tr>
    </w:tbl>
    <w:p w14:paraId="5EA991E7" w14:textId="77777777" w:rsidR="00F61DDC" w:rsidRDefault="004A38C2">
      <w:pPr>
        <w:rPr>
          <w:rFonts w:hint="eastAsia"/>
        </w:rPr>
      </w:pPr>
      <w:r>
        <w:br w:type="page"/>
      </w:r>
    </w:p>
    <w:p w14:paraId="2A4F4042" w14:textId="77777777" w:rsidR="00F61DDC" w:rsidRDefault="004A38C2">
      <w:pPr>
        <w:pStyle w:val="Heading1"/>
      </w:pPr>
      <w:bookmarkStart w:id="6" w:name="_Toc237605356"/>
      <w:r>
        <w:t>Client-owned prerequisite package</w:t>
      </w:r>
      <w:bookmarkEnd w:id="6"/>
    </w:p>
    <w:p w14:paraId="3D60E8B0" w14:textId="77777777" w:rsidR="00F61DDC" w:rsidRDefault="004A38C2">
      <w:pPr>
        <w:rPr>
          <w:rFonts w:hint="eastAsia"/>
        </w:rPr>
      </w:pPr>
      <w:r>
        <w:t>The fastest route is to assemble one controlled onboarding package before implementation begins. Accounts should be owned by the client, with development access granted by invitation; credentials should not be created under personal developer ownership.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2C901F81" w14:textId="77777777">
        <w:tc>
          <w:tcPr>
            <w:tcW w:w="2160" w:type="dxa"/>
            <w:shd w:val="clear" w:color="auto" w:fill="F2F4F7"/>
            <w:tcMar>
              <w:top w:w="100" w:type="dxa"/>
              <w:left w:w="130" w:type="dxa"/>
              <w:bottom w:w="100" w:type="dxa"/>
              <w:right w:w="130" w:type="dxa"/>
            </w:tcMar>
            <w:vAlign w:val="center"/>
          </w:tcPr>
          <w:p w14:paraId="49CB7111" w14:textId="77777777" w:rsidR="00F61DDC" w:rsidRDefault="004A38C2">
            <w:pPr>
              <w:rPr>
                <w:rFonts w:hint="eastAsia"/>
              </w:rPr>
            </w:pPr>
            <w:r>
              <w:rPr>
                <w:b/>
                <w:color w:val="19283F"/>
                <w:sz w:val="19"/>
              </w:rPr>
              <w:t>Recommended account aliases</w:t>
            </w:r>
          </w:p>
        </w:tc>
        <w:tc>
          <w:tcPr>
            <w:tcW w:w="7200" w:type="dxa"/>
            <w:tcMar>
              <w:top w:w="100" w:type="dxa"/>
              <w:left w:w="130" w:type="dxa"/>
              <w:bottom w:w="100" w:type="dxa"/>
              <w:right w:w="130" w:type="dxa"/>
            </w:tcMar>
            <w:vAlign w:val="center"/>
          </w:tcPr>
          <w:p w14:paraId="1CBD7DCF" w14:textId="77777777" w:rsidR="00F61DDC" w:rsidRDefault="004A38C2">
            <w:pPr>
              <w:rPr>
                <w:rFonts w:hint="eastAsia"/>
              </w:rPr>
            </w:pPr>
            <w:r>
              <w:rPr>
                <w:sz w:val="19"/>
              </w:rPr>
              <w:t>accounts@, engineering@, billing@, privacy@, security@, support@, marketing@ on the client domain; individual named admins with MFA rather than shared passwords.</w:t>
            </w:r>
          </w:p>
        </w:tc>
      </w:tr>
      <w:tr w:rsidR="00F61DDC" w14:paraId="4D3EF619" w14:textId="77777777">
        <w:tc>
          <w:tcPr>
            <w:tcW w:w="2160" w:type="dxa"/>
            <w:shd w:val="clear" w:color="auto" w:fill="F2F4F7"/>
            <w:tcMar>
              <w:top w:w="100" w:type="dxa"/>
              <w:left w:w="130" w:type="dxa"/>
              <w:bottom w:w="100" w:type="dxa"/>
              <w:right w:w="130" w:type="dxa"/>
            </w:tcMar>
            <w:vAlign w:val="center"/>
          </w:tcPr>
          <w:p w14:paraId="30155F45" w14:textId="77777777" w:rsidR="00F61DDC" w:rsidRDefault="004A38C2">
            <w:pPr>
              <w:rPr>
                <w:rFonts w:hint="eastAsia"/>
              </w:rPr>
            </w:pPr>
            <w:r>
              <w:rPr>
                <w:b/>
                <w:color w:val="19283F"/>
                <w:sz w:val="19"/>
              </w:rPr>
              <w:t>Corporate identity</w:t>
            </w:r>
          </w:p>
        </w:tc>
        <w:tc>
          <w:tcPr>
            <w:tcW w:w="7200" w:type="dxa"/>
            <w:tcMar>
              <w:top w:w="100" w:type="dxa"/>
              <w:left w:w="130" w:type="dxa"/>
              <w:bottom w:w="100" w:type="dxa"/>
              <w:right w:w="130" w:type="dxa"/>
            </w:tcMar>
            <w:vAlign w:val="center"/>
          </w:tcPr>
          <w:p w14:paraId="3EF4B7E1" w14:textId="77777777" w:rsidR="00F61DDC" w:rsidRDefault="004A38C2">
            <w:pPr>
              <w:rPr>
                <w:rFonts w:hint="eastAsia"/>
              </w:rPr>
            </w:pPr>
            <w:r>
              <w:rPr>
                <w:sz w:val="19"/>
              </w:rPr>
              <w:t>Legal entity name, registration/CIN, GST/PAN/tax details as applicable, registered/operating address, website, authorized signatory, directors/beneficial ownership if requested, bank/settlement proof, billing card/contact.</w:t>
            </w:r>
          </w:p>
        </w:tc>
      </w:tr>
      <w:tr w:rsidR="00F61DDC" w14:paraId="0ACA1DAA" w14:textId="77777777">
        <w:tc>
          <w:tcPr>
            <w:tcW w:w="2160" w:type="dxa"/>
            <w:shd w:val="clear" w:color="auto" w:fill="F2F4F7"/>
            <w:tcMar>
              <w:top w:w="100" w:type="dxa"/>
              <w:left w:w="130" w:type="dxa"/>
              <w:bottom w:w="100" w:type="dxa"/>
              <w:right w:w="130" w:type="dxa"/>
            </w:tcMar>
            <w:vAlign w:val="center"/>
          </w:tcPr>
          <w:p w14:paraId="0374023D" w14:textId="77777777" w:rsidR="00F61DDC" w:rsidRDefault="004A38C2">
            <w:pPr>
              <w:rPr>
                <w:rFonts w:hint="eastAsia"/>
              </w:rPr>
            </w:pPr>
            <w:r>
              <w:rPr>
                <w:b/>
                <w:color w:val="19283F"/>
                <w:sz w:val="19"/>
              </w:rPr>
              <w:t>App ownership</w:t>
            </w:r>
          </w:p>
        </w:tc>
        <w:tc>
          <w:tcPr>
            <w:tcW w:w="7200" w:type="dxa"/>
            <w:tcMar>
              <w:top w:w="100" w:type="dxa"/>
              <w:left w:w="130" w:type="dxa"/>
              <w:bottom w:w="100" w:type="dxa"/>
              <w:right w:w="130" w:type="dxa"/>
            </w:tcMar>
            <w:vAlign w:val="center"/>
          </w:tcPr>
          <w:p w14:paraId="148699E2" w14:textId="77777777" w:rsidR="00F61DDC" w:rsidRDefault="004A38C2">
            <w:pPr>
              <w:rPr>
                <w:rFonts w:hint="eastAsia"/>
              </w:rPr>
            </w:pPr>
            <w:r>
              <w:rPr>
                <w:sz w:val="19"/>
              </w:rPr>
              <w:t>Google Play Console organization; Apple Developer organization/App Store Connect; final package/bundle IDs; release signing/certificates; store listing IDs; test tracks/TestFlight.</w:t>
            </w:r>
          </w:p>
        </w:tc>
      </w:tr>
      <w:tr w:rsidR="00F61DDC" w14:paraId="2DC6545D" w14:textId="77777777">
        <w:tc>
          <w:tcPr>
            <w:tcW w:w="2160" w:type="dxa"/>
            <w:shd w:val="clear" w:color="auto" w:fill="F2F4F7"/>
            <w:tcMar>
              <w:top w:w="100" w:type="dxa"/>
              <w:left w:w="130" w:type="dxa"/>
              <w:bottom w:w="100" w:type="dxa"/>
              <w:right w:w="130" w:type="dxa"/>
            </w:tcMar>
            <w:vAlign w:val="center"/>
          </w:tcPr>
          <w:p w14:paraId="06E0BCD5" w14:textId="77777777" w:rsidR="00F61DDC" w:rsidRDefault="004A38C2">
            <w:pPr>
              <w:rPr>
                <w:rFonts w:hint="eastAsia"/>
              </w:rPr>
            </w:pPr>
            <w:r>
              <w:rPr>
                <w:b/>
                <w:color w:val="19283F"/>
                <w:sz w:val="19"/>
              </w:rPr>
              <w:t>Web/domain</w:t>
            </w:r>
          </w:p>
        </w:tc>
        <w:tc>
          <w:tcPr>
            <w:tcW w:w="7200" w:type="dxa"/>
            <w:tcMar>
              <w:top w:w="100" w:type="dxa"/>
              <w:left w:w="130" w:type="dxa"/>
              <w:bottom w:w="100" w:type="dxa"/>
              <w:right w:w="130" w:type="dxa"/>
            </w:tcMar>
            <w:vAlign w:val="center"/>
          </w:tcPr>
          <w:p w14:paraId="76B8E216" w14:textId="77777777" w:rsidR="00F61DDC" w:rsidRDefault="004A38C2">
            <w:pPr>
              <w:rPr>
                <w:rFonts w:hint="eastAsia"/>
              </w:rPr>
            </w:pPr>
            <w:r>
              <w:rPr>
                <w:sz w:val="19"/>
              </w:rPr>
              <w:t>Production and staging domains, DNS access, TLS/hosting, support/privacy/terms/refund URLs, subdomains for API, links, media, analytics, email return path.</w:t>
            </w:r>
          </w:p>
        </w:tc>
      </w:tr>
      <w:tr w:rsidR="00F61DDC" w14:paraId="2B6E2436" w14:textId="77777777">
        <w:tc>
          <w:tcPr>
            <w:tcW w:w="2160" w:type="dxa"/>
            <w:shd w:val="clear" w:color="auto" w:fill="F2F4F7"/>
            <w:tcMar>
              <w:top w:w="100" w:type="dxa"/>
              <w:left w:w="130" w:type="dxa"/>
              <w:bottom w:w="100" w:type="dxa"/>
              <w:right w:w="130" w:type="dxa"/>
            </w:tcMar>
            <w:vAlign w:val="center"/>
          </w:tcPr>
          <w:p w14:paraId="2C9F3CB1" w14:textId="77777777" w:rsidR="00F61DDC" w:rsidRDefault="004A38C2">
            <w:pPr>
              <w:rPr>
                <w:rFonts w:hint="eastAsia"/>
              </w:rPr>
            </w:pPr>
            <w:r>
              <w:rPr>
                <w:b/>
                <w:color w:val="19283F"/>
                <w:sz w:val="19"/>
              </w:rPr>
              <w:t>Legal/privacy</w:t>
            </w:r>
          </w:p>
        </w:tc>
        <w:tc>
          <w:tcPr>
            <w:tcW w:w="7200" w:type="dxa"/>
            <w:tcMar>
              <w:top w:w="100" w:type="dxa"/>
              <w:left w:w="130" w:type="dxa"/>
              <w:bottom w:w="100" w:type="dxa"/>
              <w:right w:w="130" w:type="dxa"/>
            </w:tcMar>
            <w:vAlign w:val="center"/>
          </w:tcPr>
          <w:p w14:paraId="73E82206" w14:textId="77777777" w:rsidR="00F61DDC" w:rsidRDefault="004A38C2">
            <w:pPr>
              <w:rPr>
                <w:rFonts w:hint="eastAsia"/>
              </w:rPr>
            </w:pPr>
            <w:r>
              <w:rPr>
                <w:sz w:val="19"/>
              </w:rPr>
              <w:t>Privacy Policy, Terms, Cookie Policy/CMP decision, Community Guidelines, refund/cancellation/subscription disclosures, consent text/versioning, DPDP/Aadhaar/KYC legal approval, DPO/grievance contact, retention/deletion schedule.</w:t>
            </w:r>
          </w:p>
        </w:tc>
      </w:tr>
      <w:tr w:rsidR="00F61DDC" w14:paraId="1097AB2B" w14:textId="77777777">
        <w:tc>
          <w:tcPr>
            <w:tcW w:w="2160" w:type="dxa"/>
            <w:shd w:val="clear" w:color="auto" w:fill="F2F4F7"/>
            <w:tcMar>
              <w:top w:w="100" w:type="dxa"/>
              <w:left w:w="130" w:type="dxa"/>
              <w:bottom w:w="100" w:type="dxa"/>
              <w:right w:w="130" w:type="dxa"/>
            </w:tcMar>
            <w:vAlign w:val="center"/>
          </w:tcPr>
          <w:p w14:paraId="3B6FF1FA" w14:textId="77777777" w:rsidR="00F61DDC" w:rsidRDefault="004A38C2">
            <w:pPr>
              <w:rPr>
                <w:rFonts w:hint="eastAsia"/>
              </w:rPr>
            </w:pPr>
            <w:r>
              <w:rPr>
                <w:b/>
                <w:color w:val="19283F"/>
                <w:sz w:val="19"/>
              </w:rPr>
              <w:t>Operations</w:t>
            </w:r>
          </w:p>
        </w:tc>
        <w:tc>
          <w:tcPr>
            <w:tcW w:w="7200" w:type="dxa"/>
            <w:tcMar>
              <w:top w:w="100" w:type="dxa"/>
              <w:left w:w="130" w:type="dxa"/>
              <w:bottom w:w="100" w:type="dxa"/>
              <w:right w:w="130" w:type="dxa"/>
            </w:tcMar>
            <w:vAlign w:val="center"/>
          </w:tcPr>
          <w:p w14:paraId="50A2CCCD" w14:textId="77777777" w:rsidR="00F61DDC" w:rsidRDefault="004A38C2">
            <w:pPr>
              <w:rPr>
                <w:rFonts w:hint="eastAsia"/>
              </w:rPr>
            </w:pPr>
            <w:r>
              <w:rPr>
                <w:sz w:val="19"/>
              </w:rPr>
              <w:t>Marketing/ad owners, support agents/SLA, trust &amp; safety/KYC reviewers, on-call/security contacts, finance/reconciliation owner, monthly budget/alerts, production approval matrix.</w:t>
            </w:r>
          </w:p>
        </w:tc>
      </w:tr>
    </w:tbl>
    <w:p w14:paraId="258E4A2B" w14:textId="77777777" w:rsidR="00F61DDC" w:rsidRDefault="00F61DDC">
      <w:pPr>
        <w:spacing w:after="20"/>
        <w:rPr>
          <w:rFonts w:hint="eastAsia"/>
        </w:rPr>
      </w:pPr>
    </w:p>
    <w:p w14:paraId="5EC01A47" w14:textId="77777777" w:rsidR="00F61DDC" w:rsidRDefault="004A38C2">
      <w:pPr>
        <w:pStyle w:val="Heading1"/>
      </w:pPr>
      <w:bookmarkStart w:id="7" w:name="_Toc237605357"/>
      <w:r>
        <w:t>Account and document checklist by provider family</w:t>
      </w:r>
      <w:bookmarkEnd w:id="7"/>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07641B00" w14:textId="77777777">
        <w:tc>
          <w:tcPr>
            <w:tcW w:w="2160" w:type="dxa"/>
            <w:shd w:val="clear" w:color="auto" w:fill="F2F4F7"/>
            <w:tcMar>
              <w:top w:w="100" w:type="dxa"/>
              <w:left w:w="130" w:type="dxa"/>
              <w:bottom w:w="100" w:type="dxa"/>
              <w:right w:w="130" w:type="dxa"/>
            </w:tcMar>
            <w:vAlign w:val="center"/>
          </w:tcPr>
          <w:p w14:paraId="0ABCFAA6" w14:textId="77777777" w:rsidR="00F61DDC" w:rsidRDefault="004A38C2">
            <w:pPr>
              <w:rPr>
                <w:rFonts w:hint="eastAsia"/>
              </w:rPr>
            </w:pPr>
            <w:r>
              <w:rPr>
                <w:b/>
                <w:color w:val="19283F"/>
                <w:sz w:val="19"/>
              </w:rPr>
              <w:t>Google/Firebase/Maps/Ads/GTM</w:t>
            </w:r>
          </w:p>
        </w:tc>
        <w:tc>
          <w:tcPr>
            <w:tcW w:w="7200" w:type="dxa"/>
            <w:tcMar>
              <w:top w:w="100" w:type="dxa"/>
              <w:left w:w="130" w:type="dxa"/>
              <w:bottom w:w="100" w:type="dxa"/>
              <w:right w:w="130" w:type="dxa"/>
            </w:tcMar>
            <w:vAlign w:val="center"/>
          </w:tcPr>
          <w:p w14:paraId="0EE87884" w14:textId="77777777" w:rsidR="00F61DDC" w:rsidRDefault="004A38C2">
            <w:pPr>
              <w:rPr>
                <w:rFonts w:hint="eastAsia"/>
              </w:rPr>
            </w:pPr>
            <w:r>
              <w:rPr>
                <w:sz w:val="19"/>
              </w:rPr>
              <w:t>Corporate Google accounts, organization/billing, verified domains, final app IDs/signing fingerprints, OAuth consent assets, Ads advertiser/billing, GA/GTM publishers, Maps budgets.</w:t>
            </w:r>
          </w:p>
        </w:tc>
      </w:tr>
      <w:tr w:rsidR="00F61DDC" w14:paraId="2315313B" w14:textId="77777777">
        <w:tc>
          <w:tcPr>
            <w:tcW w:w="2160" w:type="dxa"/>
            <w:shd w:val="clear" w:color="auto" w:fill="F2F4F7"/>
            <w:tcMar>
              <w:top w:w="100" w:type="dxa"/>
              <w:left w:w="130" w:type="dxa"/>
              <w:bottom w:w="100" w:type="dxa"/>
              <w:right w:w="130" w:type="dxa"/>
            </w:tcMar>
            <w:vAlign w:val="center"/>
          </w:tcPr>
          <w:p w14:paraId="266C8793" w14:textId="77777777" w:rsidR="00F61DDC" w:rsidRDefault="004A38C2">
            <w:pPr>
              <w:rPr>
                <w:rFonts w:hint="eastAsia"/>
              </w:rPr>
            </w:pPr>
            <w:r>
              <w:rPr>
                <w:b/>
                <w:color w:val="19283F"/>
                <w:sz w:val="19"/>
              </w:rPr>
              <w:t>Apple</w:t>
            </w:r>
          </w:p>
        </w:tc>
        <w:tc>
          <w:tcPr>
            <w:tcW w:w="7200" w:type="dxa"/>
            <w:tcMar>
              <w:top w:w="100" w:type="dxa"/>
              <w:left w:w="130" w:type="dxa"/>
              <w:bottom w:w="100" w:type="dxa"/>
              <w:right w:w="130" w:type="dxa"/>
            </w:tcMar>
            <w:vAlign w:val="center"/>
          </w:tcPr>
          <w:p w14:paraId="2C99CB33" w14:textId="77777777" w:rsidR="00F61DDC" w:rsidRDefault="004A38C2">
            <w:pPr>
              <w:rPr>
                <w:rFonts w:hint="eastAsia"/>
              </w:rPr>
            </w:pPr>
            <w:r>
              <w:rPr>
                <w:sz w:val="19"/>
              </w:rPr>
              <w:t>Organization membership, D-U-N-S/legal enrollment if applicable, Account Holder, certificates/keys, App Store agreements, banking/tax, products/pricing, APNs and Server API keys.</w:t>
            </w:r>
          </w:p>
        </w:tc>
      </w:tr>
      <w:tr w:rsidR="00F61DDC" w14:paraId="03B81DAB" w14:textId="77777777">
        <w:tc>
          <w:tcPr>
            <w:tcW w:w="2160" w:type="dxa"/>
            <w:shd w:val="clear" w:color="auto" w:fill="F2F4F7"/>
            <w:tcMar>
              <w:top w:w="100" w:type="dxa"/>
              <w:left w:w="130" w:type="dxa"/>
              <w:bottom w:w="100" w:type="dxa"/>
              <w:right w:w="130" w:type="dxa"/>
            </w:tcMar>
            <w:vAlign w:val="center"/>
          </w:tcPr>
          <w:p w14:paraId="7F0E65C4" w14:textId="77777777" w:rsidR="00F61DDC" w:rsidRDefault="004A38C2">
            <w:pPr>
              <w:rPr>
                <w:rFonts w:hint="eastAsia"/>
              </w:rPr>
            </w:pPr>
            <w:r>
              <w:rPr>
                <w:b/>
                <w:color w:val="19283F"/>
                <w:sz w:val="19"/>
              </w:rPr>
              <w:t>Meta/TikTok</w:t>
            </w:r>
          </w:p>
        </w:tc>
        <w:tc>
          <w:tcPr>
            <w:tcW w:w="7200" w:type="dxa"/>
            <w:tcMar>
              <w:top w:w="100" w:type="dxa"/>
              <w:left w:w="130" w:type="dxa"/>
              <w:bottom w:w="100" w:type="dxa"/>
              <w:right w:w="130" w:type="dxa"/>
            </w:tcMar>
            <w:vAlign w:val="center"/>
          </w:tcPr>
          <w:p w14:paraId="66631F64" w14:textId="77777777" w:rsidR="00F61DDC" w:rsidRDefault="004A38C2">
            <w:pPr>
              <w:rPr>
                <w:rFonts w:hint="eastAsia"/>
              </w:rPr>
            </w:pPr>
            <w:r>
              <w:rPr>
                <w:sz w:val="19"/>
              </w:rPr>
              <w:t>Verified business portfolios, ad accounts, payment methods, domains, pixels/datasets, campaign owners, data-sharing/consent approval.</w:t>
            </w:r>
          </w:p>
        </w:tc>
      </w:tr>
      <w:tr w:rsidR="00F61DDC" w14:paraId="44C31D9B" w14:textId="77777777">
        <w:tc>
          <w:tcPr>
            <w:tcW w:w="2160" w:type="dxa"/>
            <w:shd w:val="clear" w:color="auto" w:fill="F2F4F7"/>
            <w:tcMar>
              <w:top w:w="100" w:type="dxa"/>
              <w:left w:w="130" w:type="dxa"/>
              <w:bottom w:w="100" w:type="dxa"/>
              <w:right w:w="130" w:type="dxa"/>
            </w:tcMar>
            <w:vAlign w:val="center"/>
          </w:tcPr>
          <w:p w14:paraId="4956D088" w14:textId="77777777" w:rsidR="00F61DDC" w:rsidRDefault="004A38C2">
            <w:pPr>
              <w:rPr>
                <w:rFonts w:hint="eastAsia"/>
              </w:rPr>
            </w:pPr>
            <w:r>
              <w:rPr>
                <w:b/>
                <w:color w:val="19283F"/>
                <w:sz w:val="19"/>
              </w:rPr>
              <w:t>Twilio/email/WhatsApp</w:t>
            </w:r>
          </w:p>
        </w:tc>
        <w:tc>
          <w:tcPr>
            <w:tcW w:w="7200" w:type="dxa"/>
            <w:tcMar>
              <w:top w:w="100" w:type="dxa"/>
              <w:left w:w="130" w:type="dxa"/>
              <w:bottom w:w="100" w:type="dxa"/>
              <w:right w:w="130" w:type="dxa"/>
            </w:tcMar>
            <w:vAlign w:val="center"/>
          </w:tcPr>
          <w:p w14:paraId="228AE014" w14:textId="77777777" w:rsidR="00F61DDC" w:rsidRDefault="004A38C2">
            <w:pPr>
              <w:rPr>
                <w:rFonts w:hint="eastAsia"/>
              </w:rPr>
            </w:pPr>
            <w:r>
              <w:rPr>
                <w:sz w:val="19"/>
              </w:rPr>
              <w:t>Business verification, funding, number/sender ownership, India DLT/WABA/templates where applicable, sending domain DNS, from/reply-to, opt-in/out copy.</w:t>
            </w:r>
          </w:p>
        </w:tc>
      </w:tr>
      <w:tr w:rsidR="00F61DDC" w14:paraId="4D7476B6" w14:textId="77777777">
        <w:tc>
          <w:tcPr>
            <w:tcW w:w="2160" w:type="dxa"/>
            <w:shd w:val="clear" w:color="auto" w:fill="F2F4F7"/>
            <w:tcMar>
              <w:top w:w="100" w:type="dxa"/>
              <w:left w:w="130" w:type="dxa"/>
              <w:bottom w:w="100" w:type="dxa"/>
              <w:right w:w="130" w:type="dxa"/>
            </w:tcMar>
            <w:vAlign w:val="center"/>
          </w:tcPr>
          <w:p w14:paraId="0C53A1F2" w14:textId="77777777" w:rsidR="00F61DDC" w:rsidRDefault="004A38C2">
            <w:pPr>
              <w:rPr>
                <w:rFonts w:hint="eastAsia"/>
              </w:rPr>
            </w:pPr>
            <w:r>
              <w:rPr>
                <w:b/>
                <w:color w:val="19283F"/>
                <w:sz w:val="19"/>
              </w:rPr>
              <w:t>Payments</w:t>
            </w:r>
          </w:p>
        </w:tc>
        <w:tc>
          <w:tcPr>
            <w:tcW w:w="7200" w:type="dxa"/>
            <w:tcMar>
              <w:top w:w="100" w:type="dxa"/>
              <w:left w:w="130" w:type="dxa"/>
              <w:bottom w:w="100" w:type="dxa"/>
              <w:right w:w="130" w:type="dxa"/>
            </w:tcMar>
            <w:vAlign w:val="center"/>
          </w:tcPr>
          <w:p w14:paraId="7F788432" w14:textId="77777777" w:rsidR="00F61DDC" w:rsidRDefault="004A38C2">
            <w:pPr>
              <w:rPr>
                <w:rFonts w:hint="eastAsia"/>
              </w:rPr>
            </w:pPr>
            <w:r>
              <w:rPr>
                <w:sz w:val="19"/>
              </w:rPr>
              <w:t>Razorpay KYC/legal/tax/bank/website/policies; Play/Apple merchant agreements and digital product catalog.</w:t>
            </w:r>
          </w:p>
        </w:tc>
      </w:tr>
      <w:tr w:rsidR="00F61DDC" w14:paraId="2BD77D17" w14:textId="77777777">
        <w:tc>
          <w:tcPr>
            <w:tcW w:w="2160" w:type="dxa"/>
            <w:shd w:val="clear" w:color="auto" w:fill="F2F4F7"/>
            <w:tcMar>
              <w:top w:w="100" w:type="dxa"/>
              <w:left w:w="130" w:type="dxa"/>
              <w:bottom w:w="100" w:type="dxa"/>
              <w:right w:w="130" w:type="dxa"/>
            </w:tcMar>
            <w:vAlign w:val="center"/>
          </w:tcPr>
          <w:p w14:paraId="07FB0A66" w14:textId="77777777" w:rsidR="00F61DDC" w:rsidRDefault="004A38C2">
            <w:pPr>
              <w:rPr>
                <w:rFonts w:hint="eastAsia"/>
              </w:rPr>
            </w:pPr>
            <w:r>
              <w:rPr>
                <w:b/>
                <w:color w:val="19283F"/>
                <w:sz w:val="19"/>
              </w:rPr>
              <w:t>KYC</w:t>
            </w:r>
          </w:p>
        </w:tc>
        <w:tc>
          <w:tcPr>
            <w:tcW w:w="7200" w:type="dxa"/>
            <w:tcMar>
              <w:top w:w="100" w:type="dxa"/>
              <w:left w:w="130" w:type="dxa"/>
              <w:bottom w:w="100" w:type="dxa"/>
              <w:right w:w="130" w:type="dxa"/>
            </w:tcMar>
            <w:vAlign w:val="center"/>
          </w:tcPr>
          <w:p w14:paraId="44CA9C35" w14:textId="77777777" w:rsidR="00F61DDC" w:rsidRDefault="004A38C2">
            <w:pPr>
              <w:rPr>
                <w:rFonts w:hint="eastAsia"/>
              </w:rPr>
            </w:pPr>
            <w:r>
              <w:rPr>
                <w:sz w:val="19"/>
              </w:rPr>
              <w:t>Vendor contract/KYB, legal/DPIA, exact Aadhaar/document method approval, retention/deletion, authorized signatory, webhook/live approval.</w:t>
            </w:r>
          </w:p>
        </w:tc>
      </w:tr>
      <w:tr w:rsidR="00F61DDC" w14:paraId="570E5F4A" w14:textId="77777777">
        <w:tc>
          <w:tcPr>
            <w:tcW w:w="2160" w:type="dxa"/>
            <w:shd w:val="clear" w:color="auto" w:fill="F2F4F7"/>
            <w:tcMar>
              <w:top w:w="100" w:type="dxa"/>
              <w:left w:w="130" w:type="dxa"/>
              <w:bottom w:w="100" w:type="dxa"/>
              <w:right w:w="130" w:type="dxa"/>
            </w:tcMar>
            <w:vAlign w:val="center"/>
          </w:tcPr>
          <w:p w14:paraId="04E69B0C" w14:textId="77777777" w:rsidR="00F61DDC" w:rsidRDefault="004A38C2">
            <w:pPr>
              <w:rPr>
                <w:rFonts w:hint="eastAsia"/>
              </w:rPr>
            </w:pPr>
            <w:r>
              <w:rPr>
                <w:b/>
                <w:color w:val="19283F"/>
                <w:sz w:val="19"/>
              </w:rPr>
              <w:t>MMP/deep links</w:t>
            </w:r>
          </w:p>
        </w:tc>
        <w:tc>
          <w:tcPr>
            <w:tcW w:w="7200" w:type="dxa"/>
            <w:tcMar>
              <w:top w:w="100" w:type="dxa"/>
              <w:left w:w="130" w:type="dxa"/>
              <w:bottom w:w="100" w:type="dxa"/>
              <w:right w:w="130" w:type="dxa"/>
            </w:tcMar>
            <w:vAlign w:val="center"/>
          </w:tcPr>
          <w:p w14:paraId="1DD6DDF9" w14:textId="77777777" w:rsidR="00F61DDC" w:rsidRDefault="004A38C2">
            <w:pPr>
              <w:rPr>
                <w:rFonts w:hint="eastAsia"/>
              </w:rPr>
            </w:pPr>
            <w:r>
              <w:rPr>
                <w:sz w:val="19"/>
              </w:rPr>
              <w:t>Vendor contract/billing, store IDs, ad-network access, ATT/privacy strategy, link domain/DNS, campaign taxonomy.</w:t>
            </w:r>
          </w:p>
        </w:tc>
      </w:tr>
      <w:tr w:rsidR="00F61DDC" w14:paraId="7A9535F1" w14:textId="77777777">
        <w:tc>
          <w:tcPr>
            <w:tcW w:w="2160" w:type="dxa"/>
            <w:shd w:val="clear" w:color="auto" w:fill="F2F4F7"/>
            <w:tcMar>
              <w:top w:w="100" w:type="dxa"/>
              <w:left w:w="130" w:type="dxa"/>
              <w:bottom w:w="100" w:type="dxa"/>
              <w:right w:w="130" w:type="dxa"/>
            </w:tcMar>
            <w:vAlign w:val="center"/>
          </w:tcPr>
          <w:p w14:paraId="5D6A7ECF" w14:textId="77777777" w:rsidR="00F61DDC" w:rsidRDefault="004A38C2">
            <w:pPr>
              <w:rPr>
                <w:rFonts w:hint="eastAsia"/>
              </w:rPr>
            </w:pPr>
            <w:r>
              <w:rPr>
                <w:b/>
                <w:color w:val="19283F"/>
                <w:sz w:val="19"/>
              </w:rPr>
              <w:t>Cloud/media/chat/support/AI/observability</w:t>
            </w:r>
          </w:p>
        </w:tc>
        <w:tc>
          <w:tcPr>
            <w:tcW w:w="7200" w:type="dxa"/>
            <w:tcMar>
              <w:top w:w="100" w:type="dxa"/>
              <w:left w:w="130" w:type="dxa"/>
              <w:bottom w:w="100" w:type="dxa"/>
              <w:right w:w="130" w:type="dxa"/>
            </w:tcMar>
            <w:vAlign w:val="center"/>
          </w:tcPr>
          <w:p w14:paraId="598FBEBD" w14:textId="77777777" w:rsidR="00F61DDC" w:rsidRDefault="004A38C2">
            <w:pPr>
              <w:rPr>
                <w:rFonts w:hint="eastAsia"/>
              </w:rPr>
            </w:pPr>
            <w:r>
              <w:rPr>
                <w:sz w:val="19"/>
              </w:rPr>
              <w:t>Vendor owner/billing/region/DPA, data residency/retention, role matrix, volumes/SLA, API projects/keys through secret manager, incident and deletion owners.</w:t>
            </w:r>
          </w:p>
        </w:tc>
      </w:tr>
    </w:tbl>
    <w:p w14:paraId="49436439" w14:textId="77777777" w:rsidR="00F61DDC" w:rsidRDefault="00F61DDC">
      <w:pPr>
        <w:spacing w:after="20"/>
        <w:rPr>
          <w:rFonts w:hint="eastAsia"/>
        </w:rPr>
      </w:pPr>
    </w:p>
    <w:p w14:paraId="3968BA58" w14:textId="77777777" w:rsidR="00F61DDC" w:rsidRDefault="004A38C2">
      <w:pPr>
        <w:pStyle w:val="Heading1"/>
      </w:pPr>
      <w:bookmarkStart w:id="8" w:name="_Toc237605358"/>
      <w:r>
        <w:t>Pre-implementation technical gates</w:t>
      </w:r>
      <w:bookmarkEnd w:id="8"/>
    </w:p>
    <w:p w14:paraId="01C1A16E" w14:textId="77777777" w:rsidR="00F61DDC" w:rsidRDefault="004A38C2">
      <w:pPr>
        <w:pStyle w:val="ListNumber"/>
        <w:rPr>
          <w:rFonts w:hint="eastAsia"/>
        </w:rPr>
      </w:pPr>
      <w:r>
        <w:t>Replace Android applicationId com.example.amora_ai with the final reverse-domain ID and configure production signing; record SHA-1/SHA-256 fingerprints.</w:t>
      </w:r>
    </w:p>
    <w:p w14:paraId="7C5ABC2B" w14:textId="77777777" w:rsidR="00F61DDC" w:rsidRDefault="004A38C2">
      <w:pPr>
        <w:pStyle w:val="ListNumber"/>
        <w:rPr>
          <w:rFonts w:hint="eastAsia"/>
        </w:rPr>
      </w:pPr>
      <w:r>
        <w:t>Finalize iOS bundle ID/App ID, provisioning, entitlements, APNs, associated domains, and StoreKit/Sign in with Apple capabilities.</w:t>
      </w:r>
    </w:p>
    <w:p w14:paraId="3FF1BB34" w14:textId="77777777" w:rsidR="00F61DDC" w:rsidRDefault="004A38C2">
      <w:pPr>
        <w:pStyle w:val="ListNumber"/>
        <w:rPr>
          <w:rFonts w:hint="eastAsia"/>
        </w:rPr>
      </w:pPr>
      <w:r>
        <w:t>Create dev/staging/prod domains and HTTPS API/webhook endpoints; lock CORS to explicit origins.</w:t>
      </w:r>
    </w:p>
    <w:p w14:paraId="37A794EE" w14:textId="77777777" w:rsidR="00F61DDC" w:rsidRDefault="004A38C2">
      <w:pPr>
        <w:pStyle w:val="ListNumber"/>
        <w:rPr>
          <w:rFonts w:hint="eastAsia"/>
        </w:rPr>
      </w:pPr>
      <w:r>
        <w:t>Adopt a managed secret store and environment promotion process; remove provider secrets from local .env distribution and CI logs.</w:t>
      </w:r>
    </w:p>
    <w:p w14:paraId="33093C8A" w14:textId="77777777" w:rsidR="00F61DDC" w:rsidRDefault="004A38C2">
      <w:pPr>
        <w:pStyle w:val="ListNumber"/>
        <w:rPr>
          <w:rFonts w:hint="eastAsia"/>
        </w:rPr>
      </w:pPr>
      <w:r>
        <w:t>Approve the event taxonomy, consent model, data retention/deletion, and provider data classification before analytics/ads/MMP SDK start.</w:t>
      </w:r>
    </w:p>
    <w:p w14:paraId="046437F4" w14:textId="77777777" w:rsidR="00F61DDC" w:rsidRDefault="004A38C2">
      <w:pPr>
        <w:pStyle w:val="ListNumber"/>
        <w:rPr>
          <w:rFonts w:hint="eastAsia"/>
        </w:rPr>
      </w:pPr>
      <w:r>
        <w:t>Create generic integration outbox/webhook-event/mapping migrations and a worker/retry/dead-letter pattern before adding many adapters.</w:t>
      </w:r>
    </w:p>
    <w:p w14:paraId="13C33980" w14:textId="77777777" w:rsidR="00F61DDC" w:rsidRDefault="004A38C2">
      <w:pPr>
        <w:pStyle w:val="ListNumber"/>
        <w:rPr>
          <w:rFonts w:hint="eastAsia"/>
        </w:rPr>
      </w:pPr>
      <w:r>
        <w:t>Define mobile-store versus web-payment product rules and one cross-platform entitlement state machine.</w:t>
      </w:r>
    </w:p>
    <w:p w14:paraId="43819D45" w14:textId="77777777" w:rsidR="00F61DDC" w:rsidRDefault="004A38C2">
      <w:pPr>
        <w:pStyle w:val="ListNumber"/>
        <w:rPr>
          <w:rFonts w:hint="eastAsia"/>
        </w:rPr>
      </w:pPr>
      <w:r>
        <w:t>Freeze choose-one vendor decisions and avoid duplicate SDKs/destinations until the prior option is deliberately replaced.</w:t>
      </w:r>
    </w:p>
    <w:p w14:paraId="5E7B3BA1" w14:textId="77777777" w:rsidR="00F61DDC" w:rsidRDefault="004A38C2">
      <w:pPr>
        <w:pStyle w:val="Heading1"/>
      </w:pPr>
      <w:bookmarkStart w:id="9" w:name="_Toc237605359"/>
      <w:r>
        <w:t>Indicative implementation roadmap</w:t>
      </w:r>
      <w:bookmarkEnd w:id="9"/>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500"/>
        <w:gridCol w:w="1600"/>
        <w:gridCol w:w="5260"/>
      </w:tblGrid>
      <w:tr w:rsidR="00F61DDC" w14:paraId="60AE4697" w14:textId="77777777">
        <w:trPr>
          <w:tblHeader/>
        </w:trPr>
        <w:tc>
          <w:tcPr>
            <w:tcW w:w="2500" w:type="dxa"/>
            <w:shd w:val="clear" w:color="auto" w:fill="19283F"/>
            <w:tcMar>
              <w:top w:w="100" w:type="dxa"/>
              <w:left w:w="130" w:type="dxa"/>
              <w:bottom w:w="100" w:type="dxa"/>
              <w:right w:w="130" w:type="dxa"/>
            </w:tcMar>
            <w:vAlign w:val="center"/>
          </w:tcPr>
          <w:p w14:paraId="38AB67FB" w14:textId="77777777" w:rsidR="00F61DDC" w:rsidRDefault="004A38C2">
            <w:pPr>
              <w:rPr>
                <w:rFonts w:hint="eastAsia"/>
              </w:rPr>
            </w:pPr>
            <w:r>
              <w:rPr>
                <w:b/>
                <w:color w:val="FFFFFF"/>
                <w:sz w:val="18"/>
              </w:rPr>
              <w:t>Workstream</w:t>
            </w:r>
          </w:p>
        </w:tc>
        <w:tc>
          <w:tcPr>
            <w:tcW w:w="1600" w:type="dxa"/>
            <w:shd w:val="clear" w:color="auto" w:fill="19283F"/>
            <w:tcMar>
              <w:top w:w="100" w:type="dxa"/>
              <w:left w:w="130" w:type="dxa"/>
              <w:bottom w:w="100" w:type="dxa"/>
              <w:right w:w="130" w:type="dxa"/>
            </w:tcMar>
            <w:vAlign w:val="center"/>
          </w:tcPr>
          <w:p w14:paraId="22C0CF84" w14:textId="77777777" w:rsidR="00F61DDC" w:rsidRDefault="004A38C2">
            <w:pPr>
              <w:rPr>
                <w:rFonts w:hint="eastAsia"/>
              </w:rPr>
            </w:pPr>
            <w:r>
              <w:rPr>
                <w:b/>
                <w:color w:val="FFFFFF"/>
                <w:sz w:val="18"/>
              </w:rPr>
              <w:t>Indicative window</w:t>
            </w:r>
          </w:p>
        </w:tc>
        <w:tc>
          <w:tcPr>
            <w:tcW w:w="5260" w:type="dxa"/>
            <w:shd w:val="clear" w:color="auto" w:fill="19283F"/>
            <w:tcMar>
              <w:top w:w="100" w:type="dxa"/>
              <w:left w:w="130" w:type="dxa"/>
              <w:bottom w:w="100" w:type="dxa"/>
              <w:right w:w="130" w:type="dxa"/>
            </w:tcMar>
            <w:vAlign w:val="center"/>
          </w:tcPr>
          <w:p w14:paraId="59E5D1CB" w14:textId="77777777" w:rsidR="00F61DDC" w:rsidRDefault="004A38C2">
            <w:pPr>
              <w:rPr>
                <w:rFonts w:hint="eastAsia"/>
              </w:rPr>
            </w:pPr>
            <w:r>
              <w:rPr>
                <w:b/>
                <w:color w:val="FFFFFF"/>
                <w:sz w:val="18"/>
              </w:rPr>
              <w:t>Exit outcome</w:t>
            </w:r>
          </w:p>
        </w:tc>
      </w:tr>
      <w:tr w:rsidR="00F61DDC" w14:paraId="3C6694AE" w14:textId="77777777">
        <w:tc>
          <w:tcPr>
            <w:tcW w:w="2500" w:type="dxa"/>
            <w:tcMar>
              <w:top w:w="100" w:type="dxa"/>
              <w:left w:w="130" w:type="dxa"/>
              <w:bottom w:w="100" w:type="dxa"/>
              <w:right w:w="130" w:type="dxa"/>
            </w:tcMar>
            <w:vAlign w:val="center"/>
          </w:tcPr>
          <w:p w14:paraId="18D6F3A3" w14:textId="77777777" w:rsidR="00F61DDC" w:rsidRDefault="004A38C2">
            <w:pPr>
              <w:rPr>
                <w:rFonts w:hint="eastAsia"/>
              </w:rPr>
            </w:pPr>
            <w:r>
              <w:rPr>
                <w:b/>
                <w:sz w:val="17"/>
              </w:rPr>
              <w:t>Phase 0 - ownership and governance</w:t>
            </w:r>
          </w:p>
        </w:tc>
        <w:tc>
          <w:tcPr>
            <w:tcW w:w="1600" w:type="dxa"/>
            <w:tcMar>
              <w:top w:w="100" w:type="dxa"/>
              <w:left w:w="130" w:type="dxa"/>
              <w:bottom w:w="100" w:type="dxa"/>
              <w:right w:w="130" w:type="dxa"/>
            </w:tcMar>
            <w:vAlign w:val="center"/>
          </w:tcPr>
          <w:p w14:paraId="094D7375" w14:textId="77777777" w:rsidR="00F61DDC" w:rsidRDefault="004A38C2">
            <w:pPr>
              <w:rPr>
                <w:rFonts w:hint="eastAsia"/>
              </w:rPr>
            </w:pPr>
            <w:r>
              <w:rPr>
                <w:sz w:val="17"/>
              </w:rPr>
              <w:t>Weeks 0-2+</w:t>
            </w:r>
          </w:p>
        </w:tc>
        <w:tc>
          <w:tcPr>
            <w:tcW w:w="5260" w:type="dxa"/>
            <w:tcMar>
              <w:top w:w="100" w:type="dxa"/>
              <w:left w:w="130" w:type="dxa"/>
              <w:bottom w:w="100" w:type="dxa"/>
              <w:right w:w="130" w:type="dxa"/>
            </w:tcMar>
            <w:vAlign w:val="center"/>
          </w:tcPr>
          <w:p w14:paraId="7B530EAA" w14:textId="77777777" w:rsidR="00F61DDC" w:rsidRDefault="004A38C2">
            <w:pPr>
              <w:rPr>
                <w:rFonts w:hint="eastAsia"/>
              </w:rPr>
            </w:pPr>
            <w:r>
              <w:rPr>
                <w:sz w:val="17"/>
              </w:rPr>
              <w:t>Identifiers/signing/domains, secret management, accounts, legal/privacy/consent, vendor decisions, event and entitlement contracts. External approvals can extend this phase.</w:t>
            </w:r>
          </w:p>
        </w:tc>
      </w:tr>
      <w:tr w:rsidR="00F61DDC" w14:paraId="65E9712F" w14:textId="77777777">
        <w:tc>
          <w:tcPr>
            <w:tcW w:w="2500" w:type="dxa"/>
            <w:shd w:val="clear" w:color="auto" w:fill="FAFBFC"/>
            <w:tcMar>
              <w:top w:w="100" w:type="dxa"/>
              <w:left w:w="130" w:type="dxa"/>
              <w:bottom w:w="100" w:type="dxa"/>
              <w:right w:w="130" w:type="dxa"/>
            </w:tcMar>
            <w:vAlign w:val="center"/>
          </w:tcPr>
          <w:p w14:paraId="4662BA0B" w14:textId="77777777" w:rsidR="00F61DDC" w:rsidRDefault="004A38C2">
            <w:pPr>
              <w:rPr>
                <w:rFonts w:hint="eastAsia"/>
              </w:rPr>
            </w:pPr>
            <w:r>
              <w:rPr>
                <w:b/>
                <w:sz w:val="17"/>
              </w:rPr>
              <w:t>Phase 1 - foundation/observability</w:t>
            </w:r>
          </w:p>
        </w:tc>
        <w:tc>
          <w:tcPr>
            <w:tcW w:w="1600" w:type="dxa"/>
            <w:shd w:val="clear" w:color="auto" w:fill="FAFBFC"/>
            <w:tcMar>
              <w:top w:w="100" w:type="dxa"/>
              <w:left w:w="130" w:type="dxa"/>
              <w:bottom w:w="100" w:type="dxa"/>
              <w:right w:w="130" w:type="dxa"/>
            </w:tcMar>
            <w:vAlign w:val="center"/>
          </w:tcPr>
          <w:p w14:paraId="548801E0" w14:textId="77777777" w:rsidR="00F61DDC" w:rsidRDefault="004A38C2">
            <w:pPr>
              <w:rPr>
                <w:rFonts w:hint="eastAsia"/>
              </w:rPr>
            </w:pPr>
            <w:r>
              <w:rPr>
                <w:sz w:val="17"/>
              </w:rPr>
              <w:t>Weeks 2-4</w:t>
            </w:r>
          </w:p>
        </w:tc>
        <w:tc>
          <w:tcPr>
            <w:tcW w:w="5260" w:type="dxa"/>
            <w:shd w:val="clear" w:color="auto" w:fill="FAFBFC"/>
            <w:tcMar>
              <w:top w:w="100" w:type="dxa"/>
              <w:left w:w="130" w:type="dxa"/>
              <w:bottom w:w="100" w:type="dxa"/>
              <w:right w:w="130" w:type="dxa"/>
            </w:tcMar>
            <w:vAlign w:val="center"/>
          </w:tcPr>
          <w:p w14:paraId="00BCCBF7" w14:textId="77777777" w:rsidR="00F61DDC" w:rsidRDefault="004A38C2">
            <w:pPr>
              <w:rPr>
                <w:rFonts w:hint="eastAsia"/>
              </w:rPr>
            </w:pPr>
            <w:r>
              <w:rPr>
                <w:sz w:val="17"/>
              </w:rPr>
              <w:t>Firebase Core/Analytics/Crashlytics/App Check monitor mode/Remote Config foundation; GA4/GTM consent layer; Sentry backend; integration outbox and webhook ledger.</w:t>
            </w:r>
          </w:p>
        </w:tc>
      </w:tr>
      <w:tr w:rsidR="00F61DDC" w14:paraId="479A0E84" w14:textId="77777777">
        <w:tc>
          <w:tcPr>
            <w:tcW w:w="2500" w:type="dxa"/>
            <w:tcMar>
              <w:top w:w="100" w:type="dxa"/>
              <w:left w:w="130" w:type="dxa"/>
              <w:bottom w:w="100" w:type="dxa"/>
              <w:right w:w="130" w:type="dxa"/>
            </w:tcMar>
            <w:vAlign w:val="center"/>
          </w:tcPr>
          <w:p w14:paraId="47A80997" w14:textId="77777777" w:rsidR="00F61DDC" w:rsidRDefault="004A38C2">
            <w:pPr>
              <w:rPr>
                <w:rFonts w:hint="eastAsia"/>
              </w:rPr>
            </w:pPr>
            <w:r>
              <w:rPr>
                <w:b/>
                <w:sz w:val="17"/>
              </w:rPr>
              <w:t>Phase 2 - identity and communications</w:t>
            </w:r>
          </w:p>
        </w:tc>
        <w:tc>
          <w:tcPr>
            <w:tcW w:w="1600" w:type="dxa"/>
            <w:tcMar>
              <w:top w:w="100" w:type="dxa"/>
              <w:left w:w="130" w:type="dxa"/>
              <w:bottom w:w="100" w:type="dxa"/>
              <w:right w:w="130" w:type="dxa"/>
            </w:tcMar>
            <w:vAlign w:val="center"/>
          </w:tcPr>
          <w:p w14:paraId="1484D248" w14:textId="77777777" w:rsidR="00F61DDC" w:rsidRDefault="004A38C2">
            <w:pPr>
              <w:rPr>
                <w:rFonts w:hint="eastAsia"/>
              </w:rPr>
            </w:pPr>
            <w:r>
              <w:rPr>
                <w:sz w:val="17"/>
              </w:rPr>
              <w:t>Weeks 3-6</w:t>
            </w:r>
          </w:p>
        </w:tc>
        <w:tc>
          <w:tcPr>
            <w:tcW w:w="5260" w:type="dxa"/>
            <w:tcMar>
              <w:top w:w="100" w:type="dxa"/>
              <w:left w:w="130" w:type="dxa"/>
              <w:bottom w:w="100" w:type="dxa"/>
              <w:right w:w="130" w:type="dxa"/>
            </w:tcMar>
            <w:vAlign w:val="center"/>
          </w:tcPr>
          <w:p w14:paraId="4683C143" w14:textId="77777777" w:rsidR="00F61DDC" w:rsidRDefault="004A38C2">
            <w:pPr>
              <w:rPr>
                <w:rFonts w:hint="eastAsia"/>
              </w:rPr>
            </w:pPr>
            <w:r>
              <w:rPr>
                <w:sz w:val="17"/>
              </w:rPr>
              <w:t>Google/Apple sign-in, Twilio Verify, email, FCM token/delivery completion; transactional messaging decision.</w:t>
            </w:r>
          </w:p>
        </w:tc>
      </w:tr>
      <w:tr w:rsidR="00F61DDC" w14:paraId="342166CE" w14:textId="77777777">
        <w:tc>
          <w:tcPr>
            <w:tcW w:w="2500" w:type="dxa"/>
            <w:shd w:val="clear" w:color="auto" w:fill="FAFBFC"/>
            <w:tcMar>
              <w:top w:w="100" w:type="dxa"/>
              <w:left w:w="130" w:type="dxa"/>
              <w:bottom w:w="100" w:type="dxa"/>
              <w:right w:w="130" w:type="dxa"/>
            </w:tcMar>
            <w:vAlign w:val="center"/>
          </w:tcPr>
          <w:p w14:paraId="7C2BBC5C" w14:textId="77777777" w:rsidR="00F61DDC" w:rsidRDefault="004A38C2">
            <w:pPr>
              <w:rPr>
                <w:rFonts w:hint="eastAsia"/>
              </w:rPr>
            </w:pPr>
            <w:r>
              <w:rPr>
                <w:b/>
                <w:sz w:val="17"/>
              </w:rPr>
              <w:t>Phase 3 - monetization</w:t>
            </w:r>
          </w:p>
        </w:tc>
        <w:tc>
          <w:tcPr>
            <w:tcW w:w="1600" w:type="dxa"/>
            <w:shd w:val="clear" w:color="auto" w:fill="FAFBFC"/>
            <w:tcMar>
              <w:top w:w="100" w:type="dxa"/>
              <w:left w:w="130" w:type="dxa"/>
              <w:bottom w:w="100" w:type="dxa"/>
              <w:right w:w="130" w:type="dxa"/>
            </w:tcMar>
            <w:vAlign w:val="center"/>
          </w:tcPr>
          <w:p w14:paraId="34E61088" w14:textId="77777777" w:rsidR="00F61DDC" w:rsidRDefault="004A38C2">
            <w:pPr>
              <w:rPr>
                <w:rFonts w:hint="eastAsia"/>
              </w:rPr>
            </w:pPr>
            <w:r>
              <w:rPr>
                <w:sz w:val="17"/>
              </w:rPr>
              <w:t>Weeks 5-9</w:t>
            </w:r>
          </w:p>
        </w:tc>
        <w:tc>
          <w:tcPr>
            <w:tcW w:w="5260" w:type="dxa"/>
            <w:shd w:val="clear" w:color="auto" w:fill="FAFBFC"/>
            <w:tcMar>
              <w:top w:w="100" w:type="dxa"/>
              <w:left w:w="130" w:type="dxa"/>
              <w:bottom w:w="100" w:type="dxa"/>
              <w:right w:w="130" w:type="dxa"/>
            </w:tcMar>
            <w:vAlign w:val="center"/>
          </w:tcPr>
          <w:p w14:paraId="7914F5AA" w14:textId="77777777" w:rsidR="00F61DDC" w:rsidRDefault="004A38C2">
            <w:pPr>
              <w:rPr>
                <w:rFonts w:hint="eastAsia"/>
              </w:rPr>
            </w:pPr>
            <w:r>
              <w:rPr>
                <w:sz w:val="17"/>
              </w:rPr>
              <w:t>Unified entitlement migration; Play Billing/RTDN; StoreKit/Server API/Notifications V2; Razorpay web hardening; finance reconciliation.</w:t>
            </w:r>
          </w:p>
        </w:tc>
      </w:tr>
      <w:tr w:rsidR="00F61DDC" w14:paraId="2179092F" w14:textId="77777777">
        <w:tc>
          <w:tcPr>
            <w:tcW w:w="2500" w:type="dxa"/>
            <w:tcMar>
              <w:top w:w="100" w:type="dxa"/>
              <w:left w:w="130" w:type="dxa"/>
              <w:bottom w:w="100" w:type="dxa"/>
              <w:right w:w="130" w:type="dxa"/>
            </w:tcMar>
            <w:vAlign w:val="center"/>
          </w:tcPr>
          <w:p w14:paraId="0071C3FB" w14:textId="77777777" w:rsidR="00F61DDC" w:rsidRDefault="004A38C2">
            <w:pPr>
              <w:rPr>
                <w:rFonts w:hint="eastAsia"/>
              </w:rPr>
            </w:pPr>
            <w:r>
              <w:rPr>
                <w:b/>
                <w:sz w:val="17"/>
              </w:rPr>
              <w:t>Phase 4 - product infrastructure</w:t>
            </w:r>
          </w:p>
        </w:tc>
        <w:tc>
          <w:tcPr>
            <w:tcW w:w="1600" w:type="dxa"/>
            <w:tcMar>
              <w:top w:w="100" w:type="dxa"/>
              <w:left w:w="130" w:type="dxa"/>
              <w:bottom w:w="100" w:type="dxa"/>
              <w:right w:w="130" w:type="dxa"/>
            </w:tcMar>
            <w:vAlign w:val="center"/>
          </w:tcPr>
          <w:p w14:paraId="2778312D" w14:textId="77777777" w:rsidR="00F61DDC" w:rsidRDefault="004A38C2">
            <w:pPr>
              <w:rPr>
                <w:rFonts w:hint="eastAsia"/>
              </w:rPr>
            </w:pPr>
            <w:r>
              <w:rPr>
                <w:sz w:val="17"/>
              </w:rPr>
              <w:t>Weeks 7-12</w:t>
            </w:r>
          </w:p>
        </w:tc>
        <w:tc>
          <w:tcPr>
            <w:tcW w:w="5260" w:type="dxa"/>
            <w:tcMar>
              <w:top w:w="100" w:type="dxa"/>
              <w:left w:w="130" w:type="dxa"/>
              <w:bottom w:w="100" w:type="dxa"/>
              <w:right w:w="130" w:type="dxa"/>
            </w:tcMar>
            <w:vAlign w:val="center"/>
          </w:tcPr>
          <w:p w14:paraId="49035FA5" w14:textId="77777777" w:rsidR="00F61DDC" w:rsidRDefault="004A38C2">
            <w:pPr>
              <w:rPr>
                <w:rFonts w:hint="eastAsia"/>
              </w:rPr>
            </w:pPr>
            <w:r>
              <w:rPr>
                <w:sz w:val="17"/>
              </w:rPr>
              <w:t>Maps/Places, Cloudinary or AWS media, KYC provider, chat build-vs-buy decision/migration if selected.</w:t>
            </w:r>
          </w:p>
        </w:tc>
      </w:tr>
      <w:tr w:rsidR="00F61DDC" w14:paraId="34AB8668" w14:textId="77777777">
        <w:tc>
          <w:tcPr>
            <w:tcW w:w="2500" w:type="dxa"/>
            <w:shd w:val="clear" w:color="auto" w:fill="FAFBFC"/>
            <w:tcMar>
              <w:top w:w="100" w:type="dxa"/>
              <w:left w:w="130" w:type="dxa"/>
              <w:bottom w:w="100" w:type="dxa"/>
              <w:right w:w="130" w:type="dxa"/>
            </w:tcMar>
            <w:vAlign w:val="center"/>
          </w:tcPr>
          <w:p w14:paraId="3B620FC4" w14:textId="77777777" w:rsidR="00F61DDC" w:rsidRDefault="004A38C2">
            <w:pPr>
              <w:rPr>
                <w:rFonts w:hint="eastAsia"/>
              </w:rPr>
            </w:pPr>
            <w:r>
              <w:rPr>
                <w:b/>
                <w:sz w:val="17"/>
              </w:rPr>
              <w:t>Phase 5 - acquisition stack</w:t>
            </w:r>
          </w:p>
        </w:tc>
        <w:tc>
          <w:tcPr>
            <w:tcW w:w="1600" w:type="dxa"/>
            <w:shd w:val="clear" w:color="auto" w:fill="FAFBFC"/>
            <w:tcMar>
              <w:top w:w="100" w:type="dxa"/>
              <w:left w:w="130" w:type="dxa"/>
              <w:bottom w:w="100" w:type="dxa"/>
              <w:right w:w="130" w:type="dxa"/>
            </w:tcMar>
            <w:vAlign w:val="center"/>
          </w:tcPr>
          <w:p w14:paraId="3C0394D1" w14:textId="77777777" w:rsidR="00F61DDC" w:rsidRDefault="004A38C2">
            <w:pPr>
              <w:rPr>
                <w:rFonts w:hint="eastAsia"/>
              </w:rPr>
            </w:pPr>
            <w:r>
              <w:rPr>
                <w:sz w:val="17"/>
              </w:rPr>
              <w:t>Weeks 9-13</w:t>
            </w:r>
          </w:p>
        </w:tc>
        <w:tc>
          <w:tcPr>
            <w:tcW w:w="5260" w:type="dxa"/>
            <w:shd w:val="clear" w:color="auto" w:fill="FAFBFC"/>
            <w:tcMar>
              <w:top w:w="100" w:type="dxa"/>
              <w:left w:w="130" w:type="dxa"/>
              <w:bottom w:w="100" w:type="dxa"/>
              <w:right w:w="130" w:type="dxa"/>
            </w:tcMar>
            <w:vAlign w:val="center"/>
          </w:tcPr>
          <w:p w14:paraId="7070DBC2" w14:textId="77777777" w:rsidR="00F61DDC" w:rsidRDefault="004A38C2">
            <w:pPr>
              <w:rPr>
                <w:rFonts w:hint="eastAsia"/>
              </w:rPr>
            </w:pPr>
            <w:r>
              <w:rPr>
                <w:sz w:val="17"/>
              </w:rPr>
              <w:t>MMP, deep links, Meta/Google Ads, TikTok if active, server-side GTM if approved; test campaigns and reconciliation.</w:t>
            </w:r>
          </w:p>
        </w:tc>
      </w:tr>
      <w:tr w:rsidR="00F61DDC" w14:paraId="21DA65A5" w14:textId="77777777">
        <w:tc>
          <w:tcPr>
            <w:tcW w:w="2500" w:type="dxa"/>
            <w:tcMar>
              <w:top w:w="100" w:type="dxa"/>
              <w:left w:w="130" w:type="dxa"/>
              <w:bottom w:w="100" w:type="dxa"/>
              <w:right w:w="130" w:type="dxa"/>
            </w:tcMar>
            <w:vAlign w:val="center"/>
          </w:tcPr>
          <w:p w14:paraId="33501109" w14:textId="77777777" w:rsidR="00F61DDC" w:rsidRDefault="004A38C2">
            <w:pPr>
              <w:rPr>
                <w:rFonts w:hint="eastAsia"/>
              </w:rPr>
            </w:pPr>
            <w:r>
              <w:rPr>
                <w:b/>
                <w:sz w:val="17"/>
              </w:rPr>
              <w:t>Phase 6 - roadmap services</w:t>
            </w:r>
          </w:p>
        </w:tc>
        <w:tc>
          <w:tcPr>
            <w:tcW w:w="1600" w:type="dxa"/>
            <w:tcMar>
              <w:top w:w="100" w:type="dxa"/>
              <w:left w:w="130" w:type="dxa"/>
              <w:bottom w:w="100" w:type="dxa"/>
              <w:right w:w="130" w:type="dxa"/>
            </w:tcMar>
            <w:vAlign w:val="center"/>
          </w:tcPr>
          <w:p w14:paraId="21AA442A" w14:textId="77777777" w:rsidR="00F61DDC" w:rsidRDefault="004A38C2">
            <w:pPr>
              <w:rPr>
                <w:rFonts w:hint="eastAsia"/>
              </w:rPr>
            </w:pPr>
            <w:r>
              <w:rPr>
                <w:sz w:val="17"/>
              </w:rPr>
              <w:t>Weeks 11-16+</w:t>
            </w:r>
          </w:p>
        </w:tc>
        <w:tc>
          <w:tcPr>
            <w:tcW w:w="5260" w:type="dxa"/>
            <w:tcMar>
              <w:top w:w="100" w:type="dxa"/>
              <w:left w:w="130" w:type="dxa"/>
              <w:bottom w:w="100" w:type="dxa"/>
              <w:right w:w="130" w:type="dxa"/>
            </w:tcMar>
            <w:vAlign w:val="center"/>
          </w:tcPr>
          <w:p w14:paraId="1C05B416" w14:textId="77777777" w:rsidR="00F61DDC" w:rsidRDefault="004A38C2">
            <w:pPr>
              <w:rPr>
                <w:rFonts w:hint="eastAsia"/>
              </w:rPr>
            </w:pPr>
            <w:r>
              <w:rPr>
                <w:sz w:val="17"/>
              </w:rPr>
              <w:t>AI pilot, support/helpdesk, advanced campaigns/experiments, hardening, penetration/load/DR, runbooks, production cutovers.</w:t>
            </w:r>
          </w:p>
        </w:tc>
      </w:tr>
    </w:tbl>
    <w:p w14:paraId="527A2084"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Schedule note: </w:t>
      </w:r>
      <w:r>
        <w:t>The windows assume parallel Flutter/backend/infrastructure work after client prerequisites are ready. Store, ad, KYC, WhatsApp/DLT, payment, and vendor procurement approvals are external lead times and are not guaranteed by engineering.</w:t>
      </w:r>
    </w:p>
    <w:p w14:paraId="323E3CEC" w14:textId="77777777" w:rsidR="00F61DDC" w:rsidRDefault="004A38C2">
      <w:pPr>
        <w:pStyle w:val="Heading1"/>
      </w:pPr>
      <w:bookmarkStart w:id="10" w:name="_Toc237605360"/>
      <w:r>
        <w:t>Cross-provider testing and release gates</w:t>
      </w:r>
      <w:bookmarkEnd w:id="10"/>
    </w:p>
    <w:p w14:paraId="18B402D4" w14:textId="77777777" w:rsidR="00F61DDC" w:rsidRDefault="004A38C2">
      <w:pPr>
        <w:pStyle w:val="ListBullet"/>
        <w:rPr>
          <w:rFonts w:hint="eastAsia"/>
        </w:rPr>
      </w:pPr>
      <w:r>
        <w:t>Contract/unit tests for every adapter, signature verifier, event mapper, consent gate, and error translation.</w:t>
      </w:r>
    </w:p>
    <w:p w14:paraId="4CDD315E" w14:textId="77777777" w:rsidR="00F61DDC" w:rsidRDefault="004A38C2">
      <w:pPr>
        <w:pStyle w:val="ListBullet"/>
        <w:rPr>
          <w:rFonts w:hint="eastAsia"/>
        </w:rPr>
      </w:pPr>
      <w:r>
        <w:t>Sandbox/test-environment integration tests with provider-owned test tools and idempotent webhook fixtures.</w:t>
      </w:r>
    </w:p>
    <w:p w14:paraId="5CBBBF62" w14:textId="77777777" w:rsidR="00F61DDC" w:rsidRDefault="004A38C2">
      <w:pPr>
        <w:pStyle w:val="ListBullet"/>
        <w:rPr>
          <w:rFonts w:hint="eastAsia"/>
        </w:rPr>
      </w:pPr>
      <w:r>
        <w:t>Physical Android/iOS device matrix for push, OAuth, deep links, ATT, location, purchases, media, KYC, and account switching.</w:t>
      </w:r>
    </w:p>
    <w:p w14:paraId="29AA0372" w14:textId="77777777" w:rsidR="00F61DDC" w:rsidRDefault="004A38C2">
      <w:pPr>
        <w:pStyle w:val="ListBullet"/>
        <w:rPr>
          <w:rFonts w:hint="eastAsia"/>
        </w:rPr>
      </w:pPr>
      <w:r>
        <w:t>Reconciliation from provider dashboard/API to MySQL and outbox; document expected reporting delay/discrepancy.</w:t>
      </w:r>
    </w:p>
    <w:p w14:paraId="7A52F504" w14:textId="77777777" w:rsidR="00F61DDC" w:rsidRDefault="004A38C2">
      <w:pPr>
        <w:pStyle w:val="ListBullet"/>
        <w:rPr>
          <w:rFonts w:hint="eastAsia"/>
        </w:rPr>
      </w:pPr>
      <w:r>
        <w:t>Security tests: secret scanning, wrong-audience/wrong-environment tokens, signature/replay/out-of-order webhooks, object access, rate abuse, and least privilege.</w:t>
      </w:r>
    </w:p>
    <w:p w14:paraId="5B8E9B07" w14:textId="77777777" w:rsidR="00F61DDC" w:rsidRDefault="004A38C2">
      <w:pPr>
        <w:pStyle w:val="ListBullet"/>
        <w:rPr>
          <w:rFonts w:hint="eastAsia"/>
        </w:rPr>
      </w:pPr>
      <w:r>
        <w:t>Privacy tests: consent denied/withdrawn, data deletion/export, log scrubbing, SDK identity reset, retention expiry, and prohibited-field scans.</w:t>
      </w:r>
    </w:p>
    <w:p w14:paraId="08DE500F" w14:textId="77777777" w:rsidR="00F61DDC" w:rsidRDefault="004A38C2">
      <w:pPr>
        <w:pStyle w:val="ListBullet"/>
        <w:rPr>
          <w:rFonts w:hint="eastAsia"/>
        </w:rPr>
      </w:pPr>
      <w:r>
        <w:t>Operational tests: provider outage, timeouts/retry/dead-letter, quota/cost alarms, credential rotation, webhook backlog, rollback/kill switch, and incident notifications.</w:t>
      </w:r>
    </w:p>
    <w:p w14:paraId="53B2143C" w14:textId="77777777" w:rsidR="00F61DDC" w:rsidRDefault="004A38C2">
      <w:pPr>
        <w:pStyle w:val="ListBullet"/>
        <w:rPr>
          <w:rFonts w:hint="eastAsia"/>
        </w:rPr>
      </w:pPr>
      <w:r>
        <w:t>Production smoke tests use client-approved test accounts/amounts/content and require business, finance, legal/privacy, and engineering sign-off where relevant.</w:t>
      </w:r>
    </w:p>
    <w:p w14:paraId="71BF11E4" w14:textId="77777777" w:rsidR="00F61DDC" w:rsidRDefault="004A38C2">
      <w:pPr>
        <w:rPr>
          <w:rFonts w:hint="eastAsia"/>
        </w:rPr>
      </w:pPr>
      <w:r>
        <w:br w:type="page"/>
      </w:r>
    </w:p>
    <w:p w14:paraId="4A1E5EB3" w14:textId="77777777" w:rsidR="00F61DDC" w:rsidRDefault="004A38C2">
      <w:pPr>
        <w:pStyle w:val="Heading1"/>
      </w:pPr>
      <w:bookmarkStart w:id="11" w:name="_Toc237605361"/>
      <w:r>
        <w:t>Detailed integration implementation plans</w:t>
      </w:r>
      <w:bookmarkEnd w:id="11"/>
    </w:p>
    <w:p w14:paraId="0A23D112" w14:textId="77777777" w:rsidR="00F61DDC" w:rsidRDefault="004A38C2">
      <w:pPr>
        <w:rPr>
          <w:rFonts w:hint="eastAsia"/>
        </w:rPr>
      </w:pPr>
      <w:r>
        <w:t>The following sections are the implementation reference for each item in the supplied master inventory. Each section includes current-state evidence, cross-layer changes, configuration, webhooks, ownership, sequence, testing, and security controls.</w:t>
      </w:r>
    </w:p>
    <w:p w14:paraId="1B18636D" w14:textId="77777777" w:rsidR="00F61DDC" w:rsidRDefault="004A38C2">
      <w:pPr>
        <w:rPr>
          <w:rFonts w:hint="eastAsia"/>
        </w:rPr>
      </w:pPr>
      <w:r>
        <w:br w:type="page"/>
      </w:r>
    </w:p>
    <w:p w14:paraId="11AB15CE" w14:textId="77777777" w:rsidR="00F61DDC" w:rsidRDefault="004A38C2">
      <w:pPr>
        <w:pStyle w:val="Heading1"/>
      </w:pPr>
      <w:bookmarkStart w:id="12" w:name="_Toc237605362"/>
      <w:r>
        <w:t>1. Firebase Analytics</w:t>
      </w:r>
      <w:bookmarkEnd w:id="12"/>
    </w:p>
    <w:p w14:paraId="6B704511" w14:textId="77777777" w:rsidR="00F61DDC" w:rsidRDefault="004A38C2">
      <w:pPr>
        <w:spacing w:after="160"/>
        <w:rPr>
          <w:rFonts w:hint="eastAsia"/>
        </w:rPr>
      </w:pPr>
      <w:r>
        <w:rPr>
          <w:i/>
          <w:color w:val="667085"/>
          <w:sz w:val="23"/>
        </w:rPr>
        <w:t>Canonical first-party mobile/app analytics, funnels, cohorts, retention, and user properties.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300DDC17" w14:textId="77777777">
        <w:tc>
          <w:tcPr>
            <w:tcW w:w="2160" w:type="dxa"/>
            <w:shd w:val="clear" w:color="auto" w:fill="F2F4F7"/>
            <w:tcMar>
              <w:top w:w="100" w:type="dxa"/>
              <w:left w:w="130" w:type="dxa"/>
              <w:bottom w:w="100" w:type="dxa"/>
              <w:right w:w="130" w:type="dxa"/>
            </w:tcMar>
            <w:vAlign w:val="center"/>
          </w:tcPr>
          <w:p w14:paraId="4D169715"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6AEEED8" w14:textId="77777777" w:rsidR="00F61DDC" w:rsidRDefault="004A38C2">
            <w:pPr>
              <w:rPr>
                <w:rFonts w:hint="eastAsia"/>
              </w:rPr>
            </w:pPr>
            <w:r>
              <w:rPr>
                <w:sz w:val="19"/>
              </w:rPr>
              <w:t>P0</w:t>
            </w:r>
          </w:p>
        </w:tc>
      </w:tr>
      <w:tr w:rsidR="00F61DDC" w14:paraId="116C9AD1" w14:textId="77777777">
        <w:tc>
          <w:tcPr>
            <w:tcW w:w="2160" w:type="dxa"/>
            <w:shd w:val="clear" w:color="auto" w:fill="F2F4F7"/>
            <w:tcMar>
              <w:top w:w="100" w:type="dxa"/>
              <w:left w:w="130" w:type="dxa"/>
              <w:bottom w:w="100" w:type="dxa"/>
              <w:right w:w="130" w:type="dxa"/>
            </w:tcMar>
            <w:vAlign w:val="center"/>
          </w:tcPr>
          <w:p w14:paraId="1EC12F81"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44836D6" w14:textId="77777777" w:rsidR="00F61DDC" w:rsidRDefault="004A38C2">
            <w:pPr>
              <w:rPr>
                <w:rFonts w:hint="eastAsia"/>
              </w:rPr>
            </w:pPr>
            <w:r>
              <w:rPr>
                <w:sz w:val="19"/>
              </w:rPr>
              <w:t>Implement</w:t>
            </w:r>
          </w:p>
        </w:tc>
      </w:tr>
      <w:tr w:rsidR="00F61DDC" w14:paraId="3F6DCC0A" w14:textId="77777777">
        <w:tc>
          <w:tcPr>
            <w:tcW w:w="2160" w:type="dxa"/>
            <w:shd w:val="clear" w:color="auto" w:fill="F2F4F7"/>
            <w:tcMar>
              <w:top w:w="100" w:type="dxa"/>
              <w:left w:w="130" w:type="dxa"/>
              <w:bottom w:w="100" w:type="dxa"/>
              <w:right w:w="130" w:type="dxa"/>
            </w:tcMar>
            <w:vAlign w:val="center"/>
          </w:tcPr>
          <w:p w14:paraId="0E7C0D22"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8109696" w14:textId="77777777" w:rsidR="00F61DDC" w:rsidRDefault="004A38C2">
            <w:pPr>
              <w:rPr>
                <w:rFonts w:hint="eastAsia"/>
              </w:rPr>
            </w:pPr>
            <w:r>
              <w:rPr>
                <w:sz w:val="19"/>
              </w:rPr>
              <w:t>Not installed; no Firebase config files or FlutterFire initialization.</w:t>
            </w:r>
          </w:p>
        </w:tc>
      </w:tr>
      <w:tr w:rsidR="00F61DDC" w14:paraId="22A96E4E" w14:textId="77777777">
        <w:tc>
          <w:tcPr>
            <w:tcW w:w="2160" w:type="dxa"/>
            <w:shd w:val="clear" w:color="auto" w:fill="F2F4F7"/>
            <w:tcMar>
              <w:top w:w="100" w:type="dxa"/>
              <w:left w:w="130" w:type="dxa"/>
              <w:bottom w:w="100" w:type="dxa"/>
              <w:right w:w="130" w:type="dxa"/>
            </w:tcMar>
            <w:vAlign w:val="center"/>
          </w:tcPr>
          <w:p w14:paraId="72396369"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EA7B3CC" w14:textId="77777777" w:rsidR="00F61DDC" w:rsidRDefault="004A38C2">
            <w:pPr>
              <w:rPr>
                <w:rFonts w:hint="eastAsia"/>
              </w:rPr>
            </w:pPr>
            <w:r>
              <w:rPr>
                <w:sz w:val="19"/>
              </w:rPr>
              <w:t>High - final app IDs, Firebase/GCP ownership, privacy decisions; 1-3 client days.</w:t>
            </w:r>
          </w:p>
        </w:tc>
      </w:tr>
      <w:tr w:rsidR="00F61DDC" w14:paraId="3B17E5C6" w14:textId="77777777">
        <w:tc>
          <w:tcPr>
            <w:tcW w:w="2160" w:type="dxa"/>
            <w:shd w:val="clear" w:color="auto" w:fill="F2F4F7"/>
            <w:tcMar>
              <w:top w:w="100" w:type="dxa"/>
              <w:left w:w="130" w:type="dxa"/>
              <w:bottom w:w="100" w:type="dxa"/>
              <w:right w:w="130" w:type="dxa"/>
            </w:tcMar>
            <w:vAlign w:val="center"/>
          </w:tcPr>
          <w:p w14:paraId="58F96DF7"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3FC8F71" w14:textId="77777777" w:rsidR="00F61DDC" w:rsidRDefault="004A38C2">
            <w:pPr>
              <w:rPr>
                <w:rFonts w:hint="eastAsia"/>
              </w:rPr>
            </w:pPr>
            <w:r>
              <w:rPr>
                <w:sz w:val="19"/>
              </w:rPr>
              <w:t>M</w:t>
            </w:r>
          </w:p>
        </w:tc>
      </w:tr>
      <w:tr w:rsidR="00F61DDC" w14:paraId="2589FC2F" w14:textId="77777777">
        <w:tc>
          <w:tcPr>
            <w:tcW w:w="2160" w:type="dxa"/>
            <w:shd w:val="clear" w:color="auto" w:fill="F2F4F7"/>
            <w:tcMar>
              <w:top w:w="100" w:type="dxa"/>
              <w:left w:w="130" w:type="dxa"/>
              <w:bottom w:w="100" w:type="dxa"/>
              <w:right w:w="130" w:type="dxa"/>
            </w:tcMar>
            <w:vAlign w:val="center"/>
          </w:tcPr>
          <w:p w14:paraId="1ED6C35C"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0115F83" w14:textId="77777777" w:rsidR="00F61DDC" w:rsidRDefault="004A38C2">
            <w:pPr>
              <w:rPr>
                <w:rFonts w:hint="eastAsia"/>
              </w:rPr>
            </w:pPr>
            <w:r>
              <w:rPr>
                <w:sz w:val="19"/>
              </w:rPr>
              <w:t>Flutter (Android/iOS/Web) + reporting</w:t>
            </w:r>
          </w:p>
        </w:tc>
      </w:tr>
    </w:tbl>
    <w:p w14:paraId="399C5783" w14:textId="77777777" w:rsidR="00F61DDC" w:rsidRDefault="00F61DDC">
      <w:pPr>
        <w:spacing w:after="20"/>
        <w:rPr>
          <w:rFonts w:hint="eastAsia"/>
        </w:rPr>
      </w:pPr>
    </w:p>
    <w:p w14:paraId="3DD61E86"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Analytics as the canonical app event collector. The same event dictionary must feed GA4 and the chosen MMP; do not create competing names for the same signup, match, subscription, or retention events.</w:t>
      </w:r>
    </w:p>
    <w:p w14:paraId="5A5DBDAA" w14:textId="77777777" w:rsidR="00F61DDC" w:rsidRDefault="004A38C2">
      <w:pPr>
        <w:pStyle w:val="Heading2"/>
      </w:pPr>
      <w:bookmarkStart w:id="13" w:name="_Toc237605363"/>
      <w:r>
        <w:t>Implementation and connection to AMORAA</w:t>
      </w:r>
      <w:bookmarkEnd w:id="13"/>
    </w:p>
    <w:p w14:paraId="59420B6E" w14:textId="77777777" w:rsidR="00F61DDC" w:rsidRDefault="004A38C2">
      <w:pPr>
        <w:spacing w:after="100"/>
        <w:rPr>
          <w:rFonts w:hint="eastAsia"/>
        </w:rPr>
      </w:pPr>
      <w:r>
        <w:rPr>
          <w:b/>
          <w:color w:val="19283F"/>
        </w:rPr>
        <w:t xml:space="preserve">SDK/API: </w:t>
      </w:r>
      <w:r>
        <w:t>FlutterFire firebase_core and firebase_analytics; Firebase/GA4 app data streams.</w:t>
      </w:r>
    </w:p>
    <w:p w14:paraId="55BD71A5" w14:textId="77777777" w:rsidR="00F61DDC" w:rsidRDefault="004A38C2">
      <w:pPr>
        <w:spacing w:after="100"/>
        <w:rPr>
          <w:rFonts w:hint="eastAsia"/>
        </w:rPr>
      </w:pPr>
      <w:r>
        <w:rPr>
          <w:b/>
          <w:color w:val="19283F"/>
        </w:rPr>
        <w:t xml:space="preserve">Flutter/web changes: </w:t>
      </w:r>
      <w:r>
        <w:t>Initialize Firebase before AuthService, add consent-aware analytics service, screen-view observer, stable user ID after login, and typed event wrappers. Exclude chat text, exact location, Aadhaar/KYC media, and other sensitive attributes.</w:t>
      </w:r>
    </w:p>
    <w:p w14:paraId="5FBDBC5A" w14:textId="77777777" w:rsidR="00F61DDC" w:rsidRDefault="004A38C2">
      <w:pPr>
        <w:spacing w:after="100"/>
        <w:rPr>
          <w:rFonts w:hint="eastAsia"/>
        </w:rPr>
      </w:pPr>
      <w:r>
        <w:rPr>
          <w:b/>
          <w:color w:val="19283F"/>
        </w:rPr>
        <w:t xml:space="preserve">Node.js/Express changes: </w:t>
      </w:r>
      <w:r>
        <w:t>No Firebase SDK is required for normal client events. Backend will emit authoritative server events (payment, entitlement, verification) through a shared event outbox to GA4 Measurement Protocol/server routing only after consent rules are satisfied.</w:t>
      </w:r>
    </w:p>
    <w:p w14:paraId="0CEFBABD" w14:textId="77777777" w:rsidR="00F61DDC" w:rsidRDefault="004A38C2">
      <w:pPr>
        <w:spacing w:after="100"/>
        <w:rPr>
          <w:rFonts w:hint="eastAsia"/>
        </w:rPr>
      </w:pPr>
      <w:r>
        <w:rPr>
          <w:b/>
          <w:color w:val="19283F"/>
        </w:rPr>
        <w:t xml:space="preserve">MySQL requirements: </w:t>
      </w:r>
      <w:r>
        <w:t>Add AnalyticsEventOutbox (eventId, userId nullable, eventName, payload JSON, consentState, destinationState, occurredAt) or reuse a generic IntegrationOutbox. Store no advertising identifiers in Users.</w:t>
      </w:r>
    </w:p>
    <w:p w14:paraId="63DBA9AB" w14:textId="77777777" w:rsidR="00F61DDC" w:rsidRDefault="004A38C2">
      <w:pPr>
        <w:spacing w:after="100"/>
        <w:rPr>
          <w:rFonts w:hint="eastAsia"/>
        </w:rPr>
      </w:pPr>
      <w:r>
        <w:rPr>
          <w:b/>
          <w:color w:val="19283F"/>
        </w:rPr>
        <w:t xml:space="preserve">Configuration/environment: </w:t>
      </w:r>
      <w:r>
        <w:t>FIREBASE_* platform configuration via generated firebase_options.dart; release identifiers are non-secret. Server measurement secrets live only in the secret manager, never Flutter.</w:t>
      </w:r>
    </w:p>
    <w:p w14:paraId="7D08EA1F" w14:textId="77777777" w:rsidR="00F61DDC" w:rsidRDefault="004A38C2">
      <w:pPr>
        <w:spacing w:after="100"/>
        <w:rPr>
          <w:rFonts w:hint="eastAsia"/>
        </w:rPr>
      </w:pPr>
      <w:r>
        <w:rPr>
          <w:b/>
          <w:color w:val="19283F"/>
        </w:rPr>
        <w:t xml:space="preserve">Webhooks/callbacks: </w:t>
      </w:r>
      <w:r>
        <w:t>None for the client SDK. Server event delivery uses provider HTTP responses and retry/dead-letter tracking.</w:t>
      </w:r>
    </w:p>
    <w:p w14:paraId="5A0AA1C5" w14:textId="77777777" w:rsidR="00F61DDC" w:rsidRDefault="004A38C2">
      <w:pPr>
        <w:pStyle w:val="Heading2"/>
      </w:pPr>
      <w:bookmarkStart w:id="14" w:name="_Toc237605364"/>
      <w:r>
        <w:t>Development team will implement</w:t>
      </w:r>
      <w:bookmarkEnd w:id="14"/>
    </w:p>
    <w:p w14:paraId="64ECDBCE" w14:textId="77777777" w:rsidR="00F61DDC" w:rsidRDefault="004A38C2">
      <w:pPr>
        <w:pStyle w:val="ListBullet"/>
        <w:rPr>
          <w:rFonts w:hint="eastAsia"/>
        </w:rPr>
      </w:pPr>
      <w:r>
        <w:t>Define a versioned AMORAA event and user-property taxonomy with owners and PII classification.</w:t>
      </w:r>
    </w:p>
    <w:p w14:paraId="6DB9547C" w14:textId="77777777" w:rsidR="00F61DDC" w:rsidRDefault="004A38C2">
      <w:pPr>
        <w:pStyle w:val="ListBullet"/>
        <w:rPr>
          <w:rFonts w:hint="eastAsia"/>
        </w:rPr>
      </w:pPr>
      <w:r>
        <w:t>Instrument acquisition, signup, verification, onboarding, discover, match, chat-open, event registration, paywall, purchase, cancel, and retention milestones.</w:t>
      </w:r>
    </w:p>
    <w:p w14:paraId="79EB1367" w14:textId="77777777" w:rsidR="00F61DDC" w:rsidRDefault="004A38C2">
      <w:pPr>
        <w:pStyle w:val="ListBullet"/>
        <w:rPr>
          <w:rFonts w:hint="eastAsia"/>
        </w:rPr>
      </w:pPr>
      <w:r>
        <w:t>Add debug-mode verification and a data-quality dashboard; document which events are client-observed versus server-authoritative.</w:t>
      </w:r>
    </w:p>
    <w:p w14:paraId="4A544815" w14:textId="77777777" w:rsidR="00F61DDC" w:rsidRDefault="004A38C2">
      <w:pPr>
        <w:pStyle w:val="ListBullet"/>
        <w:rPr>
          <w:rFonts w:hint="eastAsia"/>
        </w:rPr>
      </w:pPr>
      <w:r>
        <w:t>Add consent/opt-out behavior and account deletion/reset handling.</w:t>
      </w:r>
    </w:p>
    <w:p w14:paraId="1E5E3C9A" w14:textId="77777777" w:rsidR="00F61DDC" w:rsidRDefault="004A38C2">
      <w:pPr>
        <w:pStyle w:val="Heading2"/>
      </w:pPr>
      <w:bookmarkStart w:id="15" w:name="_Toc237605365"/>
      <w:r>
        <w:t>Client must provide or complete</w:t>
      </w:r>
      <w:bookmarkEnd w:id="15"/>
    </w:p>
    <w:p w14:paraId="204793CC" w14:textId="77777777" w:rsidR="00F61DDC" w:rsidRDefault="004A38C2">
      <w:pPr>
        <w:pStyle w:val="ListBullet"/>
        <w:rPr>
          <w:rFonts w:hint="eastAsia"/>
        </w:rPr>
      </w:pPr>
      <w:r>
        <w:t>Provide a company-controlled Google account and create/invite the team to a Firebase project and linked GA4 property.</w:t>
      </w:r>
    </w:p>
    <w:p w14:paraId="74FDC742" w14:textId="77777777" w:rsidR="00F61DDC" w:rsidRDefault="004A38C2">
      <w:pPr>
        <w:pStyle w:val="ListBullet"/>
        <w:rPr>
          <w:rFonts w:hint="eastAsia"/>
        </w:rPr>
      </w:pPr>
      <w:r>
        <w:t>Approve the event taxonomy, conversion definitions, retention period, data-sharing settings, and whether advertising features are enabled.</w:t>
      </w:r>
    </w:p>
    <w:p w14:paraId="46D21A20" w14:textId="77777777" w:rsidR="00F61DDC" w:rsidRDefault="004A38C2">
      <w:pPr>
        <w:pStyle w:val="ListBullet"/>
        <w:rPr>
          <w:rFonts w:hint="eastAsia"/>
        </w:rPr>
      </w:pPr>
      <w:r>
        <w:t>Provide the final Android application ID, iOS bundle ID, App Store ID when available, and production web domain.</w:t>
      </w:r>
    </w:p>
    <w:p w14:paraId="05410DE1" w14:textId="77777777" w:rsidR="00F61DDC" w:rsidRDefault="004A38C2">
      <w:pPr>
        <w:pStyle w:val="ListBullet"/>
        <w:rPr>
          <w:rFonts w:hint="eastAsia"/>
        </w:rPr>
      </w:pPr>
      <w:r>
        <w:t>Provide approved Privacy Policy/Cookie Policy wording and analytics consent requirements by launch market.</w:t>
      </w:r>
    </w:p>
    <w:p w14:paraId="2BBE1275" w14:textId="77777777" w:rsidR="00F61DDC" w:rsidRDefault="004A38C2">
      <w:pPr>
        <w:pStyle w:val="Heading2"/>
      </w:pPr>
      <w:bookmarkStart w:id="16" w:name="_Toc237605366"/>
      <w:r>
        <w:t>Implementation sequence</w:t>
      </w:r>
      <w:bookmarkEnd w:id="16"/>
    </w:p>
    <w:p w14:paraId="35D6E24E" w14:textId="77777777" w:rsidR="00F61DDC" w:rsidRDefault="004A38C2">
      <w:pPr>
        <w:pStyle w:val="ListNumber"/>
        <w:rPr>
          <w:rFonts w:hint="eastAsia"/>
        </w:rPr>
      </w:pPr>
      <w:r>
        <w:t>Finalize identifiers and create dev/staging/prod Firebase apps.</w:t>
      </w:r>
    </w:p>
    <w:p w14:paraId="0FB48EF9" w14:textId="77777777" w:rsidR="00F61DDC" w:rsidRDefault="004A38C2">
      <w:pPr>
        <w:pStyle w:val="ListNumber"/>
        <w:rPr>
          <w:rFonts w:hint="eastAsia"/>
        </w:rPr>
      </w:pPr>
      <w:r>
        <w:t>Install FlutterFire, generate per-platform config, and initialize consent defaults.</w:t>
      </w:r>
    </w:p>
    <w:p w14:paraId="1CDDA89F" w14:textId="77777777" w:rsidR="00F61DDC" w:rsidRDefault="004A38C2">
      <w:pPr>
        <w:pStyle w:val="ListNumber"/>
        <w:rPr>
          <w:rFonts w:hint="eastAsia"/>
        </w:rPr>
      </w:pPr>
      <w:r>
        <w:t>Implement typed analytics facade and event schema validation.</w:t>
      </w:r>
    </w:p>
    <w:p w14:paraId="7E9A9E25" w14:textId="77777777" w:rsidR="00F61DDC" w:rsidRDefault="004A38C2">
      <w:pPr>
        <w:pStyle w:val="ListNumber"/>
        <w:rPr>
          <w:rFonts w:hint="eastAsia"/>
        </w:rPr>
      </w:pPr>
      <w:r>
        <w:t>Instrument critical flows and server-authoritative event forwarding.</w:t>
      </w:r>
    </w:p>
    <w:p w14:paraId="0CB1EF1A" w14:textId="77777777" w:rsidR="00F61DDC" w:rsidRDefault="004A38C2">
      <w:pPr>
        <w:pStyle w:val="ListNumber"/>
        <w:rPr>
          <w:rFonts w:hint="eastAsia"/>
        </w:rPr>
      </w:pPr>
      <w:r>
        <w:t>Validate DebugView, user isolation, opt-out, and dashboard funnels before release.</w:t>
      </w:r>
    </w:p>
    <w:p w14:paraId="212E5D16" w14:textId="77777777" w:rsidR="00F61DDC" w:rsidRDefault="004A38C2">
      <w:pPr>
        <w:pStyle w:val="Heading2"/>
      </w:pPr>
      <w:bookmarkStart w:id="17" w:name="_Toc237605367"/>
      <w:r>
        <w:t>Testing and acceptance</w:t>
      </w:r>
      <w:bookmarkEnd w:id="17"/>
    </w:p>
    <w:p w14:paraId="0AB5E804" w14:textId="77777777" w:rsidR="00F61DDC" w:rsidRDefault="004A38C2">
      <w:pPr>
        <w:pStyle w:val="ListBullet"/>
        <w:rPr>
          <w:rFonts w:hint="eastAsia"/>
        </w:rPr>
      </w:pPr>
      <w:r>
        <w:t>Firebase DebugView confirms exact names/parameters once per action on Android, iOS, and web.</w:t>
      </w:r>
    </w:p>
    <w:p w14:paraId="7F929ED1" w14:textId="77777777" w:rsidR="00F61DDC" w:rsidRDefault="004A38C2">
      <w:pPr>
        <w:pStyle w:val="ListBullet"/>
        <w:rPr>
          <w:rFonts w:hint="eastAsia"/>
        </w:rPr>
      </w:pPr>
      <w:r>
        <w:t>Automated unit tests verify event mapping and block prohibited PII fields.</w:t>
      </w:r>
    </w:p>
    <w:p w14:paraId="36E3AF10" w14:textId="77777777" w:rsidR="00F61DDC" w:rsidRDefault="004A38C2">
      <w:pPr>
        <w:pStyle w:val="ListBullet"/>
        <w:rPr>
          <w:rFonts w:hint="eastAsia"/>
        </w:rPr>
      </w:pPr>
      <w:r>
        <w:t>Logout/account-switch tests clear user identity; consent-denied tests send no disallowed analytics.</w:t>
      </w:r>
    </w:p>
    <w:p w14:paraId="57BFCB75" w14:textId="77777777" w:rsidR="00F61DDC" w:rsidRDefault="004A38C2">
      <w:pPr>
        <w:pStyle w:val="ListBullet"/>
        <w:rPr>
          <w:rFonts w:hint="eastAsia"/>
        </w:rPr>
      </w:pPr>
      <w:r>
        <w:t>Reconcile signup/purchase counts against MySQL within an agreed tolerance.</w:t>
      </w:r>
    </w:p>
    <w:p w14:paraId="73ED2EC1" w14:textId="77777777" w:rsidR="00F61DDC" w:rsidRDefault="004A38C2">
      <w:pPr>
        <w:pStyle w:val="Heading2"/>
      </w:pPr>
      <w:bookmarkStart w:id="18" w:name="_Toc237605368"/>
      <w:r>
        <w:t>Security and privacy controls</w:t>
      </w:r>
      <w:bookmarkEnd w:id="18"/>
    </w:p>
    <w:p w14:paraId="6D27877D" w14:textId="77777777" w:rsidR="00F61DDC" w:rsidRDefault="004A38C2">
      <w:pPr>
        <w:pStyle w:val="ListBullet"/>
        <w:rPr>
          <w:rFonts w:hint="eastAsia"/>
        </w:rPr>
      </w:pPr>
      <w:r>
        <w:t>Use pseudonymous internal user IDs only after authentication; never send phone, email, Aadhaar, chat content, photos, or precise coordinates.</w:t>
      </w:r>
    </w:p>
    <w:p w14:paraId="2085BD79" w14:textId="77777777" w:rsidR="00F61DDC" w:rsidRDefault="004A38C2">
      <w:pPr>
        <w:pStyle w:val="ListBullet"/>
        <w:rPr>
          <w:rFonts w:hint="eastAsia"/>
        </w:rPr>
      </w:pPr>
      <w:r>
        <w:t>Restrict console roles and enable MFA; separate production from non-production.</w:t>
      </w:r>
    </w:p>
    <w:p w14:paraId="45C2968F" w14:textId="77777777" w:rsidR="00F61DDC" w:rsidRDefault="004A38C2">
      <w:pPr>
        <w:pStyle w:val="ListBullet"/>
        <w:rPr>
          <w:rFonts w:hint="eastAsia"/>
        </w:rPr>
      </w:pPr>
      <w:r>
        <w:t>Document deletion/retention behavior and consent evidence.</w:t>
      </w:r>
    </w:p>
    <w:p w14:paraId="5516D05A" w14:textId="77777777" w:rsidR="00F61DDC" w:rsidRDefault="004A38C2">
      <w:pPr>
        <w:spacing w:before="60" w:after="0"/>
        <w:rPr>
          <w:rFonts w:hint="eastAsia"/>
        </w:rPr>
      </w:pPr>
      <w:r>
        <w:rPr>
          <w:b/>
          <w:color w:val="667085"/>
          <w:sz w:val="18"/>
        </w:rPr>
        <w:t xml:space="preserve">Official implementation reference: </w:t>
      </w:r>
      <w:hyperlink r:id="rId9">
        <w:r>
          <w:rPr>
            <w:color w:val="2E74B5"/>
            <w:u w:val="single"/>
          </w:rPr>
          <w:t>Firebase for Flutter setup</w:t>
        </w:r>
      </w:hyperlink>
    </w:p>
    <w:p w14:paraId="6743F5D1" w14:textId="77777777" w:rsidR="00F61DDC" w:rsidRDefault="004A38C2">
      <w:pPr>
        <w:rPr>
          <w:rFonts w:hint="eastAsia"/>
        </w:rPr>
      </w:pPr>
      <w:r>
        <w:br w:type="page"/>
      </w:r>
    </w:p>
    <w:p w14:paraId="353A4D0F" w14:textId="77777777" w:rsidR="00F61DDC" w:rsidRDefault="004A38C2">
      <w:pPr>
        <w:pStyle w:val="Heading1"/>
      </w:pPr>
      <w:bookmarkStart w:id="19" w:name="_Toc237605369"/>
      <w:r>
        <w:t>2. Google Analytics 4 (Web)</w:t>
      </w:r>
      <w:bookmarkEnd w:id="19"/>
    </w:p>
    <w:p w14:paraId="18AB1523" w14:textId="77777777" w:rsidR="00F61DDC" w:rsidRDefault="004A38C2">
      <w:pPr>
        <w:spacing w:after="160"/>
        <w:rPr>
          <w:rFonts w:hint="eastAsia"/>
        </w:rPr>
      </w:pPr>
      <w:r>
        <w:rPr>
          <w:i/>
          <w:color w:val="667085"/>
          <w:sz w:val="23"/>
        </w:rPr>
        <w:t>Web acquisition, audience, conversion, journey, and funnel reporting for the Flutter web property.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00204ED4" w14:textId="77777777">
        <w:tc>
          <w:tcPr>
            <w:tcW w:w="2160" w:type="dxa"/>
            <w:shd w:val="clear" w:color="auto" w:fill="F2F4F7"/>
            <w:tcMar>
              <w:top w:w="100" w:type="dxa"/>
              <w:left w:w="130" w:type="dxa"/>
              <w:bottom w:w="100" w:type="dxa"/>
              <w:right w:w="130" w:type="dxa"/>
            </w:tcMar>
            <w:vAlign w:val="center"/>
          </w:tcPr>
          <w:p w14:paraId="7656ADA3"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65042D1" w14:textId="77777777" w:rsidR="00F61DDC" w:rsidRDefault="004A38C2">
            <w:pPr>
              <w:rPr>
                <w:rFonts w:hint="eastAsia"/>
              </w:rPr>
            </w:pPr>
            <w:r>
              <w:rPr>
                <w:sz w:val="19"/>
              </w:rPr>
              <w:t>P0</w:t>
            </w:r>
          </w:p>
        </w:tc>
      </w:tr>
      <w:tr w:rsidR="00F61DDC" w14:paraId="427D3FD2" w14:textId="77777777">
        <w:tc>
          <w:tcPr>
            <w:tcW w:w="2160" w:type="dxa"/>
            <w:shd w:val="clear" w:color="auto" w:fill="F2F4F7"/>
            <w:tcMar>
              <w:top w:w="100" w:type="dxa"/>
              <w:left w:w="130" w:type="dxa"/>
              <w:bottom w:w="100" w:type="dxa"/>
              <w:right w:w="130" w:type="dxa"/>
            </w:tcMar>
            <w:vAlign w:val="center"/>
          </w:tcPr>
          <w:p w14:paraId="727CDB14"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AED73B8" w14:textId="77777777" w:rsidR="00F61DDC" w:rsidRDefault="004A38C2">
            <w:pPr>
              <w:rPr>
                <w:rFonts w:hint="eastAsia"/>
              </w:rPr>
            </w:pPr>
            <w:r>
              <w:rPr>
                <w:sz w:val="19"/>
              </w:rPr>
              <w:t>Implement</w:t>
            </w:r>
          </w:p>
        </w:tc>
      </w:tr>
      <w:tr w:rsidR="00F61DDC" w14:paraId="5687B6DD" w14:textId="77777777">
        <w:tc>
          <w:tcPr>
            <w:tcW w:w="2160" w:type="dxa"/>
            <w:shd w:val="clear" w:color="auto" w:fill="F2F4F7"/>
            <w:tcMar>
              <w:top w:w="100" w:type="dxa"/>
              <w:left w:w="130" w:type="dxa"/>
              <w:bottom w:w="100" w:type="dxa"/>
              <w:right w:w="130" w:type="dxa"/>
            </w:tcMar>
            <w:vAlign w:val="center"/>
          </w:tcPr>
          <w:p w14:paraId="5A063D4B"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C6A5690" w14:textId="77777777" w:rsidR="00F61DDC" w:rsidRDefault="004A38C2">
            <w:pPr>
              <w:rPr>
                <w:rFonts w:hint="eastAsia"/>
              </w:rPr>
            </w:pPr>
            <w:r>
              <w:rPr>
                <w:sz w:val="19"/>
              </w:rPr>
              <w:t>No GA4 web stream, Google tag, consent layer, or measurement code in web/index.html.</w:t>
            </w:r>
          </w:p>
        </w:tc>
      </w:tr>
      <w:tr w:rsidR="00F61DDC" w14:paraId="1517DD5C" w14:textId="77777777">
        <w:tc>
          <w:tcPr>
            <w:tcW w:w="2160" w:type="dxa"/>
            <w:shd w:val="clear" w:color="auto" w:fill="F2F4F7"/>
            <w:tcMar>
              <w:top w:w="100" w:type="dxa"/>
              <w:left w:w="130" w:type="dxa"/>
              <w:bottom w:w="100" w:type="dxa"/>
              <w:right w:w="130" w:type="dxa"/>
            </w:tcMar>
            <w:vAlign w:val="center"/>
          </w:tcPr>
          <w:p w14:paraId="2F7F3359"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DE1A8DC" w14:textId="77777777" w:rsidR="00F61DDC" w:rsidRDefault="004A38C2">
            <w:pPr>
              <w:rPr>
                <w:rFonts w:hint="eastAsia"/>
              </w:rPr>
            </w:pPr>
            <w:r>
              <w:rPr>
                <w:sz w:val="19"/>
              </w:rPr>
              <w:t>High - GA ownership, domain, consent/legal decisions; 1-3 client days.</w:t>
            </w:r>
          </w:p>
        </w:tc>
      </w:tr>
      <w:tr w:rsidR="00F61DDC" w14:paraId="1FCCDE25" w14:textId="77777777">
        <w:tc>
          <w:tcPr>
            <w:tcW w:w="2160" w:type="dxa"/>
            <w:shd w:val="clear" w:color="auto" w:fill="F2F4F7"/>
            <w:tcMar>
              <w:top w:w="100" w:type="dxa"/>
              <w:left w:w="130" w:type="dxa"/>
              <w:bottom w:w="100" w:type="dxa"/>
              <w:right w:w="130" w:type="dxa"/>
            </w:tcMar>
            <w:vAlign w:val="center"/>
          </w:tcPr>
          <w:p w14:paraId="4F93D94E"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60458BA" w14:textId="77777777" w:rsidR="00F61DDC" w:rsidRDefault="004A38C2">
            <w:pPr>
              <w:rPr>
                <w:rFonts w:hint="eastAsia"/>
              </w:rPr>
            </w:pPr>
            <w:r>
              <w:rPr>
                <w:sz w:val="19"/>
              </w:rPr>
              <w:t>M</w:t>
            </w:r>
          </w:p>
        </w:tc>
      </w:tr>
      <w:tr w:rsidR="00F61DDC" w14:paraId="3648C3B4" w14:textId="77777777">
        <w:tc>
          <w:tcPr>
            <w:tcW w:w="2160" w:type="dxa"/>
            <w:shd w:val="clear" w:color="auto" w:fill="F2F4F7"/>
            <w:tcMar>
              <w:top w:w="100" w:type="dxa"/>
              <w:left w:w="130" w:type="dxa"/>
              <w:bottom w:w="100" w:type="dxa"/>
              <w:right w:w="130" w:type="dxa"/>
            </w:tcMar>
            <w:vAlign w:val="center"/>
          </w:tcPr>
          <w:p w14:paraId="1172ED9D"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1124E0C" w14:textId="77777777" w:rsidR="00F61DDC" w:rsidRDefault="004A38C2">
            <w:pPr>
              <w:rPr>
                <w:rFonts w:hint="eastAsia"/>
              </w:rPr>
            </w:pPr>
            <w:r>
              <w:rPr>
                <w:sz w:val="19"/>
              </w:rPr>
              <w:t>Flutter Web + GA4</w:t>
            </w:r>
          </w:p>
        </w:tc>
      </w:tr>
    </w:tbl>
    <w:p w14:paraId="2088A3B7" w14:textId="77777777" w:rsidR="00F61DDC" w:rsidRDefault="00F61DDC">
      <w:pPr>
        <w:spacing w:after="20"/>
        <w:rPr>
          <w:rFonts w:hint="eastAsia"/>
        </w:rPr>
      </w:pPr>
    </w:p>
    <w:p w14:paraId="34FD61D2"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Create one GA4 property with distinct production web and app streams where governance permits. Treat Firebase Analytics as the app collector and GA4/GTM as the web collector, with a shared event dictionary and deduplication rules.</w:t>
      </w:r>
    </w:p>
    <w:p w14:paraId="779E93EC" w14:textId="77777777" w:rsidR="00F61DDC" w:rsidRDefault="004A38C2">
      <w:pPr>
        <w:pStyle w:val="Heading2"/>
      </w:pPr>
      <w:bookmarkStart w:id="20" w:name="_Toc237605370"/>
      <w:r>
        <w:t>Implementation and connection to AMORAA</w:t>
      </w:r>
      <w:bookmarkEnd w:id="20"/>
    </w:p>
    <w:p w14:paraId="199DAE63" w14:textId="77777777" w:rsidR="00F61DDC" w:rsidRDefault="004A38C2">
      <w:pPr>
        <w:spacing w:after="100"/>
        <w:rPr>
          <w:rFonts w:hint="eastAsia"/>
        </w:rPr>
      </w:pPr>
      <w:r>
        <w:rPr>
          <w:b/>
          <w:color w:val="19283F"/>
        </w:rPr>
        <w:t xml:space="preserve">SDK/API: </w:t>
      </w:r>
      <w:r>
        <w:t>Google tag/GA4 through GTM for web; Firebase Analytics for Flutter app streams; Measurement Protocol only for authoritative server events.</w:t>
      </w:r>
    </w:p>
    <w:p w14:paraId="5137C3F0" w14:textId="77777777" w:rsidR="00F61DDC" w:rsidRDefault="004A38C2">
      <w:pPr>
        <w:spacing w:after="100"/>
        <w:rPr>
          <w:rFonts w:hint="eastAsia"/>
        </w:rPr>
      </w:pPr>
      <w:r>
        <w:rPr>
          <w:b/>
          <w:color w:val="19283F"/>
        </w:rPr>
        <w:t xml:space="preserve">Flutter/web changes: </w:t>
      </w:r>
      <w:r>
        <w:t>Add consent default before tag load, route/screen tracking for Flutter navigation, virtual page views, campaign parameters, and typed dataLayer events. Add canonical URL/referrer handling for SPA navigation.</w:t>
      </w:r>
    </w:p>
    <w:p w14:paraId="63649BF6" w14:textId="77777777" w:rsidR="00F61DDC" w:rsidRDefault="004A38C2">
      <w:pPr>
        <w:spacing w:after="100"/>
        <w:rPr>
          <w:rFonts w:hint="eastAsia"/>
        </w:rPr>
      </w:pPr>
      <w:r>
        <w:rPr>
          <w:b/>
          <w:color w:val="19283F"/>
        </w:rPr>
        <w:t xml:space="preserve">Node.js/Express changes: </w:t>
      </w:r>
      <w:r>
        <w:t>Issue server events only when client identifiers/consent are valid. Generate a stable event_id for purchase/signup deduplication and keep secrets server-side.</w:t>
      </w:r>
    </w:p>
    <w:p w14:paraId="25C01B0A" w14:textId="77777777" w:rsidR="00F61DDC" w:rsidRDefault="004A38C2">
      <w:pPr>
        <w:spacing w:after="100"/>
        <w:rPr>
          <w:rFonts w:hint="eastAsia"/>
        </w:rPr>
      </w:pPr>
      <w:r>
        <w:rPr>
          <w:b/>
          <w:color w:val="19283F"/>
        </w:rPr>
        <w:t xml:space="preserve">MySQL requirements: </w:t>
      </w:r>
      <w:r>
        <w:t>Use AnalyticsEventOutbox and optional WebAttributionTouch (userId, clientIdHash, campaign fields, consent, first/last touch) with strict retention; do not persist raw cookies unless approved.</w:t>
      </w:r>
    </w:p>
    <w:p w14:paraId="55DA0CF9" w14:textId="77777777" w:rsidR="00F61DDC" w:rsidRDefault="004A38C2">
      <w:pPr>
        <w:spacing w:after="100"/>
        <w:rPr>
          <w:rFonts w:hint="eastAsia"/>
        </w:rPr>
      </w:pPr>
      <w:r>
        <w:rPr>
          <w:b/>
          <w:color w:val="19283F"/>
        </w:rPr>
        <w:t xml:space="preserve">Configuration/environment: </w:t>
      </w:r>
      <w:r>
        <w:t>GA4_MEASUREMENT_ID is public web config; GA4_API_SECRET and measurement endpoint configuration are backend secrets. Configure allowed domains and referral exclusions in GA.</w:t>
      </w:r>
    </w:p>
    <w:p w14:paraId="29308B18" w14:textId="77777777" w:rsidR="00F61DDC" w:rsidRDefault="004A38C2">
      <w:pPr>
        <w:spacing w:after="100"/>
        <w:rPr>
          <w:rFonts w:hint="eastAsia"/>
        </w:rPr>
      </w:pPr>
      <w:r>
        <w:rPr>
          <w:b/>
          <w:color w:val="19283F"/>
        </w:rPr>
        <w:t xml:space="preserve">Webhooks/callbacks: </w:t>
      </w:r>
      <w:r>
        <w:t>No inbound webhook. Measurement Protocol delivery must record provider response/retry state.</w:t>
      </w:r>
    </w:p>
    <w:p w14:paraId="4654DB01" w14:textId="77777777" w:rsidR="00F61DDC" w:rsidRDefault="004A38C2">
      <w:pPr>
        <w:pStyle w:val="Heading2"/>
      </w:pPr>
      <w:bookmarkStart w:id="21" w:name="_Toc237605371"/>
      <w:r>
        <w:t>Development team will implement</w:t>
      </w:r>
      <w:bookmarkEnd w:id="21"/>
    </w:p>
    <w:p w14:paraId="4062938C" w14:textId="77777777" w:rsidR="00F61DDC" w:rsidRDefault="004A38C2">
      <w:pPr>
        <w:pStyle w:val="ListBullet"/>
        <w:rPr>
          <w:rFonts w:hint="eastAsia"/>
        </w:rPr>
      </w:pPr>
      <w:r>
        <w:t>Create web data stream and GTM-delivered GA configuration.</w:t>
      </w:r>
    </w:p>
    <w:p w14:paraId="20C34810" w14:textId="77777777" w:rsidR="00F61DDC" w:rsidRDefault="004A38C2">
      <w:pPr>
        <w:pStyle w:val="ListBullet"/>
        <w:rPr>
          <w:rFonts w:hint="eastAsia"/>
        </w:rPr>
      </w:pPr>
      <w:r>
        <w:t>Instrument virtual page views and conversion events in the Flutter router/dataLayer bridge.</w:t>
      </w:r>
    </w:p>
    <w:p w14:paraId="7EB05E5B" w14:textId="77777777" w:rsidR="00F61DDC" w:rsidRDefault="004A38C2">
      <w:pPr>
        <w:pStyle w:val="ListBullet"/>
        <w:rPr>
          <w:rFonts w:hint="eastAsia"/>
        </w:rPr>
      </w:pPr>
      <w:r>
        <w:t>Configure cross-domain/referral rules, internal-traffic filters, retention, and BigQuery export decision.</w:t>
      </w:r>
    </w:p>
    <w:p w14:paraId="4F20D360" w14:textId="77777777" w:rsidR="00F61DDC" w:rsidRDefault="004A38C2">
      <w:pPr>
        <w:pStyle w:val="ListBullet"/>
        <w:rPr>
          <w:rFonts w:hint="eastAsia"/>
        </w:rPr>
      </w:pPr>
      <w:r>
        <w:t>Build server-event reconciliation and duplicate suppression.</w:t>
      </w:r>
    </w:p>
    <w:p w14:paraId="3959EFB4" w14:textId="77777777" w:rsidR="00F61DDC" w:rsidRDefault="004A38C2">
      <w:pPr>
        <w:pStyle w:val="Heading2"/>
      </w:pPr>
      <w:bookmarkStart w:id="22" w:name="_Toc237605372"/>
      <w:r>
        <w:t>Client must provide or complete</w:t>
      </w:r>
      <w:bookmarkEnd w:id="22"/>
    </w:p>
    <w:p w14:paraId="4A4DA076" w14:textId="77777777" w:rsidR="00F61DDC" w:rsidRDefault="004A38C2">
      <w:pPr>
        <w:pStyle w:val="ListBullet"/>
        <w:rPr>
          <w:rFonts w:hint="eastAsia"/>
        </w:rPr>
      </w:pPr>
      <w:r>
        <w:t>Provide GA4 property owner access or authorize creation under the corporate Google organization.</w:t>
      </w:r>
    </w:p>
    <w:p w14:paraId="1F11A111" w14:textId="77777777" w:rsidR="00F61DDC" w:rsidRDefault="004A38C2">
      <w:pPr>
        <w:pStyle w:val="ListBullet"/>
        <w:rPr>
          <w:rFonts w:hint="eastAsia"/>
        </w:rPr>
      </w:pPr>
      <w:r>
        <w:t>Provide final production/staging domains and DNS/hosting owner.</w:t>
      </w:r>
    </w:p>
    <w:p w14:paraId="025CC69F" w14:textId="77777777" w:rsidR="00F61DDC" w:rsidRDefault="004A38C2">
      <w:pPr>
        <w:pStyle w:val="ListBullet"/>
        <w:rPr>
          <w:rFonts w:hint="eastAsia"/>
        </w:rPr>
      </w:pPr>
      <w:r>
        <w:t>Approve key events/conversions, audiences, retention, data-sharing, and consent-mode choices.</w:t>
      </w:r>
    </w:p>
    <w:p w14:paraId="3C3C7324" w14:textId="77777777" w:rsidR="00F61DDC" w:rsidRDefault="004A38C2">
      <w:pPr>
        <w:pStyle w:val="ListBullet"/>
        <w:rPr>
          <w:rFonts w:hint="eastAsia"/>
        </w:rPr>
      </w:pPr>
      <w:r>
        <w:t>Provide cookie/privacy notices and the marketing/legal owner who can approve analytics usage.</w:t>
      </w:r>
    </w:p>
    <w:p w14:paraId="7619FA74" w14:textId="77777777" w:rsidR="00F61DDC" w:rsidRDefault="004A38C2">
      <w:pPr>
        <w:pStyle w:val="Heading2"/>
      </w:pPr>
      <w:bookmarkStart w:id="23" w:name="_Toc237605373"/>
      <w:r>
        <w:t>Implementation sequence</w:t>
      </w:r>
      <w:bookmarkEnd w:id="23"/>
    </w:p>
    <w:p w14:paraId="5DAA24D5" w14:textId="77777777" w:rsidR="00F61DDC" w:rsidRDefault="004A38C2">
      <w:pPr>
        <w:pStyle w:val="ListNumber"/>
        <w:rPr>
          <w:rFonts w:hint="eastAsia"/>
        </w:rPr>
      </w:pPr>
      <w:r>
        <w:t>Create property/data stream and naming standard.</w:t>
      </w:r>
    </w:p>
    <w:p w14:paraId="6353E069" w14:textId="77777777" w:rsidR="00F61DDC" w:rsidRDefault="004A38C2">
      <w:pPr>
        <w:pStyle w:val="ListNumber"/>
        <w:rPr>
          <w:rFonts w:hint="eastAsia"/>
        </w:rPr>
      </w:pPr>
      <w:r>
        <w:t>Implement consent-first loader and Flutter web dataLayer bridge.</w:t>
      </w:r>
    </w:p>
    <w:p w14:paraId="23D4FE9A" w14:textId="77777777" w:rsidR="00F61DDC" w:rsidRDefault="004A38C2">
      <w:pPr>
        <w:pStyle w:val="ListNumber"/>
        <w:rPr>
          <w:rFonts w:hint="eastAsia"/>
        </w:rPr>
      </w:pPr>
      <w:r>
        <w:t>Configure conversions and referral/domain rules.</w:t>
      </w:r>
    </w:p>
    <w:p w14:paraId="3D382759" w14:textId="77777777" w:rsidR="00F61DDC" w:rsidRDefault="004A38C2">
      <w:pPr>
        <w:pStyle w:val="ListNumber"/>
        <w:rPr>
          <w:rFonts w:hint="eastAsia"/>
        </w:rPr>
      </w:pPr>
      <w:r>
        <w:t>Verify in Realtime/DebugView and reconcile against backend records.</w:t>
      </w:r>
    </w:p>
    <w:p w14:paraId="2E4A4D29" w14:textId="77777777" w:rsidR="00F61DDC" w:rsidRDefault="004A38C2">
      <w:pPr>
        <w:pStyle w:val="Heading2"/>
      </w:pPr>
      <w:bookmarkStart w:id="24" w:name="_Toc237605374"/>
      <w:r>
        <w:t>Testing and acceptance</w:t>
      </w:r>
      <w:bookmarkEnd w:id="24"/>
    </w:p>
    <w:p w14:paraId="737EF0D6" w14:textId="77777777" w:rsidR="00F61DDC" w:rsidRDefault="004A38C2">
      <w:pPr>
        <w:pStyle w:val="ListBullet"/>
        <w:rPr>
          <w:rFonts w:hint="eastAsia"/>
        </w:rPr>
      </w:pPr>
      <w:r>
        <w:t>Tag Assistant and GA DebugView show SPA route changes without duplicates.</w:t>
      </w:r>
    </w:p>
    <w:p w14:paraId="67EA44DD" w14:textId="77777777" w:rsidR="00F61DDC" w:rsidRDefault="004A38C2">
      <w:pPr>
        <w:pStyle w:val="ListBullet"/>
        <w:rPr>
          <w:rFonts w:hint="eastAsia"/>
        </w:rPr>
      </w:pPr>
      <w:r>
        <w:t>UTM/gclid persistence survives login only within approved consent scope.</w:t>
      </w:r>
    </w:p>
    <w:p w14:paraId="2160CDB2" w14:textId="77777777" w:rsidR="00F61DDC" w:rsidRDefault="004A38C2">
      <w:pPr>
        <w:pStyle w:val="ListBullet"/>
        <w:rPr>
          <w:rFonts w:hint="eastAsia"/>
        </w:rPr>
      </w:pPr>
      <w:r>
        <w:t>Consent denied/granted/withdrawn scenarios behave as documented.</w:t>
      </w:r>
    </w:p>
    <w:p w14:paraId="19BFDF5D" w14:textId="77777777" w:rsidR="00F61DDC" w:rsidRDefault="004A38C2">
      <w:pPr>
        <w:pStyle w:val="ListBullet"/>
        <w:rPr>
          <w:rFonts w:hint="eastAsia"/>
        </w:rPr>
      </w:pPr>
      <w:r>
        <w:t>Purchase and signup totals reconcile to MySQL/outbox records.</w:t>
      </w:r>
    </w:p>
    <w:p w14:paraId="70E8A103" w14:textId="77777777" w:rsidR="00F61DDC" w:rsidRDefault="004A38C2">
      <w:pPr>
        <w:pStyle w:val="Heading2"/>
      </w:pPr>
      <w:bookmarkStart w:id="25" w:name="_Toc237605375"/>
      <w:r>
        <w:t>Security and privacy controls</w:t>
      </w:r>
      <w:bookmarkEnd w:id="25"/>
    </w:p>
    <w:p w14:paraId="2775F311" w14:textId="77777777" w:rsidR="00F61DDC" w:rsidRDefault="004A38C2">
      <w:pPr>
        <w:pStyle w:val="ListBullet"/>
        <w:rPr>
          <w:rFonts w:hint="eastAsia"/>
        </w:rPr>
      </w:pPr>
      <w:r>
        <w:t>API secrets never appear in web assets.</w:t>
      </w:r>
    </w:p>
    <w:p w14:paraId="72FA9A21" w14:textId="77777777" w:rsidR="00F61DDC" w:rsidRDefault="004A38C2">
      <w:pPr>
        <w:pStyle w:val="ListBullet"/>
        <w:rPr>
          <w:rFonts w:hint="eastAsia"/>
        </w:rPr>
      </w:pPr>
      <w:r>
        <w:t>Default consent state follows the approved jurisdictional policy.</w:t>
      </w:r>
    </w:p>
    <w:p w14:paraId="12F7E4B8" w14:textId="77777777" w:rsidR="00F61DDC" w:rsidRDefault="004A38C2">
      <w:pPr>
        <w:pStyle w:val="ListBullet"/>
        <w:rPr>
          <w:rFonts w:hint="eastAsia"/>
        </w:rPr>
      </w:pPr>
      <w:r>
        <w:t>No sensitive dating preferences, messages, verification details, or raw identifiers enter GA.</w:t>
      </w:r>
    </w:p>
    <w:p w14:paraId="4B0E1CB8" w14:textId="77777777" w:rsidR="00F61DDC" w:rsidRDefault="004A38C2">
      <w:pPr>
        <w:spacing w:before="60" w:after="0"/>
        <w:rPr>
          <w:rFonts w:hint="eastAsia"/>
        </w:rPr>
      </w:pPr>
      <w:r>
        <w:rPr>
          <w:b/>
          <w:color w:val="667085"/>
          <w:sz w:val="18"/>
        </w:rPr>
        <w:t xml:space="preserve">Official implementation reference: </w:t>
      </w:r>
      <w:hyperlink r:id="rId10">
        <w:r>
          <w:rPr>
            <w:color w:val="2E74B5"/>
            <w:u w:val="single"/>
          </w:rPr>
          <w:t>GA4 consent types</w:t>
        </w:r>
      </w:hyperlink>
    </w:p>
    <w:p w14:paraId="77708952" w14:textId="77777777" w:rsidR="00F61DDC" w:rsidRDefault="004A38C2">
      <w:pPr>
        <w:rPr>
          <w:rFonts w:hint="eastAsia"/>
        </w:rPr>
      </w:pPr>
      <w:r>
        <w:br w:type="page"/>
      </w:r>
    </w:p>
    <w:p w14:paraId="3350FDC2" w14:textId="77777777" w:rsidR="00F61DDC" w:rsidRDefault="004A38C2">
      <w:pPr>
        <w:pStyle w:val="Heading1"/>
      </w:pPr>
      <w:bookmarkStart w:id="26" w:name="_Toc237605376"/>
      <w:r>
        <w:t>3. Google Tag Manager (Web)</w:t>
      </w:r>
      <w:bookmarkEnd w:id="26"/>
    </w:p>
    <w:p w14:paraId="4523D5C4" w14:textId="77777777" w:rsidR="00F61DDC" w:rsidRDefault="004A38C2">
      <w:pPr>
        <w:spacing w:after="160"/>
        <w:rPr>
          <w:rFonts w:hint="eastAsia"/>
        </w:rPr>
      </w:pPr>
      <w:r>
        <w:rPr>
          <w:i/>
          <w:color w:val="667085"/>
          <w:sz w:val="23"/>
        </w:rPr>
        <w:t>Governed deployment of GA4, ad pixels, consent signals, and marketing tags without rebuilding the Flutter app.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60148F66" w14:textId="77777777">
        <w:tc>
          <w:tcPr>
            <w:tcW w:w="2160" w:type="dxa"/>
            <w:shd w:val="clear" w:color="auto" w:fill="F2F4F7"/>
            <w:tcMar>
              <w:top w:w="100" w:type="dxa"/>
              <w:left w:w="130" w:type="dxa"/>
              <w:bottom w:w="100" w:type="dxa"/>
              <w:right w:w="130" w:type="dxa"/>
            </w:tcMar>
            <w:vAlign w:val="center"/>
          </w:tcPr>
          <w:p w14:paraId="0ACC9553"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58951D0" w14:textId="77777777" w:rsidR="00F61DDC" w:rsidRDefault="004A38C2">
            <w:pPr>
              <w:rPr>
                <w:rFonts w:hint="eastAsia"/>
              </w:rPr>
            </w:pPr>
            <w:r>
              <w:rPr>
                <w:sz w:val="19"/>
              </w:rPr>
              <w:t>P0</w:t>
            </w:r>
          </w:p>
        </w:tc>
      </w:tr>
      <w:tr w:rsidR="00F61DDC" w14:paraId="4B362E15" w14:textId="77777777">
        <w:tc>
          <w:tcPr>
            <w:tcW w:w="2160" w:type="dxa"/>
            <w:shd w:val="clear" w:color="auto" w:fill="F2F4F7"/>
            <w:tcMar>
              <w:top w:w="100" w:type="dxa"/>
              <w:left w:w="130" w:type="dxa"/>
              <w:bottom w:w="100" w:type="dxa"/>
              <w:right w:w="130" w:type="dxa"/>
            </w:tcMar>
            <w:vAlign w:val="center"/>
          </w:tcPr>
          <w:p w14:paraId="0FCE190B"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0A37E6E" w14:textId="77777777" w:rsidR="00F61DDC" w:rsidRDefault="004A38C2">
            <w:pPr>
              <w:rPr>
                <w:rFonts w:hint="eastAsia"/>
              </w:rPr>
            </w:pPr>
            <w:r>
              <w:rPr>
                <w:sz w:val="19"/>
              </w:rPr>
              <w:t>Implement</w:t>
            </w:r>
          </w:p>
        </w:tc>
      </w:tr>
      <w:tr w:rsidR="00F61DDC" w14:paraId="2CEDCA1F" w14:textId="77777777">
        <w:tc>
          <w:tcPr>
            <w:tcW w:w="2160" w:type="dxa"/>
            <w:shd w:val="clear" w:color="auto" w:fill="F2F4F7"/>
            <w:tcMar>
              <w:top w:w="100" w:type="dxa"/>
              <w:left w:w="130" w:type="dxa"/>
              <w:bottom w:w="100" w:type="dxa"/>
              <w:right w:w="130" w:type="dxa"/>
            </w:tcMar>
            <w:vAlign w:val="center"/>
          </w:tcPr>
          <w:p w14:paraId="7892B9A9"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FE98706" w14:textId="77777777" w:rsidR="00F61DDC" w:rsidRDefault="004A38C2">
            <w:pPr>
              <w:rPr>
                <w:rFonts w:hint="eastAsia"/>
              </w:rPr>
            </w:pPr>
            <w:r>
              <w:rPr>
                <w:sz w:val="19"/>
              </w:rPr>
              <w:t>No GTM container or dataLayer bootstrap in the web shell.</w:t>
            </w:r>
          </w:p>
        </w:tc>
      </w:tr>
      <w:tr w:rsidR="00F61DDC" w14:paraId="66F95843" w14:textId="77777777">
        <w:tc>
          <w:tcPr>
            <w:tcW w:w="2160" w:type="dxa"/>
            <w:shd w:val="clear" w:color="auto" w:fill="F2F4F7"/>
            <w:tcMar>
              <w:top w:w="100" w:type="dxa"/>
              <w:left w:w="130" w:type="dxa"/>
              <w:bottom w:w="100" w:type="dxa"/>
              <w:right w:w="130" w:type="dxa"/>
            </w:tcMar>
            <w:vAlign w:val="center"/>
          </w:tcPr>
          <w:p w14:paraId="396FD20A"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1D9AE1D" w14:textId="77777777" w:rsidR="00F61DDC" w:rsidRDefault="004A38C2">
            <w:pPr>
              <w:rPr>
                <w:rFonts w:hint="eastAsia"/>
              </w:rPr>
            </w:pPr>
            <w:r>
              <w:rPr>
                <w:sz w:val="19"/>
              </w:rPr>
              <w:t>High - GTM admin access and marketing governance; 1-2 client days.</w:t>
            </w:r>
          </w:p>
        </w:tc>
      </w:tr>
      <w:tr w:rsidR="00F61DDC" w14:paraId="749FE9E1" w14:textId="77777777">
        <w:tc>
          <w:tcPr>
            <w:tcW w:w="2160" w:type="dxa"/>
            <w:shd w:val="clear" w:color="auto" w:fill="F2F4F7"/>
            <w:tcMar>
              <w:top w:w="100" w:type="dxa"/>
              <w:left w:w="130" w:type="dxa"/>
              <w:bottom w:w="100" w:type="dxa"/>
              <w:right w:w="130" w:type="dxa"/>
            </w:tcMar>
            <w:vAlign w:val="center"/>
          </w:tcPr>
          <w:p w14:paraId="06BBF85B"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43371C1" w14:textId="77777777" w:rsidR="00F61DDC" w:rsidRDefault="004A38C2">
            <w:pPr>
              <w:rPr>
                <w:rFonts w:hint="eastAsia"/>
              </w:rPr>
            </w:pPr>
            <w:r>
              <w:rPr>
                <w:sz w:val="19"/>
              </w:rPr>
              <w:t>M</w:t>
            </w:r>
          </w:p>
        </w:tc>
      </w:tr>
      <w:tr w:rsidR="00F61DDC" w14:paraId="28B8222D" w14:textId="77777777">
        <w:tc>
          <w:tcPr>
            <w:tcW w:w="2160" w:type="dxa"/>
            <w:shd w:val="clear" w:color="auto" w:fill="F2F4F7"/>
            <w:tcMar>
              <w:top w:w="100" w:type="dxa"/>
              <w:left w:w="130" w:type="dxa"/>
              <w:bottom w:w="100" w:type="dxa"/>
              <w:right w:w="130" w:type="dxa"/>
            </w:tcMar>
            <w:vAlign w:val="center"/>
          </w:tcPr>
          <w:p w14:paraId="35DC44D1"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E48C4F0" w14:textId="77777777" w:rsidR="00F61DDC" w:rsidRDefault="004A38C2">
            <w:pPr>
              <w:rPr>
                <w:rFonts w:hint="eastAsia"/>
              </w:rPr>
            </w:pPr>
            <w:r>
              <w:rPr>
                <w:sz w:val="19"/>
              </w:rPr>
              <w:t>Flutter Web shell + marketing operations</w:t>
            </w:r>
          </w:p>
        </w:tc>
      </w:tr>
    </w:tbl>
    <w:p w14:paraId="3B03DCE8" w14:textId="77777777" w:rsidR="00F61DDC" w:rsidRDefault="00F61DDC">
      <w:pPr>
        <w:spacing w:after="20"/>
        <w:rPr>
          <w:rFonts w:hint="eastAsia"/>
        </w:rPr>
      </w:pPr>
    </w:p>
    <w:p w14:paraId="1E3E91D7"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GTM only for web tags. Keep business-event generation in typed Flutter/backend code and expose a controlled dataLayer contract; do not allow ad-hoc tags to read the entire page or application state.</w:t>
      </w:r>
    </w:p>
    <w:p w14:paraId="616DAB9C" w14:textId="77777777" w:rsidR="00F61DDC" w:rsidRDefault="004A38C2">
      <w:pPr>
        <w:pStyle w:val="Heading2"/>
      </w:pPr>
      <w:bookmarkStart w:id="27" w:name="_Toc237605377"/>
      <w:r>
        <w:t>Implementation and connection to AMORAA</w:t>
      </w:r>
      <w:bookmarkEnd w:id="27"/>
    </w:p>
    <w:p w14:paraId="475D7CF4" w14:textId="77777777" w:rsidR="00F61DDC" w:rsidRDefault="004A38C2">
      <w:pPr>
        <w:spacing w:after="100"/>
        <w:rPr>
          <w:rFonts w:hint="eastAsia"/>
        </w:rPr>
      </w:pPr>
      <w:r>
        <w:rPr>
          <w:b/>
          <w:color w:val="19283F"/>
        </w:rPr>
        <w:t xml:space="preserve">SDK/API: </w:t>
      </w:r>
      <w:r>
        <w:t>Google Tag Manager web container and dataLayer API.</w:t>
      </w:r>
    </w:p>
    <w:p w14:paraId="688F6B17" w14:textId="77777777" w:rsidR="00F61DDC" w:rsidRDefault="004A38C2">
      <w:pPr>
        <w:spacing w:after="100"/>
        <w:rPr>
          <w:rFonts w:hint="eastAsia"/>
        </w:rPr>
      </w:pPr>
      <w:r>
        <w:rPr>
          <w:b/>
          <w:color w:val="19283F"/>
        </w:rPr>
        <w:t xml:space="preserve">Flutter/web changes: </w:t>
      </w:r>
      <w:r>
        <w:t>Insert the approved GTM loader and consent defaults in web/index.html, then dispatch sanitized route and conversion objects from Flutter through a JS interop adapter.</w:t>
      </w:r>
    </w:p>
    <w:p w14:paraId="610C3203" w14:textId="77777777" w:rsidR="00F61DDC" w:rsidRDefault="004A38C2">
      <w:pPr>
        <w:spacing w:after="100"/>
        <w:rPr>
          <w:rFonts w:hint="eastAsia"/>
        </w:rPr>
      </w:pPr>
      <w:r>
        <w:rPr>
          <w:b/>
          <w:color w:val="19283F"/>
        </w:rPr>
        <w:t xml:space="preserve">Node.js/Express changes: </w:t>
      </w:r>
      <w:r>
        <w:t>No direct runtime dependency. Backend supplies authoritative event IDs and, where approved, first-party campaign context to the web client/server-side tag path.</w:t>
      </w:r>
    </w:p>
    <w:p w14:paraId="2BE78312" w14:textId="77777777" w:rsidR="00F61DDC" w:rsidRDefault="004A38C2">
      <w:pPr>
        <w:spacing w:after="100"/>
        <w:rPr>
          <w:rFonts w:hint="eastAsia"/>
        </w:rPr>
      </w:pPr>
      <w:r>
        <w:rPr>
          <w:b/>
          <w:color w:val="19283F"/>
        </w:rPr>
        <w:t xml:space="preserve">MySQL requirements: </w:t>
      </w:r>
      <w:r>
        <w:t>No GTM-specific table. Reuse event outbox and consent/audit records.</w:t>
      </w:r>
    </w:p>
    <w:p w14:paraId="6B9C052E" w14:textId="77777777" w:rsidR="00F61DDC" w:rsidRDefault="004A38C2">
      <w:pPr>
        <w:spacing w:after="100"/>
        <w:rPr>
          <w:rFonts w:hint="eastAsia"/>
        </w:rPr>
      </w:pPr>
      <w:r>
        <w:rPr>
          <w:b/>
          <w:color w:val="19283F"/>
        </w:rPr>
        <w:t xml:space="preserve">Configuration/environment: </w:t>
      </w:r>
      <w:r>
        <w:t>GTM_CONTAINER_ID per environment; container environments/auth strings for staging preview; CSP allow-list updates.</w:t>
      </w:r>
    </w:p>
    <w:p w14:paraId="5B7FA607" w14:textId="77777777" w:rsidR="00F61DDC" w:rsidRDefault="004A38C2">
      <w:pPr>
        <w:spacing w:after="100"/>
        <w:rPr>
          <w:rFonts w:hint="eastAsia"/>
        </w:rPr>
      </w:pPr>
      <w:r>
        <w:rPr>
          <w:b/>
          <w:color w:val="19283F"/>
        </w:rPr>
        <w:t xml:space="preserve">Webhooks/callbacks: </w:t>
      </w:r>
      <w:r>
        <w:t>None. Tags may call approved endpoints only; all vendor endpoints are documented in the tag register.</w:t>
      </w:r>
    </w:p>
    <w:p w14:paraId="4B113F2C" w14:textId="77777777" w:rsidR="00F61DDC" w:rsidRDefault="004A38C2">
      <w:pPr>
        <w:pStyle w:val="Heading2"/>
      </w:pPr>
      <w:bookmarkStart w:id="28" w:name="_Toc237605378"/>
      <w:r>
        <w:t>Development team will implement</w:t>
      </w:r>
      <w:bookmarkEnd w:id="28"/>
    </w:p>
    <w:p w14:paraId="6FB152A6" w14:textId="77777777" w:rsidR="00F61DDC" w:rsidRDefault="004A38C2">
      <w:pPr>
        <w:pStyle w:val="ListBullet"/>
        <w:rPr>
          <w:rFonts w:hint="eastAsia"/>
        </w:rPr>
      </w:pPr>
      <w:r>
        <w:t>Create a versioned dataLayer schema with a field allow-list and examples.</w:t>
      </w:r>
    </w:p>
    <w:p w14:paraId="00BC9814" w14:textId="77777777" w:rsidR="00F61DDC" w:rsidRDefault="004A38C2">
      <w:pPr>
        <w:pStyle w:val="ListBullet"/>
        <w:rPr>
          <w:rFonts w:hint="eastAsia"/>
        </w:rPr>
      </w:pPr>
      <w:r>
        <w:t>Implement consent initialization before GTM and SPA route events after Flutter navigation.</w:t>
      </w:r>
    </w:p>
    <w:p w14:paraId="5E22EEC9" w14:textId="77777777" w:rsidR="00F61DDC" w:rsidRDefault="004A38C2">
      <w:pPr>
        <w:pStyle w:val="ListBullet"/>
        <w:rPr>
          <w:rFonts w:hint="eastAsia"/>
        </w:rPr>
      </w:pPr>
      <w:r>
        <w:t>Configure workspaces, environments, approvals, naming, folders, and publishing workflow.</w:t>
      </w:r>
    </w:p>
    <w:p w14:paraId="7D2F85B6" w14:textId="77777777" w:rsidR="00F61DDC" w:rsidRDefault="004A38C2">
      <w:pPr>
        <w:pStyle w:val="ListBullet"/>
        <w:rPr>
          <w:rFonts w:hint="eastAsia"/>
        </w:rPr>
      </w:pPr>
      <w:r>
        <w:t>Add Content Security Policy and automated container export backups.</w:t>
      </w:r>
    </w:p>
    <w:p w14:paraId="2329839E" w14:textId="77777777" w:rsidR="00F61DDC" w:rsidRDefault="004A38C2">
      <w:pPr>
        <w:pStyle w:val="Heading2"/>
      </w:pPr>
      <w:bookmarkStart w:id="29" w:name="_Toc237605379"/>
      <w:r>
        <w:t>Client must provide or complete</w:t>
      </w:r>
      <w:bookmarkEnd w:id="29"/>
    </w:p>
    <w:p w14:paraId="0AAAF87A" w14:textId="77777777" w:rsidR="00F61DDC" w:rsidRDefault="004A38C2">
      <w:pPr>
        <w:pStyle w:val="ListBullet"/>
        <w:rPr>
          <w:rFonts w:hint="eastAsia"/>
        </w:rPr>
      </w:pPr>
      <w:r>
        <w:t>Provide corporate GTM account/container owner access and nominate marketing publishers/approvers.</w:t>
      </w:r>
    </w:p>
    <w:p w14:paraId="5C0B1D03" w14:textId="77777777" w:rsidR="00F61DDC" w:rsidRDefault="004A38C2">
      <w:pPr>
        <w:pStyle w:val="ListBullet"/>
        <w:rPr>
          <w:rFonts w:hint="eastAsia"/>
        </w:rPr>
      </w:pPr>
      <w:r>
        <w:t>Approve the tag register, consent categories, and who may publish production changes.</w:t>
      </w:r>
    </w:p>
    <w:p w14:paraId="3164DAE0" w14:textId="77777777" w:rsidR="00F61DDC" w:rsidRDefault="004A38C2">
      <w:pPr>
        <w:pStyle w:val="ListBullet"/>
        <w:rPr>
          <w:rFonts w:hint="eastAsia"/>
        </w:rPr>
      </w:pPr>
      <w:r>
        <w:t>Provide production/staging domains and access to modify the web host/CSP.</w:t>
      </w:r>
    </w:p>
    <w:p w14:paraId="052D949A" w14:textId="77777777" w:rsidR="00F61DDC" w:rsidRDefault="004A38C2">
      <w:pPr>
        <w:pStyle w:val="ListBullet"/>
        <w:rPr>
          <w:rFonts w:hint="eastAsia"/>
        </w:rPr>
      </w:pPr>
      <w:r>
        <w:t>Provide all vendor pixel IDs only after the corresponding business accounts are verified.</w:t>
      </w:r>
    </w:p>
    <w:p w14:paraId="40AA8786" w14:textId="77777777" w:rsidR="00F61DDC" w:rsidRDefault="004A38C2">
      <w:pPr>
        <w:pStyle w:val="Heading2"/>
      </w:pPr>
      <w:bookmarkStart w:id="30" w:name="_Toc237605380"/>
      <w:r>
        <w:t>Implementation sequence</w:t>
      </w:r>
      <w:bookmarkEnd w:id="30"/>
    </w:p>
    <w:p w14:paraId="691E06A1" w14:textId="77777777" w:rsidR="00F61DDC" w:rsidRDefault="004A38C2">
      <w:pPr>
        <w:pStyle w:val="ListNumber"/>
        <w:rPr>
          <w:rFonts w:hint="eastAsia"/>
        </w:rPr>
      </w:pPr>
      <w:r>
        <w:t>Create account/containers and least-privilege roles.</w:t>
      </w:r>
    </w:p>
    <w:p w14:paraId="3FF13E5B" w14:textId="77777777" w:rsidR="00F61DDC" w:rsidRDefault="004A38C2">
      <w:pPr>
        <w:pStyle w:val="ListNumber"/>
        <w:rPr>
          <w:rFonts w:hint="eastAsia"/>
        </w:rPr>
      </w:pPr>
      <w:r>
        <w:t>Define consent and dataLayer contracts.</w:t>
      </w:r>
    </w:p>
    <w:p w14:paraId="24F20A2B" w14:textId="77777777" w:rsidR="00F61DDC" w:rsidRDefault="004A38C2">
      <w:pPr>
        <w:pStyle w:val="ListNumber"/>
        <w:rPr>
          <w:rFonts w:hint="eastAsia"/>
        </w:rPr>
      </w:pPr>
      <w:r>
        <w:t>Install/verify on staging.</w:t>
      </w:r>
    </w:p>
    <w:p w14:paraId="747CD6AE" w14:textId="77777777" w:rsidR="00F61DDC" w:rsidRDefault="004A38C2">
      <w:pPr>
        <w:pStyle w:val="ListNumber"/>
        <w:rPr>
          <w:rFonts w:hint="eastAsia"/>
        </w:rPr>
      </w:pPr>
      <w:r>
        <w:t>Configure tags/triggers/variables and approvals.</w:t>
      </w:r>
    </w:p>
    <w:p w14:paraId="7444C0DA" w14:textId="77777777" w:rsidR="00F61DDC" w:rsidRDefault="004A38C2">
      <w:pPr>
        <w:pStyle w:val="ListNumber"/>
        <w:rPr>
          <w:rFonts w:hint="eastAsia"/>
        </w:rPr>
      </w:pPr>
      <w:r>
        <w:t>Publish production container with rollback/export.</w:t>
      </w:r>
    </w:p>
    <w:p w14:paraId="0CA75DEA" w14:textId="77777777" w:rsidR="00F61DDC" w:rsidRDefault="004A38C2">
      <w:pPr>
        <w:pStyle w:val="Heading2"/>
      </w:pPr>
      <w:bookmarkStart w:id="31" w:name="_Toc237605381"/>
      <w:r>
        <w:t>Testing and acceptance</w:t>
      </w:r>
      <w:bookmarkEnd w:id="31"/>
    </w:p>
    <w:p w14:paraId="0BCA9115" w14:textId="77777777" w:rsidR="00F61DDC" w:rsidRDefault="004A38C2">
      <w:pPr>
        <w:pStyle w:val="ListBullet"/>
        <w:rPr>
          <w:rFonts w:hint="eastAsia"/>
        </w:rPr>
      </w:pPr>
      <w:r>
        <w:t>GTM Preview shows only approved fields and triggers.</w:t>
      </w:r>
    </w:p>
    <w:p w14:paraId="752C9982" w14:textId="77777777" w:rsidR="00F61DDC" w:rsidRDefault="004A38C2">
      <w:pPr>
        <w:pStyle w:val="ListBullet"/>
        <w:rPr>
          <w:rFonts w:hint="eastAsia"/>
        </w:rPr>
      </w:pPr>
      <w:r>
        <w:t>Tag Assistant confirms tags are suppressed until the relevant consent.</w:t>
      </w:r>
    </w:p>
    <w:p w14:paraId="4B0A09FC" w14:textId="77777777" w:rsidR="00F61DDC" w:rsidRDefault="004A38C2">
      <w:pPr>
        <w:pStyle w:val="ListBullet"/>
        <w:rPr>
          <w:rFonts w:hint="eastAsia"/>
        </w:rPr>
      </w:pPr>
      <w:r>
        <w:t>SPA navigation and duplicate-fire regression tests pass.</w:t>
      </w:r>
    </w:p>
    <w:p w14:paraId="5B2DE8D4" w14:textId="77777777" w:rsidR="00F61DDC" w:rsidRDefault="004A38C2">
      <w:pPr>
        <w:pStyle w:val="ListBullet"/>
        <w:rPr>
          <w:rFonts w:hint="eastAsia"/>
        </w:rPr>
      </w:pPr>
      <w:r>
        <w:t>CSP and page-load performance remain within agreed thresholds.</w:t>
      </w:r>
    </w:p>
    <w:p w14:paraId="0B49F685" w14:textId="77777777" w:rsidR="00F61DDC" w:rsidRDefault="004A38C2">
      <w:pPr>
        <w:pStyle w:val="Heading2"/>
      </w:pPr>
      <w:bookmarkStart w:id="32" w:name="_Toc237605382"/>
      <w:r>
        <w:t>Security and privacy controls</w:t>
      </w:r>
      <w:bookmarkEnd w:id="32"/>
    </w:p>
    <w:p w14:paraId="2F82F634" w14:textId="77777777" w:rsidR="00F61DDC" w:rsidRDefault="004A38C2">
      <w:pPr>
        <w:pStyle w:val="ListBullet"/>
        <w:rPr>
          <w:rFonts w:hint="eastAsia"/>
        </w:rPr>
      </w:pPr>
      <w:r>
        <w:t>No secrets in GTM variables; public pixel IDs only.</w:t>
      </w:r>
    </w:p>
    <w:p w14:paraId="4E2BF0F9" w14:textId="77777777" w:rsidR="00F61DDC" w:rsidRDefault="004A38C2">
      <w:pPr>
        <w:pStyle w:val="ListBullet"/>
        <w:rPr>
          <w:rFonts w:hint="eastAsia"/>
        </w:rPr>
      </w:pPr>
      <w:r>
        <w:t>Limit custom HTML tags and require review for templates/network destinations.</w:t>
      </w:r>
    </w:p>
    <w:p w14:paraId="06C85042" w14:textId="77777777" w:rsidR="00F61DDC" w:rsidRDefault="004A38C2">
      <w:pPr>
        <w:pStyle w:val="ListBullet"/>
        <w:rPr>
          <w:rFonts w:hint="eastAsia"/>
        </w:rPr>
      </w:pPr>
      <w:r>
        <w:t>Maintain container export, change log, and emergency rollback owner.</w:t>
      </w:r>
    </w:p>
    <w:p w14:paraId="4DBBB89C" w14:textId="77777777" w:rsidR="00F61DDC" w:rsidRDefault="004A38C2">
      <w:pPr>
        <w:spacing w:before="60" w:after="0"/>
        <w:rPr>
          <w:rFonts w:hint="eastAsia"/>
        </w:rPr>
      </w:pPr>
      <w:r>
        <w:rPr>
          <w:b/>
          <w:color w:val="667085"/>
          <w:sz w:val="18"/>
        </w:rPr>
        <w:t xml:space="preserve">Official implementation reference: </w:t>
      </w:r>
      <w:hyperlink r:id="rId11">
        <w:r>
          <w:rPr>
            <w:color w:val="2E74B5"/>
            <w:u w:val="single"/>
          </w:rPr>
          <w:t>Google Tag Manager web help</w:t>
        </w:r>
      </w:hyperlink>
    </w:p>
    <w:p w14:paraId="35A62133" w14:textId="77777777" w:rsidR="00F61DDC" w:rsidRDefault="004A38C2">
      <w:pPr>
        <w:rPr>
          <w:rFonts w:hint="eastAsia"/>
        </w:rPr>
      </w:pPr>
      <w:r>
        <w:br w:type="page"/>
      </w:r>
    </w:p>
    <w:p w14:paraId="415463EA" w14:textId="77777777" w:rsidR="00F61DDC" w:rsidRDefault="004A38C2">
      <w:pPr>
        <w:pStyle w:val="Heading1"/>
      </w:pPr>
      <w:bookmarkStart w:id="33" w:name="_Toc237605383"/>
      <w:r>
        <w:t>4. Server-side Google Tag Manager</w:t>
      </w:r>
      <w:bookmarkEnd w:id="33"/>
    </w:p>
    <w:p w14:paraId="5D89DF4C" w14:textId="77777777" w:rsidR="00F61DDC" w:rsidRDefault="004A38C2">
      <w:pPr>
        <w:spacing w:after="160"/>
        <w:rPr>
          <w:rFonts w:hint="eastAsia"/>
        </w:rPr>
      </w:pPr>
      <w:r>
        <w:rPr>
          <w:i/>
          <w:color w:val="667085"/>
          <w:sz w:val="23"/>
        </w:rPr>
        <w:t>First-party server event routing, transformation, validation, and controlled forwarding to analytics/advertising destinations.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440885F2" w14:textId="77777777">
        <w:tc>
          <w:tcPr>
            <w:tcW w:w="2160" w:type="dxa"/>
            <w:shd w:val="clear" w:color="auto" w:fill="F2F4F7"/>
            <w:tcMar>
              <w:top w:w="100" w:type="dxa"/>
              <w:left w:w="130" w:type="dxa"/>
              <w:bottom w:w="100" w:type="dxa"/>
              <w:right w:w="130" w:type="dxa"/>
            </w:tcMar>
            <w:vAlign w:val="center"/>
          </w:tcPr>
          <w:p w14:paraId="0D4857E8"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B6104F9" w14:textId="77777777" w:rsidR="00F61DDC" w:rsidRDefault="004A38C2">
            <w:pPr>
              <w:rPr>
                <w:rFonts w:hint="eastAsia"/>
              </w:rPr>
            </w:pPr>
            <w:r>
              <w:rPr>
                <w:sz w:val="19"/>
              </w:rPr>
              <w:t>P1</w:t>
            </w:r>
          </w:p>
        </w:tc>
      </w:tr>
      <w:tr w:rsidR="00F61DDC" w14:paraId="3EC5E130" w14:textId="77777777">
        <w:tc>
          <w:tcPr>
            <w:tcW w:w="2160" w:type="dxa"/>
            <w:shd w:val="clear" w:color="auto" w:fill="F2F4F7"/>
            <w:tcMar>
              <w:top w:w="100" w:type="dxa"/>
              <w:left w:w="130" w:type="dxa"/>
              <w:bottom w:w="100" w:type="dxa"/>
              <w:right w:w="130" w:type="dxa"/>
            </w:tcMar>
            <w:vAlign w:val="center"/>
          </w:tcPr>
          <w:p w14:paraId="16076551"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4C68415" w14:textId="77777777" w:rsidR="00F61DDC" w:rsidRDefault="004A38C2">
            <w:pPr>
              <w:rPr>
                <w:rFonts w:hint="eastAsia"/>
              </w:rPr>
            </w:pPr>
            <w:r>
              <w:rPr>
                <w:sz w:val="19"/>
              </w:rPr>
              <w:t>Implement after web GTM and consent design</w:t>
            </w:r>
          </w:p>
        </w:tc>
      </w:tr>
      <w:tr w:rsidR="00F61DDC" w14:paraId="5D6C4B78" w14:textId="77777777">
        <w:tc>
          <w:tcPr>
            <w:tcW w:w="2160" w:type="dxa"/>
            <w:shd w:val="clear" w:color="auto" w:fill="F2F4F7"/>
            <w:tcMar>
              <w:top w:w="100" w:type="dxa"/>
              <w:left w:w="130" w:type="dxa"/>
              <w:bottom w:w="100" w:type="dxa"/>
              <w:right w:w="130" w:type="dxa"/>
            </w:tcMar>
            <w:vAlign w:val="center"/>
          </w:tcPr>
          <w:p w14:paraId="485CB3D2"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76B60C6" w14:textId="77777777" w:rsidR="00F61DDC" w:rsidRDefault="004A38C2">
            <w:pPr>
              <w:rPr>
                <w:rFonts w:hint="eastAsia"/>
              </w:rPr>
            </w:pPr>
            <w:r>
              <w:rPr>
                <w:sz w:val="19"/>
              </w:rPr>
              <w:t>Absent; Express sends no marketing events and no tagging domain exists.</w:t>
            </w:r>
          </w:p>
        </w:tc>
      </w:tr>
      <w:tr w:rsidR="00F61DDC" w14:paraId="708A2946" w14:textId="77777777">
        <w:tc>
          <w:tcPr>
            <w:tcW w:w="2160" w:type="dxa"/>
            <w:shd w:val="clear" w:color="auto" w:fill="F2F4F7"/>
            <w:tcMar>
              <w:top w:w="100" w:type="dxa"/>
              <w:left w:w="130" w:type="dxa"/>
              <w:bottom w:w="100" w:type="dxa"/>
              <w:right w:w="130" w:type="dxa"/>
            </w:tcMar>
            <w:vAlign w:val="center"/>
          </w:tcPr>
          <w:p w14:paraId="1E9815A2"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B82B5ED" w14:textId="77777777" w:rsidR="00F61DDC" w:rsidRDefault="004A38C2">
            <w:pPr>
              <w:rPr>
                <w:rFonts w:hint="eastAsia"/>
              </w:rPr>
            </w:pPr>
            <w:r>
              <w:rPr>
                <w:sz w:val="19"/>
              </w:rPr>
              <w:t>High - GCP/billing/DNS/consent ownership; typically 3-10 client days plus DNS propagation.</w:t>
            </w:r>
          </w:p>
        </w:tc>
      </w:tr>
      <w:tr w:rsidR="00F61DDC" w14:paraId="77FE9257" w14:textId="77777777">
        <w:tc>
          <w:tcPr>
            <w:tcW w:w="2160" w:type="dxa"/>
            <w:shd w:val="clear" w:color="auto" w:fill="F2F4F7"/>
            <w:tcMar>
              <w:top w:w="100" w:type="dxa"/>
              <w:left w:w="130" w:type="dxa"/>
              <w:bottom w:w="100" w:type="dxa"/>
              <w:right w:w="130" w:type="dxa"/>
            </w:tcMar>
            <w:vAlign w:val="center"/>
          </w:tcPr>
          <w:p w14:paraId="7F5E5D02"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2231C39" w14:textId="77777777" w:rsidR="00F61DDC" w:rsidRDefault="004A38C2">
            <w:pPr>
              <w:rPr>
                <w:rFonts w:hint="eastAsia"/>
              </w:rPr>
            </w:pPr>
            <w:r>
              <w:rPr>
                <w:sz w:val="19"/>
              </w:rPr>
              <w:t>L</w:t>
            </w:r>
          </w:p>
        </w:tc>
      </w:tr>
      <w:tr w:rsidR="00F61DDC" w14:paraId="11A4B305" w14:textId="77777777">
        <w:tc>
          <w:tcPr>
            <w:tcW w:w="2160" w:type="dxa"/>
            <w:shd w:val="clear" w:color="auto" w:fill="F2F4F7"/>
            <w:tcMar>
              <w:top w:w="100" w:type="dxa"/>
              <w:left w:w="130" w:type="dxa"/>
              <w:bottom w:w="100" w:type="dxa"/>
              <w:right w:w="130" w:type="dxa"/>
            </w:tcMar>
            <w:vAlign w:val="center"/>
          </w:tcPr>
          <w:p w14:paraId="7C41196D"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8795452" w14:textId="77777777" w:rsidR="00F61DDC" w:rsidRDefault="004A38C2">
            <w:pPr>
              <w:rPr>
                <w:rFonts w:hint="eastAsia"/>
              </w:rPr>
            </w:pPr>
            <w:r>
              <w:rPr>
                <w:sz w:val="19"/>
              </w:rPr>
              <w:t>Backend/web + managed tagging infrastructure</w:t>
            </w:r>
          </w:p>
        </w:tc>
      </w:tr>
    </w:tbl>
    <w:p w14:paraId="76748980" w14:textId="77777777" w:rsidR="00F61DDC" w:rsidRDefault="00F61DDC">
      <w:pPr>
        <w:spacing w:after="20"/>
        <w:rPr>
          <w:rFonts w:hint="eastAsia"/>
        </w:rPr>
      </w:pPr>
    </w:p>
    <w:p w14:paraId="6FCBE6AA"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Deploy only after the client approves hosting cost and data governance. Use a dedicated first-party subdomain and retain the Express outbox as the system of record; sGTM is a router, not the entitlement/payment authority.</w:t>
      </w:r>
    </w:p>
    <w:p w14:paraId="7C5CE8A3" w14:textId="77777777" w:rsidR="00F61DDC" w:rsidRDefault="004A38C2">
      <w:pPr>
        <w:pStyle w:val="Heading2"/>
      </w:pPr>
      <w:bookmarkStart w:id="34" w:name="_Toc237605384"/>
      <w:r>
        <w:t>Implementation and connection to AMORAA</w:t>
      </w:r>
      <w:bookmarkEnd w:id="34"/>
    </w:p>
    <w:p w14:paraId="1355B02D" w14:textId="77777777" w:rsidR="00F61DDC" w:rsidRDefault="004A38C2">
      <w:pPr>
        <w:spacing w:after="100"/>
        <w:rPr>
          <w:rFonts w:hint="eastAsia"/>
        </w:rPr>
      </w:pPr>
      <w:r>
        <w:rPr>
          <w:b/>
          <w:color w:val="19283F"/>
        </w:rPr>
        <w:t xml:space="preserve">SDK/API: </w:t>
      </w:r>
      <w:r>
        <w:t>GTM server container on Cloud Run/App Engine or approved managed host; GA4 client and vendor server tags.</w:t>
      </w:r>
    </w:p>
    <w:p w14:paraId="595464AB" w14:textId="77777777" w:rsidR="00F61DDC" w:rsidRDefault="004A38C2">
      <w:pPr>
        <w:spacing w:after="100"/>
        <w:rPr>
          <w:rFonts w:hint="eastAsia"/>
        </w:rPr>
      </w:pPr>
      <w:r>
        <w:rPr>
          <w:b/>
          <w:color w:val="19283F"/>
        </w:rPr>
        <w:t xml:space="preserve">Flutter/web changes: </w:t>
      </w:r>
      <w:r>
        <w:t>Point approved GA4/GTM traffic to the first-party tagging domain and preserve consent/event_id parameters.</w:t>
      </w:r>
    </w:p>
    <w:p w14:paraId="15A6E86A" w14:textId="77777777" w:rsidR="00F61DDC" w:rsidRDefault="004A38C2">
      <w:pPr>
        <w:spacing w:after="100"/>
        <w:rPr>
          <w:rFonts w:hint="eastAsia"/>
        </w:rPr>
      </w:pPr>
      <w:r>
        <w:rPr>
          <w:b/>
          <w:color w:val="19283F"/>
        </w:rPr>
        <w:t xml:space="preserve">Node.js/Express changes: </w:t>
      </w:r>
      <w:r>
        <w:t>Add signed/allow-listed event ingress or direct server-container requests from the integration worker; validate schema, consent, timestamps, and retry behavior.</w:t>
      </w:r>
    </w:p>
    <w:p w14:paraId="3F2EDA63" w14:textId="77777777" w:rsidR="00F61DDC" w:rsidRDefault="004A38C2">
      <w:pPr>
        <w:spacing w:after="100"/>
        <w:rPr>
          <w:rFonts w:hint="eastAsia"/>
        </w:rPr>
      </w:pPr>
      <w:r>
        <w:rPr>
          <w:b/>
          <w:color w:val="19283F"/>
        </w:rPr>
        <w:t xml:space="preserve">MySQL requirements: </w:t>
      </w:r>
      <w:r>
        <w:t>AnalyticsEventOutbox/IntegrationDeliveryAttempt plus provider event IDs and dead-letter status.</w:t>
      </w:r>
    </w:p>
    <w:p w14:paraId="037CE46E" w14:textId="77777777" w:rsidR="00F61DDC" w:rsidRDefault="004A38C2">
      <w:pPr>
        <w:spacing w:after="100"/>
        <w:rPr>
          <w:rFonts w:hint="eastAsia"/>
        </w:rPr>
      </w:pPr>
      <w:r>
        <w:rPr>
          <w:b/>
          <w:color w:val="19283F"/>
        </w:rPr>
        <w:t xml:space="preserve">Configuration/environment: </w:t>
      </w:r>
      <w:r>
        <w:t>SGTM_BASE_URL, SGTM_AUTH_SECRET or network identity, GTM server container config, GCP project/region; DNS CNAME for analytics.&lt;domain&gt;.</w:t>
      </w:r>
    </w:p>
    <w:p w14:paraId="695408FB" w14:textId="77777777" w:rsidR="00F61DDC" w:rsidRDefault="004A38C2">
      <w:pPr>
        <w:spacing w:after="100"/>
        <w:rPr>
          <w:rFonts w:hint="eastAsia"/>
        </w:rPr>
      </w:pPr>
      <w:r>
        <w:rPr>
          <w:b/>
          <w:color w:val="19283F"/>
        </w:rPr>
        <w:t xml:space="preserve">Webhooks/callbacks: </w:t>
      </w:r>
      <w:r>
        <w:t>Outbound routing to GA4, Google Ads, Meta, TikTok as approved. No anonymous inbound business events.</w:t>
      </w:r>
    </w:p>
    <w:p w14:paraId="57E967CA" w14:textId="77777777" w:rsidR="00F61DDC" w:rsidRDefault="004A38C2">
      <w:pPr>
        <w:pStyle w:val="Heading2"/>
      </w:pPr>
      <w:bookmarkStart w:id="35" w:name="_Toc237605385"/>
      <w:r>
        <w:t>Development team will implement</w:t>
      </w:r>
      <w:bookmarkEnd w:id="35"/>
    </w:p>
    <w:p w14:paraId="303F8BB9" w14:textId="77777777" w:rsidR="00F61DDC" w:rsidRDefault="004A38C2">
      <w:pPr>
        <w:pStyle w:val="ListBullet"/>
        <w:rPr>
          <w:rFonts w:hint="eastAsia"/>
        </w:rPr>
      </w:pPr>
      <w:r>
        <w:t>Provision a production-grade multi-instance server container and custom domain.</w:t>
      </w:r>
    </w:p>
    <w:p w14:paraId="10DFFBCC" w14:textId="77777777" w:rsidR="00F61DDC" w:rsidRDefault="004A38C2">
      <w:pPr>
        <w:pStyle w:val="ListBullet"/>
        <w:rPr>
          <w:rFonts w:hint="eastAsia"/>
        </w:rPr>
      </w:pPr>
      <w:r>
        <w:t>Implement transformation/redaction templates and destination allow-list.</w:t>
      </w:r>
    </w:p>
    <w:p w14:paraId="7BCB6E70" w14:textId="77777777" w:rsidR="00F61DDC" w:rsidRDefault="004A38C2">
      <w:pPr>
        <w:pStyle w:val="ListBullet"/>
        <w:rPr>
          <w:rFonts w:hint="eastAsia"/>
        </w:rPr>
      </w:pPr>
      <w:r>
        <w:t>Connect backend outbox with idempotent delivery and monitoring.</w:t>
      </w:r>
    </w:p>
    <w:p w14:paraId="4658BAC5" w14:textId="77777777" w:rsidR="00F61DDC" w:rsidRDefault="004A38C2">
      <w:pPr>
        <w:pStyle w:val="ListBullet"/>
        <w:rPr>
          <w:rFonts w:hint="eastAsia"/>
        </w:rPr>
      </w:pPr>
      <w:r>
        <w:t>Document operating cost, scaling, logging, rollback, and ownership.</w:t>
      </w:r>
    </w:p>
    <w:p w14:paraId="5501E99D" w14:textId="77777777" w:rsidR="00F61DDC" w:rsidRDefault="004A38C2">
      <w:pPr>
        <w:pStyle w:val="Heading2"/>
      </w:pPr>
      <w:bookmarkStart w:id="36" w:name="_Toc237605386"/>
      <w:r>
        <w:t>Client must provide or complete</w:t>
      </w:r>
      <w:bookmarkEnd w:id="36"/>
    </w:p>
    <w:p w14:paraId="456C01E7" w14:textId="77777777" w:rsidR="00F61DDC" w:rsidRDefault="004A38C2">
      <w:pPr>
        <w:pStyle w:val="ListBullet"/>
        <w:rPr>
          <w:rFonts w:hint="eastAsia"/>
        </w:rPr>
      </w:pPr>
      <w:r>
        <w:t>Approve server-side tagging scope, monthly hosting budget, GCP billing project, and data-processing destinations.</w:t>
      </w:r>
    </w:p>
    <w:p w14:paraId="5B91DAE6" w14:textId="77777777" w:rsidR="00F61DDC" w:rsidRDefault="004A38C2">
      <w:pPr>
        <w:pStyle w:val="ListBullet"/>
        <w:rPr>
          <w:rFonts w:hint="eastAsia"/>
        </w:rPr>
      </w:pPr>
      <w:r>
        <w:t>Provide DNS access for the first-party tagging subdomain and TLS validation.</w:t>
      </w:r>
    </w:p>
    <w:p w14:paraId="05879D8C" w14:textId="77777777" w:rsidR="00F61DDC" w:rsidRDefault="004A38C2">
      <w:pPr>
        <w:pStyle w:val="ListBullet"/>
        <w:rPr>
          <w:rFonts w:hint="eastAsia"/>
        </w:rPr>
      </w:pPr>
      <w:r>
        <w:t>Provide GTM/GA/Ads/Meta/TikTok administrator access and legal approval for server event sharing.</w:t>
      </w:r>
    </w:p>
    <w:p w14:paraId="3EB3BE3B" w14:textId="77777777" w:rsidR="00F61DDC" w:rsidRDefault="004A38C2">
      <w:pPr>
        <w:pStyle w:val="ListBullet"/>
        <w:rPr>
          <w:rFonts w:hint="eastAsia"/>
        </w:rPr>
      </w:pPr>
      <w:r>
        <w:t>Nominate a marketing-operations owner for ongoing container publishing.</w:t>
      </w:r>
    </w:p>
    <w:p w14:paraId="1095A405" w14:textId="77777777" w:rsidR="00F61DDC" w:rsidRDefault="004A38C2">
      <w:pPr>
        <w:pStyle w:val="Heading2"/>
      </w:pPr>
      <w:bookmarkStart w:id="37" w:name="_Toc237605387"/>
      <w:r>
        <w:t>Implementation sequence</w:t>
      </w:r>
      <w:bookmarkEnd w:id="37"/>
    </w:p>
    <w:p w14:paraId="57C20B56" w14:textId="77777777" w:rsidR="00F61DDC" w:rsidRDefault="004A38C2">
      <w:pPr>
        <w:pStyle w:val="ListNumber"/>
        <w:rPr>
          <w:rFonts w:hint="eastAsia"/>
        </w:rPr>
      </w:pPr>
      <w:r>
        <w:t>Approve architecture and hosting model.</w:t>
      </w:r>
    </w:p>
    <w:p w14:paraId="4A39D2EF" w14:textId="77777777" w:rsidR="00F61DDC" w:rsidRDefault="004A38C2">
      <w:pPr>
        <w:pStyle w:val="ListNumber"/>
        <w:rPr>
          <w:rFonts w:hint="eastAsia"/>
        </w:rPr>
      </w:pPr>
      <w:r>
        <w:t>Provision server container and custom domain.</w:t>
      </w:r>
    </w:p>
    <w:p w14:paraId="275DFBDC" w14:textId="77777777" w:rsidR="00F61DDC" w:rsidRDefault="004A38C2">
      <w:pPr>
        <w:pStyle w:val="ListNumber"/>
        <w:rPr>
          <w:rFonts w:hint="eastAsia"/>
        </w:rPr>
      </w:pPr>
      <w:r>
        <w:t>Implement redaction/client templates and Express outbox delivery.</w:t>
      </w:r>
    </w:p>
    <w:p w14:paraId="5B93E303" w14:textId="77777777" w:rsidR="00F61DDC" w:rsidRDefault="004A38C2">
      <w:pPr>
        <w:pStyle w:val="ListNumber"/>
        <w:rPr>
          <w:rFonts w:hint="eastAsia"/>
        </w:rPr>
      </w:pPr>
      <w:r>
        <w:t>Connect one destination at a time, validate, then expand.</w:t>
      </w:r>
    </w:p>
    <w:p w14:paraId="5378DDDA" w14:textId="77777777" w:rsidR="00F61DDC" w:rsidRDefault="004A38C2">
      <w:pPr>
        <w:pStyle w:val="ListNumber"/>
        <w:rPr>
          <w:rFonts w:hint="eastAsia"/>
        </w:rPr>
      </w:pPr>
      <w:r>
        <w:t>Load/failover test and document runbook.</w:t>
      </w:r>
    </w:p>
    <w:p w14:paraId="5EE3E662" w14:textId="77777777" w:rsidR="00F61DDC" w:rsidRDefault="004A38C2">
      <w:pPr>
        <w:pStyle w:val="Heading2"/>
      </w:pPr>
      <w:bookmarkStart w:id="38" w:name="_Toc237605388"/>
      <w:r>
        <w:t>Testing and acceptance</w:t>
      </w:r>
      <w:bookmarkEnd w:id="38"/>
    </w:p>
    <w:p w14:paraId="680A36E9" w14:textId="77777777" w:rsidR="00F61DDC" w:rsidRDefault="004A38C2">
      <w:pPr>
        <w:pStyle w:val="ListBullet"/>
        <w:rPr>
          <w:rFonts w:hint="eastAsia"/>
        </w:rPr>
      </w:pPr>
      <w:r>
        <w:t>Preview/debug confirms field transformations and consent propagation.</w:t>
      </w:r>
    </w:p>
    <w:p w14:paraId="6AE96567" w14:textId="77777777" w:rsidR="00F61DDC" w:rsidRDefault="004A38C2">
      <w:pPr>
        <w:pStyle w:val="ListBullet"/>
        <w:rPr>
          <w:rFonts w:hint="eastAsia"/>
        </w:rPr>
      </w:pPr>
      <w:r>
        <w:t>Duplicate, late, and malformed events are rejected or deduplicated.</w:t>
      </w:r>
    </w:p>
    <w:p w14:paraId="16E41BAE" w14:textId="77777777" w:rsidR="00F61DDC" w:rsidRDefault="004A38C2">
      <w:pPr>
        <w:pStyle w:val="ListBullet"/>
        <w:rPr>
          <w:rFonts w:hint="eastAsia"/>
        </w:rPr>
      </w:pPr>
      <w:r>
        <w:t>Outage/retry/dead-letter tests preserve events without double conversions.</w:t>
      </w:r>
    </w:p>
    <w:p w14:paraId="48068E0B" w14:textId="77777777" w:rsidR="00F61DDC" w:rsidRDefault="004A38C2">
      <w:pPr>
        <w:pStyle w:val="ListBullet"/>
        <w:rPr>
          <w:rFonts w:hint="eastAsia"/>
        </w:rPr>
      </w:pPr>
      <w:r>
        <w:t>DNS, TLS, autoscaling, log redaction, and monitoring checks pass.</w:t>
      </w:r>
    </w:p>
    <w:p w14:paraId="3E841FCD" w14:textId="77777777" w:rsidR="00F61DDC" w:rsidRDefault="004A38C2">
      <w:pPr>
        <w:pStyle w:val="Heading2"/>
      </w:pPr>
      <w:bookmarkStart w:id="39" w:name="_Toc237605389"/>
      <w:r>
        <w:t>Security and privacy controls</w:t>
      </w:r>
      <w:bookmarkEnd w:id="39"/>
    </w:p>
    <w:p w14:paraId="6DC4D336" w14:textId="77777777" w:rsidR="00F61DDC" w:rsidRDefault="004A38C2">
      <w:pPr>
        <w:pStyle w:val="ListBullet"/>
        <w:rPr>
          <w:rFonts w:hint="eastAsia"/>
        </w:rPr>
      </w:pPr>
      <w:r>
        <w:t>Authenticate backend-to-container traffic and restrict admin roles.</w:t>
      </w:r>
    </w:p>
    <w:p w14:paraId="32E7B35B" w14:textId="77777777" w:rsidR="00F61DDC" w:rsidRDefault="004A38C2">
      <w:pPr>
        <w:pStyle w:val="ListBullet"/>
        <w:rPr>
          <w:rFonts w:hint="eastAsia"/>
        </w:rPr>
      </w:pPr>
      <w:r>
        <w:t>Redact IP/PII and drop prohibited dating/KYC/chat fields before vendors.</w:t>
      </w:r>
    </w:p>
    <w:p w14:paraId="7DD883E5" w14:textId="77777777" w:rsidR="00F61DDC" w:rsidRDefault="004A38C2">
      <w:pPr>
        <w:pStyle w:val="ListBullet"/>
        <w:rPr>
          <w:rFonts w:hint="eastAsia"/>
        </w:rPr>
      </w:pPr>
      <w:r>
        <w:t>Set short log retention and alert on new destinations or template changes.</w:t>
      </w:r>
    </w:p>
    <w:p w14:paraId="7648E039" w14:textId="77777777" w:rsidR="00F61DDC" w:rsidRDefault="004A38C2">
      <w:pPr>
        <w:spacing w:before="60" w:after="0"/>
        <w:rPr>
          <w:rFonts w:hint="eastAsia"/>
        </w:rPr>
      </w:pPr>
      <w:r>
        <w:rPr>
          <w:b/>
          <w:color w:val="667085"/>
          <w:sz w:val="18"/>
        </w:rPr>
        <w:t xml:space="preserve">Official implementation reference: </w:t>
      </w:r>
      <w:hyperlink r:id="rId12">
        <w:r>
          <w:rPr>
            <w:color w:val="2E74B5"/>
            <w:u w:val="single"/>
          </w:rPr>
          <w:t>Server-side GTM overview</w:t>
        </w:r>
      </w:hyperlink>
    </w:p>
    <w:p w14:paraId="64CEEA9C" w14:textId="77777777" w:rsidR="00F61DDC" w:rsidRDefault="004A38C2">
      <w:pPr>
        <w:rPr>
          <w:rFonts w:hint="eastAsia"/>
        </w:rPr>
      </w:pPr>
      <w:r>
        <w:br w:type="page"/>
      </w:r>
    </w:p>
    <w:p w14:paraId="710B3EE8" w14:textId="77777777" w:rsidR="00F61DDC" w:rsidRDefault="004A38C2">
      <w:pPr>
        <w:pStyle w:val="Heading1"/>
      </w:pPr>
      <w:bookmarkStart w:id="40" w:name="_Toc237605390"/>
      <w:r>
        <w:t>5. Meta Pixel + Conversions API</w:t>
      </w:r>
      <w:bookmarkEnd w:id="40"/>
    </w:p>
    <w:p w14:paraId="57793B1F" w14:textId="77777777" w:rsidR="00F61DDC" w:rsidRDefault="004A38C2">
      <w:pPr>
        <w:spacing w:after="160"/>
        <w:rPr>
          <w:rFonts w:hint="eastAsia"/>
        </w:rPr>
      </w:pPr>
      <w:r>
        <w:rPr>
          <w:i/>
          <w:color w:val="667085"/>
          <w:sz w:val="23"/>
        </w:rPr>
        <w:t>Meta campaign measurement, optimization, retargeting, and deduplicated browser/server conversion signals.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3A612A3D" w14:textId="77777777">
        <w:tc>
          <w:tcPr>
            <w:tcW w:w="2160" w:type="dxa"/>
            <w:shd w:val="clear" w:color="auto" w:fill="F2F4F7"/>
            <w:tcMar>
              <w:top w:w="100" w:type="dxa"/>
              <w:left w:w="130" w:type="dxa"/>
              <w:bottom w:w="100" w:type="dxa"/>
              <w:right w:w="130" w:type="dxa"/>
            </w:tcMar>
            <w:vAlign w:val="center"/>
          </w:tcPr>
          <w:p w14:paraId="60DE0361"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0348864" w14:textId="77777777" w:rsidR="00F61DDC" w:rsidRDefault="004A38C2">
            <w:pPr>
              <w:rPr>
                <w:rFonts w:hint="eastAsia"/>
              </w:rPr>
            </w:pPr>
            <w:r>
              <w:rPr>
                <w:sz w:val="19"/>
              </w:rPr>
              <w:t>P0</w:t>
            </w:r>
          </w:p>
        </w:tc>
      </w:tr>
      <w:tr w:rsidR="00F61DDC" w14:paraId="46CAB481" w14:textId="77777777">
        <w:tc>
          <w:tcPr>
            <w:tcW w:w="2160" w:type="dxa"/>
            <w:shd w:val="clear" w:color="auto" w:fill="F2F4F7"/>
            <w:tcMar>
              <w:top w:w="100" w:type="dxa"/>
              <w:left w:w="130" w:type="dxa"/>
              <w:bottom w:w="100" w:type="dxa"/>
              <w:right w:w="130" w:type="dxa"/>
            </w:tcMar>
            <w:vAlign w:val="center"/>
          </w:tcPr>
          <w:p w14:paraId="3C9E2BB2"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AFF14B9" w14:textId="77777777" w:rsidR="00F61DDC" w:rsidRDefault="004A38C2">
            <w:pPr>
              <w:rPr>
                <w:rFonts w:hint="eastAsia"/>
              </w:rPr>
            </w:pPr>
            <w:r>
              <w:rPr>
                <w:sz w:val="19"/>
              </w:rPr>
              <w:t>Implement for active Meta campaigns</w:t>
            </w:r>
          </w:p>
        </w:tc>
      </w:tr>
      <w:tr w:rsidR="00F61DDC" w14:paraId="0E9C615D" w14:textId="77777777">
        <w:tc>
          <w:tcPr>
            <w:tcW w:w="2160" w:type="dxa"/>
            <w:shd w:val="clear" w:color="auto" w:fill="F2F4F7"/>
            <w:tcMar>
              <w:top w:w="100" w:type="dxa"/>
              <w:left w:w="130" w:type="dxa"/>
              <w:bottom w:w="100" w:type="dxa"/>
              <w:right w:w="130" w:type="dxa"/>
            </w:tcMar>
            <w:vAlign w:val="center"/>
          </w:tcPr>
          <w:p w14:paraId="697B94A6"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50291B3" w14:textId="77777777" w:rsidR="00F61DDC" w:rsidRDefault="004A38C2">
            <w:pPr>
              <w:rPr>
                <w:rFonts w:hint="eastAsia"/>
              </w:rPr>
            </w:pPr>
            <w:r>
              <w:rPr>
                <w:sz w:val="19"/>
              </w:rPr>
              <w:t>Absent; no Meta Business assets, pixel, CAPI route, or consent mapping.</w:t>
            </w:r>
          </w:p>
        </w:tc>
      </w:tr>
      <w:tr w:rsidR="00F61DDC" w14:paraId="0939C137" w14:textId="77777777">
        <w:tc>
          <w:tcPr>
            <w:tcW w:w="2160" w:type="dxa"/>
            <w:shd w:val="clear" w:color="auto" w:fill="F2F4F7"/>
            <w:tcMar>
              <w:top w:w="100" w:type="dxa"/>
              <w:left w:w="130" w:type="dxa"/>
              <w:bottom w:w="100" w:type="dxa"/>
              <w:right w:w="130" w:type="dxa"/>
            </w:tcMar>
            <w:vAlign w:val="center"/>
          </w:tcPr>
          <w:p w14:paraId="204FDE64"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3135F3F" w14:textId="77777777" w:rsidR="00F61DDC" w:rsidRDefault="004A38C2">
            <w:pPr>
              <w:rPr>
                <w:rFonts w:hint="eastAsia"/>
              </w:rPr>
            </w:pPr>
            <w:r>
              <w:rPr>
                <w:sz w:val="19"/>
              </w:rPr>
              <w:t>Very High - verified Meta business, dataset ownership, legal consent, ad account; often 1-4 weeks.</w:t>
            </w:r>
          </w:p>
        </w:tc>
      </w:tr>
      <w:tr w:rsidR="00F61DDC" w14:paraId="4E8D3E5F" w14:textId="77777777">
        <w:tc>
          <w:tcPr>
            <w:tcW w:w="2160" w:type="dxa"/>
            <w:shd w:val="clear" w:color="auto" w:fill="F2F4F7"/>
            <w:tcMar>
              <w:top w:w="100" w:type="dxa"/>
              <w:left w:w="130" w:type="dxa"/>
              <w:bottom w:w="100" w:type="dxa"/>
              <w:right w:w="130" w:type="dxa"/>
            </w:tcMar>
            <w:vAlign w:val="center"/>
          </w:tcPr>
          <w:p w14:paraId="07B61FD8"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0F0522B" w14:textId="77777777" w:rsidR="00F61DDC" w:rsidRDefault="004A38C2">
            <w:pPr>
              <w:rPr>
                <w:rFonts w:hint="eastAsia"/>
              </w:rPr>
            </w:pPr>
            <w:r>
              <w:rPr>
                <w:sz w:val="19"/>
              </w:rPr>
              <w:t>L</w:t>
            </w:r>
          </w:p>
        </w:tc>
      </w:tr>
      <w:tr w:rsidR="00F61DDC" w14:paraId="46FE4F81" w14:textId="77777777">
        <w:tc>
          <w:tcPr>
            <w:tcW w:w="2160" w:type="dxa"/>
            <w:shd w:val="clear" w:color="auto" w:fill="F2F4F7"/>
            <w:tcMar>
              <w:top w:w="100" w:type="dxa"/>
              <w:left w:w="130" w:type="dxa"/>
              <w:bottom w:w="100" w:type="dxa"/>
              <w:right w:w="130" w:type="dxa"/>
            </w:tcMar>
            <w:vAlign w:val="center"/>
          </w:tcPr>
          <w:p w14:paraId="1B9E9B01"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EAD3CB2" w14:textId="77777777" w:rsidR="00F61DDC" w:rsidRDefault="004A38C2">
            <w:pPr>
              <w:rPr>
                <w:rFonts w:hint="eastAsia"/>
              </w:rPr>
            </w:pPr>
            <w:r>
              <w:rPr>
                <w:sz w:val="19"/>
              </w:rPr>
              <w:t>Web + backend</w:t>
            </w:r>
          </w:p>
        </w:tc>
      </w:tr>
    </w:tbl>
    <w:p w14:paraId="253CF5B6" w14:textId="77777777" w:rsidR="00F61DDC" w:rsidRDefault="00F61DDC">
      <w:pPr>
        <w:spacing w:after="20"/>
        <w:rPr>
          <w:rFonts w:hint="eastAsia"/>
        </w:rPr>
      </w:pPr>
    </w:p>
    <w:p w14:paraId="2EAB0589"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Pixel for consented browser events and CAPI for authoritative signup/subscription events with the same event_name and event_id. Do not place Meta SDK/pixel in the mobile app unless the MMP and privacy plan explicitly require it.</w:t>
      </w:r>
    </w:p>
    <w:p w14:paraId="72001802" w14:textId="77777777" w:rsidR="00F61DDC" w:rsidRDefault="004A38C2">
      <w:pPr>
        <w:pStyle w:val="Heading2"/>
      </w:pPr>
      <w:bookmarkStart w:id="41" w:name="_Toc237605391"/>
      <w:r>
        <w:t>Implementation and connection to AMORAA</w:t>
      </w:r>
      <w:bookmarkEnd w:id="41"/>
    </w:p>
    <w:p w14:paraId="08A5EA42" w14:textId="77777777" w:rsidR="00F61DDC" w:rsidRDefault="004A38C2">
      <w:pPr>
        <w:spacing w:after="100"/>
        <w:rPr>
          <w:rFonts w:hint="eastAsia"/>
        </w:rPr>
      </w:pPr>
      <w:r>
        <w:rPr>
          <w:b/>
          <w:color w:val="19283F"/>
        </w:rPr>
        <w:t xml:space="preserve">SDK/API: </w:t>
      </w:r>
      <w:r>
        <w:t>Meta Pixel through GTM; Meta Conversions API/Marketing API from backend or sGTM.</w:t>
      </w:r>
    </w:p>
    <w:p w14:paraId="60189E3F" w14:textId="77777777" w:rsidR="00F61DDC" w:rsidRDefault="004A38C2">
      <w:pPr>
        <w:spacing w:after="100"/>
        <w:rPr>
          <w:rFonts w:hint="eastAsia"/>
        </w:rPr>
      </w:pPr>
      <w:r>
        <w:rPr>
          <w:b/>
          <w:color w:val="19283F"/>
        </w:rPr>
        <w:t xml:space="preserve">Flutter/web changes: </w:t>
      </w:r>
      <w:r>
        <w:t>Generate consented PageView/ViewContent/Lead events from the web dataLayer and capture only approved click/cookie parameters.</w:t>
      </w:r>
    </w:p>
    <w:p w14:paraId="2B7BC08A" w14:textId="77777777" w:rsidR="00F61DDC" w:rsidRDefault="004A38C2">
      <w:pPr>
        <w:spacing w:after="100"/>
        <w:rPr>
          <w:rFonts w:hint="eastAsia"/>
        </w:rPr>
      </w:pPr>
      <w:r>
        <w:rPr>
          <w:b/>
          <w:color w:val="19283F"/>
        </w:rPr>
        <w:t xml:space="preserve">Node.js/Express changes: </w:t>
      </w:r>
      <w:r>
        <w:t>Create CAPI adapter for CompleteRegistration, Subscribe, Purchase, Cancel/eligible lifecycle events; hash normalized contact fields only when legally approved and needed for match quality.</w:t>
      </w:r>
    </w:p>
    <w:p w14:paraId="459625F4" w14:textId="77777777" w:rsidR="00F61DDC" w:rsidRDefault="004A38C2">
      <w:pPr>
        <w:spacing w:after="100"/>
        <w:rPr>
          <w:rFonts w:hint="eastAsia"/>
        </w:rPr>
      </w:pPr>
      <w:r>
        <w:rPr>
          <w:b/>
          <w:color w:val="19283F"/>
        </w:rPr>
        <w:t xml:space="preserve">MySQL requirements: </w:t>
      </w:r>
      <w:r>
        <w:t>MarketingEventOutbox (or shared outbox), eventId, sourceUrl, consent snapshot, pixel/dataset destination status; store access tokens only in secrets manager.</w:t>
      </w:r>
    </w:p>
    <w:p w14:paraId="2C3AE7D8" w14:textId="77777777" w:rsidR="00F61DDC" w:rsidRDefault="004A38C2">
      <w:pPr>
        <w:spacing w:after="100"/>
        <w:rPr>
          <w:rFonts w:hint="eastAsia"/>
        </w:rPr>
      </w:pPr>
      <w:r>
        <w:rPr>
          <w:b/>
          <w:color w:val="19283F"/>
        </w:rPr>
        <w:t xml:space="preserve">Configuration/environment: </w:t>
      </w:r>
      <w:r>
        <w:t>META_PIXEL_ID, META_DATASET_ID, META_CAPI_ACCESS_TOKEN, META_TEST_EVENT_CODE (non-prod), META_API_VERSION.</w:t>
      </w:r>
    </w:p>
    <w:p w14:paraId="6ADD1A04" w14:textId="77777777" w:rsidR="00F61DDC" w:rsidRDefault="004A38C2">
      <w:pPr>
        <w:spacing w:after="100"/>
        <w:rPr>
          <w:rFonts w:hint="eastAsia"/>
        </w:rPr>
      </w:pPr>
      <w:r>
        <w:rPr>
          <w:b/>
          <w:color w:val="19283F"/>
        </w:rPr>
        <w:t xml:space="preserve">Webhooks/callbacks: </w:t>
      </w:r>
      <w:r>
        <w:t>Outbound CAPI. Optional Meta lead/webhook ingestion is out of scope unless the client later requests it.</w:t>
      </w:r>
    </w:p>
    <w:p w14:paraId="3F3BEF68" w14:textId="77777777" w:rsidR="00F61DDC" w:rsidRDefault="004A38C2">
      <w:pPr>
        <w:pStyle w:val="Heading2"/>
      </w:pPr>
      <w:bookmarkStart w:id="42" w:name="_Toc237605392"/>
      <w:r>
        <w:t>Development team will implement</w:t>
      </w:r>
      <w:bookmarkEnd w:id="42"/>
    </w:p>
    <w:p w14:paraId="795C4E9B" w14:textId="77777777" w:rsidR="00F61DDC" w:rsidRDefault="004A38C2">
      <w:pPr>
        <w:pStyle w:val="ListBullet"/>
        <w:rPr>
          <w:rFonts w:hint="eastAsia"/>
        </w:rPr>
      </w:pPr>
      <w:r>
        <w:t>Map AMORAA events to Meta standard/custom events and define deduplication.</w:t>
      </w:r>
    </w:p>
    <w:p w14:paraId="65408ABD" w14:textId="77777777" w:rsidR="00F61DDC" w:rsidRDefault="004A38C2">
      <w:pPr>
        <w:pStyle w:val="ListBullet"/>
        <w:rPr>
          <w:rFonts w:hint="eastAsia"/>
        </w:rPr>
      </w:pPr>
      <w:r>
        <w:t>Implement Pixel via GTM and backend CAPI adapter with test-event mode.</w:t>
      </w:r>
    </w:p>
    <w:p w14:paraId="78176D5E" w14:textId="77777777" w:rsidR="00F61DDC" w:rsidRDefault="004A38C2">
      <w:pPr>
        <w:pStyle w:val="ListBullet"/>
        <w:rPr>
          <w:rFonts w:hint="eastAsia"/>
        </w:rPr>
      </w:pPr>
      <w:r>
        <w:t>Configure domain verification, Aggregated Event Measurement priorities where applicable, and diagnostics.</w:t>
      </w:r>
    </w:p>
    <w:p w14:paraId="35CBA0E4" w14:textId="77777777" w:rsidR="00F61DDC" w:rsidRDefault="004A38C2">
      <w:pPr>
        <w:pStyle w:val="ListBullet"/>
        <w:rPr>
          <w:rFonts w:hint="eastAsia"/>
        </w:rPr>
      </w:pPr>
      <w:r>
        <w:t>Add consent gating, retry, match-quality monitoring, and deletion workflow.</w:t>
      </w:r>
    </w:p>
    <w:p w14:paraId="5FE81A7A" w14:textId="77777777" w:rsidR="00F61DDC" w:rsidRDefault="004A38C2">
      <w:pPr>
        <w:pStyle w:val="Heading2"/>
      </w:pPr>
      <w:bookmarkStart w:id="43" w:name="_Toc237605393"/>
      <w:r>
        <w:t>Client must provide or complete</w:t>
      </w:r>
      <w:bookmarkEnd w:id="43"/>
    </w:p>
    <w:p w14:paraId="664C9761" w14:textId="77777777" w:rsidR="00F61DDC" w:rsidRDefault="004A38C2">
      <w:pPr>
        <w:pStyle w:val="ListBullet"/>
        <w:rPr>
          <w:rFonts w:hint="eastAsia"/>
        </w:rPr>
      </w:pPr>
      <w:r>
        <w:t>Create/verify Meta Business Portfolio, ad account, dataset/pixel, and corporate domain; invite development and marketing roles.</w:t>
      </w:r>
    </w:p>
    <w:p w14:paraId="23585502" w14:textId="77777777" w:rsidR="00F61DDC" w:rsidRDefault="004A38C2">
      <w:pPr>
        <w:pStyle w:val="ListBullet"/>
        <w:rPr>
          <w:rFonts w:hint="eastAsia"/>
        </w:rPr>
      </w:pPr>
      <w:r>
        <w:t>Provide payment method/ad billing and nominate business/admin owners.</w:t>
      </w:r>
    </w:p>
    <w:p w14:paraId="0EC1EF5E" w14:textId="77777777" w:rsidR="00F61DDC" w:rsidRDefault="004A38C2">
      <w:pPr>
        <w:pStyle w:val="ListBullet"/>
        <w:rPr>
          <w:rFonts w:hint="eastAsia"/>
        </w:rPr>
      </w:pPr>
      <w:r>
        <w:t>Approve the exact event list, audience/retargeting policy, contact-data hashing, retention, and consent language.</w:t>
      </w:r>
    </w:p>
    <w:p w14:paraId="4108A11F" w14:textId="77777777" w:rsidR="00F61DDC" w:rsidRDefault="004A38C2">
      <w:pPr>
        <w:pStyle w:val="ListBullet"/>
        <w:rPr>
          <w:rFonts w:hint="eastAsia"/>
        </w:rPr>
      </w:pPr>
      <w:r>
        <w:t>Provide Privacy Policy/Cookie Policy and domain DNS access for verification.</w:t>
      </w:r>
    </w:p>
    <w:p w14:paraId="0319F00B" w14:textId="77777777" w:rsidR="00F61DDC" w:rsidRDefault="004A38C2">
      <w:pPr>
        <w:pStyle w:val="Heading2"/>
      </w:pPr>
      <w:bookmarkStart w:id="44" w:name="_Toc237605394"/>
      <w:r>
        <w:t>Implementation sequence</w:t>
      </w:r>
      <w:bookmarkEnd w:id="44"/>
    </w:p>
    <w:p w14:paraId="151A77F1" w14:textId="77777777" w:rsidR="00F61DDC" w:rsidRDefault="004A38C2">
      <w:pPr>
        <w:pStyle w:val="ListNumber"/>
        <w:rPr>
          <w:rFonts w:hint="eastAsia"/>
        </w:rPr>
      </w:pPr>
      <w:r>
        <w:t>Verify business/domain and create dataset.</w:t>
      </w:r>
    </w:p>
    <w:p w14:paraId="337816E5" w14:textId="77777777" w:rsidR="00F61DDC" w:rsidRDefault="004A38C2">
      <w:pPr>
        <w:pStyle w:val="ListNumber"/>
        <w:rPr>
          <w:rFonts w:hint="eastAsia"/>
        </w:rPr>
      </w:pPr>
      <w:r>
        <w:t>Approve event/data-sharing matrix.</w:t>
      </w:r>
    </w:p>
    <w:p w14:paraId="21131E78" w14:textId="77777777" w:rsidR="00F61DDC" w:rsidRDefault="004A38C2">
      <w:pPr>
        <w:pStyle w:val="ListNumber"/>
        <w:rPr>
          <w:rFonts w:hint="eastAsia"/>
        </w:rPr>
      </w:pPr>
      <w:r>
        <w:t>Install Pixel in staging and implement CAPI test events.</w:t>
      </w:r>
    </w:p>
    <w:p w14:paraId="75849BCF" w14:textId="77777777" w:rsidR="00F61DDC" w:rsidRDefault="004A38C2">
      <w:pPr>
        <w:pStyle w:val="ListNumber"/>
        <w:rPr>
          <w:rFonts w:hint="eastAsia"/>
        </w:rPr>
      </w:pPr>
      <w:r>
        <w:t>Validate deduplication/diagnostics and consent behavior.</w:t>
      </w:r>
    </w:p>
    <w:p w14:paraId="7B5A5991" w14:textId="77777777" w:rsidR="00F61DDC" w:rsidRDefault="004A38C2">
      <w:pPr>
        <w:pStyle w:val="ListNumber"/>
        <w:rPr>
          <w:rFonts w:hint="eastAsia"/>
        </w:rPr>
      </w:pPr>
      <w:r>
        <w:t>Enable production campaigns after marketing sign-off.</w:t>
      </w:r>
    </w:p>
    <w:p w14:paraId="542B1C2A" w14:textId="77777777" w:rsidR="00F61DDC" w:rsidRDefault="004A38C2">
      <w:pPr>
        <w:pStyle w:val="Heading2"/>
      </w:pPr>
      <w:bookmarkStart w:id="45" w:name="_Toc237605395"/>
      <w:r>
        <w:t>Testing and acceptance</w:t>
      </w:r>
      <w:bookmarkEnd w:id="45"/>
    </w:p>
    <w:p w14:paraId="14E46747" w14:textId="77777777" w:rsidR="00F61DDC" w:rsidRDefault="004A38C2">
      <w:pPr>
        <w:pStyle w:val="ListBullet"/>
        <w:rPr>
          <w:rFonts w:hint="eastAsia"/>
        </w:rPr>
      </w:pPr>
      <w:r>
        <w:t>Meta Test Events receives browser and server events with one conversion after deduplication.</w:t>
      </w:r>
    </w:p>
    <w:p w14:paraId="195AD77A" w14:textId="77777777" w:rsidR="00F61DDC" w:rsidRDefault="004A38C2">
      <w:pPr>
        <w:pStyle w:val="ListBullet"/>
        <w:rPr>
          <w:rFonts w:hint="eastAsia"/>
        </w:rPr>
      </w:pPr>
      <w:r>
        <w:t>Event Match Quality is reviewed without adding prohibited data.</w:t>
      </w:r>
    </w:p>
    <w:p w14:paraId="4D091E23" w14:textId="77777777" w:rsidR="00F61DDC" w:rsidRDefault="004A38C2">
      <w:pPr>
        <w:pStyle w:val="ListBullet"/>
        <w:rPr>
          <w:rFonts w:hint="eastAsia"/>
        </w:rPr>
      </w:pPr>
      <w:r>
        <w:t>Consent denied/withdrawn blocks future ad signals.</w:t>
      </w:r>
    </w:p>
    <w:p w14:paraId="71D6151B" w14:textId="77777777" w:rsidR="00F61DDC" w:rsidRDefault="004A38C2">
      <w:pPr>
        <w:pStyle w:val="ListBullet"/>
        <w:rPr>
          <w:rFonts w:hint="eastAsia"/>
        </w:rPr>
      </w:pPr>
      <w:r>
        <w:t>Refund/cancel and duplicate webhook cases do not inflate purchase conversions.</w:t>
      </w:r>
    </w:p>
    <w:p w14:paraId="3CF49855" w14:textId="77777777" w:rsidR="00F61DDC" w:rsidRDefault="004A38C2">
      <w:pPr>
        <w:pStyle w:val="Heading2"/>
      </w:pPr>
      <w:bookmarkStart w:id="46" w:name="_Toc237605396"/>
      <w:r>
        <w:t>Security and privacy controls</w:t>
      </w:r>
      <w:bookmarkEnd w:id="46"/>
    </w:p>
    <w:p w14:paraId="0E84C189" w14:textId="77777777" w:rsidR="00F61DDC" w:rsidRDefault="004A38C2">
      <w:pPr>
        <w:pStyle w:val="ListBullet"/>
        <w:rPr>
          <w:rFonts w:hint="eastAsia"/>
        </w:rPr>
      </w:pPr>
      <w:r>
        <w:t>Keep access token server-side and rotate through the client-owned business account.</w:t>
      </w:r>
    </w:p>
    <w:p w14:paraId="16015148" w14:textId="77777777" w:rsidR="00F61DDC" w:rsidRDefault="004A38C2">
      <w:pPr>
        <w:pStyle w:val="ListBullet"/>
        <w:rPr>
          <w:rFonts w:hint="eastAsia"/>
        </w:rPr>
      </w:pPr>
      <w:r>
        <w:t>Hash only normalized approved fields; hashing does not remove the need for consent/legal basis.</w:t>
      </w:r>
    </w:p>
    <w:p w14:paraId="4B97E696" w14:textId="77777777" w:rsidR="00F61DDC" w:rsidRDefault="004A38C2">
      <w:pPr>
        <w:pStyle w:val="ListBullet"/>
        <w:rPr>
          <w:rFonts w:hint="eastAsia"/>
        </w:rPr>
      </w:pPr>
      <w:r>
        <w:t>Never transmit sexual orientation, religion, dating preferences, KYC, messages, or precise location.</w:t>
      </w:r>
    </w:p>
    <w:p w14:paraId="1D75E182" w14:textId="77777777" w:rsidR="00F61DDC" w:rsidRDefault="004A38C2">
      <w:pPr>
        <w:spacing w:before="60" w:after="0"/>
        <w:rPr>
          <w:rFonts w:hint="eastAsia"/>
        </w:rPr>
      </w:pPr>
      <w:r>
        <w:rPr>
          <w:b/>
          <w:color w:val="667085"/>
          <w:sz w:val="18"/>
        </w:rPr>
        <w:t xml:space="preserve">Official implementation reference: </w:t>
      </w:r>
      <w:hyperlink r:id="rId13">
        <w:r>
          <w:rPr>
            <w:color w:val="2E74B5"/>
            <w:u w:val="single"/>
          </w:rPr>
          <w:t>Meta Conversions API</w:t>
        </w:r>
      </w:hyperlink>
    </w:p>
    <w:p w14:paraId="4E5909F9" w14:textId="77777777" w:rsidR="00F61DDC" w:rsidRDefault="004A38C2">
      <w:pPr>
        <w:rPr>
          <w:rFonts w:hint="eastAsia"/>
        </w:rPr>
      </w:pPr>
      <w:r>
        <w:br w:type="page"/>
      </w:r>
    </w:p>
    <w:p w14:paraId="48E075D1" w14:textId="77777777" w:rsidR="00F61DDC" w:rsidRDefault="004A38C2">
      <w:pPr>
        <w:pStyle w:val="Heading1"/>
      </w:pPr>
      <w:bookmarkStart w:id="47" w:name="_Toc237605397"/>
      <w:r>
        <w:t>6. Google Ads conversions</w:t>
      </w:r>
      <w:bookmarkEnd w:id="47"/>
    </w:p>
    <w:p w14:paraId="66149D07" w14:textId="77777777" w:rsidR="00F61DDC" w:rsidRDefault="004A38C2">
      <w:pPr>
        <w:spacing w:after="160"/>
        <w:rPr>
          <w:rFonts w:hint="eastAsia"/>
        </w:rPr>
      </w:pPr>
      <w:r>
        <w:rPr>
          <w:i/>
          <w:color w:val="667085"/>
          <w:sz w:val="23"/>
        </w:rPr>
        <w:t>Google Ads conversion measurement, campaign optimization, and audience activation for approved acquisition programs.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5C7FF0D9" w14:textId="77777777">
        <w:tc>
          <w:tcPr>
            <w:tcW w:w="2160" w:type="dxa"/>
            <w:shd w:val="clear" w:color="auto" w:fill="F2F4F7"/>
            <w:tcMar>
              <w:top w:w="100" w:type="dxa"/>
              <w:left w:w="130" w:type="dxa"/>
              <w:bottom w:w="100" w:type="dxa"/>
              <w:right w:w="130" w:type="dxa"/>
            </w:tcMar>
            <w:vAlign w:val="center"/>
          </w:tcPr>
          <w:p w14:paraId="3FD90809"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41609BB" w14:textId="77777777" w:rsidR="00F61DDC" w:rsidRDefault="004A38C2">
            <w:pPr>
              <w:rPr>
                <w:rFonts w:hint="eastAsia"/>
              </w:rPr>
            </w:pPr>
            <w:r>
              <w:rPr>
                <w:sz w:val="19"/>
              </w:rPr>
              <w:t>P0</w:t>
            </w:r>
          </w:p>
        </w:tc>
      </w:tr>
      <w:tr w:rsidR="00F61DDC" w14:paraId="6B0586F3" w14:textId="77777777">
        <w:tc>
          <w:tcPr>
            <w:tcW w:w="2160" w:type="dxa"/>
            <w:shd w:val="clear" w:color="auto" w:fill="F2F4F7"/>
            <w:tcMar>
              <w:top w:w="100" w:type="dxa"/>
              <w:left w:w="130" w:type="dxa"/>
              <w:bottom w:w="100" w:type="dxa"/>
              <w:right w:w="130" w:type="dxa"/>
            </w:tcMar>
            <w:vAlign w:val="center"/>
          </w:tcPr>
          <w:p w14:paraId="33478B3A"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AB4F41B" w14:textId="77777777" w:rsidR="00F61DDC" w:rsidRDefault="004A38C2">
            <w:pPr>
              <w:rPr>
                <w:rFonts w:hint="eastAsia"/>
              </w:rPr>
            </w:pPr>
            <w:r>
              <w:rPr>
                <w:sz w:val="19"/>
              </w:rPr>
              <w:t>Implement for active Google Ads campaigns</w:t>
            </w:r>
          </w:p>
        </w:tc>
      </w:tr>
      <w:tr w:rsidR="00F61DDC" w14:paraId="05EF144A" w14:textId="77777777">
        <w:tc>
          <w:tcPr>
            <w:tcW w:w="2160" w:type="dxa"/>
            <w:shd w:val="clear" w:color="auto" w:fill="F2F4F7"/>
            <w:tcMar>
              <w:top w:w="100" w:type="dxa"/>
              <w:left w:w="130" w:type="dxa"/>
              <w:bottom w:w="100" w:type="dxa"/>
              <w:right w:w="130" w:type="dxa"/>
            </w:tcMar>
            <w:vAlign w:val="center"/>
          </w:tcPr>
          <w:p w14:paraId="4E16FBA2"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2C04A4B" w14:textId="77777777" w:rsidR="00F61DDC" w:rsidRDefault="004A38C2">
            <w:pPr>
              <w:rPr>
                <w:rFonts w:hint="eastAsia"/>
              </w:rPr>
            </w:pPr>
            <w:r>
              <w:rPr>
                <w:sz w:val="19"/>
              </w:rPr>
              <w:t>Absent; no conversion actions, linked GA4 property, tag, enhanced conversions, or backend upload.</w:t>
            </w:r>
          </w:p>
        </w:tc>
      </w:tr>
      <w:tr w:rsidR="00F61DDC" w14:paraId="28C902A3" w14:textId="77777777">
        <w:tc>
          <w:tcPr>
            <w:tcW w:w="2160" w:type="dxa"/>
            <w:shd w:val="clear" w:color="auto" w:fill="F2F4F7"/>
            <w:tcMar>
              <w:top w:w="100" w:type="dxa"/>
              <w:left w:w="130" w:type="dxa"/>
              <w:bottom w:w="100" w:type="dxa"/>
              <w:right w:w="130" w:type="dxa"/>
            </w:tcMar>
            <w:vAlign w:val="center"/>
          </w:tcPr>
          <w:p w14:paraId="3FEA03B8"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F9D8376" w14:textId="77777777" w:rsidR="00F61DDC" w:rsidRDefault="004A38C2">
            <w:pPr>
              <w:rPr>
                <w:rFonts w:hint="eastAsia"/>
              </w:rPr>
            </w:pPr>
            <w:r>
              <w:rPr>
                <w:sz w:val="19"/>
              </w:rPr>
              <w:t>Very High - Ads account/billing, GA/GTM access, consent/legal decisions; 2-10 client days.</w:t>
            </w:r>
          </w:p>
        </w:tc>
      </w:tr>
      <w:tr w:rsidR="00F61DDC" w14:paraId="6165B376" w14:textId="77777777">
        <w:tc>
          <w:tcPr>
            <w:tcW w:w="2160" w:type="dxa"/>
            <w:shd w:val="clear" w:color="auto" w:fill="F2F4F7"/>
            <w:tcMar>
              <w:top w:w="100" w:type="dxa"/>
              <w:left w:w="130" w:type="dxa"/>
              <w:bottom w:w="100" w:type="dxa"/>
              <w:right w:w="130" w:type="dxa"/>
            </w:tcMar>
            <w:vAlign w:val="center"/>
          </w:tcPr>
          <w:p w14:paraId="4276E69B"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6799568" w14:textId="77777777" w:rsidR="00F61DDC" w:rsidRDefault="004A38C2">
            <w:pPr>
              <w:rPr>
                <w:rFonts w:hint="eastAsia"/>
              </w:rPr>
            </w:pPr>
            <w:r>
              <w:rPr>
                <w:sz w:val="19"/>
              </w:rPr>
              <w:t>M/L</w:t>
            </w:r>
          </w:p>
        </w:tc>
      </w:tr>
      <w:tr w:rsidR="00F61DDC" w14:paraId="3ACFF4FE" w14:textId="77777777">
        <w:tc>
          <w:tcPr>
            <w:tcW w:w="2160" w:type="dxa"/>
            <w:shd w:val="clear" w:color="auto" w:fill="F2F4F7"/>
            <w:tcMar>
              <w:top w:w="100" w:type="dxa"/>
              <w:left w:w="130" w:type="dxa"/>
              <w:bottom w:w="100" w:type="dxa"/>
              <w:right w:w="130" w:type="dxa"/>
            </w:tcMar>
            <w:vAlign w:val="center"/>
          </w:tcPr>
          <w:p w14:paraId="15A2994D"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9DFD3E0" w14:textId="77777777" w:rsidR="00F61DDC" w:rsidRDefault="004A38C2">
            <w:pPr>
              <w:rPr>
                <w:rFonts w:hint="eastAsia"/>
              </w:rPr>
            </w:pPr>
            <w:r>
              <w:rPr>
                <w:sz w:val="19"/>
              </w:rPr>
              <w:t>Web + backend</w:t>
            </w:r>
          </w:p>
        </w:tc>
      </w:tr>
    </w:tbl>
    <w:p w14:paraId="56F68C17" w14:textId="77777777" w:rsidR="00F61DDC" w:rsidRDefault="00F61DDC">
      <w:pPr>
        <w:spacing w:after="20"/>
        <w:rPr>
          <w:rFonts w:hint="eastAsia"/>
        </w:rPr>
      </w:pPr>
    </w:p>
    <w:p w14:paraId="4B6923B3"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Prefer GA4 key-event import for broad web measurement and direct Google Ads conversion/server tags for revenue-critical events where deduplication and enhanced conversions are approved.</w:t>
      </w:r>
    </w:p>
    <w:p w14:paraId="1B8B5F99" w14:textId="77777777" w:rsidR="00F61DDC" w:rsidRDefault="004A38C2">
      <w:pPr>
        <w:pStyle w:val="Heading2"/>
      </w:pPr>
      <w:bookmarkStart w:id="48" w:name="_Toc237605398"/>
      <w:r>
        <w:t>Implementation and connection to AMORAA</w:t>
      </w:r>
      <w:bookmarkEnd w:id="48"/>
    </w:p>
    <w:p w14:paraId="4CDF34B1" w14:textId="77777777" w:rsidR="00F61DDC" w:rsidRDefault="004A38C2">
      <w:pPr>
        <w:spacing w:after="100"/>
        <w:rPr>
          <w:rFonts w:hint="eastAsia"/>
        </w:rPr>
      </w:pPr>
      <w:r>
        <w:rPr>
          <w:b/>
          <w:color w:val="19283F"/>
        </w:rPr>
        <w:t xml:space="preserve">SDK/API: </w:t>
      </w:r>
      <w:r>
        <w:t>Google Ads conversion tags through GTM/sGTM; GA4 linking/import; optional Google Ads API for offline/enhanced conversion uploads.</w:t>
      </w:r>
    </w:p>
    <w:p w14:paraId="29F5486A" w14:textId="77777777" w:rsidR="00F61DDC" w:rsidRDefault="004A38C2">
      <w:pPr>
        <w:spacing w:after="100"/>
        <w:rPr>
          <w:rFonts w:hint="eastAsia"/>
        </w:rPr>
      </w:pPr>
      <w:r>
        <w:rPr>
          <w:b/>
          <w:color w:val="19283F"/>
        </w:rPr>
        <w:t xml:space="preserve">Flutter/web changes: </w:t>
      </w:r>
      <w:r>
        <w:t>Send consented gclid/gbraid/wbraid and conversion event IDs through the web dataLayer without exposing backend secrets.</w:t>
      </w:r>
    </w:p>
    <w:p w14:paraId="41E7C361" w14:textId="77777777" w:rsidR="00F61DDC" w:rsidRDefault="004A38C2">
      <w:pPr>
        <w:spacing w:after="100"/>
        <w:rPr>
          <w:rFonts w:hint="eastAsia"/>
        </w:rPr>
      </w:pPr>
      <w:r>
        <w:rPr>
          <w:b/>
          <w:color w:val="19283F"/>
        </w:rPr>
        <w:t xml:space="preserve">Node.js/Express changes: </w:t>
      </w:r>
      <w:r>
        <w:t>Persist approved click identifiers with attribution expiry, upload authoritative conversions/refunds, and record Google response/job status.</w:t>
      </w:r>
    </w:p>
    <w:p w14:paraId="733F34E8" w14:textId="77777777" w:rsidR="00F61DDC" w:rsidRDefault="004A38C2">
      <w:pPr>
        <w:spacing w:after="100"/>
        <w:rPr>
          <w:rFonts w:hint="eastAsia"/>
        </w:rPr>
      </w:pPr>
      <w:r>
        <w:rPr>
          <w:b/>
          <w:color w:val="19283F"/>
        </w:rPr>
        <w:t xml:space="preserve">MySQL requirements: </w:t>
      </w:r>
      <w:r>
        <w:t>AttributionTouches and MarketingEventOutbox with click ID, event ID, conversion time/value/currency, consent state, destination status, expiry.</w:t>
      </w:r>
    </w:p>
    <w:p w14:paraId="5ADD8BDC" w14:textId="77777777" w:rsidR="00F61DDC" w:rsidRDefault="004A38C2">
      <w:pPr>
        <w:spacing w:after="100"/>
        <w:rPr>
          <w:rFonts w:hint="eastAsia"/>
        </w:rPr>
      </w:pPr>
      <w:r>
        <w:rPr>
          <w:b/>
          <w:color w:val="19283F"/>
        </w:rPr>
        <w:t xml:space="preserve">Configuration/environment: </w:t>
      </w:r>
      <w:r>
        <w:t>GOOGLE_ADS_CUSTOMER_ID, CONVERSION_ID/LABEL or action resource name, developer/OAuth credentials if API uploads are used; GA/GTM identifiers.</w:t>
      </w:r>
    </w:p>
    <w:p w14:paraId="004B6033" w14:textId="77777777" w:rsidR="00F61DDC" w:rsidRDefault="004A38C2">
      <w:pPr>
        <w:spacing w:after="100"/>
        <w:rPr>
          <w:rFonts w:hint="eastAsia"/>
        </w:rPr>
      </w:pPr>
      <w:r>
        <w:rPr>
          <w:b/>
          <w:color w:val="19283F"/>
        </w:rPr>
        <w:t xml:space="preserve">Webhooks/callbacks: </w:t>
      </w:r>
      <w:r>
        <w:t>Outbound tag/API uploads. Google Ads does not drive AMORAA entitlement state.</w:t>
      </w:r>
    </w:p>
    <w:p w14:paraId="66B63FDE" w14:textId="77777777" w:rsidR="00F61DDC" w:rsidRDefault="004A38C2">
      <w:pPr>
        <w:pStyle w:val="Heading2"/>
      </w:pPr>
      <w:bookmarkStart w:id="49" w:name="_Toc237605399"/>
      <w:r>
        <w:t>Development team will implement</w:t>
      </w:r>
      <w:bookmarkEnd w:id="49"/>
    </w:p>
    <w:p w14:paraId="78BD2274" w14:textId="77777777" w:rsidR="00F61DDC" w:rsidRDefault="004A38C2">
      <w:pPr>
        <w:pStyle w:val="ListBullet"/>
        <w:rPr>
          <w:rFonts w:hint="eastAsia"/>
        </w:rPr>
      </w:pPr>
      <w:r>
        <w:t>Create conversion mapping and value rules for lead, verified signup, subscription, and renewal/cancel events.</w:t>
      </w:r>
    </w:p>
    <w:p w14:paraId="0ADFBF92" w14:textId="77777777" w:rsidR="00F61DDC" w:rsidRDefault="004A38C2">
      <w:pPr>
        <w:pStyle w:val="ListBullet"/>
        <w:rPr>
          <w:rFonts w:hint="eastAsia"/>
        </w:rPr>
      </w:pPr>
      <w:r>
        <w:t>Link GA4/Ads and implement tags or API upload with one authoritative source per conversion.</w:t>
      </w:r>
    </w:p>
    <w:p w14:paraId="44C4E83B" w14:textId="77777777" w:rsidR="00F61DDC" w:rsidRDefault="004A38C2">
      <w:pPr>
        <w:pStyle w:val="ListBullet"/>
        <w:rPr>
          <w:rFonts w:hint="eastAsia"/>
        </w:rPr>
      </w:pPr>
      <w:r>
        <w:t>Implement click-ID capture/retention and consent-mode signals.</w:t>
      </w:r>
    </w:p>
    <w:p w14:paraId="510DEF02" w14:textId="77777777" w:rsidR="00F61DDC" w:rsidRDefault="004A38C2">
      <w:pPr>
        <w:pStyle w:val="ListBullet"/>
        <w:rPr>
          <w:rFonts w:hint="eastAsia"/>
        </w:rPr>
      </w:pPr>
      <w:r>
        <w:t>Build reconciliation dashboard and campaign launch checklist.</w:t>
      </w:r>
    </w:p>
    <w:p w14:paraId="1E96F5D2" w14:textId="77777777" w:rsidR="00F61DDC" w:rsidRDefault="004A38C2">
      <w:pPr>
        <w:pStyle w:val="Heading2"/>
      </w:pPr>
      <w:bookmarkStart w:id="50" w:name="_Toc237605400"/>
      <w:r>
        <w:t>Client must provide or complete</w:t>
      </w:r>
      <w:bookmarkEnd w:id="50"/>
    </w:p>
    <w:p w14:paraId="206147D1" w14:textId="77777777" w:rsidR="00F61DDC" w:rsidRDefault="004A38C2">
      <w:pPr>
        <w:pStyle w:val="ListBullet"/>
        <w:rPr>
          <w:rFonts w:hint="eastAsia"/>
        </w:rPr>
      </w:pPr>
      <w:r>
        <w:t>Provide Google Ads admin access, advertiser verification details, billing profile/payment method, and campaign owner.</w:t>
      </w:r>
    </w:p>
    <w:p w14:paraId="4F0CDE30" w14:textId="77777777" w:rsidR="00F61DDC" w:rsidRDefault="004A38C2">
      <w:pPr>
        <w:pStyle w:val="ListBullet"/>
        <w:rPr>
          <w:rFonts w:hint="eastAsia"/>
        </w:rPr>
      </w:pPr>
      <w:r>
        <w:t>Provide GA4/GTM admin access and approve linked-product data sharing.</w:t>
      </w:r>
    </w:p>
    <w:p w14:paraId="3BB4B94B" w14:textId="77777777" w:rsidR="00F61DDC" w:rsidRDefault="004A38C2">
      <w:pPr>
        <w:pStyle w:val="ListBullet"/>
        <w:rPr>
          <w:rFonts w:hint="eastAsia"/>
        </w:rPr>
      </w:pPr>
      <w:r>
        <w:t>Approve conversion values, attribution windows, customer-data usage, audiences, and consent requirements.</w:t>
      </w:r>
    </w:p>
    <w:p w14:paraId="1F3554A1" w14:textId="77777777" w:rsidR="00F61DDC" w:rsidRDefault="004A38C2">
      <w:pPr>
        <w:pStyle w:val="ListBullet"/>
        <w:rPr>
          <w:rFonts w:hint="eastAsia"/>
        </w:rPr>
      </w:pPr>
      <w:r>
        <w:t>Provide domain ownership/DNS access and legal/privacy documents.</w:t>
      </w:r>
    </w:p>
    <w:p w14:paraId="5BFC6AEB" w14:textId="77777777" w:rsidR="00F61DDC" w:rsidRDefault="004A38C2">
      <w:pPr>
        <w:pStyle w:val="Heading2"/>
      </w:pPr>
      <w:bookmarkStart w:id="51" w:name="_Toc237605401"/>
      <w:r>
        <w:t>Implementation sequence</w:t>
      </w:r>
      <w:bookmarkEnd w:id="51"/>
    </w:p>
    <w:p w14:paraId="7D9EAFAE" w14:textId="77777777" w:rsidR="00F61DDC" w:rsidRDefault="004A38C2">
      <w:pPr>
        <w:pStyle w:val="ListNumber"/>
        <w:rPr>
          <w:rFonts w:hint="eastAsia"/>
        </w:rPr>
      </w:pPr>
      <w:r>
        <w:t>Complete advertiser/account verification and link products.</w:t>
      </w:r>
    </w:p>
    <w:p w14:paraId="4BC69F25" w14:textId="77777777" w:rsidR="00F61DDC" w:rsidRDefault="004A38C2">
      <w:pPr>
        <w:pStyle w:val="ListNumber"/>
        <w:rPr>
          <w:rFonts w:hint="eastAsia"/>
        </w:rPr>
      </w:pPr>
      <w:r>
        <w:t>Approve conversion source/value model.</w:t>
      </w:r>
    </w:p>
    <w:p w14:paraId="1DD42EE0" w14:textId="77777777" w:rsidR="00F61DDC" w:rsidRDefault="004A38C2">
      <w:pPr>
        <w:pStyle w:val="ListNumber"/>
        <w:rPr>
          <w:rFonts w:hint="eastAsia"/>
        </w:rPr>
      </w:pPr>
      <w:r>
        <w:t>Implement web and server signals with deduplication.</w:t>
      </w:r>
    </w:p>
    <w:p w14:paraId="70171872" w14:textId="77777777" w:rsidR="00F61DDC" w:rsidRDefault="004A38C2">
      <w:pPr>
        <w:pStyle w:val="ListNumber"/>
        <w:rPr>
          <w:rFonts w:hint="eastAsia"/>
        </w:rPr>
      </w:pPr>
      <w:r>
        <w:t>Validate in Tag Assistant/Ads diagnostics.</w:t>
      </w:r>
    </w:p>
    <w:p w14:paraId="4111BBC9" w14:textId="77777777" w:rsidR="00F61DDC" w:rsidRDefault="004A38C2">
      <w:pPr>
        <w:pStyle w:val="ListNumber"/>
        <w:rPr>
          <w:rFonts w:hint="eastAsia"/>
        </w:rPr>
      </w:pPr>
      <w:r>
        <w:t>Launch campaigns only after reconciliation sign-off.</w:t>
      </w:r>
    </w:p>
    <w:p w14:paraId="605DD6EC" w14:textId="77777777" w:rsidR="00F61DDC" w:rsidRDefault="004A38C2">
      <w:pPr>
        <w:pStyle w:val="Heading2"/>
      </w:pPr>
      <w:bookmarkStart w:id="52" w:name="_Toc237605402"/>
      <w:r>
        <w:t>Testing and acceptance</w:t>
      </w:r>
      <w:bookmarkEnd w:id="52"/>
    </w:p>
    <w:p w14:paraId="0B0B11D3" w14:textId="77777777" w:rsidR="00F61DDC" w:rsidRDefault="004A38C2">
      <w:pPr>
        <w:pStyle w:val="ListBullet"/>
        <w:rPr>
          <w:rFonts w:hint="eastAsia"/>
        </w:rPr>
      </w:pPr>
      <w:r>
        <w:t>Test conversions appear with correct action, value, currency, timestamp, and transaction ID.</w:t>
      </w:r>
    </w:p>
    <w:p w14:paraId="42B78952" w14:textId="77777777" w:rsidR="00F61DDC" w:rsidRDefault="004A38C2">
      <w:pPr>
        <w:pStyle w:val="ListBullet"/>
        <w:rPr>
          <w:rFonts w:hint="eastAsia"/>
        </w:rPr>
      </w:pPr>
      <w:r>
        <w:t>Duplicate client/server events count once.</w:t>
      </w:r>
    </w:p>
    <w:p w14:paraId="161BD513" w14:textId="77777777" w:rsidR="00F61DDC" w:rsidRDefault="004A38C2">
      <w:pPr>
        <w:pStyle w:val="ListBullet"/>
        <w:rPr>
          <w:rFonts w:hint="eastAsia"/>
        </w:rPr>
      </w:pPr>
      <w:r>
        <w:t>Consent-mode and click-ID expiry tests pass.</w:t>
      </w:r>
    </w:p>
    <w:p w14:paraId="44C9FBEA" w14:textId="77777777" w:rsidR="00F61DDC" w:rsidRDefault="004A38C2">
      <w:pPr>
        <w:pStyle w:val="ListBullet"/>
        <w:rPr>
          <w:rFonts w:hint="eastAsia"/>
        </w:rPr>
      </w:pPr>
      <w:r>
        <w:t>Refund/cancel corrections and backend reconciliation are verified.</w:t>
      </w:r>
    </w:p>
    <w:p w14:paraId="13D21AD3" w14:textId="77777777" w:rsidR="00F61DDC" w:rsidRDefault="004A38C2">
      <w:pPr>
        <w:pStyle w:val="Heading2"/>
      </w:pPr>
      <w:bookmarkStart w:id="53" w:name="_Toc237605403"/>
      <w:r>
        <w:t>Security and privacy controls</w:t>
      </w:r>
      <w:bookmarkEnd w:id="53"/>
    </w:p>
    <w:p w14:paraId="7E5BC9D2" w14:textId="77777777" w:rsidR="00F61DDC" w:rsidRDefault="004A38C2">
      <w:pPr>
        <w:pStyle w:val="ListBullet"/>
        <w:rPr>
          <w:rFonts w:hint="eastAsia"/>
        </w:rPr>
      </w:pPr>
      <w:r>
        <w:t>OAuth/API credentials remain server-side; use least-privilege client-owned accounts.</w:t>
      </w:r>
    </w:p>
    <w:p w14:paraId="225A6DD5" w14:textId="77777777" w:rsidR="00F61DDC" w:rsidRDefault="004A38C2">
      <w:pPr>
        <w:pStyle w:val="ListBullet"/>
        <w:rPr>
          <w:rFonts w:hint="eastAsia"/>
        </w:rPr>
      </w:pPr>
      <w:r>
        <w:t>Obtain required consent before enhanced-conversion/customer-data use.</w:t>
      </w:r>
    </w:p>
    <w:p w14:paraId="023457A1" w14:textId="77777777" w:rsidR="00F61DDC" w:rsidRDefault="004A38C2">
      <w:pPr>
        <w:pStyle w:val="ListBullet"/>
        <w:rPr>
          <w:rFonts w:hint="eastAsia"/>
        </w:rPr>
      </w:pPr>
      <w:r>
        <w:t>Prohibit sensitive profile/KYC/chat data in ads or audiences.</w:t>
      </w:r>
    </w:p>
    <w:p w14:paraId="2D126766" w14:textId="77777777" w:rsidR="00F61DDC" w:rsidRDefault="004A38C2">
      <w:pPr>
        <w:spacing w:before="60" w:after="0"/>
        <w:rPr>
          <w:rFonts w:hint="eastAsia"/>
        </w:rPr>
      </w:pPr>
      <w:r>
        <w:rPr>
          <w:b/>
          <w:color w:val="667085"/>
          <w:sz w:val="18"/>
        </w:rPr>
        <w:t xml:space="preserve">Official implementation reference: </w:t>
      </w:r>
      <w:hyperlink r:id="rId14">
        <w:r>
          <w:rPr>
            <w:color w:val="2E74B5"/>
            <w:u w:val="single"/>
          </w:rPr>
          <w:t>Server-side Google Ads conversions</w:t>
        </w:r>
      </w:hyperlink>
    </w:p>
    <w:p w14:paraId="36157878" w14:textId="77777777" w:rsidR="00F61DDC" w:rsidRDefault="004A38C2">
      <w:pPr>
        <w:rPr>
          <w:rFonts w:hint="eastAsia"/>
        </w:rPr>
      </w:pPr>
      <w:r>
        <w:br w:type="page"/>
      </w:r>
    </w:p>
    <w:p w14:paraId="70BB57DA" w14:textId="77777777" w:rsidR="00F61DDC" w:rsidRDefault="004A38C2">
      <w:pPr>
        <w:pStyle w:val="Heading1"/>
      </w:pPr>
      <w:bookmarkStart w:id="54" w:name="_Toc237605404"/>
      <w:r>
        <w:t>7. TikTok Events API</w:t>
      </w:r>
      <w:bookmarkEnd w:id="54"/>
    </w:p>
    <w:p w14:paraId="5E26323E" w14:textId="77777777" w:rsidR="00F61DDC" w:rsidRDefault="004A38C2">
      <w:pPr>
        <w:spacing w:after="160"/>
        <w:rPr>
          <w:rFonts w:hint="eastAsia"/>
        </w:rPr>
      </w:pPr>
      <w:r>
        <w:rPr>
          <w:i/>
          <w:color w:val="667085"/>
          <w:sz w:val="23"/>
        </w:rPr>
        <w:t>TikTok campaign measurement and optimization when TikTok is an approved acquisition channel.</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475AD8FB" w14:textId="77777777">
        <w:tc>
          <w:tcPr>
            <w:tcW w:w="2160" w:type="dxa"/>
            <w:shd w:val="clear" w:color="auto" w:fill="F2F4F7"/>
            <w:tcMar>
              <w:top w:w="100" w:type="dxa"/>
              <w:left w:w="130" w:type="dxa"/>
              <w:bottom w:w="100" w:type="dxa"/>
              <w:right w:w="130" w:type="dxa"/>
            </w:tcMar>
            <w:vAlign w:val="center"/>
          </w:tcPr>
          <w:p w14:paraId="7A624BA9"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7FD9C1D" w14:textId="77777777" w:rsidR="00F61DDC" w:rsidRDefault="004A38C2">
            <w:pPr>
              <w:rPr>
                <w:rFonts w:hint="eastAsia"/>
              </w:rPr>
            </w:pPr>
            <w:r>
              <w:rPr>
                <w:sz w:val="19"/>
              </w:rPr>
              <w:t>P1</w:t>
            </w:r>
          </w:p>
        </w:tc>
      </w:tr>
      <w:tr w:rsidR="00F61DDC" w14:paraId="145804E2" w14:textId="77777777">
        <w:tc>
          <w:tcPr>
            <w:tcW w:w="2160" w:type="dxa"/>
            <w:shd w:val="clear" w:color="auto" w:fill="F2F4F7"/>
            <w:tcMar>
              <w:top w:w="100" w:type="dxa"/>
              <w:left w:w="130" w:type="dxa"/>
              <w:bottom w:w="100" w:type="dxa"/>
              <w:right w:w="130" w:type="dxa"/>
            </w:tcMar>
            <w:vAlign w:val="center"/>
          </w:tcPr>
          <w:p w14:paraId="0342E3DD"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82C3E1F" w14:textId="77777777" w:rsidR="00F61DDC" w:rsidRDefault="004A38C2">
            <w:pPr>
              <w:rPr>
                <w:rFonts w:hint="eastAsia"/>
              </w:rPr>
            </w:pPr>
            <w:r>
              <w:rPr>
                <w:sz w:val="19"/>
              </w:rPr>
              <w:t>Conditional - implement only when channel is funded</w:t>
            </w:r>
          </w:p>
        </w:tc>
      </w:tr>
      <w:tr w:rsidR="00F61DDC" w14:paraId="20DBB0EF" w14:textId="77777777">
        <w:tc>
          <w:tcPr>
            <w:tcW w:w="2160" w:type="dxa"/>
            <w:shd w:val="clear" w:color="auto" w:fill="F2F4F7"/>
            <w:tcMar>
              <w:top w:w="100" w:type="dxa"/>
              <w:left w:w="130" w:type="dxa"/>
              <w:bottom w:w="100" w:type="dxa"/>
              <w:right w:w="130" w:type="dxa"/>
            </w:tcMar>
            <w:vAlign w:val="center"/>
          </w:tcPr>
          <w:p w14:paraId="0FBFFF83"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3B9FAE9" w14:textId="77777777" w:rsidR="00F61DDC" w:rsidRDefault="004A38C2">
            <w:pPr>
              <w:rPr>
                <w:rFonts w:hint="eastAsia"/>
              </w:rPr>
            </w:pPr>
            <w:r>
              <w:rPr>
                <w:sz w:val="19"/>
              </w:rPr>
              <w:t>Absent; no pixel, event source, access token, or event mapping.</w:t>
            </w:r>
          </w:p>
        </w:tc>
      </w:tr>
      <w:tr w:rsidR="00F61DDC" w14:paraId="6C76A399" w14:textId="77777777">
        <w:tc>
          <w:tcPr>
            <w:tcW w:w="2160" w:type="dxa"/>
            <w:shd w:val="clear" w:color="auto" w:fill="F2F4F7"/>
            <w:tcMar>
              <w:top w:w="100" w:type="dxa"/>
              <w:left w:w="130" w:type="dxa"/>
              <w:bottom w:w="100" w:type="dxa"/>
              <w:right w:w="130" w:type="dxa"/>
            </w:tcMar>
            <w:vAlign w:val="center"/>
          </w:tcPr>
          <w:p w14:paraId="271F9712"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1F343A4" w14:textId="77777777" w:rsidR="00F61DDC" w:rsidRDefault="004A38C2">
            <w:pPr>
              <w:rPr>
                <w:rFonts w:hint="eastAsia"/>
              </w:rPr>
            </w:pPr>
            <w:r>
              <w:rPr>
                <w:sz w:val="19"/>
              </w:rPr>
              <w:t>Very High - TikTok Business/Ads account, billing, legal approval; 1-4 weeks.</w:t>
            </w:r>
          </w:p>
        </w:tc>
      </w:tr>
      <w:tr w:rsidR="00F61DDC" w14:paraId="0507C90D" w14:textId="77777777">
        <w:tc>
          <w:tcPr>
            <w:tcW w:w="2160" w:type="dxa"/>
            <w:shd w:val="clear" w:color="auto" w:fill="F2F4F7"/>
            <w:tcMar>
              <w:top w:w="100" w:type="dxa"/>
              <w:left w:w="130" w:type="dxa"/>
              <w:bottom w:w="100" w:type="dxa"/>
              <w:right w:w="130" w:type="dxa"/>
            </w:tcMar>
            <w:vAlign w:val="center"/>
          </w:tcPr>
          <w:p w14:paraId="1E6F0731"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473AEDB" w14:textId="77777777" w:rsidR="00F61DDC" w:rsidRDefault="004A38C2">
            <w:pPr>
              <w:rPr>
                <w:rFonts w:hint="eastAsia"/>
              </w:rPr>
            </w:pPr>
            <w:r>
              <w:rPr>
                <w:sz w:val="19"/>
              </w:rPr>
              <w:t>M/L</w:t>
            </w:r>
          </w:p>
        </w:tc>
      </w:tr>
      <w:tr w:rsidR="00F61DDC" w14:paraId="769C80B1" w14:textId="77777777">
        <w:tc>
          <w:tcPr>
            <w:tcW w:w="2160" w:type="dxa"/>
            <w:shd w:val="clear" w:color="auto" w:fill="F2F4F7"/>
            <w:tcMar>
              <w:top w:w="100" w:type="dxa"/>
              <w:left w:w="130" w:type="dxa"/>
              <w:bottom w:w="100" w:type="dxa"/>
              <w:right w:w="130" w:type="dxa"/>
            </w:tcMar>
            <w:vAlign w:val="center"/>
          </w:tcPr>
          <w:p w14:paraId="16B8A1C3"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422657F" w14:textId="77777777" w:rsidR="00F61DDC" w:rsidRDefault="004A38C2">
            <w:pPr>
              <w:rPr>
                <w:rFonts w:hint="eastAsia"/>
              </w:rPr>
            </w:pPr>
            <w:r>
              <w:rPr>
                <w:sz w:val="19"/>
              </w:rPr>
              <w:t>Web + backend</w:t>
            </w:r>
          </w:p>
        </w:tc>
      </w:tr>
    </w:tbl>
    <w:p w14:paraId="6D01F20C" w14:textId="77777777" w:rsidR="00F61DDC" w:rsidRDefault="00F61DDC">
      <w:pPr>
        <w:spacing w:after="20"/>
        <w:rPr>
          <w:rFonts w:hint="eastAsia"/>
        </w:rPr>
      </w:pPr>
    </w:p>
    <w:p w14:paraId="7EAF97FD"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Defer until the client confirms an active TikTok campaign plan. When used, implement Pixel plus Events API with shared event_id deduplication and the same consent/data-minimization controls as Meta.</w:t>
      </w:r>
    </w:p>
    <w:p w14:paraId="3166B8D3" w14:textId="77777777" w:rsidR="00F61DDC" w:rsidRDefault="004A38C2">
      <w:pPr>
        <w:pStyle w:val="Heading2"/>
      </w:pPr>
      <w:bookmarkStart w:id="55" w:name="_Toc237605405"/>
      <w:r>
        <w:t>Implementation and connection to AMORAA</w:t>
      </w:r>
      <w:bookmarkEnd w:id="55"/>
    </w:p>
    <w:p w14:paraId="4CCD507E" w14:textId="77777777" w:rsidR="00F61DDC" w:rsidRDefault="004A38C2">
      <w:pPr>
        <w:spacing w:after="100"/>
        <w:rPr>
          <w:rFonts w:hint="eastAsia"/>
        </w:rPr>
      </w:pPr>
      <w:r>
        <w:rPr>
          <w:b/>
          <w:color w:val="19283F"/>
        </w:rPr>
        <w:t xml:space="preserve">SDK/API: </w:t>
      </w:r>
      <w:r>
        <w:t>TikTok Pixel through GTM and TikTok Events API 2.0 direct/sGTM integration.</w:t>
      </w:r>
    </w:p>
    <w:p w14:paraId="7B95C371" w14:textId="77777777" w:rsidR="00F61DDC" w:rsidRDefault="004A38C2">
      <w:pPr>
        <w:spacing w:after="100"/>
        <w:rPr>
          <w:rFonts w:hint="eastAsia"/>
        </w:rPr>
      </w:pPr>
      <w:r>
        <w:rPr>
          <w:b/>
          <w:color w:val="19283F"/>
        </w:rPr>
        <w:t xml:space="preserve">Flutter/web changes: </w:t>
      </w:r>
      <w:r>
        <w:t>Emit approved web events and click/cookie context only after consent.</w:t>
      </w:r>
    </w:p>
    <w:p w14:paraId="3B77C5CE" w14:textId="77777777" w:rsidR="00F61DDC" w:rsidRDefault="004A38C2">
      <w:pPr>
        <w:spacing w:after="100"/>
        <w:rPr>
          <w:rFonts w:hint="eastAsia"/>
        </w:rPr>
      </w:pPr>
      <w:r>
        <w:rPr>
          <w:b/>
          <w:color w:val="19283F"/>
        </w:rPr>
        <w:t xml:space="preserve">Node.js/Express changes: </w:t>
      </w:r>
      <w:r>
        <w:t>Send authoritative registration/subscription events with event_id, event_time, context, and approved match keys; record retries/diagnostics.</w:t>
      </w:r>
    </w:p>
    <w:p w14:paraId="7CEC3E22" w14:textId="77777777" w:rsidR="00F61DDC" w:rsidRDefault="004A38C2">
      <w:pPr>
        <w:spacing w:after="100"/>
        <w:rPr>
          <w:rFonts w:hint="eastAsia"/>
        </w:rPr>
      </w:pPr>
      <w:r>
        <w:rPr>
          <w:b/>
          <w:color w:val="19283F"/>
        </w:rPr>
        <w:t xml:space="preserve">MySQL requirements: </w:t>
      </w:r>
      <w:r>
        <w:t>Reuse MarketingEventOutbox and AttributionTouches; no TikTok-specific user fields.</w:t>
      </w:r>
    </w:p>
    <w:p w14:paraId="0E189770" w14:textId="77777777" w:rsidR="00F61DDC" w:rsidRDefault="004A38C2">
      <w:pPr>
        <w:spacing w:after="100"/>
        <w:rPr>
          <w:rFonts w:hint="eastAsia"/>
        </w:rPr>
      </w:pPr>
      <w:r>
        <w:rPr>
          <w:b/>
          <w:color w:val="19283F"/>
        </w:rPr>
        <w:t xml:space="preserve">Configuration/environment: </w:t>
      </w:r>
      <w:r>
        <w:t>TIKTOK_PIXEL_CODE, TIKTOK_EVENTS_ACCESS_TOKEN, TIKTOK_API_BASE/VERSION, TIKTOK_TEST_EVENT_CODE.</w:t>
      </w:r>
    </w:p>
    <w:p w14:paraId="60766B8B" w14:textId="77777777" w:rsidR="00F61DDC" w:rsidRDefault="004A38C2">
      <w:pPr>
        <w:spacing w:after="100"/>
        <w:rPr>
          <w:rFonts w:hint="eastAsia"/>
        </w:rPr>
      </w:pPr>
      <w:r>
        <w:rPr>
          <w:b/>
          <w:color w:val="19283F"/>
        </w:rPr>
        <w:t xml:space="preserve">Webhooks/callbacks: </w:t>
      </w:r>
      <w:r>
        <w:t>Outbound Events API only for this scope.</w:t>
      </w:r>
    </w:p>
    <w:p w14:paraId="3A0894C1" w14:textId="77777777" w:rsidR="00F61DDC" w:rsidRDefault="004A38C2">
      <w:pPr>
        <w:pStyle w:val="Heading2"/>
      </w:pPr>
      <w:bookmarkStart w:id="56" w:name="_Toc237605406"/>
      <w:r>
        <w:t>Development team will implement</w:t>
      </w:r>
      <w:bookmarkEnd w:id="56"/>
    </w:p>
    <w:p w14:paraId="763F811C" w14:textId="77777777" w:rsidR="00F61DDC" w:rsidRDefault="004A38C2">
      <w:pPr>
        <w:pStyle w:val="ListBullet"/>
        <w:rPr>
          <w:rFonts w:hint="eastAsia"/>
        </w:rPr>
      </w:pPr>
      <w:r>
        <w:t>Define the TikTok event/match-key matrix with marketing/legal.</w:t>
      </w:r>
    </w:p>
    <w:p w14:paraId="7D48F692" w14:textId="77777777" w:rsidR="00F61DDC" w:rsidRDefault="004A38C2">
      <w:pPr>
        <w:pStyle w:val="ListBullet"/>
        <w:rPr>
          <w:rFonts w:hint="eastAsia"/>
        </w:rPr>
      </w:pPr>
      <w:r>
        <w:t>Configure Pixel and direct/server events with deduplication.</w:t>
      </w:r>
    </w:p>
    <w:p w14:paraId="7328325A" w14:textId="77777777" w:rsidR="00F61DDC" w:rsidRDefault="004A38C2">
      <w:pPr>
        <w:pStyle w:val="ListBullet"/>
        <w:rPr>
          <w:rFonts w:hint="eastAsia"/>
        </w:rPr>
      </w:pPr>
      <w:r>
        <w:t>Implement retry, diagnostics, consent enforcement, and destination kill switch.</w:t>
      </w:r>
    </w:p>
    <w:p w14:paraId="68209583" w14:textId="77777777" w:rsidR="00F61DDC" w:rsidRDefault="004A38C2">
      <w:pPr>
        <w:pStyle w:val="ListBullet"/>
        <w:rPr>
          <w:rFonts w:hint="eastAsia"/>
        </w:rPr>
      </w:pPr>
      <w:r>
        <w:t>Document campaign QA and ongoing signal-quality ownership.</w:t>
      </w:r>
    </w:p>
    <w:p w14:paraId="4514B54E" w14:textId="77777777" w:rsidR="00F61DDC" w:rsidRDefault="004A38C2">
      <w:pPr>
        <w:pStyle w:val="Heading2"/>
      </w:pPr>
      <w:bookmarkStart w:id="57" w:name="_Toc237605407"/>
      <w:r>
        <w:t>Client must provide or complete</w:t>
      </w:r>
      <w:bookmarkEnd w:id="57"/>
    </w:p>
    <w:p w14:paraId="467C4EB2" w14:textId="77777777" w:rsidR="00F61DDC" w:rsidRDefault="004A38C2">
      <w:pPr>
        <w:pStyle w:val="ListBullet"/>
        <w:rPr>
          <w:rFonts w:hint="eastAsia"/>
        </w:rPr>
      </w:pPr>
      <w:r>
        <w:t>Provide verified TikTok Business Center, Ads Manager account, pixel/event source, billing, and admin invitations.</w:t>
      </w:r>
    </w:p>
    <w:p w14:paraId="29E3E8F1" w14:textId="77777777" w:rsidR="00F61DDC" w:rsidRDefault="004A38C2">
      <w:pPr>
        <w:pStyle w:val="ListBullet"/>
        <w:rPr>
          <w:rFonts w:hint="eastAsia"/>
        </w:rPr>
      </w:pPr>
      <w:r>
        <w:t>Approve that TikTok is an active channel and define campaign/conversion objectives.</w:t>
      </w:r>
    </w:p>
    <w:p w14:paraId="276C3D12" w14:textId="77777777" w:rsidR="00F61DDC" w:rsidRDefault="004A38C2">
      <w:pPr>
        <w:pStyle w:val="ListBullet"/>
        <w:rPr>
          <w:rFonts w:hint="eastAsia"/>
        </w:rPr>
      </w:pPr>
      <w:r>
        <w:t>Approve match keys, audience policy, consent text, and privacy/data-sharing terms.</w:t>
      </w:r>
    </w:p>
    <w:p w14:paraId="7E6F9501" w14:textId="77777777" w:rsidR="00F61DDC" w:rsidRDefault="004A38C2">
      <w:pPr>
        <w:pStyle w:val="ListBullet"/>
        <w:rPr>
          <w:rFonts w:hint="eastAsia"/>
        </w:rPr>
      </w:pPr>
      <w:r>
        <w:t>Provide domain verification access if requested by the platform.</w:t>
      </w:r>
    </w:p>
    <w:p w14:paraId="19B453C8" w14:textId="77777777" w:rsidR="00F61DDC" w:rsidRDefault="004A38C2">
      <w:pPr>
        <w:pStyle w:val="Heading2"/>
      </w:pPr>
      <w:bookmarkStart w:id="58" w:name="_Toc237605408"/>
      <w:r>
        <w:t>Implementation sequence</w:t>
      </w:r>
      <w:bookmarkEnd w:id="58"/>
    </w:p>
    <w:p w14:paraId="35FEE26B" w14:textId="77777777" w:rsidR="00F61DDC" w:rsidRDefault="004A38C2">
      <w:pPr>
        <w:pStyle w:val="ListNumber"/>
        <w:rPr>
          <w:rFonts w:hint="eastAsia"/>
        </w:rPr>
      </w:pPr>
      <w:r>
        <w:t>Complete business/ad setup.</w:t>
      </w:r>
    </w:p>
    <w:p w14:paraId="0E40F6A5" w14:textId="77777777" w:rsidR="00F61DDC" w:rsidRDefault="004A38C2">
      <w:pPr>
        <w:pStyle w:val="ListNumber"/>
        <w:rPr>
          <w:rFonts w:hint="eastAsia"/>
        </w:rPr>
      </w:pPr>
      <w:r>
        <w:t>Approve data-sharing matrix.</w:t>
      </w:r>
    </w:p>
    <w:p w14:paraId="6D42CE43" w14:textId="77777777" w:rsidR="00F61DDC" w:rsidRDefault="004A38C2">
      <w:pPr>
        <w:pStyle w:val="ListNumber"/>
        <w:rPr>
          <w:rFonts w:hint="eastAsia"/>
        </w:rPr>
      </w:pPr>
      <w:r>
        <w:t>Implement Pixel and Events API in test mode.</w:t>
      </w:r>
    </w:p>
    <w:p w14:paraId="36EFD4A1" w14:textId="77777777" w:rsidR="00F61DDC" w:rsidRDefault="004A38C2">
      <w:pPr>
        <w:pStyle w:val="ListNumber"/>
        <w:rPr>
          <w:rFonts w:hint="eastAsia"/>
        </w:rPr>
      </w:pPr>
      <w:r>
        <w:t>Validate deduplication/diagnostics.</w:t>
      </w:r>
    </w:p>
    <w:p w14:paraId="29BCFABC" w14:textId="77777777" w:rsidR="00F61DDC" w:rsidRDefault="004A38C2">
      <w:pPr>
        <w:pStyle w:val="ListNumber"/>
        <w:rPr>
          <w:rFonts w:hint="eastAsia"/>
        </w:rPr>
      </w:pPr>
      <w:r>
        <w:t>Enable production destination for campaign launch.</w:t>
      </w:r>
    </w:p>
    <w:p w14:paraId="51EBB465" w14:textId="77777777" w:rsidR="00F61DDC" w:rsidRDefault="004A38C2">
      <w:pPr>
        <w:pStyle w:val="Heading2"/>
      </w:pPr>
      <w:bookmarkStart w:id="59" w:name="_Toc237605409"/>
      <w:r>
        <w:t>Testing and acceptance</w:t>
      </w:r>
      <w:bookmarkEnd w:id="59"/>
    </w:p>
    <w:p w14:paraId="5A746613" w14:textId="77777777" w:rsidR="00F61DDC" w:rsidRDefault="004A38C2">
      <w:pPr>
        <w:pStyle w:val="ListBullet"/>
        <w:rPr>
          <w:rFonts w:hint="eastAsia"/>
        </w:rPr>
      </w:pPr>
      <w:r>
        <w:t>TikTok Events Manager diagnostics show browser/server events and deduplication.</w:t>
      </w:r>
    </w:p>
    <w:p w14:paraId="3E7CC982" w14:textId="77777777" w:rsidR="00F61DDC" w:rsidRDefault="004A38C2">
      <w:pPr>
        <w:pStyle w:val="ListBullet"/>
        <w:rPr>
          <w:rFonts w:hint="eastAsia"/>
        </w:rPr>
      </w:pPr>
      <w:r>
        <w:t>Consent-denied and data-field allow-list tests pass.</w:t>
      </w:r>
    </w:p>
    <w:p w14:paraId="544B5B90" w14:textId="77777777" w:rsidR="00F61DDC" w:rsidRDefault="004A38C2">
      <w:pPr>
        <w:pStyle w:val="ListBullet"/>
        <w:rPr>
          <w:rFonts w:hint="eastAsia"/>
        </w:rPr>
      </w:pPr>
      <w:r>
        <w:t>Retries/duplicates/late events do not inflate conversions.</w:t>
      </w:r>
    </w:p>
    <w:p w14:paraId="6A048D42" w14:textId="77777777" w:rsidR="00F61DDC" w:rsidRDefault="004A38C2">
      <w:pPr>
        <w:pStyle w:val="ListBullet"/>
        <w:rPr>
          <w:rFonts w:hint="eastAsia"/>
        </w:rPr>
      </w:pPr>
      <w:r>
        <w:t>Counts reconcile against MySQL and MMP reporting.</w:t>
      </w:r>
    </w:p>
    <w:p w14:paraId="4BAC1709" w14:textId="77777777" w:rsidR="00F61DDC" w:rsidRDefault="004A38C2">
      <w:pPr>
        <w:pStyle w:val="Heading2"/>
      </w:pPr>
      <w:bookmarkStart w:id="60" w:name="_Toc237605410"/>
      <w:r>
        <w:t>Security and privacy controls</w:t>
      </w:r>
      <w:bookmarkEnd w:id="60"/>
    </w:p>
    <w:p w14:paraId="23FC89FD" w14:textId="77777777" w:rsidR="00F61DDC" w:rsidRDefault="004A38C2">
      <w:pPr>
        <w:pStyle w:val="ListBullet"/>
        <w:rPr>
          <w:rFonts w:hint="eastAsia"/>
        </w:rPr>
      </w:pPr>
      <w:r>
        <w:t>Access token is a backend secret; disable destination when no campaigns are active.</w:t>
      </w:r>
    </w:p>
    <w:p w14:paraId="2A4680F5" w14:textId="77777777" w:rsidR="00F61DDC" w:rsidRDefault="004A38C2">
      <w:pPr>
        <w:pStyle w:val="ListBullet"/>
        <w:rPr>
          <w:rFonts w:hint="eastAsia"/>
        </w:rPr>
      </w:pPr>
      <w:r>
        <w:t>No sensitive dating, KYC, chat, or precise location data.</w:t>
      </w:r>
    </w:p>
    <w:p w14:paraId="6DCE0CDF" w14:textId="77777777" w:rsidR="00F61DDC" w:rsidRDefault="004A38C2">
      <w:pPr>
        <w:pStyle w:val="ListBullet"/>
        <w:rPr>
          <w:rFonts w:hint="eastAsia"/>
        </w:rPr>
      </w:pPr>
      <w:r>
        <w:t>Legal review is required before match keys or custom audiences.</w:t>
      </w:r>
    </w:p>
    <w:p w14:paraId="14D0A6FF" w14:textId="77777777" w:rsidR="00F61DDC" w:rsidRDefault="004A38C2">
      <w:pPr>
        <w:spacing w:before="60" w:after="0"/>
        <w:rPr>
          <w:rFonts w:hint="eastAsia"/>
        </w:rPr>
      </w:pPr>
      <w:r>
        <w:rPr>
          <w:b/>
          <w:color w:val="667085"/>
          <w:sz w:val="18"/>
        </w:rPr>
        <w:t xml:space="preserve">Official implementation reference: </w:t>
      </w:r>
      <w:hyperlink r:id="rId15">
        <w:r>
          <w:rPr>
            <w:color w:val="2E74B5"/>
            <w:u w:val="single"/>
          </w:rPr>
          <w:t>TikTok Events API overview</w:t>
        </w:r>
      </w:hyperlink>
    </w:p>
    <w:p w14:paraId="23A35257" w14:textId="77777777" w:rsidR="00F61DDC" w:rsidRDefault="004A38C2">
      <w:pPr>
        <w:rPr>
          <w:rFonts w:hint="eastAsia"/>
        </w:rPr>
      </w:pPr>
      <w:r>
        <w:br w:type="page"/>
      </w:r>
    </w:p>
    <w:p w14:paraId="4B9A94F1" w14:textId="77777777" w:rsidR="00F61DDC" w:rsidRDefault="004A38C2">
      <w:pPr>
        <w:pStyle w:val="Heading1"/>
      </w:pPr>
      <w:bookmarkStart w:id="61" w:name="_Toc237605411"/>
      <w:r>
        <w:t>8. AppsFlyer OR Adjust (Mobile Measurement Partner)</w:t>
      </w:r>
      <w:bookmarkEnd w:id="61"/>
    </w:p>
    <w:p w14:paraId="0450CA61" w14:textId="77777777" w:rsidR="00F61DDC" w:rsidRDefault="004A38C2">
      <w:pPr>
        <w:spacing w:after="160"/>
        <w:rPr>
          <w:rFonts w:hint="eastAsia"/>
        </w:rPr>
      </w:pPr>
      <w:r>
        <w:rPr>
          <w:i/>
          <w:color w:val="667085"/>
          <w:sz w:val="23"/>
        </w:rPr>
        <w:t>Install attribution, campaign source, deep-link attribution, in-app event measurement, and mobile marketing postbacks.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3531AD1C" w14:textId="77777777">
        <w:tc>
          <w:tcPr>
            <w:tcW w:w="2160" w:type="dxa"/>
            <w:shd w:val="clear" w:color="auto" w:fill="F2F4F7"/>
            <w:tcMar>
              <w:top w:w="100" w:type="dxa"/>
              <w:left w:w="130" w:type="dxa"/>
              <w:bottom w:w="100" w:type="dxa"/>
              <w:right w:w="130" w:type="dxa"/>
            </w:tcMar>
            <w:vAlign w:val="center"/>
          </w:tcPr>
          <w:p w14:paraId="2A70A323"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E2F3C86" w14:textId="77777777" w:rsidR="00F61DDC" w:rsidRDefault="004A38C2">
            <w:pPr>
              <w:rPr>
                <w:rFonts w:hint="eastAsia"/>
              </w:rPr>
            </w:pPr>
            <w:r>
              <w:rPr>
                <w:sz w:val="19"/>
              </w:rPr>
              <w:t>P0</w:t>
            </w:r>
          </w:p>
        </w:tc>
      </w:tr>
      <w:tr w:rsidR="00F61DDC" w14:paraId="6320B3E7" w14:textId="77777777">
        <w:tc>
          <w:tcPr>
            <w:tcW w:w="2160" w:type="dxa"/>
            <w:shd w:val="clear" w:color="auto" w:fill="F2F4F7"/>
            <w:tcMar>
              <w:top w:w="100" w:type="dxa"/>
              <w:left w:w="130" w:type="dxa"/>
              <w:bottom w:w="100" w:type="dxa"/>
              <w:right w:w="130" w:type="dxa"/>
            </w:tcMar>
            <w:vAlign w:val="center"/>
          </w:tcPr>
          <w:p w14:paraId="4DCAC923"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79325DE" w14:textId="77777777" w:rsidR="00F61DDC" w:rsidRDefault="004A38C2">
            <w:pPr>
              <w:rPr>
                <w:rFonts w:hint="eastAsia"/>
              </w:rPr>
            </w:pPr>
            <w:r>
              <w:rPr>
                <w:sz w:val="19"/>
              </w:rPr>
              <w:t>Choose exactly one MMP</w:t>
            </w:r>
          </w:p>
        </w:tc>
      </w:tr>
      <w:tr w:rsidR="00F61DDC" w14:paraId="07175D7B" w14:textId="77777777">
        <w:tc>
          <w:tcPr>
            <w:tcW w:w="2160" w:type="dxa"/>
            <w:shd w:val="clear" w:color="auto" w:fill="F2F4F7"/>
            <w:tcMar>
              <w:top w:w="100" w:type="dxa"/>
              <w:left w:w="130" w:type="dxa"/>
              <w:bottom w:w="100" w:type="dxa"/>
              <w:right w:w="130" w:type="dxa"/>
            </w:tcMar>
            <w:vAlign w:val="center"/>
          </w:tcPr>
          <w:p w14:paraId="78A2814D"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D4765C1" w14:textId="77777777" w:rsidR="00F61DDC" w:rsidRDefault="004A38C2">
            <w:pPr>
              <w:rPr>
                <w:rFonts w:hint="eastAsia"/>
              </w:rPr>
            </w:pPr>
            <w:r>
              <w:rPr>
                <w:sz w:val="19"/>
              </w:rPr>
              <w:t>Neither SDK exists; no ATT/advertising attribution flow, install table, or partner mappings.</w:t>
            </w:r>
          </w:p>
        </w:tc>
      </w:tr>
      <w:tr w:rsidR="00F61DDC" w14:paraId="6852A96C" w14:textId="77777777">
        <w:tc>
          <w:tcPr>
            <w:tcW w:w="2160" w:type="dxa"/>
            <w:shd w:val="clear" w:color="auto" w:fill="F2F4F7"/>
            <w:tcMar>
              <w:top w:w="100" w:type="dxa"/>
              <w:left w:w="130" w:type="dxa"/>
              <w:bottom w:w="100" w:type="dxa"/>
              <w:right w:w="130" w:type="dxa"/>
            </w:tcMar>
            <w:vAlign w:val="center"/>
          </w:tcPr>
          <w:p w14:paraId="2669EC49"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89A73A0" w14:textId="77777777" w:rsidR="00F61DDC" w:rsidRDefault="004A38C2">
            <w:pPr>
              <w:rPr>
                <w:rFonts w:hint="eastAsia"/>
              </w:rPr>
            </w:pPr>
            <w:r>
              <w:rPr>
                <w:sz w:val="19"/>
              </w:rPr>
              <w:t>Very High - vendor contract, store listings/IDs, ad accounts, privacy decisions; 1-4 weeks.</w:t>
            </w:r>
          </w:p>
        </w:tc>
      </w:tr>
      <w:tr w:rsidR="00F61DDC" w14:paraId="32F8B18F" w14:textId="77777777">
        <w:tc>
          <w:tcPr>
            <w:tcW w:w="2160" w:type="dxa"/>
            <w:shd w:val="clear" w:color="auto" w:fill="F2F4F7"/>
            <w:tcMar>
              <w:top w:w="100" w:type="dxa"/>
              <w:left w:w="130" w:type="dxa"/>
              <w:bottom w:w="100" w:type="dxa"/>
              <w:right w:w="130" w:type="dxa"/>
            </w:tcMar>
            <w:vAlign w:val="center"/>
          </w:tcPr>
          <w:p w14:paraId="463A8E71"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4F7768B4" w14:textId="77777777" w:rsidR="00F61DDC" w:rsidRDefault="004A38C2">
            <w:pPr>
              <w:rPr>
                <w:rFonts w:hint="eastAsia"/>
              </w:rPr>
            </w:pPr>
            <w:r>
              <w:rPr>
                <w:sz w:val="19"/>
              </w:rPr>
              <w:t>L</w:t>
            </w:r>
          </w:p>
        </w:tc>
      </w:tr>
      <w:tr w:rsidR="00F61DDC" w14:paraId="1AC4B82E" w14:textId="77777777">
        <w:tc>
          <w:tcPr>
            <w:tcW w:w="2160" w:type="dxa"/>
            <w:shd w:val="clear" w:color="auto" w:fill="F2F4F7"/>
            <w:tcMar>
              <w:top w:w="100" w:type="dxa"/>
              <w:left w:w="130" w:type="dxa"/>
              <w:bottom w:w="100" w:type="dxa"/>
              <w:right w:w="130" w:type="dxa"/>
            </w:tcMar>
            <w:vAlign w:val="center"/>
          </w:tcPr>
          <w:p w14:paraId="09C09192"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B9D409E" w14:textId="77777777" w:rsidR="00F61DDC" w:rsidRDefault="004A38C2">
            <w:pPr>
              <w:rPr>
                <w:rFonts w:hint="eastAsia"/>
              </w:rPr>
            </w:pPr>
            <w:r>
              <w:rPr>
                <w:sz w:val="19"/>
              </w:rPr>
              <w:t>Flutter Android/iOS + backend</w:t>
            </w:r>
          </w:p>
        </w:tc>
      </w:tr>
    </w:tbl>
    <w:p w14:paraId="07DA7AD5" w14:textId="77777777" w:rsidR="00F61DDC" w:rsidRDefault="00F61DDC">
      <w:pPr>
        <w:spacing w:after="20"/>
        <w:rPr>
          <w:rFonts w:hint="eastAsia"/>
        </w:rPr>
      </w:pPr>
    </w:p>
    <w:p w14:paraId="63A6E0BE"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Recommendation: </w:t>
      </w:r>
      <w:r>
        <w:t>Run a commercial/technical selection and implement one MMP only. Prefer the selected MMP's native deep-link product first; add Branch only if it supplies a documented capability the MMP cannot meet.</w:t>
      </w:r>
    </w:p>
    <w:p w14:paraId="1408CF0A" w14:textId="77777777" w:rsidR="00F61DDC" w:rsidRDefault="004A38C2">
      <w:pPr>
        <w:pStyle w:val="Heading2"/>
      </w:pPr>
      <w:bookmarkStart w:id="62" w:name="_Toc237605412"/>
      <w:r>
        <w:t>Implementation and connection to AMORAA</w:t>
      </w:r>
      <w:bookmarkEnd w:id="62"/>
    </w:p>
    <w:p w14:paraId="30FB6955" w14:textId="77777777" w:rsidR="00F61DDC" w:rsidRDefault="004A38C2">
      <w:pPr>
        <w:spacing w:after="100"/>
        <w:rPr>
          <w:rFonts w:hint="eastAsia"/>
        </w:rPr>
      </w:pPr>
      <w:r>
        <w:rPr>
          <w:b/>
          <w:color w:val="19283F"/>
        </w:rPr>
        <w:t xml:space="preserve">SDK/API: </w:t>
      </w:r>
      <w:r>
        <w:t>appsflyer_sdk plus OneLink, or adjust_sdk plus TrueLink/deep links; vendor S2S API/postbacks.</w:t>
      </w:r>
    </w:p>
    <w:p w14:paraId="3804AC49" w14:textId="77777777" w:rsidR="00F61DDC" w:rsidRDefault="004A38C2">
      <w:pPr>
        <w:spacing w:after="100"/>
        <w:rPr>
          <w:rFonts w:hint="eastAsia"/>
        </w:rPr>
      </w:pPr>
      <w:r>
        <w:rPr>
          <w:b/>
          <w:color w:val="19283F"/>
        </w:rPr>
        <w:t xml:space="preserve">Flutter/web changes: </w:t>
      </w:r>
      <w:r>
        <w:t>Initialize after consent policy, set internal customer ID, record standardized lifecycle/revenue events, handle attribution/deferred links, ATT/SKAdNetwork flow, and logout identity reset.</w:t>
      </w:r>
    </w:p>
    <w:p w14:paraId="26522E29" w14:textId="77777777" w:rsidR="00F61DDC" w:rsidRDefault="004A38C2">
      <w:pPr>
        <w:spacing w:after="100"/>
        <w:rPr>
          <w:rFonts w:hint="eastAsia"/>
        </w:rPr>
      </w:pPr>
      <w:r>
        <w:rPr>
          <w:b/>
          <w:color w:val="19283F"/>
        </w:rPr>
        <w:t xml:space="preserve">Node.js/Express changes: </w:t>
      </w:r>
      <w:r>
        <w:t>Receive verified postbacks where needed, send authoritative revenue/subscription events, reconcile store/Razorpay transactions, and handle deletion/forget requests.</w:t>
      </w:r>
    </w:p>
    <w:p w14:paraId="39C192DE" w14:textId="77777777" w:rsidR="00F61DDC" w:rsidRDefault="004A38C2">
      <w:pPr>
        <w:spacing w:after="100"/>
        <w:rPr>
          <w:rFonts w:hint="eastAsia"/>
        </w:rPr>
      </w:pPr>
      <w:r>
        <w:rPr>
          <w:b/>
          <w:color w:val="19283F"/>
        </w:rPr>
        <w:t xml:space="preserve">MySQL requirements: </w:t>
      </w:r>
      <w:r>
        <w:t>AttributionInstalls, AttributionTouches, ProviderPostbackEvents, and event outbox with provider IDs, campaign dimensions, consent, first/last touch, and expiry.</w:t>
      </w:r>
    </w:p>
    <w:p w14:paraId="522C1C6C" w14:textId="77777777" w:rsidR="00F61DDC" w:rsidRDefault="004A38C2">
      <w:pPr>
        <w:spacing w:after="100"/>
        <w:rPr>
          <w:rFonts w:hint="eastAsia"/>
        </w:rPr>
      </w:pPr>
      <w:r>
        <w:rPr>
          <w:b/>
          <w:color w:val="19283F"/>
        </w:rPr>
        <w:t xml:space="preserve">Configuration/environment: </w:t>
      </w:r>
      <w:r>
        <w:t>MMP_DEV_KEY/APP_TOKEN, iOS App ID, Android package, environment, deep-link domain/template IDs, S2S auth token; public app token may be in app only per vendor guidance.</w:t>
      </w:r>
    </w:p>
    <w:p w14:paraId="014B49E8" w14:textId="77777777" w:rsidR="00F61DDC" w:rsidRDefault="004A38C2">
      <w:pPr>
        <w:spacing w:after="100"/>
        <w:rPr>
          <w:rFonts w:hint="eastAsia"/>
        </w:rPr>
      </w:pPr>
      <w:r>
        <w:rPr>
          <w:b/>
          <w:color w:val="19283F"/>
        </w:rPr>
        <w:t xml:space="preserve">Webhooks/callbacks: </w:t>
      </w:r>
      <w:r>
        <w:t>Attribution/install postbacks, partner postbacks, and data-deletion callbacks as contracted; all signed/authenticated and idempotent.</w:t>
      </w:r>
    </w:p>
    <w:p w14:paraId="405F079F" w14:textId="77777777" w:rsidR="00F61DDC" w:rsidRDefault="004A38C2">
      <w:pPr>
        <w:pStyle w:val="Heading2"/>
      </w:pPr>
      <w:bookmarkStart w:id="63" w:name="_Toc237605413"/>
      <w:r>
        <w:t>Development team will implement</w:t>
      </w:r>
      <w:bookmarkEnd w:id="63"/>
    </w:p>
    <w:p w14:paraId="18B43D66" w14:textId="77777777" w:rsidR="00F61DDC" w:rsidRDefault="004A38C2">
      <w:pPr>
        <w:pStyle w:val="ListBullet"/>
        <w:rPr>
          <w:rFonts w:hint="eastAsia"/>
        </w:rPr>
      </w:pPr>
      <w:r>
        <w:t>Lead an AppsFlyer-vs-Adjust decision against pricing, channel coverage, deep linking, fraud, privacy, raw data, and support.</w:t>
      </w:r>
    </w:p>
    <w:p w14:paraId="55A440CE" w14:textId="77777777" w:rsidR="00F61DDC" w:rsidRDefault="004A38C2">
      <w:pPr>
        <w:pStyle w:val="ListBullet"/>
        <w:rPr>
          <w:rFonts w:hint="eastAsia"/>
        </w:rPr>
      </w:pPr>
      <w:r>
        <w:t>Create the unified mobile event map and revenue-source rules.</w:t>
      </w:r>
    </w:p>
    <w:p w14:paraId="1956F502" w14:textId="77777777" w:rsidR="00F61DDC" w:rsidRDefault="004A38C2">
      <w:pPr>
        <w:pStyle w:val="ListBullet"/>
        <w:rPr>
          <w:rFonts w:hint="eastAsia"/>
        </w:rPr>
      </w:pPr>
      <w:r>
        <w:t>Implement SDK, consent/ATT, deep links, S2S events, and postback ingestion.</w:t>
      </w:r>
    </w:p>
    <w:p w14:paraId="3801FCDB" w14:textId="77777777" w:rsidR="00F61DDC" w:rsidRDefault="004A38C2">
      <w:pPr>
        <w:pStyle w:val="ListBullet"/>
        <w:rPr>
          <w:rFonts w:hint="eastAsia"/>
        </w:rPr>
      </w:pPr>
      <w:r>
        <w:t>Build attribution QA, discrepancy dashboard, deletion, and account-switch controls.</w:t>
      </w:r>
    </w:p>
    <w:p w14:paraId="3F4E4110" w14:textId="77777777" w:rsidR="00F61DDC" w:rsidRDefault="004A38C2">
      <w:pPr>
        <w:pStyle w:val="Heading2"/>
      </w:pPr>
      <w:bookmarkStart w:id="64" w:name="_Toc237605414"/>
      <w:r>
        <w:t>Client must provide or complete</w:t>
      </w:r>
      <w:bookmarkEnd w:id="64"/>
    </w:p>
    <w:p w14:paraId="3822E50B" w14:textId="77777777" w:rsidR="00F61DDC" w:rsidRDefault="004A38C2">
      <w:pPr>
        <w:pStyle w:val="ListBullet"/>
        <w:rPr>
          <w:rFonts w:hint="eastAsia"/>
        </w:rPr>
      </w:pPr>
      <w:r>
        <w:t>Select and purchase one MMP plan; provide organization owner/admin invitations and billing contact.</w:t>
      </w:r>
    </w:p>
    <w:p w14:paraId="2DB9B5DB" w14:textId="77777777" w:rsidR="00F61DDC" w:rsidRDefault="004A38C2">
      <w:pPr>
        <w:pStyle w:val="ListBullet"/>
        <w:rPr>
          <w:rFonts w:hint="eastAsia"/>
        </w:rPr>
      </w:pPr>
      <w:r>
        <w:t>Provide final Android package, iOS bundle/App Store ID, store access, ad-network accounts, and campaign naming conventions.</w:t>
      </w:r>
    </w:p>
    <w:p w14:paraId="48826AC0" w14:textId="77777777" w:rsidR="00F61DDC" w:rsidRDefault="004A38C2">
      <w:pPr>
        <w:pStyle w:val="ListBullet"/>
        <w:rPr>
          <w:rFonts w:hint="eastAsia"/>
        </w:rPr>
      </w:pPr>
      <w:r>
        <w:t>Approve ATT prompt strategy, consent wording, data retention/export, raw-data access, partner postbacks, and fraud settings.</w:t>
      </w:r>
    </w:p>
    <w:p w14:paraId="4E461992" w14:textId="77777777" w:rsidR="00F61DDC" w:rsidRDefault="004A38C2">
      <w:pPr>
        <w:pStyle w:val="ListBullet"/>
        <w:rPr>
          <w:rFonts w:hint="eastAsia"/>
        </w:rPr>
      </w:pPr>
      <w:r>
        <w:t>Provide the marketing attribution owner and acceptable discrepancy thresholds.</w:t>
      </w:r>
    </w:p>
    <w:p w14:paraId="724FDD5D" w14:textId="77777777" w:rsidR="00F61DDC" w:rsidRDefault="004A38C2">
      <w:pPr>
        <w:pStyle w:val="Heading2"/>
      </w:pPr>
      <w:bookmarkStart w:id="65" w:name="_Toc237605415"/>
      <w:r>
        <w:t>Implementation sequence</w:t>
      </w:r>
      <w:bookmarkEnd w:id="65"/>
    </w:p>
    <w:p w14:paraId="7CEC2521" w14:textId="77777777" w:rsidR="00F61DDC" w:rsidRDefault="004A38C2">
      <w:pPr>
        <w:pStyle w:val="ListNumber"/>
        <w:rPr>
          <w:rFonts w:hint="eastAsia"/>
        </w:rPr>
      </w:pPr>
      <w:r>
        <w:t>Vendor selection and contract/DPA.</w:t>
      </w:r>
    </w:p>
    <w:p w14:paraId="0A595602" w14:textId="77777777" w:rsidR="00F61DDC" w:rsidRDefault="004A38C2">
      <w:pPr>
        <w:pStyle w:val="ListNumber"/>
        <w:rPr>
          <w:rFonts w:hint="eastAsia"/>
        </w:rPr>
      </w:pPr>
      <w:r>
        <w:t>Create apps, event map, partner connections, and deep-link domain.</w:t>
      </w:r>
    </w:p>
    <w:p w14:paraId="20453750" w14:textId="77777777" w:rsidR="00F61DDC" w:rsidRDefault="004A38C2">
      <w:pPr>
        <w:pStyle w:val="ListNumber"/>
        <w:rPr>
          <w:rFonts w:hint="eastAsia"/>
        </w:rPr>
      </w:pPr>
      <w:r>
        <w:t>Implement sandbox/dev SDK and consent/ATT behavior.</w:t>
      </w:r>
    </w:p>
    <w:p w14:paraId="1A67AE77" w14:textId="77777777" w:rsidR="00F61DDC" w:rsidRDefault="004A38C2">
      <w:pPr>
        <w:pStyle w:val="ListNumber"/>
        <w:rPr>
          <w:rFonts w:hint="eastAsia"/>
        </w:rPr>
      </w:pPr>
      <w:r>
        <w:t>Connect S2S revenue/postbacks and reconcile.</w:t>
      </w:r>
    </w:p>
    <w:p w14:paraId="169CB9C4" w14:textId="77777777" w:rsidR="00F61DDC" w:rsidRDefault="004A38C2">
      <w:pPr>
        <w:pStyle w:val="ListNumber"/>
        <w:rPr>
          <w:rFonts w:hint="eastAsia"/>
        </w:rPr>
      </w:pPr>
      <w:r>
        <w:t>Run live test campaigns before production sign-off.</w:t>
      </w:r>
    </w:p>
    <w:p w14:paraId="158F3FF7" w14:textId="77777777" w:rsidR="00F61DDC" w:rsidRDefault="004A38C2">
      <w:pPr>
        <w:pStyle w:val="Heading2"/>
      </w:pPr>
      <w:bookmarkStart w:id="66" w:name="_Toc237605416"/>
      <w:r>
        <w:t>Testing and acceptance</w:t>
      </w:r>
      <w:bookmarkEnd w:id="66"/>
    </w:p>
    <w:p w14:paraId="33959D34" w14:textId="77777777" w:rsidR="00F61DDC" w:rsidRDefault="004A38C2">
      <w:pPr>
        <w:pStyle w:val="ListBullet"/>
        <w:rPr>
          <w:rFonts w:hint="eastAsia"/>
        </w:rPr>
      </w:pPr>
      <w:r>
        <w:t>Fresh install, reinstall, organic, paid, deferred deep link, and account-switch cases on physical devices.</w:t>
      </w:r>
    </w:p>
    <w:p w14:paraId="0DBCAFC2" w14:textId="77777777" w:rsidR="00F61DDC" w:rsidRDefault="004A38C2">
      <w:pPr>
        <w:pStyle w:val="ListBullet"/>
        <w:rPr>
          <w:rFonts w:hint="eastAsia"/>
        </w:rPr>
      </w:pPr>
      <w:r>
        <w:t>Sandbox/live-test campaign attribution appears under correct source/campaign.</w:t>
      </w:r>
    </w:p>
    <w:p w14:paraId="1AAF4D1E" w14:textId="77777777" w:rsidR="00F61DDC" w:rsidRDefault="004A38C2">
      <w:pPr>
        <w:pStyle w:val="ListBullet"/>
        <w:rPr>
          <w:rFonts w:hint="eastAsia"/>
        </w:rPr>
      </w:pPr>
      <w:r>
        <w:t>Revenue equals verified server transactions; SDK/S2S duplicates are suppressed.</w:t>
      </w:r>
    </w:p>
    <w:p w14:paraId="522E2EBF" w14:textId="77777777" w:rsidR="00F61DDC" w:rsidRDefault="004A38C2">
      <w:pPr>
        <w:pStyle w:val="ListBullet"/>
        <w:rPr>
          <w:rFonts w:hint="eastAsia"/>
        </w:rPr>
      </w:pPr>
      <w:r>
        <w:t>Opt-out/deletion and ATT-denied flows behave per policy.</w:t>
      </w:r>
    </w:p>
    <w:p w14:paraId="50C42DBA" w14:textId="77777777" w:rsidR="00F61DDC" w:rsidRDefault="004A38C2">
      <w:pPr>
        <w:pStyle w:val="Heading2"/>
      </w:pPr>
      <w:bookmarkStart w:id="67" w:name="_Toc237605417"/>
      <w:r>
        <w:t>Security and privacy controls</w:t>
      </w:r>
      <w:bookmarkEnd w:id="67"/>
    </w:p>
    <w:p w14:paraId="111B1855" w14:textId="77777777" w:rsidR="00F61DDC" w:rsidRDefault="004A38C2">
      <w:pPr>
        <w:pStyle w:val="ListBullet"/>
        <w:rPr>
          <w:rFonts w:hint="eastAsia"/>
        </w:rPr>
      </w:pPr>
      <w:r>
        <w:t>Keep S2S tokens and reporting credentials server-side.</w:t>
      </w:r>
    </w:p>
    <w:p w14:paraId="57812D99" w14:textId="77777777" w:rsidR="00F61DDC" w:rsidRDefault="004A38C2">
      <w:pPr>
        <w:pStyle w:val="ListBullet"/>
        <w:rPr>
          <w:rFonts w:hint="eastAsia"/>
        </w:rPr>
      </w:pPr>
      <w:r>
        <w:t>Treat advertising IDs and attribution data as personal data; apply retention and access controls.</w:t>
      </w:r>
    </w:p>
    <w:p w14:paraId="11BF33AE" w14:textId="77777777" w:rsidR="00F61DDC" w:rsidRDefault="004A38C2">
      <w:pPr>
        <w:pStyle w:val="ListBullet"/>
        <w:rPr>
          <w:rFonts w:hint="eastAsia"/>
        </w:rPr>
      </w:pPr>
      <w:r>
        <w:t>Do not send sensitive profile traits, KYC, messages, or photos as event parameters.</w:t>
      </w:r>
    </w:p>
    <w:p w14:paraId="6F2E5FAB" w14:textId="77777777" w:rsidR="00F61DDC" w:rsidRDefault="004A38C2">
      <w:pPr>
        <w:spacing w:before="60" w:after="0"/>
        <w:rPr>
          <w:rFonts w:hint="eastAsia"/>
        </w:rPr>
      </w:pPr>
      <w:r>
        <w:rPr>
          <w:b/>
          <w:color w:val="667085"/>
          <w:sz w:val="18"/>
        </w:rPr>
        <w:t xml:space="preserve">Official implementation reference: </w:t>
      </w:r>
      <w:hyperlink r:id="rId16">
        <w:r>
          <w:rPr>
            <w:color w:val="2E74B5"/>
            <w:u w:val="single"/>
          </w:rPr>
          <w:t>AppsFlyer SDK getting started</w:t>
        </w:r>
      </w:hyperlink>
    </w:p>
    <w:p w14:paraId="61190B92" w14:textId="77777777" w:rsidR="00F61DDC" w:rsidRDefault="004A38C2">
      <w:pPr>
        <w:rPr>
          <w:rFonts w:hint="eastAsia"/>
        </w:rPr>
      </w:pPr>
      <w:r>
        <w:br w:type="page"/>
      </w:r>
    </w:p>
    <w:p w14:paraId="18DDC1F9" w14:textId="77777777" w:rsidR="00F61DDC" w:rsidRDefault="004A38C2">
      <w:pPr>
        <w:pStyle w:val="Heading1"/>
      </w:pPr>
      <w:bookmarkStart w:id="68" w:name="_Toc237605418"/>
      <w:r>
        <w:t>9. Branch</w:t>
      </w:r>
      <w:bookmarkEnd w:id="68"/>
    </w:p>
    <w:p w14:paraId="0E673072" w14:textId="77777777" w:rsidR="00F61DDC" w:rsidRDefault="004A38C2">
      <w:pPr>
        <w:spacing w:after="160"/>
        <w:rPr>
          <w:rFonts w:hint="eastAsia"/>
        </w:rPr>
      </w:pPr>
      <w:r>
        <w:rPr>
          <w:i/>
          <w:color w:val="667085"/>
          <w:sz w:val="23"/>
        </w:rPr>
        <w:t>Branded direct/deferred deep links, campaign links, sharing links, and cross-platform routing.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339D723E" w14:textId="77777777">
        <w:tc>
          <w:tcPr>
            <w:tcW w:w="2160" w:type="dxa"/>
            <w:shd w:val="clear" w:color="auto" w:fill="F2F4F7"/>
            <w:tcMar>
              <w:top w:w="100" w:type="dxa"/>
              <w:left w:w="130" w:type="dxa"/>
              <w:bottom w:w="100" w:type="dxa"/>
              <w:right w:w="130" w:type="dxa"/>
            </w:tcMar>
            <w:vAlign w:val="center"/>
          </w:tcPr>
          <w:p w14:paraId="27BA47BA"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05E7AE5" w14:textId="77777777" w:rsidR="00F61DDC" w:rsidRDefault="004A38C2">
            <w:pPr>
              <w:rPr>
                <w:rFonts w:hint="eastAsia"/>
              </w:rPr>
            </w:pPr>
            <w:r>
              <w:rPr>
                <w:sz w:val="19"/>
              </w:rPr>
              <w:t>P1</w:t>
            </w:r>
          </w:p>
        </w:tc>
      </w:tr>
      <w:tr w:rsidR="00F61DDC" w14:paraId="7499CF8E" w14:textId="77777777">
        <w:tc>
          <w:tcPr>
            <w:tcW w:w="2160" w:type="dxa"/>
            <w:shd w:val="clear" w:color="auto" w:fill="F2F4F7"/>
            <w:tcMar>
              <w:top w:w="100" w:type="dxa"/>
              <w:left w:w="130" w:type="dxa"/>
              <w:bottom w:w="100" w:type="dxa"/>
              <w:right w:w="130" w:type="dxa"/>
            </w:tcMar>
            <w:vAlign w:val="center"/>
          </w:tcPr>
          <w:p w14:paraId="3A348034"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B270FE7" w14:textId="77777777" w:rsidR="00F61DDC" w:rsidRDefault="004A38C2">
            <w:pPr>
              <w:rPr>
                <w:rFonts w:hint="eastAsia"/>
              </w:rPr>
            </w:pPr>
            <w:r>
              <w:rPr>
                <w:sz w:val="19"/>
              </w:rPr>
              <w:t>Decision gate after MMP selection</w:t>
            </w:r>
          </w:p>
        </w:tc>
      </w:tr>
      <w:tr w:rsidR="00F61DDC" w14:paraId="454987A8" w14:textId="77777777">
        <w:tc>
          <w:tcPr>
            <w:tcW w:w="2160" w:type="dxa"/>
            <w:shd w:val="clear" w:color="auto" w:fill="F2F4F7"/>
            <w:tcMar>
              <w:top w:w="100" w:type="dxa"/>
              <w:left w:w="130" w:type="dxa"/>
              <w:bottom w:w="100" w:type="dxa"/>
              <w:right w:w="130" w:type="dxa"/>
            </w:tcMar>
            <w:vAlign w:val="center"/>
          </w:tcPr>
          <w:p w14:paraId="4BBC7518"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7E4F2F6" w14:textId="77777777" w:rsidR="00F61DDC" w:rsidRDefault="004A38C2">
            <w:pPr>
              <w:rPr>
                <w:rFonts w:hint="eastAsia"/>
              </w:rPr>
            </w:pPr>
            <w:r>
              <w:rPr>
                <w:sz w:val="19"/>
              </w:rPr>
              <w:t>Absent; app has named routes but no universal/app links, AASA/DAL files, or link routing service.</w:t>
            </w:r>
          </w:p>
        </w:tc>
      </w:tr>
      <w:tr w:rsidR="00F61DDC" w14:paraId="2C96F47E" w14:textId="77777777">
        <w:tc>
          <w:tcPr>
            <w:tcW w:w="2160" w:type="dxa"/>
            <w:shd w:val="clear" w:color="auto" w:fill="F2F4F7"/>
            <w:tcMar>
              <w:top w:w="100" w:type="dxa"/>
              <w:left w:w="130" w:type="dxa"/>
              <w:bottom w:w="100" w:type="dxa"/>
              <w:right w:w="130" w:type="dxa"/>
            </w:tcMar>
            <w:vAlign w:val="center"/>
          </w:tcPr>
          <w:p w14:paraId="30E60C07"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46833C6" w14:textId="77777777" w:rsidR="00F61DDC" w:rsidRDefault="004A38C2">
            <w:pPr>
              <w:rPr>
                <w:rFonts w:hint="eastAsia"/>
              </w:rPr>
            </w:pPr>
            <w:r>
              <w:rPr>
                <w:sz w:val="19"/>
              </w:rPr>
              <w:t>High - link domain/DNS, store IDs, Branch plan; 3-10 client days.</w:t>
            </w:r>
          </w:p>
        </w:tc>
      </w:tr>
      <w:tr w:rsidR="00F61DDC" w14:paraId="4CE3E1C0" w14:textId="77777777">
        <w:tc>
          <w:tcPr>
            <w:tcW w:w="2160" w:type="dxa"/>
            <w:shd w:val="clear" w:color="auto" w:fill="F2F4F7"/>
            <w:tcMar>
              <w:top w:w="100" w:type="dxa"/>
              <w:left w:w="130" w:type="dxa"/>
              <w:bottom w:w="100" w:type="dxa"/>
              <w:right w:w="130" w:type="dxa"/>
            </w:tcMar>
            <w:vAlign w:val="center"/>
          </w:tcPr>
          <w:p w14:paraId="362E5D24"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BB7FFFA" w14:textId="77777777" w:rsidR="00F61DDC" w:rsidRDefault="004A38C2">
            <w:pPr>
              <w:rPr>
                <w:rFonts w:hint="eastAsia"/>
              </w:rPr>
            </w:pPr>
            <w:r>
              <w:rPr>
                <w:sz w:val="19"/>
              </w:rPr>
              <w:t>L</w:t>
            </w:r>
          </w:p>
        </w:tc>
      </w:tr>
      <w:tr w:rsidR="00F61DDC" w14:paraId="19092571" w14:textId="77777777">
        <w:tc>
          <w:tcPr>
            <w:tcW w:w="2160" w:type="dxa"/>
            <w:shd w:val="clear" w:color="auto" w:fill="F2F4F7"/>
            <w:tcMar>
              <w:top w:w="100" w:type="dxa"/>
              <w:left w:w="130" w:type="dxa"/>
              <w:bottom w:w="100" w:type="dxa"/>
              <w:right w:w="130" w:type="dxa"/>
            </w:tcMar>
            <w:vAlign w:val="center"/>
          </w:tcPr>
          <w:p w14:paraId="5D586AF9"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40CC5B3" w14:textId="77777777" w:rsidR="00F61DDC" w:rsidRDefault="004A38C2">
            <w:pPr>
              <w:rPr>
                <w:rFonts w:hint="eastAsia"/>
              </w:rPr>
            </w:pPr>
            <w:r>
              <w:rPr>
                <w:sz w:val="19"/>
              </w:rPr>
              <w:t>Flutter + web/domain + backend</w:t>
            </w:r>
          </w:p>
        </w:tc>
      </w:tr>
    </w:tbl>
    <w:p w14:paraId="0EEE297C" w14:textId="77777777" w:rsidR="00F61DDC" w:rsidRDefault="00F61DDC">
      <w:pPr>
        <w:spacing w:after="20"/>
        <w:rPr>
          <w:rFonts w:hint="eastAsia"/>
        </w:rPr>
      </w:pPr>
    </w:p>
    <w:p w14:paraId="61BA2DD2"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Recommendation: </w:t>
      </w:r>
      <w:r>
        <w:t>Do not add Branch automatically if AppsFlyer OneLink or Adjust deep links meet the requirement. If selected, define a narrow route allow-list for profiles/events/referrals and never encode personal data in URLs.</w:t>
      </w:r>
    </w:p>
    <w:p w14:paraId="3E7CBED6" w14:textId="77777777" w:rsidR="00F61DDC" w:rsidRDefault="004A38C2">
      <w:pPr>
        <w:pStyle w:val="Heading2"/>
      </w:pPr>
      <w:bookmarkStart w:id="69" w:name="_Toc237605419"/>
      <w:r>
        <w:t>Implementation and connection to AMORAA</w:t>
      </w:r>
      <w:bookmarkEnd w:id="69"/>
    </w:p>
    <w:p w14:paraId="52B1E0A6" w14:textId="77777777" w:rsidR="00F61DDC" w:rsidRDefault="004A38C2">
      <w:pPr>
        <w:spacing w:after="100"/>
        <w:rPr>
          <w:rFonts w:hint="eastAsia"/>
        </w:rPr>
      </w:pPr>
      <w:r>
        <w:rPr>
          <w:b/>
          <w:color w:val="19283F"/>
        </w:rPr>
        <w:t xml:space="preserve">SDK/API: </w:t>
      </w:r>
      <w:r>
        <w:t>flutter_branch_sdk, Branch dashboard/link API, Android App Links, iOS Universal Links, web fallback.</w:t>
      </w:r>
    </w:p>
    <w:p w14:paraId="0D041008" w14:textId="77777777" w:rsidR="00F61DDC" w:rsidRDefault="004A38C2">
      <w:pPr>
        <w:spacing w:after="100"/>
        <w:rPr>
          <w:rFonts w:hint="eastAsia"/>
        </w:rPr>
      </w:pPr>
      <w:r>
        <w:rPr>
          <w:b/>
          <w:color w:val="19283F"/>
        </w:rPr>
        <w:t xml:space="preserve">Flutter/web changes: </w:t>
      </w:r>
      <w:r>
        <w:t>Initialize link listener before routing, map canonical link payloads to safe named routes, handle cold/warm/deferred opens, logout identity reset, and invalid-link fallback.</w:t>
      </w:r>
    </w:p>
    <w:p w14:paraId="6FE7C092" w14:textId="77777777" w:rsidR="00F61DDC" w:rsidRDefault="004A38C2">
      <w:pPr>
        <w:spacing w:after="100"/>
        <w:rPr>
          <w:rFonts w:hint="eastAsia"/>
        </w:rPr>
      </w:pPr>
      <w:r>
        <w:rPr>
          <w:b/>
          <w:color w:val="19283F"/>
        </w:rPr>
        <w:t xml:space="preserve">Node.js/Express changes: </w:t>
      </w:r>
      <w:r>
        <w:t>Optionally create signed/authorized share links and store referral/link ownership; validate any reward claim independently of link parameters.</w:t>
      </w:r>
    </w:p>
    <w:p w14:paraId="28D38DB0" w14:textId="77777777" w:rsidR="00F61DDC" w:rsidRDefault="004A38C2">
      <w:pPr>
        <w:spacing w:after="100"/>
        <w:rPr>
          <w:rFonts w:hint="eastAsia"/>
        </w:rPr>
      </w:pPr>
      <w:r>
        <w:rPr>
          <w:b/>
          <w:color w:val="19283F"/>
        </w:rPr>
        <w:t xml:space="preserve">MySQL requirements: </w:t>
      </w:r>
      <w:r>
        <w:t>DeepLinks/ReferralLinks (linkId, ownerUserId, targetType/id, campaign, status, expiresAt) and AttributionTouches only if programmatic links/referrals are used.</w:t>
      </w:r>
    </w:p>
    <w:p w14:paraId="56EF5B19" w14:textId="77777777" w:rsidR="00F61DDC" w:rsidRDefault="004A38C2">
      <w:pPr>
        <w:spacing w:after="100"/>
        <w:rPr>
          <w:rFonts w:hint="eastAsia"/>
        </w:rPr>
      </w:pPr>
      <w:r>
        <w:rPr>
          <w:b/>
          <w:color w:val="19283F"/>
        </w:rPr>
        <w:t xml:space="preserve">Configuration/environment: </w:t>
      </w:r>
      <w:r>
        <w:t>BRANCH_KEY per environment, BRANCH_SECRET server-only, BRANCH_LINK_DOMAIN, iOS team/bundle/App Store IDs, Android package/signing fingerprints.</w:t>
      </w:r>
    </w:p>
    <w:p w14:paraId="3786B6D5" w14:textId="77777777" w:rsidR="00F61DDC" w:rsidRDefault="004A38C2">
      <w:pPr>
        <w:spacing w:after="100"/>
        <w:rPr>
          <w:rFonts w:hint="eastAsia"/>
        </w:rPr>
      </w:pPr>
      <w:r>
        <w:rPr>
          <w:b/>
          <w:color w:val="19283F"/>
        </w:rPr>
        <w:t xml:space="preserve">Webhooks/callbacks: </w:t>
      </w:r>
      <w:r>
        <w:t>Optional Branch webhook/export callbacks; signed/authenticated and deduplicated.</w:t>
      </w:r>
    </w:p>
    <w:p w14:paraId="4620E0AC" w14:textId="77777777" w:rsidR="00F61DDC" w:rsidRDefault="004A38C2">
      <w:pPr>
        <w:pStyle w:val="Heading2"/>
      </w:pPr>
      <w:bookmarkStart w:id="70" w:name="_Toc237605420"/>
      <w:r>
        <w:t>Development team will implement</w:t>
      </w:r>
      <w:bookmarkEnd w:id="70"/>
    </w:p>
    <w:p w14:paraId="7657F169" w14:textId="77777777" w:rsidR="00F61DDC" w:rsidRDefault="004A38C2">
      <w:pPr>
        <w:pStyle w:val="ListBullet"/>
        <w:rPr>
          <w:rFonts w:hint="eastAsia"/>
        </w:rPr>
      </w:pPr>
      <w:r>
        <w:t>Decide overlap with MMP deep-link capability and document the reason for Branch.</w:t>
      </w:r>
    </w:p>
    <w:p w14:paraId="26D53B90" w14:textId="77777777" w:rsidR="00F61DDC" w:rsidRDefault="004A38C2">
      <w:pPr>
        <w:pStyle w:val="ListBullet"/>
        <w:rPr>
          <w:rFonts w:hint="eastAsia"/>
        </w:rPr>
      </w:pPr>
      <w:r>
        <w:t>Configure link domains, AASA/assetlinks, route allow-list, and fallbacks.</w:t>
      </w:r>
    </w:p>
    <w:p w14:paraId="5D5AC4E0" w14:textId="77777777" w:rsidR="00F61DDC" w:rsidRDefault="004A38C2">
      <w:pPr>
        <w:pStyle w:val="ListBullet"/>
        <w:rPr>
          <w:rFonts w:hint="eastAsia"/>
        </w:rPr>
      </w:pPr>
      <w:r>
        <w:t>Implement Flutter cold/warm/deferred routing and backend link creation if needed.</w:t>
      </w:r>
    </w:p>
    <w:p w14:paraId="7E3F9CBD" w14:textId="77777777" w:rsidR="00F61DDC" w:rsidRDefault="004A38C2">
      <w:pPr>
        <w:pStyle w:val="ListBullet"/>
        <w:rPr>
          <w:rFonts w:hint="eastAsia"/>
        </w:rPr>
      </w:pPr>
      <w:r>
        <w:t>Add link abuse controls and campaign/share QA.</w:t>
      </w:r>
    </w:p>
    <w:p w14:paraId="696CF6EB" w14:textId="77777777" w:rsidR="00F61DDC" w:rsidRDefault="004A38C2">
      <w:pPr>
        <w:pStyle w:val="Heading2"/>
      </w:pPr>
      <w:bookmarkStart w:id="71" w:name="_Toc237605421"/>
      <w:r>
        <w:t>Client must provide or complete</w:t>
      </w:r>
      <w:bookmarkEnd w:id="71"/>
    </w:p>
    <w:p w14:paraId="144983BE" w14:textId="77777777" w:rsidR="00F61DDC" w:rsidRDefault="004A38C2">
      <w:pPr>
        <w:pStyle w:val="ListBullet"/>
        <w:rPr>
          <w:rFonts w:hint="eastAsia"/>
        </w:rPr>
      </w:pPr>
      <w:r>
        <w:t>Approve Branch as an additional vendor and plan; provide account owner/admin access.</w:t>
      </w:r>
    </w:p>
    <w:p w14:paraId="634FD8DA" w14:textId="77777777" w:rsidR="00F61DDC" w:rsidRDefault="004A38C2">
      <w:pPr>
        <w:pStyle w:val="ListBullet"/>
        <w:rPr>
          <w:rFonts w:hint="eastAsia"/>
        </w:rPr>
      </w:pPr>
      <w:r>
        <w:t>Provide final bundle/package/store IDs, Android release signing SHA-256, Apple Team ID, and DNS access.</w:t>
      </w:r>
    </w:p>
    <w:p w14:paraId="093F1251" w14:textId="77777777" w:rsidR="00F61DDC" w:rsidRDefault="004A38C2">
      <w:pPr>
        <w:pStyle w:val="ListBullet"/>
        <w:rPr>
          <w:rFonts w:hint="eastAsia"/>
        </w:rPr>
      </w:pPr>
      <w:r>
        <w:t>Approve branded link domain, link lifespan, referral rules, and fallback pages.</w:t>
      </w:r>
    </w:p>
    <w:p w14:paraId="53AE6F36" w14:textId="77777777" w:rsidR="00F61DDC" w:rsidRDefault="004A38C2">
      <w:pPr>
        <w:pStyle w:val="ListBullet"/>
        <w:rPr>
          <w:rFonts w:hint="eastAsia"/>
        </w:rPr>
      </w:pPr>
      <w:r>
        <w:t>Provide Privacy Policy/DPA approval and campaign naming owner.</w:t>
      </w:r>
    </w:p>
    <w:p w14:paraId="65ED56E3" w14:textId="77777777" w:rsidR="00F61DDC" w:rsidRDefault="004A38C2">
      <w:pPr>
        <w:pStyle w:val="Heading2"/>
      </w:pPr>
      <w:bookmarkStart w:id="72" w:name="_Toc237605422"/>
      <w:r>
        <w:t>Implementation sequence</w:t>
      </w:r>
      <w:bookmarkEnd w:id="72"/>
    </w:p>
    <w:p w14:paraId="5D2B2E5C" w14:textId="77777777" w:rsidR="00F61DDC" w:rsidRDefault="004A38C2">
      <w:pPr>
        <w:pStyle w:val="ListNumber"/>
        <w:rPr>
          <w:rFonts w:hint="eastAsia"/>
        </w:rPr>
      </w:pPr>
      <w:r>
        <w:t>Confirm vendor necessity.</w:t>
      </w:r>
    </w:p>
    <w:p w14:paraId="5C9E6ED7" w14:textId="77777777" w:rsidR="00F61DDC" w:rsidRDefault="004A38C2">
      <w:pPr>
        <w:pStyle w:val="ListNumber"/>
        <w:rPr>
          <w:rFonts w:hint="eastAsia"/>
        </w:rPr>
      </w:pPr>
      <w:r>
        <w:t>Configure apps/domains/store destinations.</w:t>
      </w:r>
    </w:p>
    <w:p w14:paraId="450F0BC4" w14:textId="77777777" w:rsidR="00F61DDC" w:rsidRDefault="004A38C2">
      <w:pPr>
        <w:pStyle w:val="ListNumber"/>
        <w:rPr>
          <w:rFonts w:hint="eastAsia"/>
        </w:rPr>
      </w:pPr>
      <w:r>
        <w:t>Implement safe link schema/routing.</w:t>
      </w:r>
    </w:p>
    <w:p w14:paraId="6D4339FD" w14:textId="77777777" w:rsidR="00F61DDC" w:rsidRDefault="004A38C2">
      <w:pPr>
        <w:pStyle w:val="ListNumber"/>
        <w:rPr>
          <w:rFonts w:hint="eastAsia"/>
        </w:rPr>
      </w:pPr>
      <w:r>
        <w:t>Implement API-generated links/referrals if required.</w:t>
      </w:r>
    </w:p>
    <w:p w14:paraId="47148C4E" w14:textId="77777777" w:rsidR="00F61DDC" w:rsidRDefault="004A38C2">
      <w:pPr>
        <w:pStyle w:val="ListNumber"/>
        <w:rPr>
          <w:rFonts w:hint="eastAsia"/>
        </w:rPr>
      </w:pPr>
      <w:r>
        <w:t>Test every install/open/fallback matrix.</w:t>
      </w:r>
    </w:p>
    <w:p w14:paraId="7A576DAA" w14:textId="77777777" w:rsidR="00F61DDC" w:rsidRDefault="004A38C2">
      <w:pPr>
        <w:pStyle w:val="Heading2"/>
      </w:pPr>
      <w:bookmarkStart w:id="73" w:name="_Toc237605423"/>
      <w:r>
        <w:t>Testing and acceptance</w:t>
      </w:r>
      <w:bookmarkEnd w:id="73"/>
    </w:p>
    <w:p w14:paraId="07171117" w14:textId="77777777" w:rsidR="00F61DDC" w:rsidRDefault="004A38C2">
      <w:pPr>
        <w:pStyle w:val="ListBullet"/>
        <w:rPr>
          <w:rFonts w:hint="eastAsia"/>
        </w:rPr>
      </w:pPr>
      <w:r>
        <w:t>Installed, not-installed, cold-start, warm-start, logged-out, expired, and invalid links.</w:t>
      </w:r>
    </w:p>
    <w:p w14:paraId="1AF75C6D" w14:textId="77777777" w:rsidR="00F61DDC" w:rsidRDefault="004A38C2">
      <w:pPr>
        <w:pStyle w:val="ListBullet"/>
        <w:rPr>
          <w:rFonts w:hint="eastAsia"/>
        </w:rPr>
      </w:pPr>
      <w:r>
        <w:t>Android App Links and iOS Universal Links validate against production signing/team IDs.</w:t>
      </w:r>
    </w:p>
    <w:p w14:paraId="1EA17680" w14:textId="77777777" w:rsidR="00F61DDC" w:rsidRDefault="004A38C2">
      <w:pPr>
        <w:pStyle w:val="ListBullet"/>
        <w:rPr>
          <w:rFonts w:hint="eastAsia"/>
        </w:rPr>
      </w:pPr>
      <w:r>
        <w:t>No route permits unauthorized access to private profiles/chats.</w:t>
      </w:r>
    </w:p>
    <w:p w14:paraId="334BC91E" w14:textId="77777777" w:rsidR="00F61DDC" w:rsidRDefault="004A38C2">
      <w:pPr>
        <w:pStyle w:val="ListBullet"/>
        <w:rPr>
          <w:rFonts w:hint="eastAsia"/>
        </w:rPr>
      </w:pPr>
      <w:r>
        <w:t>Referral/link reward cannot be replayed or self-awarded.</w:t>
      </w:r>
    </w:p>
    <w:p w14:paraId="7D6F5BB6" w14:textId="77777777" w:rsidR="00F61DDC" w:rsidRDefault="004A38C2">
      <w:pPr>
        <w:pStyle w:val="Heading2"/>
      </w:pPr>
      <w:bookmarkStart w:id="74" w:name="_Toc237605424"/>
      <w:r>
        <w:t>Security and privacy controls</w:t>
      </w:r>
      <w:bookmarkEnd w:id="74"/>
    </w:p>
    <w:p w14:paraId="341E50D3" w14:textId="77777777" w:rsidR="00F61DDC" w:rsidRDefault="004A38C2">
      <w:pPr>
        <w:pStyle w:val="ListBullet"/>
        <w:rPr>
          <w:rFonts w:hint="eastAsia"/>
        </w:rPr>
      </w:pPr>
      <w:r>
        <w:t>Never put phone, email, Aadhaar, tokens, or sensitive profile fields in URLs.</w:t>
      </w:r>
    </w:p>
    <w:p w14:paraId="0A0F844D" w14:textId="77777777" w:rsidR="00F61DDC" w:rsidRDefault="004A38C2">
      <w:pPr>
        <w:pStyle w:val="ListBullet"/>
        <w:rPr>
          <w:rFonts w:hint="eastAsia"/>
        </w:rPr>
      </w:pPr>
      <w:r>
        <w:t>Backend re-authorizes target access after navigation.</w:t>
      </w:r>
    </w:p>
    <w:p w14:paraId="105322B1" w14:textId="77777777" w:rsidR="00F61DDC" w:rsidRDefault="004A38C2">
      <w:pPr>
        <w:pStyle w:val="ListBullet"/>
        <w:rPr>
          <w:rFonts w:hint="eastAsia"/>
        </w:rPr>
      </w:pPr>
      <w:r>
        <w:t>Use separate test/live keys and clear Branch identity on logout.</w:t>
      </w:r>
    </w:p>
    <w:p w14:paraId="606693ED" w14:textId="77777777" w:rsidR="00F61DDC" w:rsidRDefault="004A38C2">
      <w:pPr>
        <w:spacing w:before="60" w:after="0"/>
        <w:rPr>
          <w:rFonts w:hint="eastAsia"/>
        </w:rPr>
      </w:pPr>
      <w:r>
        <w:rPr>
          <w:b/>
          <w:color w:val="667085"/>
          <w:sz w:val="18"/>
        </w:rPr>
        <w:t xml:space="preserve">Official implementation reference: </w:t>
      </w:r>
      <w:hyperlink r:id="rId17">
        <w:r>
          <w:rPr>
            <w:color w:val="2E74B5"/>
            <w:u w:val="single"/>
          </w:rPr>
          <w:t>Branch Flutter SDK reference</w:t>
        </w:r>
      </w:hyperlink>
    </w:p>
    <w:p w14:paraId="5A45CAB4" w14:textId="77777777" w:rsidR="00F61DDC" w:rsidRDefault="004A38C2">
      <w:pPr>
        <w:rPr>
          <w:rFonts w:hint="eastAsia"/>
        </w:rPr>
      </w:pPr>
      <w:r>
        <w:br w:type="page"/>
      </w:r>
    </w:p>
    <w:p w14:paraId="427E52E7" w14:textId="77777777" w:rsidR="00F61DDC" w:rsidRDefault="004A38C2">
      <w:pPr>
        <w:pStyle w:val="Heading1"/>
      </w:pPr>
      <w:bookmarkStart w:id="75" w:name="_Toc237605425"/>
      <w:r>
        <w:t>10. Firebase Cloud Messaging</w:t>
      </w:r>
      <w:bookmarkEnd w:id="75"/>
    </w:p>
    <w:p w14:paraId="033F36E5" w14:textId="77777777" w:rsidR="00F61DDC" w:rsidRDefault="004A38C2">
      <w:pPr>
        <w:spacing w:after="160"/>
        <w:rPr>
          <w:rFonts w:hint="eastAsia"/>
        </w:rPr>
      </w:pPr>
      <w:r>
        <w:rPr>
          <w:i/>
          <w:color w:val="667085"/>
          <w:sz w:val="23"/>
        </w:rPr>
        <w:t>Push notifications for transactional events, safety, re-engagement, messages, matches, events, and subscription status.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3E75BDFE" w14:textId="77777777">
        <w:tc>
          <w:tcPr>
            <w:tcW w:w="2160" w:type="dxa"/>
            <w:shd w:val="clear" w:color="auto" w:fill="F2F4F7"/>
            <w:tcMar>
              <w:top w:w="100" w:type="dxa"/>
              <w:left w:w="130" w:type="dxa"/>
              <w:bottom w:w="100" w:type="dxa"/>
              <w:right w:w="130" w:type="dxa"/>
            </w:tcMar>
            <w:vAlign w:val="center"/>
          </w:tcPr>
          <w:p w14:paraId="2B29B3E7"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9E76E0C" w14:textId="77777777" w:rsidR="00F61DDC" w:rsidRDefault="004A38C2">
            <w:pPr>
              <w:rPr>
                <w:rFonts w:hint="eastAsia"/>
              </w:rPr>
            </w:pPr>
            <w:r>
              <w:rPr>
                <w:sz w:val="19"/>
              </w:rPr>
              <w:t>P0</w:t>
            </w:r>
          </w:p>
        </w:tc>
      </w:tr>
      <w:tr w:rsidR="00F61DDC" w14:paraId="3E883FD3" w14:textId="77777777">
        <w:tc>
          <w:tcPr>
            <w:tcW w:w="2160" w:type="dxa"/>
            <w:shd w:val="clear" w:color="auto" w:fill="F2F4F7"/>
            <w:tcMar>
              <w:top w:w="100" w:type="dxa"/>
              <w:left w:w="130" w:type="dxa"/>
              <w:bottom w:w="100" w:type="dxa"/>
              <w:right w:w="130" w:type="dxa"/>
            </w:tcMar>
            <w:vAlign w:val="center"/>
          </w:tcPr>
          <w:p w14:paraId="46068806"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39D245A" w14:textId="77777777" w:rsidR="00F61DDC" w:rsidRDefault="004A38C2">
            <w:pPr>
              <w:rPr>
                <w:rFonts w:hint="eastAsia"/>
              </w:rPr>
            </w:pPr>
            <w:r>
              <w:rPr>
                <w:sz w:val="19"/>
              </w:rPr>
              <w:t>Complete existing partial integration</w:t>
            </w:r>
          </w:p>
        </w:tc>
      </w:tr>
      <w:tr w:rsidR="00F61DDC" w14:paraId="0512C4B4" w14:textId="77777777">
        <w:tc>
          <w:tcPr>
            <w:tcW w:w="2160" w:type="dxa"/>
            <w:shd w:val="clear" w:color="auto" w:fill="F2F4F7"/>
            <w:tcMar>
              <w:top w:w="100" w:type="dxa"/>
              <w:left w:w="130" w:type="dxa"/>
              <w:bottom w:w="100" w:type="dxa"/>
              <w:right w:w="130" w:type="dxa"/>
            </w:tcMar>
            <w:vAlign w:val="center"/>
          </w:tcPr>
          <w:p w14:paraId="0C056529"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60691C3" w14:textId="77777777" w:rsidR="00F61DDC" w:rsidRDefault="004A38C2">
            <w:pPr>
              <w:rPr>
                <w:rFonts w:hint="eastAsia"/>
              </w:rPr>
            </w:pPr>
            <w:r>
              <w:rPr>
                <w:sz w:val="19"/>
              </w:rPr>
              <w:t>Backend has FCM HTTP v1 adapter, UserDevices and NotificationDeliveries; Flutter has no firebase_messaging, token registration, APNs capability, or Firebase config.</w:t>
            </w:r>
          </w:p>
        </w:tc>
      </w:tr>
      <w:tr w:rsidR="00F61DDC" w14:paraId="16ADE796" w14:textId="77777777">
        <w:tc>
          <w:tcPr>
            <w:tcW w:w="2160" w:type="dxa"/>
            <w:shd w:val="clear" w:color="auto" w:fill="F2F4F7"/>
            <w:tcMar>
              <w:top w:w="100" w:type="dxa"/>
              <w:left w:w="130" w:type="dxa"/>
              <w:bottom w:w="100" w:type="dxa"/>
              <w:right w:w="130" w:type="dxa"/>
            </w:tcMar>
            <w:vAlign w:val="center"/>
          </w:tcPr>
          <w:p w14:paraId="3C10DF38"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E50392A" w14:textId="77777777" w:rsidR="00F61DDC" w:rsidRDefault="004A38C2">
            <w:pPr>
              <w:rPr>
                <w:rFonts w:hint="eastAsia"/>
              </w:rPr>
            </w:pPr>
            <w:r>
              <w:rPr>
                <w:sz w:val="19"/>
              </w:rPr>
              <w:t>High - Firebase project, APNs key, app IDs/signing; 2-10 client days.</w:t>
            </w:r>
          </w:p>
        </w:tc>
      </w:tr>
      <w:tr w:rsidR="00F61DDC" w14:paraId="487FD47A" w14:textId="77777777">
        <w:tc>
          <w:tcPr>
            <w:tcW w:w="2160" w:type="dxa"/>
            <w:shd w:val="clear" w:color="auto" w:fill="F2F4F7"/>
            <w:tcMar>
              <w:top w:w="100" w:type="dxa"/>
              <w:left w:w="130" w:type="dxa"/>
              <w:bottom w:w="100" w:type="dxa"/>
              <w:right w:w="130" w:type="dxa"/>
            </w:tcMar>
            <w:vAlign w:val="center"/>
          </w:tcPr>
          <w:p w14:paraId="289A2B8D"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D8593B1" w14:textId="77777777" w:rsidR="00F61DDC" w:rsidRDefault="004A38C2">
            <w:pPr>
              <w:rPr>
                <w:rFonts w:hint="eastAsia"/>
              </w:rPr>
            </w:pPr>
            <w:r>
              <w:rPr>
                <w:sz w:val="19"/>
              </w:rPr>
              <w:t>M/L</w:t>
            </w:r>
          </w:p>
        </w:tc>
      </w:tr>
      <w:tr w:rsidR="00F61DDC" w14:paraId="31FC0379" w14:textId="77777777">
        <w:tc>
          <w:tcPr>
            <w:tcW w:w="2160" w:type="dxa"/>
            <w:shd w:val="clear" w:color="auto" w:fill="F2F4F7"/>
            <w:tcMar>
              <w:top w:w="100" w:type="dxa"/>
              <w:left w:w="130" w:type="dxa"/>
              <w:bottom w:w="100" w:type="dxa"/>
              <w:right w:w="130" w:type="dxa"/>
            </w:tcMar>
            <w:vAlign w:val="center"/>
          </w:tcPr>
          <w:p w14:paraId="6B072ABA"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CFF1CAE" w14:textId="77777777" w:rsidR="00F61DDC" w:rsidRDefault="004A38C2">
            <w:pPr>
              <w:rPr>
                <w:rFonts w:hint="eastAsia"/>
              </w:rPr>
            </w:pPr>
            <w:r>
              <w:rPr>
                <w:sz w:val="19"/>
              </w:rPr>
              <w:t>Flutter + backend</w:t>
            </w:r>
          </w:p>
        </w:tc>
      </w:tr>
    </w:tbl>
    <w:p w14:paraId="2C1DFEA4" w14:textId="77777777" w:rsidR="00F61DDC" w:rsidRDefault="00F61DDC">
      <w:pPr>
        <w:spacing w:after="20"/>
        <w:rPr>
          <w:rFonts w:hint="eastAsia"/>
        </w:rPr>
      </w:pPr>
    </w:p>
    <w:p w14:paraId="15BEB093"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Complete FCM because the backend delivery ledger already exists. Add OneSignal only if the client explicitly buys its campaign UI/segmentation and accepts replacing the current provider adapter.</w:t>
      </w:r>
    </w:p>
    <w:p w14:paraId="4F88A675" w14:textId="77777777" w:rsidR="00F61DDC" w:rsidRDefault="004A38C2">
      <w:pPr>
        <w:pStyle w:val="Heading2"/>
      </w:pPr>
      <w:bookmarkStart w:id="76" w:name="_Toc237605426"/>
      <w:r>
        <w:t>Implementation and connection to AMORAA</w:t>
      </w:r>
      <w:bookmarkEnd w:id="76"/>
    </w:p>
    <w:p w14:paraId="4866B30A" w14:textId="77777777" w:rsidR="00F61DDC" w:rsidRDefault="004A38C2">
      <w:pPr>
        <w:spacing w:after="100"/>
        <w:rPr>
          <w:rFonts w:hint="eastAsia"/>
        </w:rPr>
      </w:pPr>
      <w:r>
        <w:rPr>
          <w:b/>
          <w:color w:val="19283F"/>
        </w:rPr>
        <w:t xml:space="preserve">SDK/API: </w:t>
      </w:r>
      <w:r>
        <w:t>firebase_messaging + firebase_core; Firebase Admin SDK/HTTP v1; APNs authentication key uploaded to Firebase.</w:t>
      </w:r>
    </w:p>
    <w:p w14:paraId="26EF6CFD" w14:textId="77777777" w:rsidR="00F61DDC" w:rsidRDefault="004A38C2">
      <w:pPr>
        <w:spacing w:after="100"/>
        <w:rPr>
          <w:rFonts w:hint="eastAsia"/>
        </w:rPr>
      </w:pPr>
      <w:r>
        <w:rPr>
          <w:b/>
          <w:color w:val="19283F"/>
        </w:rPr>
        <w:t xml:space="preserve">Flutter/web changes: </w:t>
      </w:r>
      <w:r>
        <w:t>Request permission contextually, obtain/rotate token, POST /api/devices, unregister on logout, handle foreground/background/terminated messages, route deep links, and show local foreground notifications where required.</w:t>
      </w:r>
    </w:p>
    <w:p w14:paraId="4A34DE08" w14:textId="77777777" w:rsidR="00F61DDC" w:rsidRDefault="004A38C2">
      <w:pPr>
        <w:spacing w:after="100"/>
        <w:rPr>
          <w:rFonts w:hint="eastAsia"/>
        </w:rPr>
      </w:pPr>
      <w:r>
        <w:rPr>
          <w:b/>
          <w:color w:val="19283F"/>
        </w:rPr>
        <w:t xml:space="preserve">Node.js/Express changes: </w:t>
      </w:r>
      <w:r>
        <w:t>Replace raw credential handling with a shared Firebase Admin initialization where practical, support topic-free per-user sends, scheduled retry worker, invalid-token cleanup, quiet hours, collapse keys, and environment separation.</w:t>
      </w:r>
    </w:p>
    <w:p w14:paraId="6936B49E" w14:textId="77777777" w:rsidR="00F61DDC" w:rsidRDefault="004A38C2">
      <w:pPr>
        <w:spacing w:after="100"/>
        <w:rPr>
          <w:rFonts w:hint="eastAsia"/>
        </w:rPr>
      </w:pPr>
      <w:r>
        <w:rPr>
          <w:b/>
          <w:color w:val="19283F"/>
        </w:rPr>
        <w:t xml:space="preserve">MySQL requirements: </w:t>
      </w:r>
      <w:r>
        <w:t>Existing UserDevices, Notifications, NotificationPreferences, NotificationDeliveries are suitable; add provider, appEnvironment, locale/timezone, token fingerprint, nextAttemptAt if needed.</w:t>
      </w:r>
    </w:p>
    <w:p w14:paraId="72BBF7D3" w14:textId="77777777" w:rsidR="00F61DDC" w:rsidRDefault="004A38C2">
      <w:pPr>
        <w:spacing w:after="100"/>
        <w:rPr>
          <w:rFonts w:hint="eastAsia"/>
        </w:rPr>
      </w:pPr>
      <w:r>
        <w:rPr>
          <w:b/>
          <w:color w:val="19283F"/>
        </w:rPr>
        <w:t xml:space="preserve">Configuration/environment: </w:t>
      </w:r>
      <w:r>
        <w:t>FIREBASE_PROJECT_ID plus service-account/workload identity; GOOGLE_APPLICATION_CREDENTIALS or secret-manager fields; APNs key configured in Firebase; no service-account secret in Flutter.</w:t>
      </w:r>
    </w:p>
    <w:p w14:paraId="301F3F1B" w14:textId="77777777" w:rsidR="00F61DDC" w:rsidRDefault="004A38C2">
      <w:pPr>
        <w:spacing w:after="100"/>
        <w:rPr>
          <w:rFonts w:hint="eastAsia"/>
        </w:rPr>
      </w:pPr>
      <w:r>
        <w:rPr>
          <w:b/>
          <w:color w:val="19283F"/>
        </w:rPr>
        <w:t xml:space="preserve">Webhooks/callbacks: </w:t>
      </w:r>
      <w:r>
        <w:t>FCM delivery is outbound; token refresh is a client callback. Delivery metrics export is optional and privacy-reviewed.</w:t>
      </w:r>
    </w:p>
    <w:p w14:paraId="39C4C68D" w14:textId="77777777" w:rsidR="00F61DDC" w:rsidRDefault="004A38C2">
      <w:pPr>
        <w:pStyle w:val="Heading2"/>
      </w:pPr>
      <w:bookmarkStart w:id="77" w:name="_Toc237605427"/>
      <w:r>
        <w:t>Development team will implement</w:t>
      </w:r>
      <w:bookmarkEnd w:id="77"/>
    </w:p>
    <w:p w14:paraId="4D01DD99" w14:textId="77777777" w:rsidR="00F61DDC" w:rsidRDefault="004A38C2">
      <w:pPr>
        <w:pStyle w:val="ListBullet"/>
        <w:rPr>
          <w:rFonts w:hint="eastAsia"/>
        </w:rPr>
      </w:pPr>
      <w:r>
        <w:t>Add FlutterFire/FCM configuration and lifecycle handlers.</w:t>
      </w:r>
    </w:p>
    <w:p w14:paraId="5B9F1045" w14:textId="77777777" w:rsidR="00F61DDC" w:rsidRDefault="004A38C2">
      <w:pPr>
        <w:pStyle w:val="ListBullet"/>
        <w:rPr>
          <w:rFonts w:hint="eastAsia"/>
        </w:rPr>
      </w:pPr>
      <w:r>
        <w:t>Register/rotate/unregister tokens using the existing device endpoints.</w:t>
      </w:r>
    </w:p>
    <w:p w14:paraId="0040112B" w14:textId="77777777" w:rsidR="00F61DDC" w:rsidRDefault="004A38C2">
      <w:pPr>
        <w:pStyle w:val="ListBullet"/>
        <w:rPr>
          <w:rFonts w:hint="eastAsia"/>
        </w:rPr>
      </w:pPr>
      <w:r>
        <w:t>Harden backend retries, invalidation, quiet hours, deep-link payload schema, and observability.</w:t>
      </w:r>
    </w:p>
    <w:p w14:paraId="34DF59E4" w14:textId="77777777" w:rsidR="00F61DDC" w:rsidRDefault="004A38C2">
      <w:pPr>
        <w:pStyle w:val="ListBullet"/>
        <w:rPr>
          <w:rFonts w:hint="eastAsia"/>
        </w:rPr>
      </w:pPr>
      <w:r>
        <w:t>Create notification copy/category matrix and operational runbook.</w:t>
      </w:r>
    </w:p>
    <w:p w14:paraId="77884D4D" w14:textId="77777777" w:rsidR="00F61DDC" w:rsidRDefault="004A38C2">
      <w:pPr>
        <w:pStyle w:val="Heading2"/>
      </w:pPr>
      <w:bookmarkStart w:id="78" w:name="_Toc237605428"/>
      <w:r>
        <w:t>Client must provide or complete</w:t>
      </w:r>
      <w:bookmarkEnd w:id="78"/>
    </w:p>
    <w:p w14:paraId="430A8A85" w14:textId="77777777" w:rsidR="00F61DDC" w:rsidRDefault="004A38C2">
      <w:pPr>
        <w:pStyle w:val="ListBullet"/>
        <w:rPr>
          <w:rFonts w:hint="eastAsia"/>
        </w:rPr>
      </w:pPr>
      <w:r>
        <w:t>Provide owner access to a client-controlled Firebase project and approve dev/staging/prod app registrations.</w:t>
      </w:r>
    </w:p>
    <w:p w14:paraId="0670DA6D" w14:textId="77777777" w:rsidR="00F61DDC" w:rsidRDefault="004A38C2">
      <w:pPr>
        <w:pStyle w:val="ListBullet"/>
        <w:rPr>
          <w:rFonts w:hint="eastAsia"/>
        </w:rPr>
      </w:pPr>
      <w:r>
        <w:t>Provide final app identifiers and Apple Developer access/APNs .p8 key, Key ID, and Team ID; never email the private key in plaintext.</w:t>
      </w:r>
    </w:p>
    <w:p w14:paraId="32782D5D" w14:textId="77777777" w:rsidR="00F61DDC" w:rsidRDefault="004A38C2">
      <w:pPr>
        <w:pStyle w:val="ListBullet"/>
        <w:rPr>
          <w:rFonts w:hint="eastAsia"/>
        </w:rPr>
      </w:pPr>
      <w:r>
        <w:t>Approve notification categories, opt-in copy, quiet hours, retention, and re-engagement policy.</w:t>
      </w:r>
    </w:p>
    <w:p w14:paraId="4771113E" w14:textId="77777777" w:rsidR="00F61DDC" w:rsidRDefault="004A38C2">
      <w:pPr>
        <w:pStyle w:val="ListBullet"/>
        <w:rPr>
          <w:rFonts w:hint="eastAsia"/>
        </w:rPr>
      </w:pPr>
      <w:r>
        <w:t>Provide physical Android/iOS test devices and production signing/store access.</w:t>
      </w:r>
    </w:p>
    <w:p w14:paraId="57AF43CD" w14:textId="77777777" w:rsidR="00F61DDC" w:rsidRDefault="004A38C2">
      <w:pPr>
        <w:pStyle w:val="Heading2"/>
      </w:pPr>
      <w:bookmarkStart w:id="79" w:name="_Toc237605429"/>
      <w:r>
        <w:t>Implementation sequence</w:t>
      </w:r>
      <w:bookmarkEnd w:id="79"/>
    </w:p>
    <w:p w14:paraId="79C8E5DD" w14:textId="77777777" w:rsidR="00F61DDC" w:rsidRDefault="004A38C2">
      <w:pPr>
        <w:pStyle w:val="ListNumber"/>
        <w:rPr>
          <w:rFonts w:hint="eastAsia"/>
        </w:rPr>
      </w:pPr>
      <w:r>
        <w:t>Finalize app IDs and Firebase apps.</w:t>
      </w:r>
    </w:p>
    <w:p w14:paraId="2B2739AF" w14:textId="77777777" w:rsidR="00F61DDC" w:rsidRDefault="004A38C2">
      <w:pPr>
        <w:pStyle w:val="ListNumber"/>
        <w:rPr>
          <w:rFonts w:hint="eastAsia"/>
        </w:rPr>
      </w:pPr>
      <w:r>
        <w:t>Configure Android/iOS/APNs and Flutter SDK.</w:t>
      </w:r>
    </w:p>
    <w:p w14:paraId="1ADCC5B8" w14:textId="77777777" w:rsidR="00F61DDC" w:rsidRDefault="004A38C2">
      <w:pPr>
        <w:pStyle w:val="ListNumber"/>
        <w:rPr>
          <w:rFonts w:hint="eastAsia"/>
        </w:rPr>
      </w:pPr>
      <w:r>
        <w:t>Connect token lifecycle to /api/devices.</w:t>
      </w:r>
    </w:p>
    <w:p w14:paraId="2299E0D6" w14:textId="77777777" w:rsidR="00F61DDC" w:rsidRDefault="004A38C2">
      <w:pPr>
        <w:pStyle w:val="ListNumber"/>
        <w:rPr>
          <w:rFonts w:hint="eastAsia"/>
        </w:rPr>
      </w:pPr>
      <w:r>
        <w:t>Harden backend delivery/retry and payload routes.</w:t>
      </w:r>
    </w:p>
    <w:p w14:paraId="0453460A" w14:textId="77777777" w:rsidR="00F61DDC" w:rsidRDefault="004A38C2">
      <w:pPr>
        <w:pStyle w:val="ListNumber"/>
        <w:rPr>
          <w:rFonts w:hint="eastAsia"/>
        </w:rPr>
      </w:pPr>
      <w:r>
        <w:t>Run device matrix and production test push.</w:t>
      </w:r>
    </w:p>
    <w:p w14:paraId="09B2AE60" w14:textId="77777777" w:rsidR="00F61DDC" w:rsidRDefault="004A38C2">
      <w:pPr>
        <w:pStyle w:val="Heading2"/>
      </w:pPr>
      <w:bookmarkStart w:id="80" w:name="_Toc237605430"/>
      <w:r>
        <w:t>Testing and acceptance</w:t>
      </w:r>
      <w:bookmarkEnd w:id="80"/>
    </w:p>
    <w:p w14:paraId="26D849F4" w14:textId="77777777" w:rsidR="00F61DDC" w:rsidRDefault="004A38C2">
      <w:pPr>
        <w:pStyle w:val="ListBullet"/>
        <w:rPr>
          <w:rFonts w:hint="eastAsia"/>
        </w:rPr>
      </w:pPr>
      <w:r>
        <w:t>Foreground/background/terminated delivery on physical Android/iOS devices.</w:t>
      </w:r>
    </w:p>
    <w:p w14:paraId="5299EE81" w14:textId="77777777" w:rsidR="00F61DDC" w:rsidRDefault="004A38C2">
      <w:pPr>
        <w:pStyle w:val="ListBullet"/>
        <w:rPr>
          <w:rFonts w:hint="eastAsia"/>
        </w:rPr>
      </w:pPr>
      <w:r>
        <w:t>Permission denied/later-granted, token rotation, reinstall, logout, and account-switch cases.</w:t>
      </w:r>
    </w:p>
    <w:p w14:paraId="765FB509" w14:textId="77777777" w:rsidR="00F61DDC" w:rsidRDefault="004A38C2">
      <w:pPr>
        <w:pStyle w:val="ListBullet"/>
        <w:rPr>
          <w:rFonts w:hint="eastAsia"/>
        </w:rPr>
      </w:pPr>
      <w:r>
        <w:t>Invalid tokens deactivate devices; retries do not duplicate user-visible alerts.</w:t>
      </w:r>
    </w:p>
    <w:p w14:paraId="50B102DE" w14:textId="77777777" w:rsidR="00F61DDC" w:rsidRDefault="004A38C2">
      <w:pPr>
        <w:pStyle w:val="ListBullet"/>
        <w:rPr>
          <w:rFonts w:hint="eastAsia"/>
        </w:rPr>
      </w:pPr>
      <w:r>
        <w:t>Quiet hours/category preferences/mute and deep-link authorization work.</w:t>
      </w:r>
    </w:p>
    <w:p w14:paraId="31C7EE5E" w14:textId="77777777" w:rsidR="00F61DDC" w:rsidRDefault="004A38C2">
      <w:pPr>
        <w:pStyle w:val="Heading2"/>
      </w:pPr>
      <w:bookmarkStart w:id="81" w:name="_Toc237605431"/>
      <w:r>
        <w:t>Security and privacy controls</w:t>
      </w:r>
      <w:bookmarkEnd w:id="81"/>
    </w:p>
    <w:p w14:paraId="5E105F51" w14:textId="77777777" w:rsidR="00F61DDC" w:rsidRDefault="004A38C2">
      <w:pPr>
        <w:pStyle w:val="ListBullet"/>
        <w:rPr>
          <w:rFonts w:hint="eastAsia"/>
        </w:rPr>
      </w:pPr>
      <w:r>
        <w:t>Service-account/APNs secrets stay in managed secrets and client-owned consoles.</w:t>
      </w:r>
    </w:p>
    <w:p w14:paraId="35259818" w14:textId="77777777" w:rsidR="00F61DDC" w:rsidRDefault="004A38C2">
      <w:pPr>
        <w:pStyle w:val="ListBullet"/>
        <w:rPr>
          <w:rFonts w:hint="eastAsia"/>
        </w:rPr>
      </w:pPr>
      <w:r>
        <w:t>Notification bodies reveal no sensitive dating/KYC content on lock screens unless explicitly approved.</w:t>
      </w:r>
    </w:p>
    <w:p w14:paraId="7E48993F" w14:textId="77777777" w:rsidR="00F61DDC" w:rsidRDefault="004A38C2">
      <w:pPr>
        <w:pStyle w:val="ListBullet"/>
        <w:rPr>
          <w:rFonts w:hint="eastAsia"/>
        </w:rPr>
      </w:pPr>
      <w:r>
        <w:t>Backend verifies user/device ownership and rate limits registration.</w:t>
      </w:r>
    </w:p>
    <w:p w14:paraId="422BFF7F" w14:textId="77777777" w:rsidR="00F61DDC" w:rsidRDefault="004A38C2">
      <w:pPr>
        <w:spacing w:before="60" w:after="0"/>
        <w:rPr>
          <w:rFonts w:hint="eastAsia"/>
        </w:rPr>
      </w:pPr>
      <w:r>
        <w:rPr>
          <w:b/>
          <w:color w:val="667085"/>
          <w:sz w:val="18"/>
        </w:rPr>
        <w:t xml:space="preserve">Official implementation reference: </w:t>
      </w:r>
      <w:hyperlink r:id="rId18">
        <w:r>
          <w:rPr>
            <w:color w:val="2E74B5"/>
            <w:u w:val="single"/>
          </w:rPr>
          <w:t>FCM for Flutter</w:t>
        </w:r>
      </w:hyperlink>
    </w:p>
    <w:p w14:paraId="2CF57D7C" w14:textId="77777777" w:rsidR="00F61DDC" w:rsidRDefault="004A38C2">
      <w:pPr>
        <w:rPr>
          <w:rFonts w:hint="eastAsia"/>
        </w:rPr>
      </w:pPr>
      <w:r>
        <w:br w:type="page"/>
      </w:r>
    </w:p>
    <w:p w14:paraId="60DBC96C" w14:textId="77777777" w:rsidR="00F61DDC" w:rsidRDefault="004A38C2">
      <w:pPr>
        <w:pStyle w:val="Heading1"/>
      </w:pPr>
      <w:bookmarkStart w:id="82" w:name="_Toc237605432"/>
      <w:r>
        <w:t>11. OneSignal (alternative)</w:t>
      </w:r>
      <w:bookmarkEnd w:id="82"/>
    </w:p>
    <w:p w14:paraId="6ACB2A18" w14:textId="77777777" w:rsidR="00F61DDC" w:rsidRDefault="004A38C2">
      <w:pPr>
        <w:spacing w:after="160"/>
        <w:rPr>
          <w:rFonts w:hint="eastAsia"/>
        </w:rPr>
      </w:pPr>
      <w:r>
        <w:rPr>
          <w:i/>
          <w:color w:val="667085"/>
          <w:sz w:val="23"/>
        </w:rPr>
        <w:t>Managed push/in-app messaging, segmentation, campaigns, and marketer-facing engagement workflows.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5E4985CE" w14:textId="77777777">
        <w:tc>
          <w:tcPr>
            <w:tcW w:w="2160" w:type="dxa"/>
            <w:shd w:val="clear" w:color="auto" w:fill="F2F4F7"/>
            <w:tcMar>
              <w:top w:w="100" w:type="dxa"/>
              <w:left w:w="130" w:type="dxa"/>
              <w:bottom w:w="100" w:type="dxa"/>
              <w:right w:w="130" w:type="dxa"/>
            </w:tcMar>
            <w:vAlign w:val="center"/>
          </w:tcPr>
          <w:p w14:paraId="0F1AD036"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2B253E7" w14:textId="77777777" w:rsidR="00F61DDC" w:rsidRDefault="004A38C2">
            <w:pPr>
              <w:rPr>
                <w:rFonts w:hint="eastAsia"/>
              </w:rPr>
            </w:pPr>
            <w:r>
              <w:rPr>
                <w:sz w:val="19"/>
              </w:rPr>
              <w:t>P1</w:t>
            </w:r>
          </w:p>
        </w:tc>
      </w:tr>
      <w:tr w:rsidR="00F61DDC" w14:paraId="594691DE" w14:textId="77777777">
        <w:tc>
          <w:tcPr>
            <w:tcW w:w="2160" w:type="dxa"/>
            <w:shd w:val="clear" w:color="auto" w:fill="F2F4F7"/>
            <w:tcMar>
              <w:top w:w="100" w:type="dxa"/>
              <w:left w:w="130" w:type="dxa"/>
              <w:bottom w:w="100" w:type="dxa"/>
              <w:right w:w="130" w:type="dxa"/>
            </w:tcMar>
            <w:vAlign w:val="center"/>
          </w:tcPr>
          <w:p w14:paraId="459F1537"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2FDAF9B" w14:textId="77777777" w:rsidR="00F61DDC" w:rsidRDefault="004A38C2">
            <w:pPr>
              <w:rPr>
                <w:rFonts w:hint="eastAsia"/>
              </w:rPr>
            </w:pPr>
            <w:r>
              <w:rPr>
                <w:sz w:val="19"/>
              </w:rPr>
              <w:t>Choose instead of direct FCM, not in addition</w:t>
            </w:r>
          </w:p>
        </w:tc>
      </w:tr>
      <w:tr w:rsidR="00F61DDC" w14:paraId="2E3FAE0E" w14:textId="77777777">
        <w:tc>
          <w:tcPr>
            <w:tcW w:w="2160" w:type="dxa"/>
            <w:shd w:val="clear" w:color="auto" w:fill="F2F4F7"/>
            <w:tcMar>
              <w:top w:w="100" w:type="dxa"/>
              <w:left w:w="130" w:type="dxa"/>
              <w:bottom w:w="100" w:type="dxa"/>
              <w:right w:w="130" w:type="dxa"/>
            </w:tcMar>
            <w:vAlign w:val="center"/>
          </w:tcPr>
          <w:p w14:paraId="0356D336"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4F175C4" w14:textId="77777777" w:rsidR="00F61DDC" w:rsidRDefault="004A38C2">
            <w:pPr>
              <w:rPr>
                <w:rFonts w:hint="eastAsia"/>
              </w:rPr>
            </w:pPr>
            <w:r>
              <w:rPr>
                <w:sz w:val="19"/>
              </w:rPr>
              <w:t>Absent; current backend is designed for direct FCM.</w:t>
            </w:r>
          </w:p>
        </w:tc>
      </w:tr>
      <w:tr w:rsidR="00F61DDC" w14:paraId="5223555F" w14:textId="77777777">
        <w:tc>
          <w:tcPr>
            <w:tcW w:w="2160" w:type="dxa"/>
            <w:shd w:val="clear" w:color="auto" w:fill="F2F4F7"/>
            <w:tcMar>
              <w:top w:w="100" w:type="dxa"/>
              <w:left w:w="130" w:type="dxa"/>
              <w:bottom w:w="100" w:type="dxa"/>
              <w:right w:w="130" w:type="dxa"/>
            </w:tcMar>
            <w:vAlign w:val="center"/>
          </w:tcPr>
          <w:p w14:paraId="5C051E5C"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B6A9001" w14:textId="77777777" w:rsidR="00F61DDC" w:rsidRDefault="004A38C2">
            <w:pPr>
              <w:rPr>
                <w:rFonts w:hint="eastAsia"/>
              </w:rPr>
            </w:pPr>
            <w:r>
              <w:rPr>
                <w:sz w:val="19"/>
              </w:rPr>
              <w:t>Very High - vendor selection/contract plus Firebase/APNs accounts; 1-3 weeks.</w:t>
            </w:r>
          </w:p>
        </w:tc>
      </w:tr>
      <w:tr w:rsidR="00F61DDC" w14:paraId="75F40A9B" w14:textId="77777777">
        <w:tc>
          <w:tcPr>
            <w:tcW w:w="2160" w:type="dxa"/>
            <w:shd w:val="clear" w:color="auto" w:fill="F2F4F7"/>
            <w:tcMar>
              <w:top w:w="100" w:type="dxa"/>
              <w:left w:w="130" w:type="dxa"/>
              <w:bottom w:w="100" w:type="dxa"/>
              <w:right w:w="130" w:type="dxa"/>
            </w:tcMar>
            <w:vAlign w:val="center"/>
          </w:tcPr>
          <w:p w14:paraId="308F03A4"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98B7428" w14:textId="77777777" w:rsidR="00F61DDC" w:rsidRDefault="004A38C2">
            <w:pPr>
              <w:rPr>
                <w:rFonts w:hint="eastAsia"/>
              </w:rPr>
            </w:pPr>
            <w:r>
              <w:rPr>
                <w:sz w:val="19"/>
              </w:rPr>
              <w:t>L</w:t>
            </w:r>
          </w:p>
        </w:tc>
      </w:tr>
      <w:tr w:rsidR="00F61DDC" w14:paraId="185531BF" w14:textId="77777777">
        <w:tc>
          <w:tcPr>
            <w:tcW w:w="2160" w:type="dxa"/>
            <w:shd w:val="clear" w:color="auto" w:fill="F2F4F7"/>
            <w:tcMar>
              <w:top w:w="100" w:type="dxa"/>
              <w:left w:w="130" w:type="dxa"/>
              <w:bottom w:w="100" w:type="dxa"/>
              <w:right w:w="130" w:type="dxa"/>
            </w:tcMar>
            <w:vAlign w:val="center"/>
          </w:tcPr>
          <w:p w14:paraId="2E47C1B0"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1DE4DA3" w14:textId="77777777" w:rsidR="00F61DDC" w:rsidRDefault="004A38C2">
            <w:pPr>
              <w:rPr>
                <w:rFonts w:hint="eastAsia"/>
              </w:rPr>
            </w:pPr>
            <w:r>
              <w:rPr>
                <w:sz w:val="19"/>
              </w:rPr>
              <w:t>Flutter + backend + OneSignal</w:t>
            </w:r>
          </w:p>
        </w:tc>
      </w:tr>
    </w:tbl>
    <w:p w14:paraId="17622376" w14:textId="77777777" w:rsidR="00F61DDC" w:rsidRDefault="00F61DDC">
      <w:pPr>
        <w:spacing w:after="20"/>
        <w:rPr>
          <w:rFonts w:hint="eastAsia"/>
        </w:rPr>
      </w:pPr>
    </w:p>
    <w:p w14:paraId="2AF72CC0"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Recommendation: </w:t>
      </w:r>
      <w:r>
        <w:t>Stay with direct FCM unless the client needs non-developer campaign creation, journeys, in-app messages, or advanced segmentation enough to justify migration and subscription cost.</w:t>
      </w:r>
    </w:p>
    <w:p w14:paraId="677C9525" w14:textId="77777777" w:rsidR="00F61DDC" w:rsidRDefault="004A38C2">
      <w:pPr>
        <w:pStyle w:val="Heading2"/>
      </w:pPr>
      <w:bookmarkStart w:id="83" w:name="_Toc237605433"/>
      <w:r>
        <w:t>Implementation and connection to AMORAA</w:t>
      </w:r>
      <w:bookmarkEnd w:id="83"/>
    </w:p>
    <w:p w14:paraId="31728CA7" w14:textId="77777777" w:rsidR="00F61DDC" w:rsidRDefault="004A38C2">
      <w:pPr>
        <w:spacing w:after="100"/>
        <w:rPr>
          <w:rFonts w:hint="eastAsia"/>
        </w:rPr>
      </w:pPr>
      <w:r>
        <w:rPr>
          <w:b/>
          <w:color w:val="19283F"/>
        </w:rPr>
        <w:t xml:space="preserve">SDK/API: </w:t>
      </w:r>
      <w:r>
        <w:t>onesignal_flutter, OneSignal REST API, FCM/APNs credentials.</w:t>
      </w:r>
    </w:p>
    <w:p w14:paraId="128A9ED7" w14:textId="77777777" w:rsidR="00F61DDC" w:rsidRDefault="004A38C2">
      <w:pPr>
        <w:spacing w:after="100"/>
        <w:rPr>
          <w:rFonts w:hint="eastAsia"/>
        </w:rPr>
      </w:pPr>
      <w:r>
        <w:rPr>
          <w:b/>
          <w:color w:val="19283F"/>
        </w:rPr>
        <w:t xml:space="preserve">Flutter/web changes: </w:t>
      </w:r>
      <w:r>
        <w:t>Initialize OneSignal, request permission, set AMORAA user ID as External ID after login, clear identity at logout, handle click/deep links, tags, and consent.</w:t>
      </w:r>
    </w:p>
    <w:p w14:paraId="6AFC4C1C" w14:textId="77777777" w:rsidR="00F61DDC" w:rsidRDefault="004A38C2">
      <w:pPr>
        <w:spacing w:after="100"/>
        <w:rPr>
          <w:rFonts w:hint="eastAsia"/>
        </w:rPr>
      </w:pPr>
      <w:r>
        <w:rPr>
          <w:b/>
          <w:color w:val="19283F"/>
        </w:rPr>
        <w:t xml:space="preserve">Node.js/Express changes: </w:t>
      </w:r>
      <w:r>
        <w:t>Create OneSignal provider adapter and API client; prevent duplicate delivery from current FCM adapter; map NotificationDeliveries to OneSignal message IDs.</w:t>
      </w:r>
    </w:p>
    <w:p w14:paraId="6C00BC3D" w14:textId="77777777" w:rsidR="00F61DDC" w:rsidRDefault="004A38C2">
      <w:pPr>
        <w:spacing w:after="100"/>
        <w:rPr>
          <w:rFonts w:hint="eastAsia"/>
        </w:rPr>
      </w:pPr>
      <w:r>
        <w:rPr>
          <w:b/>
          <w:color w:val="19283F"/>
        </w:rPr>
        <w:t xml:space="preserve">MySQL requirements: </w:t>
      </w:r>
      <w:r>
        <w:t>Reuse UserDevices/NotificationDeliveries; add provider subscription ID/external ID and campaign metadata if selected.</w:t>
      </w:r>
    </w:p>
    <w:p w14:paraId="734269EA" w14:textId="77777777" w:rsidR="00F61DDC" w:rsidRDefault="004A38C2">
      <w:pPr>
        <w:spacing w:after="100"/>
        <w:rPr>
          <w:rFonts w:hint="eastAsia"/>
        </w:rPr>
      </w:pPr>
      <w:r>
        <w:rPr>
          <w:b/>
          <w:color w:val="19283F"/>
        </w:rPr>
        <w:t xml:space="preserve">Configuration/environment: </w:t>
      </w:r>
      <w:r>
        <w:t>ONESIGNAL_APP_ID public; ONESIGNAL_REST_API_KEY server-only; FCM service account and APNs .p8 configured in OneSignal.</w:t>
      </w:r>
    </w:p>
    <w:p w14:paraId="55E63CA7" w14:textId="77777777" w:rsidR="00F61DDC" w:rsidRDefault="004A38C2">
      <w:pPr>
        <w:spacing w:after="100"/>
        <w:rPr>
          <w:rFonts w:hint="eastAsia"/>
        </w:rPr>
      </w:pPr>
      <w:r>
        <w:rPr>
          <w:b/>
          <w:color w:val="19283F"/>
        </w:rPr>
        <w:t xml:space="preserve">Webhooks/callbacks: </w:t>
      </w:r>
      <w:r>
        <w:t>Delivery/click events and identity subscription callbacks as selected; verify authenticity and deduplicate.</w:t>
      </w:r>
    </w:p>
    <w:p w14:paraId="7CB1BC3D" w14:textId="77777777" w:rsidR="00F61DDC" w:rsidRDefault="004A38C2">
      <w:pPr>
        <w:pStyle w:val="Heading2"/>
      </w:pPr>
      <w:bookmarkStart w:id="84" w:name="_Toc237605434"/>
      <w:r>
        <w:t>Development team will implement</w:t>
      </w:r>
      <w:bookmarkEnd w:id="84"/>
    </w:p>
    <w:p w14:paraId="498F6DBD" w14:textId="77777777" w:rsidR="00F61DDC" w:rsidRDefault="004A38C2">
      <w:pPr>
        <w:pStyle w:val="ListBullet"/>
        <w:rPr>
          <w:rFonts w:hint="eastAsia"/>
        </w:rPr>
      </w:pPr>
      <w:r>
        <w:t>Prepare FCM-vs-OneSignal decision memo and migration plan.</w:t>
      </w:r>
    </w:p>
    <w:p w14:paraId="1E71D5FC" w14:textId="77777777" w:rsidR="00F61DDC" w:rsidRDefault="004A38C2">
      <w:pPr>
        <w:pStyle w:val="ListBullet"/>
        <w:rPr>
          <w:rFonts w:hint="eastAsia"/>
        </w:rPr>
      </w:pPr>
      <w:r>
        <w:t>Implement SDK identity, token/subscription lifecycle, deep links, and backend adapter.</w:t>
      </w:r>
    </w:p>
    <w:p w14:paraId="102AF4B9" w14:textId="77777777" w:rsidR="00F61DDC" w:rsidRDefault="004A38C2">
      <w:pPr>
        <w:pStyle w:val="ListBullet"/>
        <w:rPr>
          <w:rFonts w:hint="eastAsia"/>
        </w:rPr>
      </w:pPr>
      <w:r>
        <w:t>Configure segments/templates/journeys with governance and no duplicate FCM sends.</w:t>
      </w:r>
    </w:p>
    <w:p w14:paraId="5AFB1E52" w14:textId="77777777" w:rsidR="00F61DDC" w:rsidRDefault="004A38C2">
      <w:pPr>
        <w:pStyle w:val="ListBullet"/>
        <w:rPr>
          <w:rFonts w:hint="eastAsia"/>
        </w:rPr>
      </w:pPr>
      <w:r>
        <w:t>Map delivery outcomes to the existing ledger and preferences.</w:t>
      </w:r>
    </w:p>
    <w:p w14:paraId="6EC703B5" w14:textId="77777777" w:rsidR="00F61DDC" w:rsidRDefault="004A38C2">
      <w:pPr>
        <w:pStyle w:val="Heading2"/>
      </w:pPr>
      <w:bookmarkStart w:id="85" w:name="_Toc237605435"/>
      <w:r>
        <w:t>Client must provide or complete</w:t>
      </w:r>
      <w:bookmarkEnd w:id="85"/>
    </w:p>
    <w:p w14:paraId="63E62160" w14:textId="77777777" w:rsidR="00F61DDC" w:rsidRDefault="004A38C2">
      <w:pPr>
        <w:pStyle w:val="ListBullet"/>
        <w:rPr>
          <w:rFonts w:hint="eastAsia"/>
        </w:rPr>
      </w:pPr>
      <w:r>
        <w:t>Approve OneSignal selection, commercial plan, DPA, organization owner, and billing.</w:t>
      </w:r>
    </w:p>
    <w:p w14:paraId="0E9B4C00" w14:textId="77777777" w:rsidR="00F61DDC" w:rsidRDefault="004A38C2">
      <w:pPr>
        <w:pStyle w:val="ListBullet"/>
        <w:rPr>
          <w:rFonts w:hint="eastAsia"/>
        </w:rPr>
      </w:pPr>
      <w:r>
        <w:t>Provide OneSignal admin access plus Firebase/APNs credentials through secure transfer.</w:t>
      </w:r>
    </w:p>
    <w:p w14:paraId="76BF5398" w14:textId="77777777" w:rsidR="00F61DDC" w:rsidRDefault="004A38C2">
      <w:pPr>
        <w:pStyle w:val="ListBullet"/>
        <w:rPr>
          <w:rFonts w:hint="eastAsia"/>
        </w:rPr>
      </w:pPr>
      <w:r>
        <w:t>Approve who can send campaigns, audience rules, copy templates, frequency caps, and in-app messages.</w:t>
      </w:r>
    </w:p>
    <w:p w14:paraId="24F6E5E2" w14:textId="77777777" w:rsidR="00F61DDC" w:rsidRDefault="004A38C2">
      <w:pPr>
        <w:pStyle w:val="ListBullet"/>
        <w:rPr>
          <w:rFonts w:hint="eastAsia"/>
        </w:rPr>
      </w:pPr>
      <w:r>
        <w:t>Nominate marketing operations and support owners.</w:t>
      </w:r>
    </w:p>
    <w:p w14:paraId="2EDDC5BA" w14:textId="77777777" w:rsidR="00F61DDC" w:rsidRDefault="004A38C2">
      <w:pPr>
        <w:pStyle w:val="Heading2"/>
      </w:pPr>
      <w:bookmarkStart w:id="86" w:name="_Toc237605436"/>
      <w:r>
        <w:t>Implementation sequence</w:t>
      </w:r>
      <w:bookmarkEnd w:id="86"/>
    </w:p>
    <w:p w14:paraId="0CF73402" w14:textId="77777777" w:rsidR="00F61DDC" w:rsidRDefault="004A38C2">
      <w:pPr>
        <w:pStyle w:val="ListNumber"/>
        <w:rPr>
          <w:rFonts w:hint="eastAsia"/>
        </w:rPr>
      </w:pPr>
      <w:r>
        <w:t>Approve vendor and disable direct-send migration conflict.</w:t>
      </w:r>
    </w:p>
    <w:p w14:paraId="0292F67D" w14:textId="77777777" w:rsidR="00F61DDC" w:rsidRDefault="004A38C2">
      <w:pPr>
        <w:pStyle w:val="ListNumber"/>
        <w:rPr>
          <w:rFonts w:hint="eastAsia"/>
        </w:rPr>
      </w:pPr>
      <w:r>
        <w:t>Configure apps/platform credentials.</w:t>
      </w:r>
    </w:p>
    <w:p w14:paraId="5B06D101" w14:textId="77777777" w:rsidR="00F61DDC" w:rsidRDefault="004A38C2">
      <w:pPr>
        <w:pStyle w:val="ListNumber"/>
        <w:rPr>
          <w:rFonts w:hint="eastAsia"/>
        </w:rPr>
      </w:pPr>
      <w:r>
        <w:t>Integrate Flutter identity/consent and backend adapter.</w:t>
      </w:r>
    </w:p>
    <w:p w14:paraId="2F8D0B07" w14:textId="77777777" w:rsidR="00F61DDC" w:rsidRDefault="004A38C2">
      <w:pPr>
        <w:pStyle w:val="ListNumber"/>
        <w:rPr>
          <w:rFonts w:hint="eastAsia"/>
        </w:rPr>
      </w:pPr>
      <w:r>
        <w:t>Migrate templates/segments and test.</w:t>
      </w:r>
    </w:p>
    <w:p w14:paraId="50ECD918" w14:textId="77777777" w:rsidR="00F61DDC" w:rsidRDefault="004A38C2">
      <w:pPr>
        <w:pStyle w:val="ListNumber"/>
        <w:rPr>
          <w:rFonts w:hint="eastAsia"/>
        </w:rPr>
      </w:pPr>
      <w:r>
        <w:t>Cut over with duplicate-delivery monitoring.</w:t>
      </w:r>
    </w:p>
    <w:p w14:paraId="2951477C" w14:textId="77777777" w:rsidR="00F61DDC" w:rsidRDefault="004A38C2">
      <w:pPr>
        <w:pStyle w:val="Heading2"/>
      </w:pPr>
      <w:bookmarkStart w:id="87" w:name="_Toc237605437"/>
      <w:r>
        <w:t>Testing and acceptance</w:t>
      </w:r>
      <w:bookmarkEnd w:id="87"/>
    </w:p>
    <w:p w14:paraId="2E302AC0" w14:textId="77777777" w:rsidR="00F61DDC" w:rsidRDefault="004A38C2">
      <w:pPr>
        <w:pStyle w:val="ListBullet"/>
        <w:rPr>
          <w:rFonts w:hint="eastAsia"/>
        </w:rPr>
      </w:pPr>
      <w:r>
        <w:t>OneSignal test subscriptions for Android/iOS and authenticated user mapping.</w:t>
      </w:r>
    </w:p>
    <w:p w14:paraId="08E4E544" w14:textId="77777777" w:rsidR="00F61DDC" w:rsidRDefault="004A38C2">
      <w:pPr>
        <w:pStyle w:val="ListBullet"/>
        <w:rPr>
          <w:rFonts w:hint="eastAsia"/>
        </w:rPr>
      </w:pPr>
      <w:r>
        <w:t>Logout/account switch cannot receive another user's messages.</w:t>
      </w:r>
    </w:p>
    <w:p w14:paraId="503C0931" w14:textId="77777777" w:rsidR="00F61DDC" w:rsidRDefault="004A38C2">
      <w:pPr>
        <w:pStyle w:val="ListBullet"/>
        <w:rPr>
          <w:rFonts w:hint="eastAsia"/>
        </w:rPr>
      </w:pPr>
      <w:r>
        <w:t>Direct FCM path is disabled during OneSignal delivery.</w:t>
      </w:r>
    </w:p>
    <w:p w14:paraId="2A396C14" w14:textId="77777777" w:rsidR="00F61DDC" w:rsidRDefault="004A38C2">
      <w:pPr>
        <w:pStyle w:val="ListBullet"/>
        <w:rPr>
          <w:rFonts w:hint="eastAsia"/>
        </w:rPr>
      </w:pPr>
      <w:r>
        <w:t>Click/deep-link, opt-out, frequency cap, and delivery callback tests pass.</w:t>
      </w:r>
    </w:p>
    <w:p w14:paraId="77F3F57B" w14:textId="77777777" w:rsidR="00F61DDC" w:rsidRDefault="004A38C2">
      <w:pPr>
        <w:pStyle w:val="Heading2"/>
      </w:pPr>
      <w:bookmarkStart w:id="88" w:name="_Toc237605438"/>
      <w:r>
        <w:t>Security and privacy controls</w:t>
      </w:r>
      <w:bookmarkEnd w:id="88"/>
    </w:p>
    <w:p w14:paraId="651D750E" w14:textId="77777777" w:rsidR="00F61DDC" w:rsidRDefault="004A38C2">
      <w:pPr>
        <w:pStyle w:val="ListBullet"/>
        <w:rPr>
          <w:rFonts w:hint="eastAsia"/>
        </w:rPr>
      </w:pPr>
      <w:r>
        <w:t>REST API key never ships in Flutter.</w:t>
      </w:r>
    </w:p>
    <w:p w14:paraId="36208037" w14:textId="77777777" w:rsidR="00F61DDC" w:rsidRDefault="004A38C2">
      <w:pPr>
        <w:pStyle w:val="ListBullet"/>
        <w:rPr>
          <w:rFonts w:hint="eastAsia"/>
        </w:rPr>
      </w:pPr>
      <w:r>
        <w:t>External IDs are non-secret internal IDs; tags contain no sensitive traits.</w:t>
      </w:r>
    </w:p>
    <w:p w14:paraId="17E38790" w14:textId="77777777" w:rsidR="00F61DDC" w:rsidRDefault="004A38C2">
      <w:pPr>
        <w:pStyle w:val="ListBullet"/>
        <w:rPr>
          <w:rFonts w:hint="eastAsia"/>
        </w:rPr>
      </w:pPr>
      <w:r>
        <w:t>Least-privilege senders, MFA, approvals, and campaign audit logs.</w:t>
      </w:r>
    </w:p>
    <w:p w14:paraId="0ED46107" w14:textId="77777777" w:rsidR="00F61DDC" w:rsidRDefault="004A38C2">
      <w:pPr>
        <w:spacing w:before="60" w:after="0"/>
        <w:rPr>
          <w:rFonts w:hint="eastAsia"/>
        </w:rPr>
      </w:pPr>
      <w:r>
        <w:rPr>
          <w:b/>
          <w:color w:val="667085"/>
          <w:sz w:val="18"/>
        </w:rPr>
        <w:t xml:space="preserve">Official implementation reference: </w:t>
      </w:r>
      <w:hyperlink r:id="rId19">
        <w:r>
          <w:rPr>
            <w:color w:val="2E74B5"/>
            <w:u w:val="single"/>
          </w:rPr>
          <w:t>OneSignal Flutter setup</w:t>
        </w:r>
      </w:hyperlink>
    </w:p>
    <w:p w14:paraId="049B087D" w14:textId="77777777" w:rsidR="00F61DDC" w:rsidRDefault="004A38C2">
      <w:pPr>
        <w:rPr>
          <w:rFonts w:hint="eastAsia"/>
        </w:rPr>
      </w:pPr>
      <w:r>
        <w:br w:type="page"/>
      </w:r>
    </w:p>
    <w:p w14:paraId="4AA146B3" w14:textId="77777777" w:rsidR="00F61DDC" w:rsidRDefault="004A38C2">
      <w:pPr>
        <w:pStyle w:val="Heading1"/>
      </w:pPr>
      <w:bookmarkStart w:id="89" w:name="_Toc237605439"/>
      <w:r>
        <w:t>12. Twilio Verify v2</w:t>
      </w:r>
      <w:bookmarkEnd w:id="89"/>
    </w:p>
    <w:p w14:paraId="28223013" w14:textId="77777777" w:rsidR="00F61DDC" w:rsidRDefault="004A38C2">
      <w:pPr>
        <w:spacing w:after="160"/>
        <w:rPr>
          <w:rFonts w:hint="eastAsia"/>
        </w:rPr>
      </w:pPr>
      <w:r>
        <w:rPr>
          <w:i/>
          <w:color w:val="667085"/>
          <w:sz w:val="23"/>
        </w:rPr>
        <w:t>Provider-managed phone/email OTP verification lifecycle, anti-fraud controls, and delivery across approved channels.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762BDB51" w14:textId="77777777">
        <w:tc>
          <w:tcPr>
            <w:tcW w:w="2160" w:type="dxa"/>
            <w:shd w:val="clear" w:color="auto" w:fill="F2F4F7"/>
            <w:tcMar>
              <w:top w:w="100" w:type="dxa"/>
              <w:left w:w="130" w:type="dxa"/>
              <w:bottom w:w="100" w:type="dxa"/>
              <w:right w:w="130" w:type="dxa"/>
            </w:tcMar>
            <w:vAlign w:val="center"/>
          </w:tcPr>
          <w:p w14:paraId="429B03B9"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FEA9A3C" w14:textId="77777777" w:rsidR="00F61DDC" w:rsidRDefault="004A38C2">
            <w:pPr>
              <w:rPr>
                <w:rFonts w:hint="eastAsia"/>
              </w:rPr>
            </w:pPr>
            <w:r>
              <w:rPr>
                <w:sz w:val="19"/>
              </w:rPr>
              <w:t>P0</w:t>
            </w:r>
          </w:p>
        </w:tc>
      </w:tr>
      <w:tr w:rsidR="00F61DDC" w14:paraId="3A483361" w14:textId="77777777">
        <w:tc>
          <w:tcPr>
            <w:tcW w:w="2160" w:type="dxa"/>
            <w:shd w:val="clear" w:color="auto" w:fill="F2F4F7"/>
            <w:tcMar>
              <w:top w:w="100" w:type="dxa"/>
              <w:left w:w="130" w:type="dxa"/>
              <w:bottom w:w="100" w:type="dxa"/>
              <w:right w:w="130" w:type="dxa"/>
            </w:tcMar>
            <w:vAlign w:val="center"/>
          </w:tcPr>
          <w:p w14:paraId="0B89A55F"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A99D334" w14:textId="77777777" w:rsidR="00F61DDC" w:rsidRDefault="004A38C2">
            <w:pPr>
              <w:rPr>
                <w:rFonts w:hint="eastAsia"/>
              </w:rPr>
            </w:pPr>
            <w:r>
              <w:rPr>
                <w:sz w:val="19"/>
              </w:rPr>
              <w:t>Refactor existing Twilio Messaging OTP to Verify v2</w:t>
            </w:r>
          </w:p>
        </w:tc>
      </w:tr>
      <w:tr w:rsidR="00F61DDC" w14:paraId="73FFFC5A" w14:textId="77777777">
        <w:tc>
          <w:tcPr>
            <w:tcW w:w="2160" w:type="dxa"/>
            <w:shd w:val="clear" w:color="auto" w:fill="F2F4F7"/>
            <w:tcMar>
              <w:top w:w="100" w:type="dxa"/>
              <w:left w:w="130" w:type="dxa"/>
              <w:bottom w:w="100" w:type="dxa"/>
              <w:right w:w="130" w:type="dxa"/>
            </w:tcMar>
            <w:vAlign w:val="center"/>
          </w:tcPr>
          <w:p w14:paraId="7EE7E0A2"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0A1A33C" w14:textId="77777777" w:rsidR="00F61DDC" w:rsidRDefault="004A38C2">
            <w:pPr>
              <w:rPr>
                <w:rFonts w:hint="eastAsia"/>
              </w:rPr>
            </w:pPr>
            <w:r>
              <w:rPr>
                <w:sz w:val="19"/>
              </w:rPr>
              <w:t>twilio package and SMS adapter exist, but the backend generates/hashes OTPs locally and calls Programmable Messaging; no Verify Service SID.</w:t>
            </w:r>
          </w:p>
        </w:tc>
      </w:tr>
      <w:tr w:rsidR="00F61DDC" w14:paraId="353F2B0D" w14:textId="77777777">
        <w:tc>
          <w:tcPr>
            <w:tcW w:w="2160" w:type="dxa"/>
            <w:shd w:val="clear" w:color="auto" w:fill="F2F4F7"/>
            <w:tcMar>
              <w:top w:w="100" w:type="dxa"/>
              <w:left w:w="130" w:type="dxa"/>
              <w:bottom w:w="100" w:type="dxa"/>
              <w:right w:w="130" w:type="dxa"/>
            </w:tcMar>
            <w:vAlign w:val="center"/>
          </w:tcPr>
          <w:p w14:paraId="3E80F471"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42E74AE" w14:textId="77777777" w:rsidR="00F61DDC" w:rsidRDefault="004A38C2">
            <w:pPr>
              <w:rPr>
                <w:rFonts w:hint="eastAsia"/>
              </w:rPr>
            </w:pPr>
            <w:r>
              <w:rPr>
                <w:sz w:val="19"/>
              </w:rPr>
              <w:t>Very High - Twilio account, identity/business verification, India messaging compliance/funding; 1-4 weeks.</w:t>
            </w:r>
          </w:p>
        </w:tc>
      </w:tr>
      <w:tr w:rsidR="00F61DDC" w14:paraId="246F42FF" w14:textId="77777777">
        <w:tc>
          <w:tcPr>
            <w:tcW w:w="2160" w:type="dxa"/>
            <w:shd w:val="clear" w:color="auto" w:fill="F2F4F7"/>
            <w:tcMar>
              <w:top w:w="100" w:type="dxa"/>
              <w:left w:w="130" w:type="dxa"/>
              <w:bottom w:w="100" w:type="dxa"/>
              <w:right w:w="130" w:type="dxa"/>
            </w:tcMar>
            <w:vAlign w:val="center"/>
          </w:tcPr>
          <w:p w14:paraId="536364AB"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719D0E2" w14:textId="77777777" w:rsidR="00F61DDC" w:rsidRDefault="004A38C2">
            <w:pPr>
              <w:rPr>
                <w:rFonts w:hint="eastAsia"/>
              </w:rPr>
            </w:pPr>
            <w:r>
              <w:rPr>
                <w:sz w:val="19"/>
              </w:rPr>
              <w:t>M/L</w:t>
            </w:r>
          </w:p>
        </w:tc>
      </w:tr>
      <w:tr w:rsidR="00F61DDC" w14:paraId="3A843DED" w14:textId="77777777">
        <w:tc>
          <w:tcPr>
            <w:tcW w:w="2160" w:type="dxa"/>
            <w:shd w:val="clear" w:color="auto" w:fill="F2F4F7"/>
            <w:tcMar>
              <w:top w:w="100" w:type="dxa"/>
              <w:left w:w="130" w:type="dxa"/>
              <w:bottom w:w="100" w:type="dxa"/>
              <w:right w:w="130" w:type="dxa"/>
            </w:tcMar>
            <w:vAlign w:val="center"/>
          </w:tcPr>
          <w:p w14:paraId="5B6A02C2"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CF8A951" w14:textId="77777777" w:rsidR="00F61DDC" w:rsidRDefault="004A38C2">
            <w:pPr>
              <w:rPr>
                <w:rFonts w:hint="eastAsia"/>
              </w:rPr>
            </w:pPr>
            <w:r>
              <w:rPr>
                <w:sz w:val="19"/>
              </w:rPr>
              <w:t>Backend + existing Flutter OTP UI</w:t>
            </w:r>
          </w:p>
        </w:tc>
      </w:tr>
    </w:tbl>
    <w:p w14:paraId="7E487B18" w14:textId="77777777" w:rsidR="00F61DDC" w:rsidRDefault="00F61DDC">
      <w:pPr>
        <w:spacing w:after="20"/>
        <w:rPr>
          <w:rFonts w:hint="eastAsia"/>
        </w:rPr>
      </w:pPr>
    </w:p>
    <w:p w14:paraId="3DA74B4B"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Verify v2 Verifications and VerificationCheck for phone verification. Retain local OtpTokens only for non-Verify email recovery/fallback if approved; do not maintain two authoritative phone-OTP lifecycles.</w:t>
      </w:r>
    </w:p>
    <w:p w14:paraId="56005496" w14:textId="77777777" w:rsidR="00F61DDC" w:rsidRDefault="004A38C2">
      <w:pPr>
        <w:pStyle w:val="Heading2"/>
      </w:pPr>
      <w:bookmarkStart w:id="90" w:name="_Toc237605440"/>
      <w:r>
        <w:t>Implementation and connection to AMORAA</w:t>
      </w:r>
      <w:bookmarkEnd w:id="90"/>
    </w:p>
    <w:p w14:paraId="65B9DE40" w14:textId="77777777" w:rsidR="00F61DDC" w:rsidRDefault="004A38C2">
      <w:pPr>
        <w:spacing w:after="100"/>
        <w:rPr>
          <w:rFonts w:hint="eastAsia"/>
        </w:rPr>
      </w:pPr>
      <w:r>
        <w:rPr>
          <w:b/>
          <w:color w:val="19283F"/>
        </w:rPr>
        <w:t xml:space="preserve">SDK/API: </w:t>
      </w:r>
      <w:r>
        <w:t>Twilio Node helper library; Verify v2 Services/Verifications/VerificationCheck APIs.</w:t>
      </w:r>
    </w:p>
    <w:p w14:paraId="26901C56" w14:textId="77777777" w:rsidR="00F61DDC" w:rsidRDefault="004A38C2">
      <w:pPr>
        <w:spacing w:after="100"/>
        <w:rPr>
          <w:rFonts w:hint="eastAsia"/>
        </w:rPr>
      </w:pPr>
      <w:r>
        <w:rPr>
          <w:b/>
          <w:color w:val="19283F"/>
        </w:rPr>
        <w:t xml:space="preserve">Flutter/web changes: </w:t>
      </w:r>
      <w:r>
        <w:t>Keep existing account verification UI but normalize E.164 numbers, surface provider-neutral resend/attempt errors, and add cooldown/accessibility behavior.</w:t>
      </w:r>
    </w:p>
    <w:p w14:paraId="019BD5FB" w14:textId="77777777" w:rsidR="00F61DDC" w:rsidRDefault="004A38C2">
      <w:pPr>
        <w:spacing w:after="100"/>
        <w:rPr>
          <w:rFonts w:hint="eastAsia"/>
        </w:rPr>
      </w:pPr>
      <w:r>
        <w:rPr>
          <w:b/>
          <w:color w:val="19283F"/>
        </w:rPr>
        <w:t xml:space="preserve">Node.js/Express changes: </w:t>
      </w:r>
      <w:r>
        <w:t>Replace createOtp/deliverOtp/verifyOtp for phone with Twilio Verify calls, map provider statuses/errors, rate limit by IP/phone/user, and use restricted API keys/subaccounts by environment.</w:t>
      </w:r>
    </w:p>
    <w:p w14:paraId="526C9D47" w14:textId="77777777" w:rsidR="00F61DDC" w:rsidRDefault="004A38C2">
      <w:pPr>
        <w:spacing w:after="100"/>
        <w:rPr>
          <w:rFonts w:hint="eastAsia"/>
        </w:rPr>
      </w:pPr>
      <w:r>
        <w:rPr>
          <w:b/>
          <w:color w:val="19283F"/>
        </w:rPr>
        <w:t xml:space="preserve">MySQL requirements: </w:t>
      </w:r>
      <w:r>
        <w:t>Add VerificationAttempts/provider fields or repurpose OtpTokens for audit only (providerSid, channel, status, attempts, expiresAt); never store the provider OTP. Keep email reset tokens separate.</w:t>
      </w:r>
    </w:p>
    <w:p w14:paraId="2BDA953F" w14:textId="77777777" w:rsidR="00F61DDC" w:rsidRDefault="004A38C2">
      <w:pPr>
        <w:spacing w:after="100"/>
        <w:rPr>
          <w:rFonts w:hint="eastAsia"/>
        </w:rPr>
      </w:pPr>
      <w:r>
        <w:rPr>
          <w:b/>
          <w:color w:val="19283F"/>
        </w:rPr>
        <w:t xml:space="preserve">Configuration/environment: </w:t>
      </w:r>
      <w:r>
        <w:t>TWILIO_ACCOUNT_SID, TWILIO_API_KEY, TWILIO_API_SECRET (preferred), TWILIO_VERIFY_SERVICE_SID; optional messaging service/template configuration.</w:t>
      </w:r>
    </w:p>
    <w:p w14:paraId="7B9C58C4" w14:textId="77777777" w:rsidR="00F61DDC" w:rsidRDefault="004A38C2">
      <w:pPr>
        <w:spacing w:after="100"/>
        <w:rPr>
          <w:rFonts w:hint="eastAsia"/>
        </w:rPr>
      </w:pPr>
      <w:r>
        <w:rPr>
          <w:b/>
          <w:color w:val="19283F"/>
        </w:rPr>
        <w:t xml:space="preserve">Webhooks/callbacks: </w:t>
      </w:r>
      <w:r>
        <w:t>Optional Verify status callbacks/fraud events; validate Twilio signatures and deduplicate.</w:t>
      </w:r>
    </w:p>
    <w:p w14:paraId="380650F6" w14:textId="77777777" w:rsidR="00F61DDC" w:rsidRDefault="004A38C2">
      <w:pPr>
        <w:pStyle w:val="Heading2"/>
      </w:pPr>
      <w:bookmarkStart w:id="91" w:name="_Toc237605441"/>
      <w:r>
        <w:t>Development team will implement</w:t>
      </w:r>
      <w:bookmarkEnd w:id="91"/>
    </w:p>
    <w:p w14:paraId="655CCDA6" w14:textId="77777777" w:rsidR="00F61DDC" w:rsidRDefault="004A38C2">
      <w:pPr>
        <w:pStyle w:val="ListBullet"/>
        <w:rPr>
          <w:rFonts w:hint="eastAsia"/>
        </w:rPr>
      </w:pPr>
      <w:r>
        <w:t>Refactor phone OTP start/check endpoints to Verify v2 while preserving API response contracts.</w:t>
      </w:r>
    </w:p>
    <w:p w14:paraId="344A42CE" w14:textId="77777777" w:rsidR="00F61DDC" w:rsidRDefault="004A38C2">
      <w:pPr>
        <w:pStyle w:val="ListBullet"/>
        <w:rPr>
          <w:rFonts w:hint="eastAsia"/>
        </w:rPr>
      </w:pPr>
      <w:r>
        <w:t>Implement rate limits, generic responses, provider error mapping, retry/backoff, and environment isolation.</w:t>
      </w:r>
    </w:p>
    <w:p w14:paraId="1FF1A916" w14:textId="77777777" w:rsidR="00F61DDC" w:rsidRDefault="004A38C2">
      <w:pPr>
        <w:pStyle w:val="ListBullet"/>
        <w:rPr>
          <w:rFonts w:hint="eastAsia"/>
        </w:rPr>
      </w:pPr>
      <w:r>
        <w:t>Add audit/metrics without storing codes.</w:t>
      </w:r>
    </w:p>
    <w:p w14:paraId="14F07913" w14:textId="77777777" w:rsidR="00F61DDC" w:rsidRDefault="004A38C2">
      <w:pPr>
        <w:pStyle w:val="ListBullet"/>
        <w:rPr>
          <w:rFonts w:hint="eastAsia"/>
        </w:rPr>
      </w:pPr>
      <w:r>
        <w:t>Prepare cutover/fallback/runbook and update tests/Postman collection.</w:t>
      </w:r>
    </w:p>
    <w:p w14:paraId="68619DB3" w14:textId="77777777" w:rsidR="00F61DDC" w:rsidRDefault="004A38C2">
      <w:pPr>
        <w:pStyle w:val="Heading2"/>
      </w:pPr>
      <w:bookmarkStart w:id="92" w:name="_Toc237605442"/>
      <w:r>
        <w:t>Client must provide or complete</w:t>
      </w:r>
      <w:bookmarkEnd w:id="92"/>
    </w:p>
    <w:p w14:paraId="03EBC707" w14:textId="77777777" w:rsidR="00F61DDC" w:rsidRDefault="004A38C2">
      <w:pPr>
        <w:pStyle w:val="ListBullet"/>
        <w:rPr>
          <w:rFonts w:hint="eastAsia"/>
        </w:rPr>
      </w:pPr>
      <w:r>
        <w:t>Create a company-owned Twilio organization/subaccount, complete identity/business verification, fund it, and invite least-privilege team members.</w:t>
      </w:r>
    </w:p>
    <w:p w14:paraId="073F19B5" w14:textId="77777777" w:rsidR="00F61DDC" w:rsidRDefault="004A38C2">
      <w:pPr>
        <w:pStyle w:val="ListBullet"/>
        <w:rPr>
          <w:rFonts w:hint="eastAsia"/>
        </w:rPr>
      </w:pPr>
      <w:r>
        <w:t>Create Verify Services for non-production/production and provide SIDs/credentials through a secret manager.</w:t>
      </w:r>
    </w:p>
    <w:p w14:paraId="1AC9F725" w14:textId="77777777" w:rsidR="00F61DDC" w:rsidRDefault="004A38C2">
      <w:pPr>
        <w:pStyle w:val="ListBullet"/>
        <w:rPr>
          <w:rFonts w:hint="eastAsia"/>
        </w:rPr>
      </w:pPr>
      <w:r>
        <w:t>Provide legal entity, registered address, tax/billing, authorized signatory, support contact, and India DLT/sender/template details if required.</w:t>
      </w:r>
    </w:p>
    <w:p w14:paraId="511AF75E" w14:textId="77777777" w:rsidR="00F61DDC" w:rsidRDefault="004A38C2">
      <w:pPr>
        <w:pStyle w:val="ListBullet"/>
        <w:rPr>
          <w:rFonts w:hint="eastAsia"/>
        </w:rPr>
      </w:pPr>
      <w:r>
        <w:t>Approve OTP brand text, channels, country allow-list, language, fraud thresholds, resend/attempt policy, and monthly budget alerts.</w:t>
      </w:r>
    </w:p>
    <w:p w14:paraId="1290C271" w14:textId="77777777" w:rsidR="00F61DDC" w:rsidRDefault="004A38C2">
      <w:pPr>
        <w:pStyle w:val="Heading2"/>
      </w:pPr>
      <w:bookmarkStart w:id="93" w:name="_Toc237605443"/>
      <w:r>
        <w:t>Implementation sequence</w:t>
      </w:r>
      <w:bookmarkEnd w:id="93"/>
    </w:p>
    <w:p w14:paraId="5680351A" w14:textId="77777777" w:rsidR="00F61DDC" w:rsidRDefault="004A38C2">
      <w:pPr>
        <w:pStyle w:val="ListNumber"/>
        <w:rPr>
          <w:rFonts w:hint="eastAsia"/>
        </w:rPr>
      </w:pPr>
      <w:r>
        <w:t>Complete Twilio/compliance onboarding.</w:t>
      </w:r>
    </w:p>
    <w:p w14:paraId="0F820E4D" w14:textId="77777777" w:rsidR="00F61DDC" w:rsidRDefault="004A38C2">
      <w:pPr>
        <w:pStyle w:val="ListNumber"/>
        <w:rPr>
          <w:rFonts w:hint="eastAsia"/>
        </w:rPr>
      </w:pPr>
      <w:r>
        <w:t>Create Verify services and restricted credentials.</w:t>
      </w:r>
    </w:p>
    <w:p w14:paraId="0B6B4A03" w14:textId="77777777" w:rsidR="00F61DDC" w:rsidRDefault="004A38C2">
      <w:pPr>
        <w:pStyle w:val="ListNumber"/>
        <w:rPr>
          <w:rFonts w:hint="eastAsia"/>
        </w:rPr>
      </w:pPr>
      <w:r>
        <w:t>Implement start/check adapter and database audit.</w:t>
      </w:r>
    </w:p>
    <w:p w14:paraId="2E0304BF" w14:textId="77777777" w:rsidR="00F61DDC" w:rsidRDefault="004A38C2">
      <w:pPr>
        <w:pStyle w:val="ListNumber"/>
        <w:rPr>
          <w:rFonts w:hint="eastAsia"/>
        </w:rPr>
      </w:pPr>
      <w:r>
        <w:t>Run test-number and real-device cases.</w:t>
      </w:r>
    </w:p>
    <w:p w14:paraId="44D9DAF1" w14:textId="77777777" w:rsidR="00F61DDC" w:rsidRDefault="004A38C2">
      <w:pPr>
        <w:pStyle w:val="ListNumber"/>
        <w:rPr>
          <w:rFonts w:hint="eastAsia"/>
        </w:rPr>
      </w:pPr>
      <w:r>
        <w:t>Gradually cut over and monitor conversion/fraud/cost.</w:t>
      </w:r>
    </w:p>
    <w:p w14:paraId="74B13B4B" w14:textId="77777777" w:rsidR="00F61DDC" w:rsidRDefault="004A38C2">
      <w:pPr>
        <w:pStyle w:val="Heading2"/>
      </w:pPr>
      <w:bookmarkStart w:id="94" w:name="_Toc237605444"/>
      <w:r>
        <w:t>Testing and acceptance</w:t>
      </w:r>
      <w:bookmarkEnd w:id="94"/>
    </w:p>
    <w:p w14:paraId="4E3CB417" w14:textId="77777777" w:rsidR="00F61DDC" w:rsidRDefault="004A38C2">
      <w:pPr>
        <w:pStyle w:val="ListBullet"/>
        <w:rPr>
          <w:rFonts w:hint="eastAsia"/>
        </w:rPr>
      </w:pPr>
      <w:r>
        <w:t>Approved, pending, expired, wrong, max-attempt, resend-cooldown, blocked-country, and provider-outage cases.</w:t>
      </w:r>
    </w:p>
    <w:p w14:paraId="09D5BC56" w14:textId="77777777" w:rsidR="00F61DDC" w:rsidRDefault="004A38C2">
      <w:pPr>
        <w:pStyle w:val="ListBullet"/>
        <w:rPr>
          <w:rFonts w:hint="eastAsia"/>
        </w:rPr>
      </w:pPr>
      <w:r>
        <w:t>E.164 normalization and India test devices/networks.</w:t>
      </w:r>
    </w:p>
    <w:p w14:paraId="67A6EAE2" w14:textId="77777777" w:rsidR="00F61DDC" w:rsidRDefault="004A38C2">
      <w:pPr>
        <w:pStyle w:val="ListBullet"/>
        <w:rPr>
          <w:rFonts w:hint="eastAsia"/>
        </w:rPr>
      </w:pPr>
      <w:r>
        <w:t>Rate limiting and generic responses prevent enumeration/OTP abuse.</w:t>
      </w:r>
    </w:p>
    <w:p w14:paraId="098DD06C" w14:textId="77777777" w:rsidR="00F61DDC" w:rsidRDefault="004A38C2">
      <w:pPr>
        <w:pStyle w:val="ListBullet"/>
        <w:rPr>
          <w:rFonts w:hint="eastAsia"/>
        </w:rPr>
      </w:pPr>
      <w:r>
        <w:t>No OTP is logged or stored in production.</w:t>
      </w:r>
    </w:p>
    <w:p w14:paraId="20817D6D" w14:textId="77777777" w:rsidR="00F61DDC" w:rsidRDefault="004A38C2">
      <w:pPr>
        <w:pStyle w:val="Heading2"/>
      </w:pPr>
      <w:bookmarkStart w:id="95" w:name="_Toc237605445"/>
      <w:r>
        <w:t>Security and privacy controls</w:t>
      </w:r>
      <w:bookmarkEnd w:id="95"/>
    </w:p>
    <w:p w14:paraId="22B58F4C" w14:textId="77777777" w:rsidR="00F61DDC" w:rsidRDefault="004A38C2">
      <w:pPr>
        <w:pStyle w:val="ListBullet"/>
        <w:rPr>
          <w:rFonts w:hint="eastAsia"/>
        </w:rPr>
      </w:pPr>
      <w:r>
        <w:t>Prefer API keys over the primary Auth Token and rotate credentials.</w:t>
      </w:r>
    </w:p>
    <w:p w14:paraId="2A472224" w14:textId="77777777" w:rsidR="00F61DDC" w:rsidRDefault="004A38C2">
      <w:pPr>
        <w:pStyle w:val="ListBullet"/>
        <w:rPr>
          <w:rFonts w:hint="eastAsia"/>
        </w:rPr>
      </w:pPr>
      <w:r>
        <w:t>Do not log codes, full phone numbers, or provider request bodies.</w:t>
      </w:r>
    </w:p>
    <w:p w14:paraId="05F57627" w14:textId="77777777" w:rsidR="00F61DDC" w:rsidRDefault="004A38C2">
      <w:pPr>
        <w:pStyle w:val="ListBullet"/>
        <w:rPr>
          <w:rFonts w:hint="eastAsia"/>
        </w:rPr>
      </w:pPr>
      <w:r>
        <w:t>Use Twilio request signature verification for callbacks and separate subaccounts by environment.</w:t>
      </w:r>
    </w:p>
    <w:p w14:paraId="34C27D0D" w14:textId="77777777" w:rsidR="00F61DDC" w:rsidRDefault="004A38C2">
      <w:pPr>
        <w:spacing w:before="60" w:after="0"/>
        <w:rPr>
          <w:rFonts w:hint="eastAsia"/>
        </w:rPr>
      </w:pPr>
      <w:r>
        <w:rPr>
          <w:b/>
          <w:color w:val="667085"/>
          <w:sz w:val="18"/>
        </w:rPr>
        <w:t xml:space="preserve">Official implementation reference: </w:t>
      </w:r>
      <w:hyperlink r:id="rId20">
        <w:r>
          <w:rPr>
            <w:color w:val="2E74B5"/>
            <w:u w:val="single"/>
          </w:rPr>
          <w:t>Twilio Verify v2</w:t>
        </w:r>
      </w:hyperlink>
    </w:p>
    <w:p w14:paraId="24442F1F" w14:textId="77777777" w:rsidR="00F61DDC" w:rsidRDefault="004A38C2">
      <w:pPr>
        <w:rPr>
          <w:rFonts w:hint="eastAsia"/>
        </w:rPr>
      </w:pPr>
      <w:r>
        <w:br w:type="page"/>
      </w:r>
    </w:p>
    <w:p w14:paraId="66D0721B" w14:textId="77777777" w:rsidR="00F61DDC" w:rsidRDefault="004A38C2">
      <w:pPr>
        <w:pStyle w:val="Heading1"/>
      </w:pPr>
      <w:bookmarkStart w:id="96" w:name="_Toc237605446"/>
      <w:r>
        <w:t>13. Google OAuth / Sign in with Google</w:t>
      </w:r>
      <w:bookmarkEnd w:id="96"/>
    </w:p>
    <w:p w14:paraId="65B65856" w14:textId="77777777" w:rsidR="00F61DDC" w:rsidRDefault="004A38C2">
      <w:pPr>
        <w:spacing w:after="160"/>
        <w:rPr>
          <w:rFonts w:hint="eastAsia"/>
        </w:rPr>
      </w:pPr>
      <w:r>
        <w:rPr>
          <w:i/>
          <w:color w:val="667085"/>
          <w:sz w:val="23"/>
        </w:rPr>
        <w:t>Google social sign-in with backend ID-token verification and AMORAA JWT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2D5CD15D" w14:textId="77777777">
        <w:tc>
          <w:tcPr>
            <w:tcW w:w="2160" w:type="dxa"/>
            <w:shd w:val="clear" w:color="auto" w:fill="F2F4F7"/>
            <w:tcMar>
              <w:top w:w="100" w:type="dxa"/>
              <w:left w:w="130" w:type="dxa"/>
              <w:bottom w:w="100" w:type="dxa"/>
              <w:right w:w="130" w:type="dxa"/>
            </w:tcMar>
            <w:vAlign w:val="center"/>
          </w:tcPr>
          <w:p w14:paraId="1F67D5FA"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D889F86" w14:textId="77777777" w:rsidR="00F61DDC" w:rsidRDefault="004A38C2">
            <w:pPr>
              <w:rPr>
                <w:rFonts w:hint="eastAsia"/>
              </w:rPr>
            </w:pPr>
            <w:r>
              <w:rPr>
                <w:sz w:val="19"/>
              </w:rPr>
              <w:t>P0</w:t>
            </w:r>
          </w:p>
        </w:tc>
      </w:tr>
      <w:tr w:rsidR="00F61DDC" w14:paraId="29FCC160" w14:textId="77777777">
        <w:tc>
          <w:tcPr>
            <w:tcW w:w="2160" w:type="dxa"/>
            <w:shd w:val="clear" w:color="auto" w:fill="F2F4F7"/>
            <w:tcMar>
              <w:top w:w="100" w:type="dxa"/>
              <w:left w:w="130" w:type="dxa"/>
              <w:bottom w:w="100" w:type="dxa"/>
              <w:right w:w="130" w:type="dxa"/>
            </w:tcMar>
            <w:vAlign w:val="center"/>
          </w:tcPr>
          <w:p w14:paraId="5CD8B606"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0CBEAD6" w14:textId="77777777" w:rsidR="00F61DDC" w:rsidRDefault="004A38C2">
            <w:pPr>
              <w:rPr>
                <w:rFonts w:hint="eastAsia"/>
              </w:rPr>
            </w:pPr>
            <w:r>
              <w:rPr>
                <w:sz w:val="19"/>
              </w:rPr>
              <w:t>Complete existing partial integration</w:t>
            </w:r>
          </w:p>
        </w:tc>
      </w:tr>
      <w:tr w:rsidR="00F61DDC" w14:paraId="7761AC10" w14:textId="77777777">
        <w:tc>
          <w:tcPr>
            <w:tcW w:w="2160" w:type="dxa"/>
            <w:shd w:val="clear" w:color="auto" w:fill="F2F4F7"/>
            <w:tcMar>
              <w:top w:w="100" w:type="dxa"/>
              <w:left w:w="130" w:type="dxa"/>
              <w:bottom w:w="100" w:type="dxa"/>
              <w:right w:w="130" w:type="dxa"/>
            </w:tcMar>
            <w:vAlign w:val="center"/>
          </w:tcPr>
          <w:p w14:paraId="60934B1A"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DB517E0" w14:textId="77777777" w:rsidR="00F61DDC" w:rsidRDefault="004A38C2">
            <w:pPr>
              <w:rPr>
                <w:rFonts w:hint="eastAsia"/>
              </w:rPr>
            </w:pPr>
            <w:r>
              <w:rPr>
                <w:sz w:val="19"/>
              </w:rPr>
              <w:t>Flutter google_sign_in and backend google-auth-library verification exist; GOOGLE_CLIENT_IDS is not configured and platform OAuth files/identifiers are incomplete.</w:t>
            </w:r>
          </w:p>
        </w:tc>
      </w:tr>
      <w:tr w:rsidR="00F61DDC" w14:paraId="023F9BDC" w14:textId="77777777">
        <w:tc>
          <w:tcPr>
            <w:tcW w:w="2160" w:type="dxa"/>
            <w:shd w:val="clear" w:color="auto" w:fill="F2F4F7"/>
            <w:tcMar>
              <w:top w:w="100" w:type="dxa"/>
              <w:left w:w="130" w:type="dxa"/>
              <w:bottom w:w="100" w:type="dxa"/>
              <w:right w:w="130" w:type="dxa"/>
            </w:tcMar>
            <w:vAlign w:val="center"/>
          </w:tcPr>
          <w:p w14:paraId="7912CAC9"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0FA6D4A" w14:textId="77777777" w:rsidR="00F61DDC" w:rsidRDefault="004A38C2">
            <w:pPr>
              <w:rPr>
                <w:rFonts w:hint="eastAsia"/>
              </w:rPr>
            </w:pPr>
            <w:r>
              <w:rPr>
                <w:sz w:val="19"/>
              </w:rPr>
              <w:t>High - Google Cloud OAuth ownership, app IDs/signing, consent screen; 2-10 client days.</w:t>
            </w:r>
          </w:p>
        </w:tc>
      </w:tr>
      <w:tr w:rsidR="00F61DDC" w14:paraId="52A25C49" w14:textId="77777777">
        <w:tc>
          <w:tcPr>
            <w:tcW w:w="2160" w:type="dxa"/>
            <w:shd w:val="clear" w:color="auto" w:fill="F2F4F7"/>
            <w:tcMar>
              <w:top w:w="100" w:type="dxa"/>
              <w:left w:w="130" w:type="dxa"/>
              <w:bottom w:w="100" w:type="dxa"/>
              <w:right w:w="130" w:type="dxa"/>
            </w:tcMar>
            <w:vAlign w:val="center"/>
          </w:tcPr>
          <w:p w14:paraId="5D4AF095"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EFC5DAC" w14:textId="77777777" w:rsidR="00F61DDC" w:rsidRDefault="004A38C2">
            <w:pPr>
              <w:rPr>
                <w:rFonts w:hint="eastAsia"/>
              </w:rPr>
            </w:pPr>
            <w:r>
              <w:rPr>
                <w:sz w:val="19"/>
              </w:rPr>
              <w:t>M</w:t>
            </w:r>
          </w:p>
        </w:tc>
      </w:tr>
      <w:tr w:rsidR="00F61DDC" w14:paraId="4B2C9EF1" w14:textId="77777777">
        <w:tc>
          <w:tcPr>
            <w:tcW w:w="2160" w:type="dxa"/>
            <w:shd w:val="clear" w:color="auto" w:fill="F2F4F7"/>
            <w:tcMar>
              <w:top w:w="100" w:type="dxa"/>
              <w:left w:w="130" w:type="dxa"/>
              <w:bottom w:w="100" w:type="dxa"/>
              <w:right w:w="130" w:type="dxa"/>
            </w:tcMar>
            <w:vAlign w:val="center"/>
          </w:tcPr>
          <w:p w14:paraId="39BB3D54"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F2C8D11" w14:textId="77777777" w:rsidR="00F61DDC" w:rsidRDefault="004A38C2">
            <w:pPr>
              <w:rPr>
                <w:rFonts w:hint="eastAsia"/>
              </w:rPr>
            </w:pPr>
            <w:r>
              <w:rPr>
                <w:sz w:val="19"/>
              </w:rPr>
              <w:t>Flutter/web + backend</w:t>
            </w:r>
          </w:p>
        </w:tc>
      </w:tr>
    </w:tbl>
    <w:p w14:paraId="09DA4E42" w14:textId="77777777" w:rsidR="00F61DDC" w:rsidRDefault="00F61DDC">
      <w:pPr>
        <w:spacing w:after="20"/>
        <w:rPr>
          <w:rFonts w:hint="eastAsia"/>
        </w:rPr>
      </w:pPr>
    </w:p>
    <w:p w14:paraId="16F8F120"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Keep the existing backend ID-token verification pattern, but finalize identifiers, current SDK configuration, account linking policy, nonce/state, and web Google Identity Services behavior before enabling production.</w:t>
      </w:r>
    </w:p>
    <w:p w14:paraId="67472679" w14:textId="77777777" w:rsidR="00F61DDC" w:rsidRDefault="004A38C2">
      <w:pPr>
        <w:pStyle w:val="Heading2"/>
      </w:pPr>
      <w:bookmarkStart w:id="97" w:name="_Toc237605447"/>
      <w:r>
        <w:t>Implementation and connection to AMORAA</w:t>
      </w:r>
      <w:bookmarkEnd w:id="97"/>
    </w:p>
    <w:p w14:paraId="2F9BE599" w14:textId="77777777" w:rsidR="00F61DDC" w:rsidRDefault="004A38C2">
      <w:pPr>
        <w:spacing w:after="100"/>
        <w:rPr>
          <w:rFonts w:hint="eastAsia"/>
        </w:rPr>
      </w:pPr>
      <w:r>
        <w:rPr>
          <w:b/>
          <w:color w:val="19283F"/>
        </w:rPr>
        <w:t xml:space="preserve">SDK/API: </w:t>
      </w:r>
      <w:r>
        <w:t>google_sign_in/latest compatible Flutter plugin; Google Identity Services; google-auth-library on Express.</w:t>
      </w:r>
    </w:p>
    <w:p w14:paraId="0AC3D8CE" w14:textId="77777777" w:rsidR="00F61DDC" w:rsidRDefault="004A38C2">
      <w:pPr>
        <w:spacing w:after="100"/>
        <w:rPr>
          <w:rFonts w:hint="eastAsia"/>
        </w:rPr>
      </w:pPr>
      <w:r>
        <w:rPr>
          <w:b/>
          <w:color w:val="19283F"/>
        </w:rPr>
        <w:t xml:space="preserve">Flutter/web changes: </w:t>
      </w:r>
      <w:r>
        <w:t>Configure Android/iOS/web client IDs, platform URL schemes, consent/cancel/error UX, and send ID token over HTTPS to /api/auth/google.</w:t>
      </w:r>
    </w:p>
    <w:p w14:paraId="16610F7C" w14:textId="77777777" w:rsidR="00F61DDC" w:rsidRDefault="004A38C2">
      <w:pPr>
        <w:spacing w:after="100"/>
        <w:rPr>
          <w:rFonts w:hint="eastAsia"/>
        </w:rPr>
      </w:pPr>
      <w:r>
        <w:rPr>
          <w:b/>
          <w:color w:val="19283F"/>
        </w:rPr>
        <w:t xml:space="preserve">Node.js/Express changes: </w:t>
      </w:r>
      <w:r>
        <w:t>Verify issuer/audience/expiry/nonce where applicable, validate email verification, handle provider collisions/linking, log security events, and issue existing access/refresh tokens.</w:t>
      </w:r>
    </w:p>
    <w:p w14:paraId="249BC7D0" w14:textId="77777777" w:rsidR="00F61DDC" w:rsidRDefault="004A38C2">
      <w:pPr>
        <w:spacing w:after="100"/>
        <w:rPr>
          <w:rFonts w:hint="eastAsia"/>
        </w:rPr>
      </w:pPr>
      <w:r>
        <w:rPr>
          <w:b/>
          <w:color w:val="19283F"/>
        </w:rPr>
        <w:t xml:space="preserve">MySQL requirements: </w:t>
      </w:r>
      <w:r>
        <w:t>Existing Users.googleId/authProvider works; add ExternalIdentities (provider, providerSubject unique, userId, emailAtLink, linkedAt, revokedAt) for multi-provider/Apple-ready linking.</w:t>
      </w:r>
    </w:p>
    <w:p w14:paraId="074D4025" w14:textId="77777777" w:rsidR="00F61DDC" w:rsidRDefault="004A38C2">
      <w:pPr>
        <w:spacing w:after="100"/>
        <w:rPr>
          <w:rFonts w:hint="eastAsia"/>
        </w:rPr>
      </w:pPr>
      <w:r>
        <w:rPr>
          <w:b/>
          <w:color w:val="19283F"/>
        </w:rPr>
        <w:t xml:space="preserve">Configuration/environment: </w:t>
      </w:r>
      <w:r>
        <w:t>GOOGLE_CLIENT_IDS or per-platform GOOGLE_*_CLIENT_ID; web client secret only if an authorization-code flow is chosen; allowed origins/redirect URIs in Google Cloud.</w:t>
      </w:r>
    </w:p>
    <w:p w14:paraId="39A28D27" w14:textId="77777777" w:rsidR="00F61DDC" w:rsidRDefault="004A38C2">
      <w:pPr>
        <w:spacing w:after="100"/>
        <w:rPr>
          <w:rFonts w:hint="eastAsia"/>
        </w:rPr>
      </w:pPr>
      <w:r>
        <w:rPr>
          <w:b/>
          <w:color w:val="19283F"/>
        </w:rPr>
        <w:t xml:space="preserve">Webhooks/callbacks: </w:t>
      </w:r>
      <w:r>
        <w:t>No routine sign-in webhook. Optional Cross Account Protection can be evaluated later.</w:t>
      </w:r>
    </w:p>
    <w:p w14:paraId="2C0DF679" w14:textId="77777777" w:rsidR="00F61DDC" w:rsidRDefault="004A38C2">
      <w:pPr>
        <w:pStyle w:val="Heading2"/>
      </w:pPr>
      <w:bookmarkStart w:id="98" w:name="_Toc237605448"/>
      <w:r>
        <w:t>Development team will implement</w:t>
      </w:r>
      <w:bookmarkEnd w:id="98"/>
    </w:p>
    <w:p w14:paraId="2EB5499D" w14:textId="77777777" w:rsidR="00F61DDC" w:rsidRDefault="004A38C2">
      <w:pPr>
        <w:pStyle w:val="ListBullet"/>
        <w:rPr>
          <w:rFonts w:hint="eastAsia"/>
        </w:rPr>
      </w:pPr>
      <w:r>
        <w:t>Update Google sign-in configuration for Android/iOS/web and preserve backend token verification.</w:t>
      </w:r>
    </w:p>
    <w:p w14:paraId="7BD5D4B6" w14:textId="77777777" w:rsidR="00F61DDC" w:rsidRDefault="004A38C2">
      <w:pPr>
        <w:pStyle w:val="ListBullet"/>
        <w:rPr>
          <w:rFonts w:hint="eastAsia"/>
        </w:rPr>
      </w:pPr>
      <w:r>
        <w:t>Implement safe account linking/collision policy and ExternalIdentities migration.</w:t>
      </w:r>
    </w:p>
    <w:p w14:paraId="554E51A9" w14:textId="77777777" w:rsidR="00F61DDC" w:rsidRDefault="004A38C2">
      <w:pPr>
        <w:pStyle w:val="ListBullet"/>
        <w:rPr>
          <w:rFonts w:hint="eastAsia"/>
        </w:rPr>
      </w:pPr>
      <w:r>
        <w:t>Add telemetry/error mapping, logout/revocation behavior, and provider test coverage.</w:t>
      </w:r>
    </w:p>
    <w:p w14:paraId="389FB0DD" w14:textId="77777777" w:rsidR="00F61DDC" w:rsidRDefault="004A38C2">
      <w:pPr>
        <w:pStyle w:val="ListBullet"/>
        <w:rPr>
          <w:rFonts w:hint="eastAsia"/>
        </w:rPr>
      </w:pPr>
      <w:r>
        <w:t>Document production OAuth consent-screen/credential ownership.</w:t>
      </w:r>
    </w:p>
    <w:p w14:paraId="6150DA69" w14:textId="77777777" w:rsidR="00F61DDC" w:rsidRDefault="004A38C2">
      <w:pPr>
        <w:pStyle w:val="Heading2"/>
      </w:pPr>
      <w:bookmarkStart w:id="99" w:name="_Toc237605449"/>
      <w:r>
        <w:t>Client must provide or complete</w:t>
      </w:r>
      <w:bookmarkEnd w:id="99"/>
    </w:p>
    <w:p w14:paraId="75D7DCF6" w14:textId="77777777" w:rsidR="00F61DDC" w:rsidRDefault="004A38C2">
      <w:pPr>
        <w:pStyle w:val="ListBullet"/>
        <w:rPr>
          <w:rFonts w:hint="eastAsia"/>
        </w:rPr>
      </w:pPr>
      <w:r>
        <w:t>Provide a corporate Google Cloud/Firebase project and OAuth administrator access.</w:t>
      </w:r>
    </w:p>
    <w:p w14:paraId="7544BC01" w14:textId="77777777" w:rsidR="00F61DDC" w:rsidRDefault="004A38C2">
      <w:pPr>
        <w:pStyle w:val="ListBullet"/>
        <w:rPr>
          <w:rFonts w:hint="eastAsia"/>
        </w:rPr>
      </w:pPr>
      <w:r>
        <w:t>Finalize Android package, iOS bundle, web domain, Android release SHA-1/SHA-256, and store identifiers.</w:t>
      </w:r>
    </w:p>
    <w:p w14:paraId="68ED6F44" w14:textId="77777777" w:rsidR="00F61DDC" w:rsidRDefault="004A38C2">
      <w:pPr>
        <w:pStyle w:val="ListBullet"/>
        <w:rPr>
          <w:rFonts w:hint="eastAsia"/>
        </w:rPr>
      </w:pPr>
      <w:r>
        <w:t>Configure/approve OAuth consent screen, app name/logo, support email, privacy/terms URLs, authorized domains/origins/redirects.</w:t>
      </w:r>
    </w:p>
    <w:p w14:paraId="77D27C1C" w14:textId="77777777" w:rsidR="00F61DDC" w:rsidRDefault="004A38C2">
      <w:pPr>
        <w:pStyle w:val="ListBullet"/>
        <w:rPr>
          <w:rFonts w:hint="eastAsia"/>
        </w:rPr>
      </w:pPr>
      <w:r>
        <w:t>Approve whether matching-email local accounts may be linked, blocked, or require re-authentication.</w:t>
      </w:r>
    </w:p>
    <w:p w14:paraId="60F03A67" w14:textId="77777777" w:rsidR="00F61DDC" w:rsidRDefault="004A38C2">
      <w:pPr>
        <w:pStyle w:val="Heading2"/>
      </w:pPr>
      <w:bookmarkStart w:id="100" w:name="_Toc237605450"/>
      <w:r>
        <w:t>Implementation sequence</w:t>
      </w:r>
      <w:bookmarkEnd w:id="100"/>
    </w:p>
    <w:p w14:paraId="7AFD618C" w14:textId="77777777" w:rsidR="00F61DDC" w:rsidRDefault="004A38C2">
      <w:pPr>
        <w:pStyle w:val="ListNumber"/>
        <w:rPr>
          <w:rFonts w:hint="eastAsia"/>
        </w:rPr>
      </w:pPr>
      <w:r>
        <w:t>Finalize identifiers/signing.</w:t>
      </w:r>
    </w:p>
    <w:p w14:paraId="659439C8" w14:textId="77777777" w:rsidR="00F61DDC" w:rsidRDefault="004A38C2">
      <w:pPr>
        <w:pStyle w:val="ListNumber"/>
        <w:rPr>
          <w:rFonts w:hint="eastAsia"/>
        </w:rPr>
      </w:pPr>
      <w:r>
        <w:t>Create platform OAuth clients and consent screen.</w:t>
      </w:r>
    </w:p>
    <w:p w14:paraId="0279ACAA" w14:textId="77777777" w:rsidR="00F61DDC" w:rsidRDefault="004A38C2">
      <w:pPr>
        <w:pStyle w:val="ListNumber"/>
        <w:rPr>
          <w:rFonts w:hint="eastAsia"/>
        </w:rPr>
      </w:pPr>
      <w:r>
        <w:t>Configure Flutter/web and backend audiences.</w:t>
      </w:r>
    </w:p>
    <w:p w14:paraId="10E1A4AB" w14:textId="77777777" w:rsidR="00F61DDC" w:rsidRDefault="004A38C2">
      <w:pPr>
        <w:pStyle w:val="ListNumber"/>
        <w:rPr>
          <w:rFonts w:hint="eastAsia"/>
        </w:rPr>
      </w:pPr>
      <w:r>
        <w:t>Implement/linking migration and errors.</w:t>
      </w:r>
    </w:p>
    <w:p w14:paraId="3B76DC5C" w14:textId="77777777" w:rsidR="00F61DDC" w:rsidRDefault="004A38C2">
      <w:pPr>
        <w:pStyle w:val="ListNumber"/>
        <w:rPr>
          <w:rFonts w:hint="eastAsia"/>
        </w:rPr>
      </w:pPr>
      <w:r>
        <w:t>Test internal then production OAuth verification.</w:t>
      </w:r>
    </w:p>
    <w:p w14:paraId="59F094A8" w14:textId="77777777" w:rsidR="00F61DDC" w:rsidRDefault="004A38C2">
      <w:pPr>
        <w:pStyle w:val="Heading2"/>
      </w:pPr>
      <w:bookmarkStart w:id="101" w:name="_Toc237605451"/>
      <w:r>
        <w:t>Testing and acceptance</w:t>
      </w:r>
      <w:bookmarkEnd w:id="101"/>
    </w:p>
    <w:p w14:paraId="7D83C5B2" w14:textId="77777777" w:rsidR="00F61DDC" w:rsidRDefault="004A38C2">
      <w:pPr>
        <w:pStyle w:val="ListBullet"/>
        <w:rPr>
          <w:rFonts w:hint="eastAsia"/>
        </w:rPr>
      </w:pPr>
      <w:r>
        <w:t>New user, existing Google user, local-email collision, deleted/deactivated account, cancellation, expired/wrong-audience token.</w:t>
      </w:r>
    </w:p>
    <w:p w14:paraId="4344479B" w14:textId="77777777" w:rsidR="00F61DDC" w:rsidRDefault="004A38C2">
      <w:pPr>
        <w:pStyle w:val="ListBullet"/>
        <w:rPr>
          <w:rFonts w:hint="eastAsia"/>
        </w:rPr>
      </w:pPr>
      <w:r>
        <w:t>Android release signing, iOS URL return, and web origin tests.</w:t>
      </w:r>
    </w:p>
    <w:p w14:paraId="2D7BEE96" w14:textId="77777777" w:rsidR="00F61DDC" w:rsidRDefault="004A38C2">
      <w:pPr>
        <w:pStyle w:val="ListBullet"/>
        <w:rPr>
          <w:rFonts w:hint="eastAsia"/>
        </w:rPr>
      </w:pPr>
      <w:r>
        <w:t>Account switch/logout clears provider/session state.</w:t>
      </w:r>
    </w:p>
    <w:p w14:paraId="067CABD7" w14:textId="77777777" w:rsidR="00F61DDC" w:rsidRDefault="004A38C2">
      <w:pPr>
        <w:pStyle w:val="ListBullet"/>
        <w:rPr>
          <w:rFonts w:hint="eastAsia"/>
        </w:rPr>
      </w:pPr>
      <w:r>
        <w:t>Backend rejects client-supplied subject/email without a valid ID token.</w:t>
      </w:r>
    </w:p>
    <w:p w14:paraId="77D9052F" w14:textId="77777777" w:rsidR="00F61DDC" w:rsidRDefault="004A38C2">
      <w:pPr>
        <w:pStyle w:val="Heading2"/>
      </w:pPr>
      <w:bookmarkStart w:id="102" w:name="_Toc237605452"/>
      <w:r>
        <w:t>Security and privacy controls</w:t>
      </w:r>
      <w:bookmarkEnd w:id="102"/>
    </w:p>
    <w:p w14:paraId="5BA8D11C" w14:textId="77777777" w:rsidR="00F61DDC" w:rsidRDefault="004A38C2">
      <w:pPr>
        <w:pStyle w:val="ListBullet"/>
        <w:rPr>
          <w:rFonts w:hint="eastAsia"/>
        </w:rPr>
      </w:pPr>
      <w:r>
        <w:t>ID tokens travel only over HTTPS and are verified server-side; never trust profile fields alone.</w:t>
      </w:r>
    </w:p>
    <w:p w14:paraId="766B14E2" w14:textId="77777777" w:rsidR="00F61DDC" w:rsidRDefault="004A38C2">
      <w:pPr>
        <w:pStyle w:val="ListBullet"/>
        <w:rPr>
          <w:rFonts w:hint="eastAsia"/>
        </w:rPr>
      </w:pPr>
      <w:r>
        <w:t>Client secrets stay server-side; OAuth console access uses MFA/least privilege.</w:t>
      </w:r>
    </w:p>
    <w:p w14:paraId="050D09A8" w14:textId="77777777" w:rsidR="00F61DDC" w:rsidRDefault="004A38C2">
      <w:pPr>
        <w:pStyle w:val="ListBullet"/>
        <w:rPr>
          <w:rFonts w:hint="eastAsia"/>
        </w:rPr>
      </w:pPr>
      <w:r>
        <w:t>Require explicit secure linking rules to prevent account takeover.</w:t>
      </w:r>
    </w:p>
    <w:p w14:paraId="603826B4" w14:textId="77777777" w:rsidR="00F61DDC" w:rsidRDefault="004A38C2">
      <w:pPr>
        <w:spacing w:before="60" w:after="0"/>
        <w:rPr>
          <w:rFonts w:hint="eastAsia"/>
        </w:rPr>
      </w:pPr>
      <w:r>
        <w:rPr>
          <w:b/>
          <w:color w:val="667085"/>
          <w:sz w:val="18"/>
        </w:rPr>
        <w:t xml:space="preserve">Official implementation reference: </w:t>
      </w:r>
      <w:hyperlink r:id="rId21">
        <w:r>
          <w:rPr>
            <w:color w:val="2E74B5"/>
            <w:u w:val="single"/>
          </w:rPr>
          <w:t>Google backend authentication</w:t>
        </w:r>
      </w:hyperlink>
    </w:p>
    <w:p w14:paraId="6531BBD4" w14:textId="77777777" w:rsidR="00F61DDC" w:rsidRDefault="004A38C2">
      <w:pPr>
        <w:rPr>
          <w:rFonts w:hint="eastAsia"/>
        </w:rPr>
      </w:pPr>
      <w:r>
        <w:br w:type="page"/>
      </w:r>
    </w:p>
    <w:p w14:paraId="3FFF9832" w14:textId="77777777" w:rsidR="00F61DDC" w:rsidRDefault="004A38C2">
      <w:pPr>
        <w:pStyle w:val="Heading1"/>
      </w:pPr>
      <w:bookmarkStart w:id="103" w:name="_Toc237605453"/>
      <w:r>
        <w:t>14. Sign in with Apple</w:t>
      </w:r>
      <w:bookmarkEnd w:id="103"/>
    </w:p>
    <w:p w14:paraId="4B7E8A62" w14:textId="77777777" w:rsidR="00F61DDC" w:rsidRDefault="004A38C2">
      <w:pPr>
        <w:spacing w:after="160"/>
        <w:rPr>
          <w:rFonts w:hint="eastAsia"/>
        </w:rPr>
      </w:pPr>
      <w:r>
        <w:rPr>
          <w:i/>
          <w:color w:val="667085"/>
          <w:sz w:val="23"/>
        </w:rPr>
        <w:t>Apple social sign-in for iOS/web with privacy-preserving email relay and backend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759E5469" w14:textId="77777777">
        <w:tc>
          <w:tcPr>
            <w:tcW w:w="2160" w:type="dxa"/>
            <w:shd w:val="clear" w:color="auto" w:fill="F2F4F7"/>
            <w:tcMar>
              <w:top w:w="100" w:type="dxa"/>
              <w:left w:w="130" w:type="dxa"/>
              <w:bottom w:w="100" w:type="dxa"/>
              <w:right w:w="130" w:type="dxa"/>
            </w:tcMar>
            <w:vAlign w:val="center"/>
          </w:tcPr>
          <w:p w14:paraId="508FB1BC"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3A254DC" w14:textId="77777777" w:rsidR="00F61DDC" w:rsidRDefault="004A38C2">
            <w:pPr>
              <w:rPr>
                <w:rFonts w:hint="eastAsia"/>
              </w:rPr>
            </w:pPr>
            <w:r>
              <w:rPr>
                <w:sz w:val="19"/>
              </w:rPr>
              <w:t>P0</w:t>
            </w:r>
          </w:p>
        </w:tc>
      </w:tr>
      <w:tr w:rsidR="00F61DDC" w14:paraId="6DA09CC2" w14:textId="77777777">
        <w:tc>
          <w:tcPr>
            <w:tcW w:w="2160" w:type="dxa"/>
            <w:shd w:val="clear" w:color="auto" w:fill="F2F4F7"/>
            <w:tcMar>
              <w:top w:w="100" w:type="dxa"/>
              <w:left w:w="130" w:type="dxa"/>
              <w:bottom w:w="100" w:type="dxa"/>
              <w:right w:w="130" w:type="dxa"/>
            </w:tcMar>
            <w:vAlign w:val="center"/>
          </w:tcPr>
          <w:p w14:paraId="56192DD7"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F0067F3" w14:textId="77777777" w:rsidR="00F61DDC" w:rsidRDefault="004A38C2">
            <w:pPr>
              <w:rPr>
                <w:rFonts w:hint="eastAsia"/>
              </w:rPr>
            </w:pPr>
            <w:r>
              <w:rPr>
                <w:sz w:val="19"/>
              </w:rPr>
              <w:t>Implement before iOS social-login release</w:t>
            </w:r>
          </w:p>
        </w:tc>
      </w:tr>
      <w:tr w:rsidR="00F61DDC" w14:paraId="18D43562" w14:textId="77777777">
        <w:tc>
          <w:tcPr>
            <w:tcW w:w="2160" w:type="dxa"/>
            <w:shd w:val="clear" w:color="auto" w:fill="F2F4F7"/>
            <w:tcMar>
              <w:top w:w="100" w:type="dxa"/>
              <w:left w:w="130" w:type="dxa"/>
              <w:bottom w:w="100" w:type="dxa"/>
              <w:right w:w="130" w:type="dxa"/>
            </w:tcMar>
            <w:vAlign w:val="center"/>
          </w:tcPr>
          <w:p w14:paraId="45AAA341"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E45DA4B" w14:textId="77777777" w:rsidR="00F61DDC" w:rsidRDefault="004A38C2">
            <w:pPr>
              <w:rPr>
                <w:rFonts w:hint="eastAsia"/>
              </w:rPr>
            </w:pPr>
            <w:r>
              <w:rPr>
                <w:sz w:val="19"/>
              </w:rPr>
              <w:t>Absent; no entitlement, Service ID, key, Apple callback, nonce, or ExternalIdentities table.</w:t>
            </w:r>
          </w:p>
        </w:tc>
      </w:tr>
      <w:tr w:rsidR="00F61DDC" w14:paraId="0D2773B5" w14:textId="77777777">
        <w:tc>
          <w:tcPr>
            <w:tcW w:w="2160" w:type="dxa"/>
            <w:shd w:val="clear" w:color="auto" w:fill="F2F4F7"/>
            <w:tcMar>
              <w:top w:w="100" w:type="dxa"/>
              <w:left w:w="130" w:type="dxa"/>
              <w:bottom w:w="100" w:type="dxa"/>
              <w:right w:w="130" w:type="dxa"/>
            </w:tcMar>
            <w:vAlign w:val="center"/>
          </w:tcPr>
          <w:p w14:paraId="2010A4AE"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98A63E7" w14:textId="77777777" w:rsidR="00F61DDC" w:rsidRDefault="004A38C2">
            <w:pPr>
              <w:rPr>
                <w:rFonts w:hint="eastAsia"/>
              </w:rPr>
            </w:pPr>
            <w:r>
              <w:rPr>
                <w:sz w:val="19"/>
              </w:rPr>
              <w:t>Very High - Apple Developer Account Holder/Admin and verified domain; 3-15 client days.</w:t>
            </w:r>
          </w:p>
        </w:tc>
      </w:tr>
      <w:tr w:rsidR="00F61DDC" w14:paraId="220CA2C6" w14:textId="77777777">
        <w:tc>
          <w:tcPr>
            <w:tcW w:w="2160" w:type="dxa"/>
            <w:shd w:val="clear" w:color="auto" w:fill="F2F4F7"/>
            <w:tcMar>
              <w:top w:w="100" w:type="dxa"/>
              <w:left w:w="130" w:type="dxa"/>
              <w:bottom w:w="100" w:type="dxa"/>
              <w:right w:w="130" w:type="dxa"/>
            </w:tcMar>
            <w:vAlign w:val="center"/>
          </w:tcPr>
          <w:p w14:paraId="3D8E919D"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17509FB" w14:textId="77777777" w:rsidR="00F61DDC" w:rsidRDefault="004A38C2">
            <w:pPr>
              <w:rPr>
                <w:rFonts w:hint="eastAsia"/>
              </w:rPr>
            </w:pPr>
            <w:r>
              <w:rPr>
                <w:sz w:val="19"/>
              </w:rPr>
              <w:t>M/L</w:t>
            </w:r>
          </w:p>
        </w:tc>
      </w:tr>
      <w:tr w:rsidR="00F61DDC" w14:paraId="5CCE0362" w14:textId="77777777">
        <w:tc>
          <w:tcPr>
            <w:tcW w:w="2160" w:type="dxa"/>
            <w:shd w:val="clear" w:color="auto" w:fill="F2F4F7"/>
            <w:tcMar>
              <w:top w:w="100" w:type="dxa"/>
              <w:left w:w="130" w:type="dxa"/>
              <w:bottom w:w="100" w:type="dxa"/>
              <w:right w:w="130" w:type="dxa"/>
            </w:tcMar>
            <w:vAlign w:val="center"/>
          </w:tcPr>
          <w:p w14:paraId="59CD4F6F"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46D366F" w14:textId="77777777" w:rsidR="00F61DDC" w:rsidRDefault="004A38C2">
            <w:pPr>
              <w:rPr>
                <w:rFonts w:hint="eastAsia"/>
              </w:rPr>
            </w:pPr>
            <w:r>
              <w:rPr>
                <w:sz w:val="19"/>
              </w:rPr>
              <w:t>iOS Flutter + backend (+ web if offered)</w:t>
            </w:r>
          </w:p>
        </w:tc>
      </w:tr>
    </w:tbl>
    <w:p w14:paraId="6664B63E" w14:textId="77777777" w:rsidR="00F61DDC" w:rsidRDefault="00F61DDC">
      <w:pPr>
        <w:spacing w:after="20"/>
        <w:rPr>
          <w:rFonts w:hint="eastAsia"/>
        </w:rPr>
      </w:pPr>
    </w:p>
    <w:p w14:paraId="40B05B17"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Implement alongside Google login before iOS release when social login is offered. Persist the Apple subject and first-return profile immediately; users may hide their email and Apple usually returns name/email only on first authorization.</w:t>
      </w:r>
    </w:p>
    <w:p w14:paraId="48A350C7" w14:textId="77777777" w:rsidR="00F61DDC" w:rsidRDefault="004A38C2">
      <w:pPr>
        <w:pStyle w:val="Heading2"/>
      </w:pPr>
      <w:bookmarkStart w:id="104" w:name="_Toc237605454"/>
      <w:r>
        <w:t>Implementation and connection to AMORAA</w:t>
      </w:r>
      <w:bookmarkEnd w:id="104"/>
    </w:p>
    <w:p w14:paraId="3C5ED0D0" w14:textId="77777777" w:rsidR="00F61DDC" w:rsidRDefault="004A38C2">
      <w:pPr>
        <w:spacing w:after="100"/>
        <w:rPr>
          <w:rFonts w:hint="eastAsia"/>
        </w:rPr>
      </w:pPr>
      <w:r>
        <w:rPr>
          <w:b/>
          <w:color w:val="19283F"/>
        </w:rPr>
        <w:t xml:space="preserve">SDK/API: </w:t>
      </w:r>
      <w:r>
        <w:t>sign_in_with_apple Flutter package/native AuthenticationServices; Apple OpenID Connect token endpoints/JWKS.</w:t>
      </w:r>
    </w:p>
    <w:p w14:paraId="1C7D9255" w14:textId="77777777" w:rsidR="00F61DDC" w:rsidRDefault="004A38C2">
      <w:pPr>
        <w:spacing w:after="100"/>
        <w:rPr>
          <w:rFonts w:hint="eastAsia"/>
        </w:rPr>
      </w:pPr>
      <w:r>
        <w:rPr>
          <w:b/>
          <w:color w:val="19283F"/>
        </w:rPr>
        <w:t xml:space="preserve">Flutter/web changes: </w:t>
      </w:r>
      <w:r>
        <w:t>Add Apple button per platform guidelines, random nonce/state, iOS capability/entitlement, cancellation/error UX, and send identity token/authorization code to backend.</w:t>
      </w:r>
    </w:p>
    <w:p w14:paraId="18638765" w14:textId="77777777" w:rsidR="00F61DDC" w:rsidRDefault="004A38C2">
      <w:pPr>
        <w:spacing w:after="100"/>
        <w:rPr>
          <w:rFonts w:hint="eastAsia"/>
        </w:rPr>
      </w:pPr>
      <w:r>
        <w:rPr>
          <w:b/>
          <w:color w:val="19283F"/>
        </w:rPr>
        <w:t xml:space="preserve">Node.js/Express changes: </w:t>
      </w:r>
      <w:r>
        <w:t>Verify Apple JWS issuer/audience/nonce, exchange/revoke codes where required, support private relay email, link through ExternalIdentities, and issue AMORAA tokens.</w:t>
      </w:r>
    </w:p>
    <w:p w14:paraId="3D4DF03A" w14:textId="77777777" w:rsidR="00F61DDC" w:rsidRDefault="004A38C2">
      <w:pPr>
        <w:spacing w:after="100"/>
        <w:rPr>
          <w:rFonts w:hint="eastAsia"/>
        </w:rPr>
      </w:pPr>
      <w:r>
        <w:rPr>
          <w:b/>
          <w:color w:val="19283F"/>
        </w:rPr>
        <w:t xml:space="preserve">MySQL requirements: </w:t>
      </w:r>
      <w:r>
        <w:t>ExternalIdentities plus Users email/relay flags; store Apple subject and authorization state, not raw identity tokens.</w:t>
      </w:r>
    </w:p>
    <w:p w14:paraId="7205C64C" w14:textId="77777777" w:rsidR="00F61DDC" w:rsidRDefault="004A38C2">
      <w:pPr>
        <w:spacing w:after="100"/>
        <w:rPr>
          <w:rFonts w:hint="eastAsia"/>
        </w:rPr>
      </w:pPr>
      <w:r>
        <w:rPr>
          <w:b/>
          <w:color w:val="19283F"/>
        </w:rPr>
        <w:t xml:space="preserve">Configuration/environment: </w:t>
      </w:r>
      <w:r>
        <w:t>APPLE_TEAM_ID, APPLE_BUNDLE_ID/CLIENT_ID, APPLE_SERVICE_ID, APPLE_KEY_ID, APPLE_PRIVATE_KEY secret, APPLE_REDIRECT_URI.</w:t>
      </w:r>
    </w:p>
    <w:p w14:paraId="62953AA8" w14:textId="77777777" w:rsidR="00F61DDC" w:rsidRDefault="004A38C2">
      <w:pPr>
        <w:spacing w:after="100"/>
        <w:rPr>
          <w:rFonts w:hint="eastAsia"/>
        </w:rPr>
      </w:pPr>
      <w:r>
        <w:rPr>
          <w:b/>
          <w:color w:val="19283F"/>
        </w:rPr>
        <w:t xml:space="preserve">Webhooks/callbacks: </w:t>
      </w:r>
      <w:r>
        <w:t>Apple server-to-server account events/revocation endpoint if configured; verify signed tokens and update link status.</w:t>
      </w:r>
    </w:p>
    <w:p w14:paraId="11F83259" w14:textId="77777777" w:rsidR="00F61DDC" w:rsidRDefault="004A38C2">
      <w:pPr>
        <w:pStyle w:val="Heading2"/>
      </w:pPr>
      <w:bookmarkStart w:id="105" w:name="_Toc237605455"/>
      <w:r>
        <w:t>Development team will implement</w:t>
      </w:r>
      <w:bookmarkEnd w:id="105"/>
    </w:p>
    <w:p w14:paraId="79B048B6" w14:textId="77777777" w:rsidR="00F61DDC" w:rsidRDefault="004A38C2">
      <w:pPr>
        <w:pStyle w:val="ListBullet"/>
        <w:rPr>
          <w:rFonts w:hint="eastAsia"/>
        </w:rPr>
      </w:pPr>
      <w:r>
        <w:t>Add iOS capability/entitlement and Flutter flow with nonce/state.</w:t>
      </w:r>
    </w:p>
    <w:p w14:paraId="7AE259C9" w14:textId="77777777" w:rsidR="00F61DDC" w:rsidRDefault="004A38C2">
      <w:pPr>
        <w:pStyle w:val="ListBullet"/>
        <w:rPr>
          <w:rFonts w:hint="eastAsia"/>
        </w:rPr>
      </w:pPr>
      <w:r>
        <w:t>Implement Apple token verification, code exchange/revocation, relay-email handling, and account linking.</w:t>
      </w:r>
    </w:p>
    <w:p w14:paraId="589B74F8" w14:textId="77777777" w:rsidR="00F61DDC" w:rsidRDefault="004A38C2">
      <w:pPr>
        <w:pStyle w:val="ListBullet"/>
        <w:rPr>
          <w:rFonts w:hint="eastAsia"/>
        </w:rPr>
      </w:pPr>
      <w:r>
        <w:t>Add ExternalIdentities migration and error/audit events.</w:t>
      </w:r>
    </w:p>
    <w:p w14:paraId="5EE33F29" w14:textId="77777777" w:rsidR="00F61DDC" w:rsidRDefault="004A38C2">
      <w:pPr>
        <w:pStyle w:val="ListBullet"/>
        <w:rPr>
          <w:rFonts w:hint="eastAsia"/>
        </w:rPr>
      </w:pPr>
      <w:r>
        <w:t>Prepare App Review test instructions and deletion/revocation behavior.</w:t>
      </w:r>
    </w:p>
    <w:p w14:paraId="4EFAE568" w14:textId="77777777" w:rsidR="00F61DDC" w:rsidRDefault="004A38C2">
      <w:pPr>
        <w:pStyle w:val="Heading2"/>
      </w:pPr>
      <w:bookmarkStart w:id="106" w:name="_Toc237605456"/>
      <w:r>
        <w:t>Client must provide or complete</w:t>
      </w:r>
      <w:bookmarkEnd w:id="106"/>
    </w:p>
    <w:p w14:paraId="0A3F94A3" w14:textId="77777777" w:rsidR="00F61DDC" w:rsidRDefault="004A38C2">
      <w:pPr>
        <w:pStyle w:val="ListBullet"/>
        <w:rPr>
          <w:rFonts w:hint="eastAsia"/>
        </w:rPr>
      </w:pPr>
      <w:r>
        <w:t>Provide Apple Developer organization Account Holder/Admin access and App Store Connect access.</w:t>
      </w:r>
    </w:p>
    <w:p w14:paraId="4435DA20" w14:textId="77777777" w:rsidR="00F61DDC" w:rsidRDefault="004A38C2">
      <w:pPr>
        <w:pStyle w:val="ListBullet"/>
        <w:rPr>
          <w:rFonts w:hint="eastAsia"/>
        </w:rPr>
      </w:pPr>
      <w:r>
        <w:t>Register final App ID/bundle, enable Sign in with Apple, create Service ID if web use is needed, and provide verified domain/return URL.</w:t>
      </w:r>
    </w:p>
    <w:p w14:paraId="60FDDE35" w14:textId="77777777" w:rsidR="00F61DDC" w:rsidRDefault="004A38C2">
      <w:pPr>
        <w:pStyle w:val="ListBullet"/>
        <w:rPr>
          <w:rFonts w:hint="eastAsia"/>
        </w:rPr>
      </w:pPr>
      <w:r>
        <w:t>Create .p8 key/Key ID/Team ID and transfer via an approved secret channel; approve rotation owner.</w:t>
      </w:r>
    </w:p>
    <w:p w14:paraId="06427644" w14:textId="77777777" w:rsidR="00F61DDC" w:rsidRDefault="004A38C2">
      <w:pPr>
        <w:pStyle w:val="ListBullet"/>
        <w:rPr>
          <w:rFonts w:hint="eastAsia"/>
        </w:rPr>
      </w:pPr>
      <w:r>
        <w:t>Approve private relay support, account-linking policy, privacy/terms/support URLs, and App Review account/instructions.</w:t>
      </w:r>
    </w:p>
    <w:p w14:paraId="3EBFCE78" w14:textId="77777777" w:rsidR="00F61DDC" w:rsidRDefault="004A38C2">
      <w:pPr>
        <w:pStyle w:val="Heading2"/>
      </w:pPr>
      <w:bookmarkStart w:id="107" w:name="_Toc237605457"/>
      <w:r>
        <w:t>Implementation sequence</w:t>
      </w:r>
      <w:bookmarkEnd w:id="107"/>
    </w:p>
    <w:p w14:paraId="5F609B2C" w14:textId="77777777" w:rsidR="00F61DDC" w:rsidRDefault="004A38C2">
      <w:pPr>
        <w:pStyle w:val="ListNumber"/>
        <w:rPr>
          <w:rFonts w:hint="eastAsia"/>
        </w:rPr>
      </w:pPr>
      <w:r>
        <w:t>Finalize Apple organization/app identifiers.</w:t>
      </w:r>
    </w:p>
    <w:p w14:paraId="182DCF10" w14:textId="77777777" w:rsidR="00F61DDC" w:rsidRDefault="004A38C2">
      <w:pPr>
        <w:pStyle w:val="ListNumber"/>
        <w:rPr>
          <w:rFonts w:hint="eastAsia"/>
        </w:rPr>
      </w:pPr>
      <w:r>
        <w:t>Create capability, Service ID, key, domains/redirects.</w:t>
      </w:r>
    </w:p>
    <w:p w14:paraId="306D57C1" w14:textId="77777777" w:rsidR="00F61DDC" w:rsidRDefault="004A38C2">
      <w:pPr>
        <w:pStyle w:val="ListNumber"/>
        <w:rPr>
          <w:rFonts w:hint="eastAsia"/>
        </w:rPr>
      </w:pPr>
      <w:r>
        <w:t>Implement Flutter and backend verification/linking.</w:t>
      </w:r>
    </w:p>
    <w:p w14:paraId="6DCC50C4" w14:textId="77777777" w:rsidR="00F61DDC" w:rsidRDefault="004A38C2">
      <w:pPr>
        <w:pStyle w:val="ListNumber"/>
        <w:rPr>
          <w:rFonts w:hint="eastAsia"/>
        </w:rPr>
      </w:pPr>
      <w:r>
        <w:t>Test sandbox/TestFlight and revocation.</w:t>
      </w:r>
    </w:p>
    <w:p w14:paraId="52435E3F" w14:textId="77777777" w:rsidR="00F61DDC" w:rsidRDefault="004A38C2">
      <w:pPr>
        <w:pStyle w:val="ListNumber"/>
        <w:rPr>
          <w:rFonts w:hint="eastAsia"/>
        </w:rPr>
      </w:pPr>
      <w:r>
        <w:t>Submit with App Review notes.</w:t>
      </w:r>
    </w:p>
    <w:p w14:paraId="7D837837" w14:textId="77777777" w:rsidR="00F61DDC" w:rsidRDefault="004A38C2">
      <w:pPr>
        <w:pStyle w:val="Heading2"/>
      </w:pPr>
      <w:bookmarkStart w:id="108" w:name="_Toc237605458"/>
      <w:r>
        <w:t>Testing and acceptance</w:t>
      </w:r>
      <w:bookmarkEnd w:id="108"/>
    </w:p>
    <w:p w14:paraId="37A7D44F" w14:textId="77777777" w:rsidR="00F61DDC" w:rsidRDefault="004A38C2">
      <w:pPr>
        <w:pStyle w:val="ListBullet"/>
        <w:rPr>
          <w:rFonts w:hint="eastAsia"/>
        </w:rPr>
      </w:pPr>
      <w:r>
        <w:t>First login, repeat login without returned name, Hide My Email, cancellation, nonce mismatch, revoked credential, account collision.</w:t>
      </w:r>
    </w:p>
    <w:p w14:paraId="3C88BE21" w14:textId="77777777" w:rsidR="00F61DDC" w:rsidRDefault="004A38C2">
      <w:pPr>
        <w:pStyle w:val="ListBullet"/>
        <w:rPr>
          <w:rFonts w:hint="eastAsia"/>
        </w:rPr>
      </w:pPr>
      <w:r>
        <w:t>Physical-device/TestFlight return flow and relay email delivery.</w:t>
      </w:r>
    </w:p>
    <w:p w14:paraId="64F2D340" w14:textId="77777777" w:rsidR="00F61DDC" w:rsidRDefault="004A38C2">
      <w:pPr>
        <w:pStyle w:val="ListBullet"/>
        <w:rPr>
          <w:rFonts w:hint="eastAsia"/>
        </w:rPr>
      </w:pPr>
      <w:r>
        <w:t>Deletion revokes provider tokens where required and invalidates AMORAA sessions.</w:t>
      </w:r>
    </w:p>
    <w:p w14:paraId="529F213B" w14:textId="77777777" w:rsidR="00F61DDC" w:rsidRDefault="004A38C2">
      <w:pPr>
        <w:pStyle w:val="ListBullet"/>
        <w:rPr>
          <w:rFonts w:hint="eastAsia"/>
        </w:rPr>
      </w:pPr>
      <w:r>
        <w:t>Wrong audience/issuer/expired JWS is rejected.</w:t>
      </w:r>
    </w:p>
    <w:p w14:paraId="3DCAAC40" w14:textId="77777777" w:rsidR="00F61DDC" w:rsidRDefault="004A38C2">
      <w:pPr>
        <w:pStyle w:val="Heading2"/>
      </w:pPr>
      <w:bookmarkStart w:id="109" w:name="_Toc237605459"/>
      <w:r>
        <w:t>Security and privacy controls</w:t>
      </w:r>
      <w:bookmarkEnd w:id="109"/>
    </w:p>
    <w:p w14:paraId="233EE898" w14:textId="77777777" w:rsidR="00F61DDC" w:rsidRDefault="004A38C2">
      <w:pPr>
        <w:pStyle w:val="ListBullet"/>
        <w:rPr>
          <w:rFonts w:hint="eastAsia"/>
        </w:rPr>
      </w:pPr>
      <w:r>
        <w:t>Private key stays in secrets manager and never enters the app/repository.</w:t>
      </w:r>
    </w:p>
    <w:p w14:paraId="3F6DE4CA" w14:textId="77777777" w:rsidR="00F61DDC" w:rsidRDefault="004A38C2">
      <w:pPr>
        <w:pStyle w:val="ListBullet"/>
        <w:rPr>
          <w:rFonts w:hint="eastAsia"/>
        </w:rPr>
      </w:pPr>
      <w:r>
        <w:t>Use nonce/state and server verification; do not trust client profile claims.</w:t>
      </w:r>
    </w:p>
    <w:p w14:paraId="75EEDD7D" w14:textId="77777777" w:rsidR="00F61DDC" w:rsidRDefault="004A38C2">
      <w:pPr>
        <w:pStyle w:val="ListBullet"/>
        <w:rPr>
          <w:rFonts w:hint="eastAsia"/>
        </w:rPr>
      </w:pPr>
      <w:r>
        <w:t>Minimize relay-email exposure and document account-linking/recovery paths.</w:t>
      </w:r>
    </w:p>
    <w:p w14:paraId="67B408E2" w14:textId="77777777" w:rsidR="00F61DDC" w:rsidRDefault="004A38C2">
      <w:pPr>
        <w:spacing w:before="60" w:after="0"/>
        <w:rPr>
          <w:rFonts w:hint="eastAsia"/>
        </w:rPr>
      </w:pPr>
      <w:r>
        <w:rPr>
          <w:b/>
          <w:color w:val="667085"/>
          <w:sz w:val="18"/>
        </w:rPr>
        <w:t xml:space="preserve">Official implementation reference: </w:t>
      </w:r>
      <w:hyperlink r:id="rId22">
        <w:r>
          <w:rPr>
            <w:color w:val="2E74B5"/>
            <w:u w:val="single"/>
          </w:rPr>
          <w:t>Sign in with Apple</w:t>
        </w:r>
      </w:hyperlink>
    </w:p>
    <w:p w14:paraId="00C5A557" w14:textId="77777777" w:rsidR="00F61DDC" w:rsidRDefault="004A38C2">
      <w:pPr>
        <w:rPr>
          <w:rFonts w:hint="eastAsia"/>
        </w:rPr>
      </w:pPr>
      <w:r>
        <w:br w:type="page"/>
      </w:r>
    </w:p>
    <w:p w14:paraId="3964A8E9" w14:textId="77777777" w:rsidR="00F61DDC" w:rsidRDefault="004A38C2">
      <w:pPr>
        <w:pStyle w:val="Heading1"/>
      </w:pPr>
      <w:bookmarkStart w:id="110" w:name="_Toc237605460"/>
      <w:r>
        <w:t>15. Google Play Billing</w:t>
      </w:r>
      <w:bookmarkEnd w:id="110"/>
    </w:p>
    <w:p w14:paraId="65B0D639" w14:textId="77777777" w:rsidR="00F61DDC" w:rsidRDefault="004A38C2">
      <w:pPr>
        <w:spacing w:after="160"/>
        <w:rPr>
          <w:rFonts w:hint="eastAsia"/>
        </w:rPr>
      </w:pPr>
      <w:r>
        <w:rPr>
          <w:i/>
          <w:color w:val="667085"/>
          <w:sz w:val="23"/>
        </w:rPr>
        <w:t>Android digital subscription purchase, verification, acknowledgement, renewal/cancel lifecycle, and entitlement sync.</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616C1DA7" w14:textId="77777777">
        <w:tc>
          <w:tcPr>
            <w:tcW w:w="2160" w:type="dxa"/>
            <w:shd w:val="clear" w:color="auto" w:fill="F2F4F7"/>
            <w:tcMar>
              <w:top w:w="100" w:type="dxa"/>
              <w:left w:w="130" w:type="dxa"/>
              <w:bottom w:w="100" w:type="dxa"/>
              <w:right w:w="130" w:type="dxa"/>
            </w:tcMar>
            <w:vAlign w:val="center"/>
          </w:tcPr>
          <w:p w14:paraId="4C173D5F"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29A383C" w14:textId="77777777" w:rsidR="00F61DDC" w:rsidRDefault="004A38C2">
            <w:pPr>
              <w:rPr>
                <w:rFonts w:hint="eastAsia"/>
              </w:rPr>
            </w:pPr>
            <w:r>
              <w:rPr>
                <w:sz w:val="19"/>
              </w:rPr>
              <w:t>P0</w:t>
            </w:r>
          </w:p>
        </w:tc>
      </w:tr>
      <w:tr w:rsidR="00F61DDC" w14:paraId="124F511F" w14:textId="77777777">
        <w:tc>
          <w:tcPr>
            <w:tcW w:w="2160" w:type="dxa"/>
            <w:shd w:val="clear" w:color="auto" w:fill="F2F4F7"/>
            <w:tcMar>
              <w:top w:w="100" w:type="dxa"/>
              <w:left w:w="130" w:type="dxa"/>
              <w:bottom w:w="100" w:type="dxa"/>
              <w:right w:w="130" w:type="dxa"/>
            </w:tcMar>
            <w:vAlign w:val="center"/>
          </w:tcPr>
          <w:p w14:paraId="0BBA70EE"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A8B0519" w14:textId="77777777" w:rsidR="00F61DDC" w:rsidRDefault="004A38C2">
            <w:pPr>
              <w:rPr>
                <w:rFonts w:hint="eastAsia"/>
              </w:rPr>
            </w:pPr>
            <w:r>
              <w:rPr>
                <w:sz w:val="19"/>
              </w:rPr>
              <w:t>Implement; replace mobile Razorpay for digital subscriptions</w:t>
            </w:r>
          </w:p>
        </w:tc>
      </w:tr>
      <w:tr w:rsidR="00F61DDC" w14:paraId="5652FA18" w14:textId="77777777">
        <w:tc>
          <w:tcPr>
            <w:tcW w:w="2160" w:type="dxa"/>
            <w:shd w:val="clear" w:color="auto" w:fill="F2F4F7"/>
            <w:tcMar>
              <w:top w:w="100" w:type="dxa"/>
              <w:left w:w="130" w:type="dxa"/>
              <w:bottom w:w="100" w:type="dxa"/>
              <w:right w:w="130" w:type="dxa"/>
            </w:tcMar>
            <w:vAlign w:val="center"/>
          </w:tcPr>
          <w:p w14:paraId="07E7DF38"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56B095C" w14:textId="77777777" w:rsidR="00F61DDC" w:rsidRDefault="004A38C2">
            <w:pPr>
              <w:rPr>
                <w:rFonts w:hint="eastAsia"/>
              </w:rPr>
            </w:pPr>
            <w:r>
              <w:rPr>
                <w:sz w:val="19"/>
              </w:rPr>
              <w:t>Absent. Current payment UI uses razorpay_flutter and MySQL subscriptions/payments; no Play products, purchase token fields, Developer API, or RTDN.</w:t>
            </w:r>
          </w:p>
        </w:tc>
      </w:tr>
      <w:tr w:rsidR="00F61DDC" w14:paraId="6F6BAD2A" w14:textId="77777777">
        <w:tc>
          <w:tcPr>
            <w:tcW w:w="2160" w:type="dxa"/>
            <w:shd w:val="clear" w:color="auto" w:fill="F2F4F7"/>
            <w:tcMar>
              <w:top w:w="100" w:type="dxa"/>
              <w:left w:w="130" w:type="dxa"/>
              <w:bottom w:w="100" w:type="dxa"/>
              <w:right w:w="130" w:type="dxa"/>
            </w:tcMar>
            <w:vAlign w:val="center"/>
          </w:tcPr>
          <w:p w14:paraId="4851453B"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0D9D274" w14:textId="77777777" w:rsidR="00F61DDC" w:rsidRDefault="004A38C2">
            <w:pPr>
              <w:rPr>
                <w:rFonts w:hint="eastAsia"/>
              </w:rPr>
            </w:pPr>
            <w:r>
              <w:rPr>
                <w:sz w:val="19"/>
              </w:rPr>
              <w:t>Very High - verified Play Console organization, merchant/payments profile, app signing/release track, products; 1-6 weeks.</w:t>
            </w:r>
          </w:p>
        </w:tc>
      </w:tr>
      <w:tr w:rsidR="00F61DDC" w14:paraId="4F4B7F33" w14:textId="77777777">
        <w:tc>
          <w:tcPr>
            <w:tcW w:w="2160" w:type="dxa"/>
            <w:shd w:val="clear" w:color="auto" w:fill="F2F4F7"/>
            <w:tcMar>
              <w:top w:w="100" w:type="dxa"/>
              <w:left w:w="130" w:type="dxa"/>
              <w:bottom w:w="100" w:type="dxa"/>
              <w:right w:w="130" w:type="dxa"/>
            </w:tcMar>
            <w:vAlign w:val="center"/>
          </w:tcPr>
          <w:p w14:paraId="10DF1C5F"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A502294" w14:textId="77777777" w:rsidR="00F61DDC" w:rsidRDefault="004A38C2">
            <w:pPr>
              <w:rPr>
                <w:rFonts w:hint="eastAsia"/>
              </w:rPr>
            </w:pPr>
            <w:r>
              <w:rPr>
                <w:sz w:val="19"/>
              </w:rPr>
              <w:t>XL</w:t>
            </w:r>
          </w:p>
        </w:tc>
      </w:tr>
      <w:tr w:rsidR="00F61DDC" w14:paraId="1467FBB9" w14:textId="77777777">
        <w:tc>
          <w:tcPr>
            <w:tcW w:w="2160" w:type="dxa"/>
            <w:shd w:val="clear" w:color="auto" w:fill="F2F4F7"/>
            <w:tcMar>
              <w:top w:w="100" w:type="dxa"/>
              <w:left w:w="130" w:type="dxa"/>
              <w:bottom w:w="100" w:type="dxa"/>
              <w:right w:w="130" w:type="dxa"/>
            </w:tcMar>
            <w:vAlign w:val="center"/>
          </w:tcPr>
          <w:p w14:paraId="1E5BB5E6"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F5E0163" w14:textId="77777777" w:rsidR="00F61DDC" w:rsidRDefault="004A38C2">
            <w:pPr>
              <w:rPr>
                <w:rFonts w:hint="eastAsia"/>
              </w:rPr>
            </w:pPr>
            <w:r>
              <w:rPr>
                <w:sz w:val="19"/>
              </w:rPr>
              <w:t>Android Flutter + backend + MySQL</w:t>
            </w:r>
          </w:p>
        </w:tc>
      </w:tr>
    </w:tbl>
    <w:p w14:paraId="7430A9FE" w14:textId="77777777" w:rsidR="00F61DDC" w:rsidRDefault="00F61DDC">
      <w:pPr>
        <w:spacing w:after="20"/>
        <w:rPr>
          <w:rFonts w:hint="eastAsia"/>
        </w:rPr>
      </w:pPr>
    </w:p>
    <w:p w14:paraId="09F6618C"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Google Play Billing for Android in-app digital membership. Keep Razorpay only for eligible web/physical/off-app use after policy/legal review. MySQL remains the unified entitlement source after server verification.</w:t>
      </w:r>
    </w:p>
    <w:p w14:paraId="4C08FD78" w14:textId="77777777" w:rsidR="00F61DDC" w:rsidRDefault="004A38C2">
      <w:pPr>
        <w:pStyle w:val="Heading2"/>
      </w:pPr>
      <w:bookmarkStart w:id="111" w:name="_Toc237605461"/>
      <w:r>
        <w:t>Implementation and connection to AMORAA</w:t>
      </w:r>
      <w:bookmarkEnd w:id="111"/>
    </w:p>
    <w:p w14:paraId="0FF0B49F" w14:textId="77777777" w:rsidR="00F61DDC" w:rsidRDefault="004A38C2">
      <w:pPr>
        <w:spacing w:after="100"/>
        <w:rPr>
          <w:rFonts w:hint="eastAsia"/>
        </w:rPr>
      </w:pPr>
      <w:r>
        <w:rPr>
          <w:b/>
          <w:color w:val="19283F"/>
        </w:rPr>
        <w:t xml:space="preserve">SDK/API: </w:t>
      </w:r>
      <w:r>
        <w:t>Flutter in_app_purchase (or approved maintained billing wrapper), Google Play Billing Library, Google Play Developer API, Cloud Pub/Sub RTDN.</w:t>
      </w:r>
    </w:p>
    <w:p w14:paraId="204DEAF1" w14:textId="77777777" w:rsidR="00F61DDC" w:rsidRDefault="004A38C2">
      <w:pPr>
        <w:spacing w:after="100"/>
        <w:rPr>
          <w:rFonts w:hint="eastAsia"/>
        </w:rPr>
      </w:pPr>
      <w:r>
        <w:rPr>
          <w:b/>
          <w:color w:val="19283F"/>
        </w:rPr>
        <w:t xml:space="preserve">Flutter/web changes: </w:t>
      </w:r>
      <w:r>
        <w:t>Query localized ProductDetails, launch purchase, handle pending/cancelled/completed results, send purchase token/product ID to backend, restore/query purchases, and never grant premium locally.</w:t>
      </w:r>
    </w:p>
    <w:p w14:paraId="683AD559" w14:textId="77777777" w:rsidR="00F61DDC" w:rsidRDefault="004A38C2">
      <w:pPr>
        <w:spacing w:after="100"/>
        <w:rPr>
          <w:rFonts w:hint="eastAsia"/>
        </w:rPr>
      </w:pPr>
      <w:r>
        <w:rPr>
          <w:b/>
          <w:color w:val="19283F"/>
        </w:rPr>
        <w:t xml:space="preserve">Node.js/Express changes: </w:t>
      </w:r>
      <w:r>
        <w:t>Verify token with Developer API, bind obfuscated account ID, acknowledge initial purchase, process RTDN via Pub/Sub push/pull, handle renewal, grace, hold, pause, cancel, expire, refund/void, and reconcile.</w:t>
      </w:r>
    </w:p>
    <w:p w14:paraId="3417A135" w14:textId="77777777" w:rsidR="00F61DDC" w:rsidRDefault="004A38C2">
      <w:pPr>
        <w:spacing w:after="100"/>
        <w:rPr>
          <w:rFonts w:hint="eastAsia"/>
        </w:rPr>
      </w:pPr>
      <w:r>
        <w:rPr>
          <w:b/>
          <w:color w:val="19283F"/>
        </w:rPr>
        <w:t xml:space="preserve">MySQL requirements: </w:t>
      </w:r>
      <w:r>
        <w:t>Extend SubscriptionPlans with playProductId/basePlanId/offerId; Payments/Subscriptions with purchaseTokenHash, orderId, linkedPurchaseTokenHash, acknowledgementState, region, provider timestamps; add StoreEvents unique messageId.</w:t>
      </w:r>
    </w:p>
    <w:p w14:paraId="09903AFC" w14:textId="77777777" w:rsidR="00F61DDC" w:rsidRDefault="004A38C2">
      <w:pPr>
        <w:spacing w:after="100"/>
        <w:rPr>
          <w:rFonts w:hint="eastAsia"/>
        </w:rPr>
      </w:pPr>
      <w:r>
        <w:rPr>
          <w:b/>
          <w:color w:val="19283F"/>
        </w:rPr>
        <w:t xml:space="preserve">Configuration/environment: </w:t>
      </w:r>
      <w:r>
        <w:t>GOOGLE_PLAY_PACKAGE_NAME, service account/workload identity credentials, GCP project/topic/subscription, RTDN auth audience, product mapping; credentials server-only.</w:t>
      </w:r>
    </w:p>
    <w:p w14:paraId="7D338905" w14:textId="77777777" w:rsidR="00F61DDC" w:rsidRDefault="004A38C2">
      <w:pPr>
        <w:spacing w:after="100"/>
        <w:rPr>
          <w:rFonts w:hint="eastAsia"/>
        </w:rPr>
      </w:pPr>
      <w:r>
        <w:rPr>
          <w:b/>
          <w:color w:val="19283F"/>
        </w:rPr>
        <w:t xml:space="preserve">Webhooks/callbacks: </w:t>
      </w:r>
      <w:r>
        <w:t>Cloud Pub/Sub RTDN endpoint authenticated with OIDC. Each RTDN triggers a Developer API lookup; messages are idempotent by messageId.</w:t>
      </w:r>
    </w:p>
    <w:p w14:paraId="3D1C7CDA" w14:textId="77777777" w:rsidR="00F61DDC" w:rsidRDefault="004A38C2">
      <w:pPr>
        <w:pStyle w:val="Heading2"/>
      </w:pPr>
      <w:bookmarkStart w:id="112" w:name="_Toc237605462"/>
      <w:r>
        <w:t>Development team will implement</w:t>
      </w:r>
      <w:bookmarkEnd w:id="112"/>
    </w:p>
    <w:p w14:paraId="08EE90BD" w14:textId="77777777" w:rsidR="00F61DDC" w:rsidRDefault="004A38C2">
      <w:pPr>
        <w:pStyle w:val="ListBullet"/>
        <w:rPr>
          <w:rFonts w:hint="eastAsia"/>
        </w:rPr>
      </w:pPr>
      <w:r>
        <w:t>Refactor membership checkout into platform-specific purchase adapters and one backend entitlement service.</w:t>
      </w:r>
    </w:p>
    <w:p w14:paraId="43335875" w14:textId="77777777" w:rsidR="00F61DDC" w:rsidRDefault="004A38C2">
      <w:pPr>
        <w:pStyle w:val="ListBullet"/>
        <w:rPr>
          <w:rFonts w:hint="eastAsia"/>
        </w:rPr>
      </w:pPr>
      <w:r>
        <w:t>Implement Play verification/acknowledgement, RTDN ingestion, lifecycle mapping, reconciliation, and migration.</w:t>
      </w:r>
    </w:p>
    <w:p w14:paraId="23D56A61" w14:textId="77777777" w:rsidR="00F61DDC" w:rsidRDefault="004A38C2">
      <w:pPr>
        <w:pStyle w:val="ListBullet"/>
        <w:rPr>
          <w:rFonts w:hint="eastAsia"/>
        </w:rPr>
      </w:pPr>
      <w:r>
        <w:t>Create products/base plans/offers and safe mapping to existing SubscriptionPlans.</w:t>
      </w:r>
    </w:p>
    <w:p w14:paraId="4D5ED7F7" w14:textId="77777777" w:rsidR="00F61DDC" w:rsidRDefault="004A38C2">
      <w:pPr>
        <w:pStyle w:val="ListBullet"/>
        <w:rPr>
          <w:rFonts w:hint="eastAsia"/>
        </w:rPr>
      </w:pPr>
      <w:r>
        <w:t>Add Play license-test, closed-track, refund/cancel, finance/support runbooks.</w:t>
      </w:r>
    </w:p>
    <w:p w14:paraId="4A8FF892" w14:textId="77777777" w:rsidR="00F61DDC" w:rsidRDefault="004A38C2">
      <w:pPr>
        <w:pStyle w:val="Heading2"/>
      </w:pPr>
      <w:bookmarkStart w:id="113" w:name="_Toc237605463"/>
      <w:r>
        <w:t>Client must provide or complete</w:t>
      </w:r>
      <w:bookmarkEnd w:id="113"/>
    </w:p>
    <w:p w14:paraId="103FCAB7" w14:textId="77777777" w:rsidR="00F61DDC" w:rsidRDefault="004A38C2">
      <w:pPr>
        <w:pStyle w:val="ListBullet"/>
        <w:rPr>
          <w:rFonts w:hint="eastAsia"/>
        </w:rPr>
      </w:pPr>
      <w:r>
        <w:t>Provide verified Google Play Console organization owner/admin access, final package ID, app signing configuration, and a closed test release.</w:t>
      </w:r>
    </w:p>
    <w:p w14:paraId="7A508181" w14:textId="77777777" w:rsidR="00F61DDC" w:rsidRDefault="004A38C2">
      <w:pPr>
        <w:pStyle w:val="ListBullet"/>
        <w:rPr>
          <w:rFonts w:hint="eastAsia"/>
        </w:rPr>
      </w:pPr>
      <w:r>
        <w:t>Create/approve merchant payments profile, tax/bank/settlement details, subscriptions/base plans/offers, prices/countries, grace/hold policy, and tester accounts.</w:t>
      </w:r>
    </w:p>
    <w:p w14:paraId="7D852673" w14:textId="77777777" w:rsidR="00F61DDC" w:rsidRDefault="004A38C2">
      <w:pPr>
        <w:pStyle w:val="ListBullet"/>
        <w:rPr>
          <w:rFonts w:hint="eastAsia"/>
        </w:rPr>
      </w:pPr>
      <w:r>
        <w:t>Provide GCP project/Pub/Sub access and authorize service account/Developer API linkage.</w:t>
      </w:r>
    </w:p>
    <w:p w14:paraId="7820FBE4" w14:textId="77777777" w:rsidR="00F61DDC" w:rsidRDefault="004A38C2">
      <w:pPr>
        <w:pStyle w:val="ListBullet"/>
        <w:rPr>
          <w:rFonts w:hint="eastAsia"/>
        </w:rPr>
      </w:pPr>
      <w:r>
        <w:t>Provide Terms, Privacy, subscription disclosure, refund/cancellation/support policies and pricing approval.</w:t>
      </w:r>
    </w:p>
    <w:p w14:paraId="246C4C3F" w14:textId="77777777" w:rsidR="00F61DDC" w:rsidRDefault="004A38C2">
      <w:pPr>
        <w:pStyle w:val="Heading2"/>
      </w:pPr>
      <w:bookmarkStart w:id="114" w:name="_Toc237605464"/>
      <w:r>
        <w:t>Implementation sequence</w:t>
      </w:r>
      <w:bookmarkEnd w:id="114"/>
    </w:p>
    <w:p w14:paraId="69B5CE72" w14:textId="77777777" w:rsidR="00F61DDC" w:rsidRDefault="004A38C2">
      <w:pPr>
        <w:pStyle w:val="ListNumber"/>
        <w:rPr>
          <w:rFonts w:hint="eastAsia"/>
        </w:rPr>
      </w:pPr>
      <w:r>
        <w:t>Finalize package/signing/store organization and product catalog.</w:t>
      </w:r>
    </w:p>
    <w:p w14:paraId="7EBDE924" w14:textId="77777777" w:rsidR="00F61DDC" w:rsidRDefault="004A38C2">
      <w:pPr>
        <w:pStyle w:val="ListNumber"/>
        <w:rPr>
          <w:rFonts w:hint="eastAsia"/>
        </w:rPr>
      </w:pPr>
      <w:r>
        <w:t>Implement Flutter purchase adapter and backend verification schema.</w:t>
      </w:r>
    </w:p>
    <w:p w14:paraId="56A60256" w14:textId="77777777" w:rsidR="00F61DDC" w:rsidRDefault="004A38C2">
      <w:pPr>
        <w:pStyle w:val="ListNumber"/>
        <w:rPr>
          <w:rFonts w:hint="eastAsia"/>
        </w:rPr>
      </w:pPr>
      <w:r>
        <w:t>Configure RTDN/Pub/Sub and lifecycle reconciliation.</w:t>
      </w:r>
    </w:p>
    <w:p w14:paraId="39B48B9D" w14:textId="77777777" w:rsidR="00F61DDC" w:rsidRDefault="004A38C2">
      <w:pPr>
        <w:pStyle w:val="ListNumber"/>
        <w:rPr>
          <w:rFonts w:hint="eastAsia"/>
        </w:rPr>
      </w:pPr>
      <w:r>
        <w:t>Run license/closed-track testing including pending/refund/cancel.</w:t>
      </w:r>
    </w:p>
    <w:p w14:paraId="5E5CCEDD" w14:textId="77777777" w:rsidR="00F61DDC" w:rsidRDefault="004A38C2">
      <w:pPr>
        <w:pStyle w:val="ListNumber"/>
        <w:rPr>
          <w:rFonts w:hint="eastAsia"/>
        </w:rPr>
      </w:pPr>
      <w:r>
        <w:t>Migrate checkout and enable production gradually.</w:t>
      </w:r>
    </w:p>
    <w:p w14:paraId="2978E368" w14:textId="77777777" w:rsidR="00F61DDC" w:rsidRDefault="004A38C2">
      <w:pPr>
        <w:pStyle w:val="Heading2"/>
      </w:pPr>
      <w:bookmarkStart w:id="115" w:name="_Toc237605465"/>
      <w:r>
        <w:t>Testing and acceptance</w:t>
      </w:r>
      <w:bookmarkEnd w:id="115"/>
    </w:p>
    <w:p w14:paraId="1DB8CE92" w14:textId="77777777" w:rsidR="00F61DDC" w:rsidRDefault="004A38C2">
      <w:pPr>
        <w:pStyle w:val="ListBullet"/>
        <w:rPr>
          <w:rFonts w:hint="eastAsia"/>
        </w:rPr>
      </w:pPr>
      <w:r>
        <w:t>Successful, pending, cancelled, duplicate, already-owned, restore, upgrade/downgrade, renewal, grace, hold, expire, refund, and revoked cases.</w:t>
      </w:r>
    </w:p>
    <w:p w14:paraId="55D97CF2" w14:textId="77777777" w:rsidR="00F61DDC" w:rsidRDefault="004A38C2">
      <w:pPr>
        <w:pStyle w:val="ListBullet"/>
        <w:rPr>
          <w:rFonts w:hint="eastAsia"/>
        </w:rPr>
      </w:pPr>
      <w:r>
        <w:t>RTDN duplicate/out-of-order/authentication tests plus Developer API reconciliation.</w:t>
      </w:r>
    </w:p>
    <w:p w14:paraId="139B3BD0" w14:textId="77777777" w:rsidR="00F61DDC" w:rsidRDefault="004A38C2">
      <w:pPr>
        <w:pStyle w:val="ListBullet"/>
        <w:rPr>
          <w:rFonts w:hint="eastAsia"/>
        </w:rPr>
      </w:pPr>
      <w:r>
        <w:t>Entitlement is granted only after verified PURCHASED state and acknowledgement.</w:t>
      </w:r>
    </w:p>
    <w:p w14:paraId="4552639E" w14:textId="77777777" w:rsidR="00F61DDC" w:rsidRDefault="004A38C2">
      <w:pPr>
        <w:pStyle w:val="ListBullet"/>
        <w:rPr>
          <w:rFonts w:hint="eastAsia"/>
        </w:rPr>
      </w:pPr>
      <w:r>
        <w:t>Cross-account purchase-token replay is rejected.</w:t>
      </w:r>
    </w:p>
    <w:p w14:paraId="04C48210" w14:textId="77777777" w:rsidR="00F61DDC" w:rsidRDefault="004A38C2">
      <w:pPr>
        <w:pStyle w:val="Heading2"/>
      </w:pPr>
      <w:bookmarkStart w:id="116" w:name="_Toc237605466"/>
      <w:r>
        <w:t>Security and privacy controls</w:t>
      </w:r>
      <w:bookmarkEnd w:id="116"/>
    </w:p>
    <w:p w14:paraId="01BE553E" w14:textId="77777777" w:rsidR="00F61DDC" w:rsidRDefault="004A38C2">
      <w:pPr>
        <w:pStyle w:val="ListBullet"/>
        <w:rPr>
          <w:rFonts w:hint="eastAsia"/>
        </w:rPr>
      </w:pPr>
      <w:r>
        <w:t>Never trust client purchase result alone or store raw service credentials in app.</w:t>
      </w:r>
    </w:p>
    <w:p w14:paraId="7DD8CC30" w14:textId="77777777" w:rsidR="00F61DDC" w:rsidRDefault="004A38C2">
      <w:pPr>
        <w:pStyle w:val="ListBullet"/>
        <w:rPr>
          <w:rFonts w:hint="eastAsia"/>
        </w:rPr>
      </w:pPr>
      <w:r>
        <w:t>Hash/encrypt purchase tokens and enforce unique ownership/idempotency.</w:t>
      </w:r>
    </w:p>
    <w:p w14:paraId="011E5524" w14:textId="77777777" w:rsidR="00F61DDC" w:rsidRDefault="004A38C2">
      <w:pPr>
        <w:pStyle w:val="ListBullet"/>
        <w:rPr>
          <w:rFonts w:hint="eastAsia"/>
        </w:rPr>
      </w:pPr>
      <w:r>
        <w:t>Authenticate RTDN, verify product/package/amount/state, and maintain immutable event audit.</w:t>
      </w:r>
    </w:p>
    <w:p w14:paraId="03B4E853" w14:textId="77777777" w:rsidR="00F61DDC" w:rsidRDefault="004A38C2">
      <w:pPr>
        <w:spacing w:before="60" w:after="0"/>
        <w:rPr>
          <w:rFonts w:hint="eastAsia"/>
        </w:rPr>
      </w:pPr>
      <w:r>
        <w:rPr>
          <w:b/>
          <w:color w:val="667085"/>
          <w:sz w:val="18"/>
        </w:rPr>
        <w:t xml:space="preserve">Official implementation reference: </w:t>
      </w:r>
      <w:hyperlink r:id="rId23">
        <w:r>
          <w:rPr>
            <w:color w:val="2E74B5"/>
            <w:u w:val="single"/>
          </w:rPr>
          <w:t>Google Play backend integration</w:t>
        </w:r>
      </w:hyperlink>
    </w:p>
    <w:p w14:paraId="4E416C01" w14:textId="77777777" w:rsidR="00F61DDC" w:rsidRDefault="004A38C2">
      <w:pPr>
        <w:rPr>
          <w:rFonts w:hint="eastAsia"/>
        </w:rPr>
      </w:pPr>
      <w:r>
        <w:br w:type="page"/>
      </w:r>
    </w:p>
    <w:p w14:paraId="3ED93C03" w14:textId="77777777" w:rsidR="00F61DDC" w:rsidRDefault="004A38C2">
      <w:pPr>
        <w:pStyle w:val="Heading1"/>
      </w:pPr>
      <w:bookmarkStart w:id="117" w:name="_Toc237605467"/>
      <w:r>
        <w:t>16. Apple StoreKit / App Store Server API</w:t>
      </w:r>
      <w:bookmarkEnd w:id="117"/>
    </w:p>
    <w:p w14:paraId="2EE00AEB" w14:textId="77777777" w:rsidR="00F61DDC" w:rsidRDefault="004A38C2">
      <w:pPr>
        <w:spacing w:after="160"/>
        <w:rPr>
          <w:rFonts w:hint="eastAsia"/>
        </w:rPr>
      </w:pPr>
      <w:r>
        <w:rPr>
          <w:i/>
          <w:color w:val="667085"/>
          <w:sz w:val="23"/>
        </w:rPr>
        <w:t>iOS digital subscriptions, signed transaction verification, renewals/cancellations/refunds, and unified entitlements.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1F731255" w14:textId="77777777">
        <w:tc>
          <w:tcPr>
            <w:tcW w:w="2160" w:type="dxa"/>
            <w:shd w:val="clear" w:color="auto" w:fill="F2F4F7"/>
            <w:tcMar>
              <w:top w:w="100" w:type="dxa"/>
              <w:left w:w="130" w:type="dxa"/>
              <w:bottom w:w="100" w:type="dxa"/>
              <w:right w:w="130" w:type="dxa"/>
            </w:tcMar>
            <w:vAlign w:val="center"/>
          </w:tcPr>
          <w:p w14:paraId="640FAC51"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8527C30" w14:textId="77777777" w:rsidR="00F61DDC" w:rsidRDefault="004A38C2">
            <w:pPr>
              <w:rPr>
                <w:rFonts w:hint="eastAsia"/>
              </w:rPr>
            </w:pPr>
            <w:r>
              <w:rPr>
                <w:sz w:val="19"/>
              </w:rPr>
              <w:t>P0</w:t>
            </w:r>
          </w:p>
        </w:tc>
      </w:tr>
      <w:tr w:rsidR="00F61DDC" w14:paraId="07747A9C" w14:textId="77777777">
        <w:tc>
          <w:tcPr>
            <w:tcW w:w="2160" w:type="dxa"/>
            <w:shd w:val="clear" w:color="auto" w:fill="F2F4F7"/>
            <w:tcMar>
              <w:top w:w="100" w:type="dxa"/>
              <w:left w:w="130" w:type="dxa"/>
              <w:bottom w:w="100" w:type="dxa"/>
              <w:right w:w="130" w:type="dxa"/>
            </w:tcMar>
            <w:vAlign w:val="center"/>
          </w:tcPr>
          <w:p w14:paraId="1C931901"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232F1D6" w14:textId="77777777" w:rsidR="00F61DDC" w:rsidRDefault="004A38C2">
            <w:pPr>
              <w:rPr>
                <w:rFonts w:hint="eastAsia"/>
              </w:rPr>
            </w:pPr>
            <w:r>
              <w:rPr>
                <w:sz w:val="19"/>
              </w:rPr>
              <w:t>Implement</w:t>
            </w:r>
          </w:p>
        </w:tc>
      </w:tr>
      <w:tr w:rsidR="00F61DDC" w14:paraId="318373FC" w14:textId="77777777">
        <w:tc>
          <w:tcPr>
            <w:tcW w:w="2160" w:type="dxa"/>
            <w:shd w:val="clear" w:color="auto" w:fill="F2F4F7"/>
            <w:tcMar>
              <w:top w:w="100" w:type="dxa"/>
              <w:left w:w="130" w:type="dxa"/>
              <w:bottom w:w="100" w:type="dxa"/>
              <w:right w:w="130" w:type="dxa"/>
            </w:tcMar>
            <w:vAlign w:val="center"/>
          </w:tcPr>
          <w:p w14:paraId="1A905A50"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EE565E9" w14:textId="77777777" w:rsidR="00F61DDC" w:rsidRDefault="004A38C2">
            <w:pPr>
              <w:rPr>
                <w:rFonts w:hint="eastAsia"/>
              </w:rPr>
            </w:pPr>
            <w:r>
              <w:rPr>
                <w:sz w:val="19"/>
              </w:rPr>
              <w:t>Absent; no IAP capability/products, transaction IDs, App Store keys, or server notification endpoint.</w:t>
            </w:r>
          </w:p>
        </w:tc>
      </w:tr>
      <w:tr w:rsidR="00F61DDC" w14:paraId="64C522F7" w14:textId="77777777">
        <w:tc>
          <w:tcPr>
            <w:tcW w:w="2160" w:type="dxa"/>
            <w:shd w:val="clear" w:color="auto" w:fill="F2F4F7"/>
            <w:tcMar>
              <w:top w:w="100" w:type="dxa"/>
              <w:left w:w="130" w:type="dxa"/>
              <w:bottom w:w="100" w:type="dxa"/>
              <w:right w:w="130" w:type="dxa"/>
            </w:tcMar>
            <w:vAlign w:val="center"/>
          </w:tcPr>
          <w:p w14:paraId="1B056A4F"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9CC116C" w14:textId="77777777" w:rsidR="00F61DDC" w:rsidRDefault="004A38C2">
            <w:pPr>
              <w:rPr>
                <w:rFonts w:hint="eastAsia"/>
              </w:rPr>
            </w:pPr>
            <w:r>
              <w:rPr>
                <w:sz w:val="19"/>
              </w:rPr>
              <w:t>Very High - Apple Account Holder, paid agreements, banking/tax, products/review; 1-6 weeks.</w:t>
            </w:r>
          </w:p>
        </w:tc>
      </w:tr>
      <w:tr w:rsidR="00F61DDC" w14:paraId="0CEB3E6B" w14:textId="77777777">
        <w:tc>
          <w:tcPr>
            <w:tcW w:w="2160" w:type="dxa"/>
            <w:shd w:val="clear" w:color="auto" w:fill="F2F4F7"/>
            <w:tcMar>
              <w:top w:w="100" w:type="dxa"/>
              <w:left w:w="130" w:type="dxa"/>
              <w:bottom w:w="100" w:type="dxa"/>
              <w:right w:w="130" w:type="dxa"/>
            </w:tcMar>
            <w:vAlign w:val="center"/>
          </w:tcPr>
          <w:p w14:paraId="79DB498D"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CA18EAC" w14:textId="77777777" w:rsidR="00F61DDC" w:rsidRDefault="004A38C2">
            <w:pPr>
              <w:rPr>
                <w:rFonts w:hint="eastAsia"/>
              </w:rPr>
            </w:pPr>
            <w:r>
              <w:rPr>
                <w:sz w:val="19"/>
              </w:rPr>
              <w:t>XL</w:t>
            </w:r>
          </w:p>
        </w:tc>
      </w:tr>
      <w:tr w:rsidR="00F61DDC" w14:paraId="56176302" w14:textId="77777777">
        <w:tc>
          <w:tcPr>
            <w:tcW w:w="2160" w:type="dxa"/>
            <w:shd w:val="clear" w:color="auto" w:fill="F2F4F7"/>
            <w:tcMar>
              <w:top w:w="100" w:type="dxa"/>
              <w:left w:w="130" w:type="dxa"/>
              <w:bottom w:w="100" w:type="dxa"/>
              <w:right w:w="130" w:type="dxa"/>
            </w:tcMar>
            <w:vAlign w:val="center"/>
          </w:tcPr>
          <w:p w14:paraId="37C651EF"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E42071B" w14:textId="77777777" w:rsidR="00F61DDC" w:rsidRDefault="004A38C2">
            <w:pPr>
              <w:rPr>
                <w:rFonts w:hint="eastAsia"/>
              </w:rPr>
            </w:pPr>
            <w:r>
              <w:rPr>
                <w:sz w:val="19"/>
              </w:rPr>
              <w:t>iOS Flutter + backend + MySQL</w:t>
            </w:r>
          </w:p>
        </w:tc>
      </w:tr>
    </w:tbl>
    <w:p w14:paraId="5A3E3983" w14:textId="77777777" w:rsidR="00F61DDC" w:rsidRDefault="00F61DDC">
      <w:pPr>
        <w:spacing w:after="20"/>
        <w:rPr>
          <w:rFonts w:hint="eastAsia"/>
        </w:rPr>
      </w:pPr>
    </w:p>
    <w:p w14:paraId="2031451D"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StoreKit/App Store purchase flow for iOS membership and App Store Server Notifications V2. MySQL grants access only after verified signed transaction/server status.</w:t>
      </w:r>
    </w:p>
    <w:p w14:paraId="1D3519F1" w14:textId="77777777" w:rsidR="00F61DDC" w:rsidRDefault="004A38C2">
      <w:pPr>
        <w:pStyle w:val="Heading2"/>
      </w:pPr>
      <w:bookmarkStart w:id="118" w:name="_Toc237605468"/>
      <w:r>
        <w:t>Implementation and connection to AMORAA</w:t>
      </w:r>
      <w:bookmarkEnd w:id="118"/>
    </w:p>
    <w:p w14:paraId="1930F311" w14:textId="77777777" w:rsidR="00F61DDC" w:rsidRDefault="004A38C2">
      <w:pPr>
        <w:spacing w:after="100"/>
        <w:rPr>
          <w:rFonts w:hint="eastAsia"/>
        </w:rPr>
      </w:pPr>
      <w:r>
        <w:rPr>
          <w:b/>
          <w:color w:val="19283F"/>
        </w:rPr>
        <w:t xml:space="preserve">SDK/API: </w:t>
      </w:r>
      <w:r>
        <w:t>Flutter in_app_purchase or approved StoreKit 2 bridge; App Store Server API library; signed JWS transaction verification; Notifications V2.</w:t>
      </w:r>
    </w:p>
    <w:p w14:paraId="05E995B7" w14:textId="77777777" w:rsidR="00F61DDC" w:rsidRDefault="004A38C2">
      <w:pPr>
        <w:spacing w:after="100"/>
        <w:rPr>
          <w:rFonts w:hint="eastAsia"/>
        </w:rPr>
      </w:pPr>
      <w:r>
        <w:rPr>
          <w:b/>
          <w:color w:val="19283F"/>
        </w:rPr>
        <w:t xml:space="preserve">Flutter/web changes: </w:t>
      </w:r>
      <w:r>
        <w:t>Load localized products, purchase/restore, finish transactions after backend confirmation, show pending/cancelled states, and open subscription management.</w:t>
      </w:r>
    </w:p>
    <w:p w14:paraId="6D214C58" w14:textId="77777777" w:rsidR="00F61DDC" w:rsidRDefault="004A38C2">
      <w:pPr>
        <w:spacing w:after="100"/>
        <w:rPr>
          <w:rFonts w:hint="eastAsia"/>
        </w:rPr>
      </w:pPr>
      <w:r>
        <w:rPr>
          <w:b/>
          <w:color w:val="19283F"/>
        </w:rPr>
        <w:t xml:space="preserve">Node.js/Express changes: </w:t>
      </w:r>
      <w:r>
        <w:t>Verify signed transaction/JWS and bundle/environment/product, query transaction/subscription history/status, process V2 notifications, map renewal/grace/billing retry/expire/refund/revoke, and reconcile.</w:t>
      </w:r>
    </w:p>
    <w:p w14:paraId="317AB505" w14:textId="77777777" w:rsidR="00F61DDC" w:rsidRDefault="004A38C2">
      <w:pPr>
        <w:spacing w:after="100"/>
        <w:rPr>
          <w:rFonts w:hint="eastAsia"/>
        </w:rPr>
      </w:pPr>
      <w:r>
        <w:rPr>
          <w:b/>
          <w:color w:val="19283F"/>
        </w:rPr>
        <w:t xml:space="preserve">MySQL requirements: </w:t>
      </w:r>
      <w:r>
        <w:t>SubscriptionPlans appleProductId/groupId; Payments/Subscriptions originalTransactionId, transactionId, webOrderLineItemId, signedDate, environment, ownershipType; StoreEvents unique notificationUUID.</w:t>
      </w:r>
    </w:p>
    <w:p w14:paraId="4B7F4DC4" w14:textId="77777777" w:rsidR="00F61DDC" w:rsidRDefault="004A38C2">
      <w:pPr>
        <w:spacing w:after="100"/>
        <w:rPr>
          <w:rFonts w:hint="eastAsia"/>
        </w:rPr>
      </w:pPr>
      <w:r>
        <w:rPr>
          <w:b/>
          <w:color w:val="19283F"/>
        </w:rPr>
        <w:t xml:space="preserve">Configuration/environment: </w:t>
      </w:r>
      <w:r>
        <w:t>APPLE_ISSUER_ID, APPLE_KEY_ID, APPLE_IAP_PRIVATE_KEY, APPLE_BUNDLE_ID, APPLE_APP_ID, environment URLs, product mapping.</w:t>
      </w:r>
    </w:p>
    <w:p w14:paraId="6DD746F2" w14:textId="77777777" w:rsidR="00F61DDC" w:rsidRDefault="004A38C2">
      <w:pPr>
        <w:spacing w:after="100"/>
        <w:rPr>
          <w:rFonts w:hint="eastAsia"/>
        </w:rPr>
      </w:pPr>
      <w:r>
        <w:rPr>
          <w:b/>
          <w:color w:val="19283F"/>
        </w:rPr>
        <w:t xml:space="preserve">Webhooks/callbacks: </w:t>
      </w:r>
      <w:r>
        <w:t>HTTPS App Store Server Notifications V2 for sandbox/production; verify signedPayload/JWS and notificationUUID idempotency; support test-notification API.</w:t>
      </w:r>
    </w:p>
    <w:p w14:paraId="76C99D95" w14:textId="77777777" w:rsidR="00F61DDC" w:rsidRDefault="004A38C2">
      <w:pPr>
        <w:pStyle w:val="Heading2"/>
      </w:pPr>
      <w:bookmarkStart w:id="119" w:name="_Toc237605469"/>
      <w:r>
        <w:t>Development team will implement</w:t>
      </w:r>
      <w:bookmarkEnd w:id="119"/>
    </w:p>
    <w:p w14:paraId="2FAF5E15" w14:textId="77777777" w:rsidR="00F61DDC" w:rsidRDefault="004A38C2">
      <w:pPr>
        <w:pStyle w:val="ListBullet"/>
        <w:rPr>
          <w:rFonts w:hint="eastAsia"/>
        </w:rPr>
      </w:pPr>
      <w:r>
        <w:t>Implement platform purchase adapter and unified entitlement mapping.</w:t>
      </w:r>
    </w:p>
    <w:p w14:paraId="75B91654" w14:textId="77777777" w:rsidR="00F61DDC" w:rsidRDefault="004A38C2">
      <w:pPr>
        <w:pStyle w:val="ListBullet"/>
        <w:rPr>
          <w:rFonts w:hint="eastAsia"/>
        </w:rPr>
      </w:pPr>
      <w:r>
        <w:t>Build JWS verification, Server API client, V2 notification ingestion, reconciliation, and support lookup.</w:t>
      </w:r>
    </w:p>
    <w:p w14:paraId="589A9863" w14:textId="77777777" w:rsidR="00F61DDC" w:rsidRDefault="004A38C2">
      <w:pPr>
        <w:pStyle w:val="ListBullet"/>
        <w:rPr>
          <w:rFonts w:hint="eastAsia"/>
        </w:rPr>
      </w:pPr>
      <w:r>
        <w:t>Configure products/subscription group/offers and map to MySQL plans.</w:t>
      </w:r>
    </w:p>
    <w:p w14:paraId="3DD5022E" w14:textId="77777777" w:rsidR="00F61DDC" w:rsidRDefault="004A38C2">
      <w:pPr>
        <w:pStyle w:val="ListBullet"/>
        <w:rPr>
          <w:rFonts w:hint="eastAsia"/>
        </w:rPr>
      </w:pPr>
      <w:r>
        <w:t>Add StoreKit local, sandbox, TestFlight, refund/revoke, and restore runbooks.</w:t>
      </w:r>
    </w:p>
    <w:p w14:paraId="2FC16DFD" w14:textId="77777777" w:rsidR="00F61DDC" w:rsidRDefault="004A38C2">
      <w:pPr>
        <w:pStyle w:val="Heading2"/>
      </w:pPr>
      <w:bookmarkStart w:id="120" w:name="_Toc237605470"/>
      <w:r>
        <w:t>Client must provide or complete</w:t>
      </w:r>
      <w:bookmarkEnd w:id="120"/>
    </w:p>
    <w:p w14:paraId="2AA53D22" w14:textId="77777777" w:rsidR="00F61DDC" w:rsidRDefault="004A38C2">
      <w:pPr>
        <w:pStyle w:val="ListBullet"/>
        <w:rPr>
          <w:rFonts w:hint="eastAsia"/>
        </w:rPr>
      </w:pPr>
      <w:r>
        <w:t>Provide Apple Developer/App Store Connect Account Holder/Admin access and final bundle/App ID.</w:t>
      </w:r>
    </w:p>
    <w:p w14:paraId="2026FA00" w14:textId="77777777" w:rsidR="00F61DDC" w:rsidRDefault="004A38C2">
      <w:pPr>
        <w:pStyle w:val="ListBullet"/>
        <w:rPr>
          <w:rFonts w:hint="eastAsia"/>
        </w:rPr>
      </w:pPr>
      <w:r>
        <w:t>Accept paid-app agreements and provide legal entity, banking, tax, pricing/country, subscription group/products/offers, localization, and review metadata.</w:t>
      </w:r>
    </w:p>
    <w:p w14:paraId="125191C4" w14:textId="77777777" w:rsidR="00F61DDC" w:rsidRDefault="004A38C2">
      <w:pPr>
        <w:pStyle w:val="ListBullet"/>
        <w:rPr>
          <w:rFonts w:hint="eastAsia"/>
        </w:rPr>
      </w:pPr>
      <w:r>
        <w:t>Create App Store Server API key (.p8), Issuer ID, Key ID and share securely; configure notification URLs.</w:t>
      </w:r>
    </w:p>
    <w:p w14:paraId="5E51D5C8" w14:textId="77777777" w:rsidR="00F61DDC" w:rsidRDefault="004A38C2">
      <w:pPr>
        <w:pStyle w:val="ListBullet"/>
        <w:rPr>
          <w:rFonts w:hint="eastAsia"/>
        </w:rPr>
      </w:pPr>
      <w:r>
        <w:t>Provide subscription disclosures, privacy/terms, refund/support contacts, and App Review credentials/instructions.</w:t>
      </w:r>
    </w:p>
    <w:p w14:paraId="048341BC" w14:textId="77777777" w:rsidR="00F61DDC" w:rsidRDefault="004A38C2">
      <w:pPr>
        <w:pStyle w:val="Heading2"/>
      </w:pPr>
      <w:bookmarkStart w:id="121" w:name="_Toc237605471"/>
      <w:r>
        <w:t>Implementation sequence</w:t>
      </w:r>
      <w:bookmarkEnd w:id="121"/>
    </w:p>
    <w:p w14:paraId="3A7D883D" w14:textId="77777777" w:rsidR="00F61DDC" w:rsidRDefault="004A38C2">
      <w:pPr>
        <w:pStyle w:val="ListNumber"/>
        <w:rPr>
          <w:rFonts w:hint="eastAsia"/>
        </w:rPr>
      </w:pPr>
      <w:r>
        <w:t>Complete agreements/store product setup.</w:t>
      </w:r>
    </w:p>
    <w:p w14:paraId="7CE055D0" w14:textId="77777777" w:rsidR="00F61DDC" w:rsidRDefault="004A38C2">
      <w:pPr>
        <w:pStyle w:val="ListNumber"/>
        <w:rPr>
          <w:rFonts w:hint="eastAsia"/>
        </w:rPr>
      </w:pPr>
      <w:r>
        <w:t>Implement Flutter StoreKit purchase/restore and backend schema.</w:t>
      </w:r>
    </w:p>
    <w:p w14:paraId="4548FB9B" w14:textId="77777777" w:rsidR="00F61DDC" w:rsidRDefault="004A38C2">
      <w:pPr>
        <w:pStyle w:val="ListNumber"/>
        <w:rPr>
          <w:rFonts w:hint="eastAsia"/>
        </w:rPr>
      </w:pPr>
      <w:r>
        <w:t>Implement signed transaction verification and Server API.</w:t>
      </w:r>
    </w:p>
    <w:p w14:paraId="1BE94AA5" w14:textId="77777777" w:rsidR="00F61DDC" w:rsidRDefault="004A38C2">
      <w:pPr>
        <w:pStyle w:val="ListNumber"/>
        <w:rPr>
          <w:rFonts w:hint="eastAsia"/>
        </w:rPr>
      </w:pPr>
      <w:r>
        <w:t>Configure/test Notifications V2 sandbox/TestFlight.</w:t>
      </w:r>
    </w:p>
    <w:p w14:paraId="5FE14D8B" w14:textId="77777777" w:rsidR="00F61DDC" w:rsidRDefault="004A38C2">
      <w:pPr>
        <w:pStyle w:val="ListNumber"/>
        <w:rPr>
          <w:rFonts w:hint="eastAsia"/>
        </w:rPr>
      </w:pPr>
      <w:r>
        <w:t>Enable production and daily reconciliation.</w:t>
      </w:r>
    </w:p>
    <w:p w14:paraId="6168B0C6" w14:textId="77777777" w:rsidR="00F61DDC" w:rsidRDefault="004A38C2">
      <w:pPr>
        <w:pStyle w:val="Heading2"/>
      </w:pPr>
      <w:bookmarkStart w:id="122" w:name="_Toc237605472"/>
      <w:r>
        <w:t>Testing and acceptance</w:t>
      </w:r>
      <w:bookmarkEnd w:id="122"/>
    </w:p>
    <w:p w14:paraId="08528F9F" w14:textId="77777777" w:rsidR="00F61DDC" w:rsidRDefault="004A38C2">
      <w:pPr>
        <w:pStyle w:val="ListBullet"/>
        <w:rPr>
          <w:rFonts w:hint="eastAsia"/>
        </w:rPr>
      </w:pPr>
      <w:r>
        <w:t>StoreKit local, sandbox, TestFlight purchase/restore/cancel/renew/billing retry/grace/refund/revoke/upgrade/downgrade.</w:t>
      </w:r>
    </w:p>
    <w:p w14:paraId="625C8B9E" w14:textId="77777777" w:rsidR="00F61DDC" w:rsidRDefault="004A38C2">
      <w:pPr>
        <w:pStyle w:val="ListBullet"/>
        <w:rPr>
          <w:rFonts w:hint="eastAsia"/>
        </w:rPr>
      </w:pPr>
      <w:r>
        <w:t>V2 TEST notification, duplicates, wrong bundle/environment, invalid JWS, and out-of-order events.</w:t>
      </w:r>
    </w:p>
    <w:p w14:paraId="136529D5" w14:textId="77777777" w:rsidR="00F61DDC" w:rsidRDefault="004A38C2">
      <w:pPr>
        <w:pStyle w:val="ListBullet"/>
        <w:rPr>
          <w:rFonts w:hint="eastAsia"/>
        </w:rPr>
      </w:pPr>
      <w:r>
        <w:t>Entitlement follows verified original transaction lifecycle across devices.</w:t>
      </w:r>
    </w:p>
    <w:p w14:paraId="2B028667" w14:textId="77777777" w:rsidR="00F61DDC" w:rsidRDefault="004A38C2">
      <w:pPr>
        <w:pStyle w:val="ListBullet"/>
        <w:rPr>
          <w:rFonts w:hint="eastAsia"/>
        </w:rPr>
      </w:pPr>
      <w:r>
        <w:t>Account switch cannot claim another user's transaction.</w:t>
      </w:r>
    </w:p>
    <w:p w14:paraId="1AEAF5D6" w14:textId="77777777" w:rsidR="00F61DDC" w:rsidRDefault="004A38C2">
      <w:pPr>
        <w:pStyle w:val="Heading2"/>
      </w:pPr>
      <w:bookmarkStart w:id="123" w:name="_Toc237605473"/>
      <w:r>
        <w:t>Security and privacy controls</w:t>
      </w:r>
      <w:bookmarkEnd w:id="123"/>
    </w:p>
    <w:p w14:paraId="42E5D31B" w14:textId="77777777" w:rsidR="00F61DDC" w:rsidRDefault="004A38C2">
      <w:pPr>
        <w:pStyle w:val="ListBullet"/>
        <w:rPr>
          <w:rFonts w:hint="eastAsia"/>
        </w:rPr>
      </w:pPr>
      <w:r>
        <w:t>.p8 key is server-only with rotation/owner record.</w:t>
      </w:r>
    </w:p>
    <w:p w14:paraId="05E08DC7" w14:textId="77777777" w:rsidR="00F61DDC" w:rsidRDefault="004A38C2">
      <w:pPr>
        <w:pStyle w:val="ListBullet"/>
        <w:rPr>
          <w:rFonts w:hint="eastAsia"/>
        </w:rPr>
      </w:pPr>
      <w:r>
        <w:t>Verify Apple certificate/JWS chain, bundle, environment, product, and dates.</w:t>
      </w:r>
    </w:p>
    <w:p w14:paraId="12ABAC0A" w14:textId="77777777" w:rsidR="00F61DDC" w:rsidRDefault="004A38C2">
      <w:pPr>
        <w:pStyle w:val="ListBullet"/>
        <w:rPr>
          <w:rFonts w:hint="eastAsia"/>
        </w:rPr>
      </w:pPr>
      <w:r>
        <w:t>Store minimal transaction identifiers and immutable event hashes, not receipts in logs.</w:t>
      </w:r>
    </w:p>
    <w:p w14:paraId="5EF3BD91" w14:textId="77777777" w:rsidR="00F61DDC" w:rsidRDefault="004A38C2">
      <w:pPr>
        <w:spacing w:before="60" w:after="0"/>
        <w:rPr>
          <w:rFonts w:hint="eastAsia"/>
        </w:rPr>
      </w:pPr>
      <w:r>
        <w:rPr>
          <w:b/>
          <w:color w:val="667085"/>
          <w:sz w:val="18"/>
        </w:rPr>
        <w:t xml:space="preserve">Official implementation reference: </w:t>
      </w:r>
      <w:hyperlink r:id="rId24">
        <w:r>
          <w:rPr>
            <w:color w:val="2E74B5"/>
            <w:u w:val="single"/>
          </w:rPr>
          <w:t>App Store Server API</w:t>
        </w:r>
      </w:hyperlink>
    </w:p>
    <w:p w14:paraId="47BC5DE2" w14:textId="77777777" w:rsidR="00F61DDC" w:rsidRDefault="004A38C2">
      <w:pPr>
        <w:rPr>
          <w:rFonts w:hint="eastAsia"/>
        </w:rPr>
      </w:pPr>
      <w:r>
        <w:br w:type="page"/>
      </w:r>
    </w:p>
    <w:p w14:paraId="206A8AC2" w14:textId="77777777" w:rsidR="00F61DDC" w:rsidRDefault="004A38C2">
      <w:pPr>
        <w:pStyle w:val="Heading1"/>
      </w:pPr>
      <w:bookmarkStart w:id="124" w:name="_Toc237605474"/>
      <w:r>
        <w:t>17. Razorpay (Web payments/subscriptions)</w:t>
      </w:r>
      <w:bookmarkEnd w:id="124"/>
    </w:p>
    <w:p w14:paraId="3259FE48" w14:textId="77777777" w:rsidR="00F61DDC" w:rsidRDefault="004A38C2">
      <w:pPr>
        <w:spacing w:after="160"/>
        <w:rPr>
          <w:rFonts w:hint="eastAsia"/>
        </w:rPr>
      </w:pPr>
      <w:r>
        <w:rPr>
          <w:i/>
          <w:color w:val="667085"/>
          <w:sz w:val="23"/>
        </w:rPr>
        <w:t>Eligible web checkout and INR payment/subscription processing outside mandatory mobile-store billing scope.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0416BFCB" w14:textId="77777777">
        <w:tc>
          <w:tcPr>
            <w:tcW w:w="2160" w:type="dxa"/>
            <w:shd w:val="clear" w:color="auto" w:fill="F2F4F7"/>
            <w:tcMar>
              <w:top w:w="100" w:type="dxa"/>
              <w:left w:w="130" w:type="dxa"/>
              <w:bottom w:w="100" w:type="dxa"/>
              <w:right w:w="130" w:type="dxa"/>
            </w:tcMar>
            <w:vAlign w:val="center"/>
          </w:tcPr>
          <w:p w14:paraId="417CE6C6"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FAE12DE" w14:textId="77777777" w:rsidR="00F61DDC" w:rsidRDefault="004A38C2">
            <w:pPr>
              <w:rPr>
                <w:rFonts w:hint="eastAsia"/>
              </w:rPr>
            </w:pPr>
            <w:r>
              <w:rPr>
                <w:sz w:val="19"/>
              </w:rPr>
              <w:t>P1</w:t>
            </w:r>
          </w:p>
        </w:tc>
      </w:tr>
      <w:tr w:rsidR="00F61DDC" w14:paraId="37897109" w14:textId="77777777">
        <w:tc>
          <w:tcPr>
            <w:tcW w:w="2160" w:type="dxa"/>
            <w:shd w:val="clear" w:color="auto" w:fill="F2F4F7"/>
            <w:tcMar>
              <w:top w:w="100" w:type="dxa"/>
              <w:left w:w="130" w:type="dxa"/>
              <w:bottom w:w="100" w:type="dxa"/>
              <w:right w:w="130" w:type="dxa"/>
            </w:tcMar>
            <w:vAlign w:val="center"/>
          </w:tcPr>
          <w:p w14:paraId="77C88D02"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3D683C1" w14:textId="77777777" w:rsidR="00F61DDC" w:rsidRDefault="004A38C2">
            <w:pPr>
              <w:rPr>
                <w:rFonts w:hint="eastAsia"/>
              </w:rPr>
            </w:pPr>
            <w:r>
              <w:rPr>
                <w:sz w:val="19"/>
              </w:rPr>
              <w:t>Harden and reposition existing integration</w:t>
            </w:r>
          </w:p>
        </w:tc>
      </w:tr>
      <w:tr w:rsidR="00F61DDC" w14:paraId="3D7AA2B5" w14:textId="77777777">
        <w:tc>
          <w:tcPr>
            <w:tcW w:w="2160" w:type="dxa"/>
            <w:shd w:val="clear" w:color="auto" w:fill="F2F4F7"/>
            <w:tcMar>
              <w:top w:w="100" w:type="dxa"/>
              <w:left w:w="130" w:type="dxa"/>
              <w:bottom w:w="100" w:type="dxa"/>
              <w:right w:w="130" w:type="dxa"/>
            </w:tcMar>
            <w:vAlign w:val="center"/>
          </w:tcPr>
          <w:p w14:paraId="2EC22BA8"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A118726" w14:textId="77777777" w:rsidR="00F61DDC" w:rsidRDefault="004A38C2">
            <w:pPr>
              <w:rPr>
                <w:rFonts w:hint="eastAsia"/>
              </w:rPr>
            </w:pPr>
            <w:r>
              <w:rPr>
                <w:sz w:val="19"/>
              </w:rPr>
              <w:t>Flutter mobile checkout, backend order/signature/payment fetch, webhook HMAC, Payments/PaymentEvents/Subscriptions already exist; credentials absent.</w:t>
            </w:r>
          </w:p>
        </w:tc>
      </w:tr>
      <w:tr w:rsidR="00F61DDC" w14:paraId="48408578" w14:textId="77777777">
        <w:tc>
          <w:tcPr>
            <w:tcW w:w="2160" w:type="dxa"/>
            <w:shd w:val="clear" w:color="auto" w:fill="F2F4F7"/>
            <w:tcMar>
              <w:top w:w="100" w:type="dxa"/>
              <w:left w:w="130" w:type="dxa"/>
              <w:bottom w:w="100" w:type="dxa"/>
              <w:right w:w="130" w:type="dxa"/>
            </w:tcMar>
            <w:vAlign w:val="center"/>
          </w:tcPr>
          <w:p w14:paraId="24C0D4CB"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4B03DD3" w14:textId="77777777" w:rsidR="00F61DDC" w:rsidRDefault="004A38C2">
            <w:pPr>
              <w:rPr>
                <w:rFonts w:hint="eastAsia"/>
              </w:rPr>
            </w:pPr>
            <w:r>
              <w:rPr>
                <w:sz w:val="19"/>
              </w:rPr>
              <w:t>Very High - Razorpay KYC/activation, bank/tax/domain/policies; 1-4 weeks.</w:t>
            </w:r>
          </w:p>
        </w:tc>
      </w:tr>
      <w:tr w:rsidR="00F61DDC" w14:paraId="6EF7A74C" w14:textId="77777777">
        <w:tc>
          <w:tcPr>
            <w:tcW w:w="2160" w:type="dxa"/>
            <w:shd w:val="clear" w:color="auto" w:fill="F2F4F7"/>
            <w:tcMar>
              <w:top w:w="100" w:type="dxa"/>
              <w:left w:w="130" w:type="dxa"/>
              <w:bottom w:w="100" w:type="dxa"/>
              <w:right w:w="130" w:type="dxa"/>
            </w:tcMar>
            <w:vAlign w:val="center"/>
          </w:tcPr>
          <w:p w14:paraId="6E4D20D0"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FF0ABB3" w14:textId="77777777" w:rsidR="00F61DDC" w:rsidRDefault="004A38C2">
            <w:pPr>
              <w:rPr>
                <w:rFonts w:hint="eastAsia"/>
              </w:rPr>
            </w:pPr>
            <w:r>
              <w:rPr>
                <w:sz w:val="19"/>
              </w:rPr>
              <w:t>M/L</w:t>
            </w:r>
          </w:p>
        </w:tc>
      </w:tr>
      <w:tr w:rsidR="00F61DDC" w14:paraId="3ED083BA" w14:textId="77777777">
        <w:tc>
          <w:tcPr>
            <w:tcW w:w="2160" w:type="dxa"/>
            <w:shd w:val="clear" w:color="auto" w:fill="F2F4F7"/>
            <w:tcMar>
              <w:top w:w="100" w:type="dxa"/>
              <w:left w:w="130" w:type="dxa"/>
              <w:bottom w:w="100" w:type="dxa"/>
              <w:right w:w="130" w:type="dxa"/>
            </w:tcMar>
            <w:vAlign w:val="center"/>
          </w:tcPr>
          <w:p w14:paraId="2DDA146F"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24EA9B0" w14:textId="77777777" w:rsidR="00F61DDC" w:rsidRDefault="004A38C2">
            <w:pPr>
              <w:rPr>
                <w:rFonts w:hint="eastAsia"/>
              </w:rPr>
            </w:pPr>
            <w:r>
              <w:rPr>
                <w:sz w:val="19"/>
              </w:rPr>
              <w:t>Flutter Web/web checkout + backend</w:t>
            </w:r>
          </w:p>
        </w:tc>
      </w:tr>
    </w:tbl>
    <w:p w14:paraId="605A58A6" w14:textId="77777777" w:rsidR="00F61DDC" w:rsidRDefault="00F61DDC">
      <w:pPr>
        <w:spacing w:after="20"/>
        <w:rPr>
          <w:rFonts w:hint="eastAsia"/>
        </w:rPr>
      </w:pPr>
    </w:p>
    <w:p w14:paraId="0507CF98"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Retain the strong existing backend verification/idempotency path, but limit production Razorpay use to policy-eligible web/physical/off-app cases. Do not use it to bypass Play/App Store billing for in-app digital membership.</w:t>
      </w:r>
    </w:p>
    <w:p w14:paraId="17B3B44A" w14:textId="77777777" w:rsidR="00F61DDC" w:rsidRDefault="004A38C2">
      <w:pPr>
        <w:pStyle w:val="Heading2"/>
      </w:pPr>
      <w:bookmarkStart w:id="125" w:name="_Toc237605475"/>
      <w:r>
        <w:t>Implementation and connection to AMORAA</w:t>
      </w:r>
      <w:bookmarkEnd w:id="125"/>
    </w:p>
    <w:p w14:paraId="64184BF4" w14:textId="77777777" w:rsidR="00F61DDC" w:rsidRDefault="004A38C2">
      <w:pPr>
        <w:spacing w:after="100"/>
        <w:rPr>
          <w:rFonts w:hint="eastAsia"/>
        </w:rPr>
      </w:pPr>
      <w:r>
        <w:rPr>
          <w:b/>
          <w:color w:val="19283F"/>
        </w:rPr>
        <w:t xml:space="preserve">SDK/API: </w:t>
      </w:r>
      <w:r>
        <w:t>Razorpay Orders/Payments/Subscriptions APIs and Web Checkout; existing razorpay_flutter only where platform policy permits.</w:t>
      </w:r>
    </w:p>
    <w:p w14:paraId="1326BE03" w14:textId="77777777" w:rsidR="00F61DDC" w:rsidRDefault="004A38C2">
      <w:pPr>
        <w:spacing w:after="100"/>
        <w:rPr>
          <w:rFonts w:hint="eastAsia"/>
        </w:rPr>
      </w:pPr>
      <w:r>
        <w:rPr>
          <w:b/>
          <w:color w:val="19283F"/>
        </w:rPr>
        <w:t xml:space="preserve">Flutter/web changes: </w:t>
      </w:r>
      <w:r>
        <w:t>Use web checkout/hosted flow with server-created order and existing success/failure/pending UI; never embed key secret. Add return/recovery polling for interrupted checkout.</w:t>
      </w:r>
    </w:p>
    <w:p w14:paraId="505441EB" w14:textId="77777777" w:rsidR="00F61DDC" w:rsidRDefault="004A38C2">
      <w:pPr>
        <w:spacing w:after="100"/>
        <w:rPr>
          <w:rFonts w:hint="eastAsia"/>
        </w:rPr>
      </w:pPr>
      <w:r>
        <w:rPr>
          <w:b/>
          <w:color w:val="19283F"/>
        </w:rPr>
        <w:t xml:space="preserve">Node.js/Express changes: </w:t>
      </w:r>
      <w:r>
        <w:t>Keep order creation, HMAC checkout verification, provider payment fetch, raw-body webhook validation, event dedupe; add refunds/subscription lifecycle and environment/merchant mapping as selected.</w:t>
      </w:r>
    </w:p>
    <w:p w14:paraId="4B71C37D" w14:textId="77777777" w:rsidR="00F61DDC" w:rsidRDefault="004A38C2">
      <w:pPr>
        <w:spacing w:after="100"/>
        <w:rPr>
          <w:rFonts w:hint="eastAsia"/>
        </w:rPr>
      </w:pPr>
      <w:r>
        <w:rPr>
          <w:b/>
          <w:color w:val="19283F"/>
        </w:rPr>
        <w:t xml:space="preserve">MySQL requirements: </w:t>
      </w:r>
      <w:r>
        <w:t>Existing Payments, PaymentEvents, Subscriptions are suitable; add providerSubscriptionId, invoiceId, refund/dispute details, checkoutPlatform, tax/receipt references and reconciliation status.</w:t>
      </w:r>
    </w:p>
    <w:p w14:paraId="66657A8F" w14:textId="77777777" w:rsidR="00F61DDC" w:rsidRDefault="004A38C2">
      <w:pPr>
        <w:spacing w:after="100"/>
        <w:rPr>
          <w:rFonts w:hint="eastAsia"/>
        </w:rPr>
      </w:pPr>
      <w:r>
        <w:rPr>
          <w:b/>
          <w:color w:val="19283F"/>
        </w:rPr>
        <w:t xml:space="preserve">Configuration/environment: </w:t>
      </w:r>
      <w:r>
        <w:t>Existing RAZORPAY_KEY_ID, KEY_SECRET, WEBHOOK_SECRET, API_BASE_URL; separate test/live secrets and webhook URLs.</w:t>
      </w:r>
    </w:p>
    <w:p w14:paraId="5E1BAC38" w14:textId="77777777" w:rsidR="00F61DDC" w:rsidRDefault="004A38C2">
      <w:pPr>
        <w:spacing w:after="100"/>
        <w:rPr>
          <w:rFonts w:hint="eastAsia"/>
        </w:rPr>
      </w:pPr>
      <w:r>
        <w:rPr>
          <w:b/>
          <w:color w:val="19283F"/>
        </w:rPr>
        <w:t xml:space="preserve">Webhooks/callbacks: </w:t>
      </w:r>
      <w:r>
        <w:t>payment.captured/failed, order.paid, refund, dispute/chargeback, subscription/invoice events if Razorpay Subscriptions is used; raw body + signature + event ID dedupe.</w:t>
      </w:r>
    </w:p>
    <w:p w14:paraId="66AACC3D" w14:textId="77777777" w:rsidR="00F61DDC" w:rsidRDefault="004A38C2">
      <w:pPr>
        <w:pStyle w:val="Heading2"/>
      </w:pPr>
      <w:bookmarkStart w:id="126" w:name="_Toc237605476"/>
      <w:r>
        <w:t>Development team will implement</w:t>
      </w:r>
      <w:bookmarkEnd w:id="126"/>
    </w:p>
    <w:p w14:paraId="416A2F94" w14:textId="77777777" w:rsidR="00F61DDC" w:rsidRDefault="004A38C2">
      <w:pPr>
        <w:pStyle w:val="ListBullet"/>
        <w:rPr>
          <w:rFonts w:hint="eastAsia"/>
        </w:rPr>
      </w:pPr>
      <w:r>
        <w:t>Complete web checkout adapter and remove/disable non-compliant mobile digital checkout paths.</w:t>
      </w:r>
    </w:p>
    <w:p w14:paraId="21B01E6E" w14:textId="77777777" w:rsidR="00F61DDC" w:rsidRDefault="004A38C2">
      <w:pPr>
        <w:pStyle w:val="ListBullet"/>
        <w:rPr>
          <w:rFonts w:hint="eastAsia"/>
        </w:rPr>
      </w:pPr>
      <w:r>
        <w:t>Expand webhook lifecycle/refund/reconciliation and preserve existing idempotency/verification.</w:t>
      </w:r>
    </w:p>
    <w:p w14:paraId="7C8C1762" w14:textId="77777777" w:rsidR="00F61DDC" w:rsidRDefault="004A38C2">
      <w:pPr>
        <w:pStyle w:val="ListBullet"/>
        <w:rPr>
          <w:rFonts w:hint="eastAsia"/>
        </w:rPr>
      </w:pPr>
      <w:r>
        <w:t>Add policy-based product/channel gating, finance exports, receipts, and support tools.</w:t>
      </w:r>
    </w:p>
    <w:p w14:paraId="2569F800" w14:textId="77777777" w:rsidR="00F61DDC" w:rsidRDefault="004A38C2">
      <w:pPr>
        <w:pStyle w:val="ListBullet"/>
        <w:rPr>
          <w:rFonts w:hint="eastAsia"/>
        </w:rPr>
      </w:pPr>
      <w:r>
        <w:t>Update integration tests using test mode and production go-live checklist.</w:t>
      </w:r>
    </w:p>
    <w:p w14:paraId="6D5BD2F7" w14:textId="77777777" w:rsidR="00F61DDC" w:rsidRDefault="004A38C2">
      <w:pPr>
        <w:pStyle w:val="Heading2"/>
      </w:pPr>
      <w:bookmarkStart w:id="127" w:name="_Toc237605477"/>
      <w:r>
        <w:t>Client must provide or complete</w:t>
      </w:r>
      <w:bookmarkEnd w:id="127"/>
    </w:p>
    <w:p w14:paraId="76B94C0E" w14:textId="77777777" w:rsidR="00F61DDC" w:rsidRDefault="004A38C2">
      <w:pPr>
        <w:pStyle w:val="ListBullet"/>
        <w:rPr>
          <w:rFonts w:hint="eastAsia"/>
        </w:rPr>
      </w:pPr>
      <w:r>
        <w:t>Create/activate company Razorpay account and complete KYC with legal entity, PAN/GST/CIN as applicable, registered address, website/domain, business proof, bank account/cancelled cheque, authorized signatory, and settlement details.</w:t>
      </w:r>
    </w:p>
    <w:p w14:paraId="3DA7BEE1" w14:textId="77777777" w:rsidR="00F61DDC" w:rsidRDefault="004A38C2">
      <w:pPr>
        <w:pStyle w:val="ListBullet"/>
        <w:rPr>
          <w:rFonts w:hint="eastAsia"/>
        </w:rPr>
      </w:pPr>
      <w:r>
        <w:t>Provide owner/admin/developer access, test/live keys via secret manager, webhook secret, and approved webhook domain.</w:t>
      </w:r>
    </w:p>
    <w:p w14:paraId="67529913" w14:textId="77777777" w:rsidR="00F61DDC" w:rsidRDefault="004A38C2">
      <w:pPr>
        <w:pStyle w:val="ListBullet"/>
        <w:rPr>
          <w:rFonts w:hint="eastAsia"/>
        </w:rPr>
      </w:pPr>
      <w:r>
        <w:t>Approve eligible products/platforms, prices/taxes/refunds/cancellations, receipt/invoice text, and settlement/reconciliation owner.</w:t>
      </w:r>
    </w:p>
    <w:p w14:paraId="66C757D9" w14:textId="77777777" w:rsidR="00F61DDC" w:rsidRDefault="004A38C2">
      <w:pPr>
        <w:pStyle w:val="ListBullet"/>
        <w:rPr>
          <w:rFonts w:hint="eastAsia"/>
        </w:rPr>
      </w:pPr>
      <w:r>
        <w:t>Provide Terms, Privacy, Refund/Cancellation Policy, Contact/Support page, and billing contact.</w:t>
      </w:r>
    </w:p>
    <w:p w14:paraId="088219E5" w14:textId="77777777" w:rsidR="00F61DDC" w:rsidRDefault="004A38C2">
      <w:pPr>
        <w:pStyle w:val="Heading2"/>
      </w:pPr>
      <w:bookmarkStart w:id="128" w:name="_Toc237605478"/>
      <w:r>
        <w:t>Implementation sequence</w:t>
      </w:r>
      <w:bookmarkEnd w:id="128"/>
    </w:p>
    <w:p w14:paraId="0228158D" w14:textId="77777777" w:rsidR="00F61DDC" w:rsidRDefault="004A38C2">
      <w:pPr>
        <w:pStyle w:val="ListNumber"/>
        <w:rPr>
          <w:rFonts w:hint="eastAsia"/>
        </w:rPr>
      </w:pPr>
      <w:r>
        <w:t>Complete activation/KYC and policy scope.</w:t>
      </w:r>
    </w:p>
    <w:p w14:paraId="56CF6DE8" w14:textId="77777777" w:rsidR="00F61DDC" w:rsidRDefault="004A38C2">
      <w:pPr>
        <w:pStyle w:val="ListNumber"/>
        <w:rPr>
          <w:rFonts w:hint="eastAsia"/>
        </w:rPr>
      </w:pPr>
      <w:r>
        <w:t>Configure test keys/webhook and web checkout.</w:t>
      </w:r>
    </w:p>
    <w:p w14:paraId="6EB83326" w14:textId="77777777" w:rsidR="00F61DDC" w:rsidRDefault="004A38C2">
      <w:pPr>
        <w:pStyle w:val="ListNumber"/>
        <w:rPr>
          <w:rFonts w:hint="eastAsia"/>
        </w:rPr>
      </w:pPr>
      <w:r>
        <w:t>Harden lifecycle/refund/reconciliation and channel gating.</w:t>
      </w:r>
    </w:p>
    <w:p w14:paraId="2B8F2FCB" w14:textId="77777777" w:rsidR="00F61DDC" w:rsidRDefault="004A38C2">
      <w:pPr>
        <w:pStyle w:val="ListNumber"/>
        <w:rPr>
          <w:rFonts w:hint="eastAsia"/>
        </w:rPr>
      </w:pPr>
      <w:r>
        <w:t>Run test-mode payment/refund/dispute cases.</w:t>
      </w:r>
    </w:p>
    <w:p w14:paraId="2F29434F" w14:textId="77777777" w:rsidR="00F61DDC" w:rsidRDefault="004A38C2">
      <w:pPr>
        <w:pStyle w:val="ListNumber"/>
        <w:rPr>
          <w:rFonts w:hint="eastAsia"/>
        </w:rPr>
      </w:pPr>
      <w:r>
        <w:t>Rotate to live keys and monitor settlements.</w:t>
      </w:r>
    </w:p>
    <w:p w14:paraId="5D07E8E4" w14:textId="77777777" w:rsidR="00F61DDC" w:rsidRDefault="004A38C2">
      <w:pPr>
        <w:pStyle w:val="Heading2"/>
      </w:pPr>
      <w:bookmarkStart w:id="129" w:name="_Toc237605479"/>
      <w:r>
        <w:t>Testing and acceptance</w:t>
      </w:r>
      <w:bookmarkEnd w:id="129"/>
    </w:p>
    <w:p w14:paraId="137E5FB4" w14:textId="77777777" w:rsidR="00F61DDC" w:rsidRDefault="004A38C2">
      <w:pPr>
        <w:pStyle w:val="ListBullet"/>
        <w:rPr>
          <w:rFonts w:hint="eastAsia"/>
        </w:rPr>
      </w:pPr>
      <w:r>
        <w:t>Success, failure, cancel, pending/external wallet, duplicate order/idempotency, invalid signature, amount mismatch, refund/dispute, and webhook replay/out-of-order.</w:t>
      </w:r>
    </w:p>
    <w:p w14:paraId="722A2CF1" w14:textId="77777777" w:rsidR="00F61DDC" w:rsidRDefault="004A38C2">
      <w:pPr>
        <w:pStyle w:val="ListBullet"/>
        <w:rPr>
          <w:rFonts w:hint="eastAsia"/>
        </w:rPr>
      </w:pPr>
      <w:r>
        <w:t>Test-mode dashboard/payment records reconcile to MySQL.</w:t>
      </w:r>
    </w:p>
    <w:p w14:paraId="570B0E5D" w14:textId="77777777" w:rsidR="00F61DDC" w:rsidRDefault="004A38C2">
      <w:pPr>
        <w:pStyle w:val="ListBullet"/>
        <w:rPr>
          <w:rFonts w:hint="eastAsia"/>
        </w:rPr>
      </w:pPr>
      <w:r>
        <w:t>Live smoke payment/refund uses client-approved minimal amount and finance sign-off.</w:t>
      </w:r>
    </w:p>
    <w:p w14:paraId="5E32E684" w14:textId="77777777" w:rsidR="00F61DDC" w:rsidRDefault="004A38C2">
      <w:pPr>
        <w:pStyle w:val="ListBullet"/>
        <w:rPr>
          <w:rFonts w:hint="eastAsia"/>
        </w:rPr>
      </w:pPr>
      <w:r>
        <w:t>Mobile digital products cannot select Razorpay when store billing is required.</w:t>
      </w:r>
    </w:p>
    <w:p w14:paraId="61C242E6" w14:textId="77777777" w:rsidR="00F61DDC" w:rsidRDefault="004A38C2">
      <w:pPr>
        <w:pStyle w:val="Heading2"/>
      </w:pPr>
      <w:bookmarkStart w:id="130" w:name="_Toc237605480"/>
      <w:r>
        <w:t>Security and privacy controls</w:t>
      </w:r>
      <w:bookmarkEnd w:id="130"/>
    </w:p>
    <w:p w14:paraId="748D4F70" w14:textId="77777777" w:rsidR="00F61DDC" w:rsidRDefault="004A38C2">
      <w:pPr>
        <w:pStyle w:val="ListBullet"/>
        <w:rPr>
          <w:rFonts w:hint="eastAsia"/>
        </w:rPr>
      </w:pPr>
      <w:r>
        <w:t>Secrets are backend-only; checkout key ID is the only public credential.</w:t>
      </w:r>
    </w:p>
    <w:p w14:paraId="6C2D6C61" w14:textId="77777777" w:rsidR="00F61DDC" w:rsidRDefault="004A38C2">
      <w:pPr>
        <w:pStyle w:val="ListBullet"/>
        <w:rPr>
          <w:rFonts w:hint="eastAsia"/>
        </w:rPr>
      </w:pPr>
      <w:r>
        <w:t>Use raw-body HMAC and unique event IDs as the current code already does.</w:t>
      </w:r>
    </w:p>
    <w:p w14:paraId="25A3A646" w14:textId="77777777" w:rsidR="00F61DDC" w:rsidRDefault="004A38C2">
      <w:pPr>
        <w:pStyle w:val="ListBullet"/>
        <w:rPr>
          <w:rFonts w:hint="eastAsia"/>
        </w:rPr>
      </w:pPr>
      <w:r>
        <w:t>Avoid storing card/payment instrument data; rely on Razorpay-hosted checkout and audit access.</w:t>
      </w:r>
    </w:p>
    <w:p w14:paraId="122E879A" w14:textId="77777777" w:rsidR="00F61DDC" w:rsidRDefault="004A38C2">
      <w:pPr>
        <w:spacing w:before="60" w:after="0"/>
        <w:rPr>
          <w:rFonts w:hint="eastAsia"/>
        </w:rPr>
      </w:pPr>
      <w:r>
        <w:rPr>
          <w:b/>
          <w:color w:val="667085"/>
          <w:sz w:val="18"/>
        </w:rPr>
        <w:t xml:space="preserve">Official implementation reference: </w:t>
      </w:r>
      <w:hyperlink r:id="rId25">
        <w:r>
          <w:rPr>
            <w:color w:val="2E74B5"/>
            <w:u w:val="single"/>
          </w:rPr>
          <w:t>Razorpay webhook validation</w:t>
        </w:r>
      </w:hyperlink>
    </w:p>
    <w:p w14:paraId="1E14CCF4" w14:textId="77777777" w:rsidR="00F61DDC" w:rsidRDefault="004A38C2">
      <w:pPr>
        <w:rPr>
          <w:rFonts w:hint="eastAsia"/>
        </w:rPr>
      </w:pPr>
      <w:r>
        <w:br w:type="page"/>
      </w:r>
    </w:p>
    <w:p w14:paraId="1F077459" w14:textId="77777777" w:rsidR="00F61DDC" w:rsidRDefault="004A38C2">
      <w:pPr>
        <w:pStyle w:val="Heading1"/>
      </w:pPr>
      <w:bookmarkStart w:id="131" w:name="_Toc237605481"/>
      <w:r>
        <w:t>18. Google Maps Platform</w:t>
      </w:r>
      <w:bookmarkEnd w:id="131"/>
    </w:p>
    <w:p w14:paraId="7C074DA6" w14:textId="77777777" w:rsidR="00F61DDC" w:rsidRDefault="004A38C2">
      <w:pPr>
        <w:spacing w:after="160"/>
        <w:rPr>
          <w:rFonts w:hint="eastAsia"/>
        </w:rPr>
      </w:pPr>
      <w:r>
        <w:rPr>
          <w:i/>
          <w:color w:val="667085"/>
          <w:sz w:val="23"/>
        </w:rPr>
        <w:t>Maps, location selection, place autocomplete/details, distance, and venue/date-spot discovery.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4D6BDEB0" w14:textId="77777777">
        <w:tc>
          <w:tcPr>
            <w:tcW w:w="2160" w:type="dxa"/>
            <w:shd w:val="clear" w:color="auto" w:fill="F2F4F7"/>
            <w:tcMar>
              <w:top w:w="100" w:type="dxa"/>
              <w:left w:w="130" w:type="dxa"/>
              <w:bottom w:w="100" w:type="dxa"/>
              <w:right w:w="130" w:type="dxa"/>
            </w:tcMar>
            <w:vAlign w:val="center"/>
          </w:tcPr>
          <w:p w14:paraId="3F3AD8E8"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FA02302" w14:textId="77777777" w:rsidR="00F61DDC" w:rsidRDefault="004A38C2">
            <w:pPr>
              <w:rPr>
                <w:rFonts w:hint="eastAsia"/>
              </w:rPr>
            </w:pPr>
            <w:r>
              <w:rPr>
                <w:sz w:val="19"/>
              </w:rPr>
              <w:t>P0</w:t>
            </w:r>
          </w:p>
        </w:tc>
      </w:tr>
      <w:tr w:rsidR="00F61DDC" w14:paraId="3A5D8A79" w14:textId="77777777">
        <w:tc>
          <w:tcPr>
            <w:tcW w:w="2160" w:type="dxa"/>
            <w:shd w:val="clear" w:color="auto" w:fill="F2F4F7"/>
            <w:tcMar>
              <w:top w:w="100" w:type="dxa"/>
              <w:left w:w="130" w:type="dxa"/>
              <w:bottom w:w="100" w:type="dxa"/>
              <w:right w:w="130" w:type="dxa"/>
            </w:tcMar>
            <w:vAlign w:val="center"/>
          </w:tcPr>
          <w:p w14:paraId="3E4AF368"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C68C514" w14:textId="77777777" w:rsidR="00F61DDC" w:rsidRDefault="004A38C2">
            <w:pPr>
              <w:rPr>
                <w:rFonts w:hint="eastAsia"/>
              </w:rPr>
            </w:pPr>
            <w:r>
              <w:rPr>
                <w:sz w:val="19"/>
              </w:rPr>
              <w:t>Implement</w:t>
            </w:r>
          </w:p>
        </w:tc>
      </w:tr>
      <w:tr w:rsidR="00F61DDC" w14:paraId="3DEDBDB9" w14:textId="77777777">
        <w:tc>
          <w:tcPr>
            <w:tcW w:w="2160" w:type="dxa"/>
            <w:shd w:val="clear" w:color="auto" w:fill="F2F4F7"/>
            <w:tcMar>
              <w:top w:w="100" w:type="dxa"/>
              <w:left w:w="130" w:type="dxa"/>
              <w:bottom w:w="100" w:type="dxa"/>
              <w:right w:w="130" w:type="dxa"/>
            </w:tcMar>
            <w:vAlign w:val="center"/>
          </w:tcPr>
          <w:p w14:paraId="3196279D"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87A7BD6" w14:textId="77777777" w:rsidR="00F61DDC" w:rsidRDefault="004A38C2">
            <w:pPr>
              <w:rPr>
                <w:rFonts w:hint="eastAsia"/>
              </w:rPr>
            </w:pPr>
            <w:r>
              <w:rPr>
                <w:sz w:val="19"/>
              </w:rPr>
              <w:t>Android location permissions exist; DateSpotsMapScreen explicitly says map unavailable and uses static venue data. No Maps SDK/package/API keys/place schema.</w:t>
            </w:r>
          </w:p>
        </w:tc>
      </w:tr>
      <w:tr w:rsidR="00F61DDC" w14:paraId="1C33979C" w14:textId="77777777">
        <w:tc>
          <w:tcPr>
            <w:tcW w:w="2160" w:type="dxa"/>
            <w:shd w:val="clear" w:color="auto" w:fill="F2F4F7"/>
            <w:tcMar>
              <w:top w:w="100" w:type="dxa"/>
              <w:left w:w="130" w:type="dxa"/>
              <w:bottom w:w="100" w:type="dxa"/>
              <w:right w:w="130" w:type="dxa"/>
            </w:tcMar>
            <w:vAlign w:val="center"/>
          </w:tcPr>
          <w:p w14:paraId="64943B25"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5ADEB96" w14:textId="77777777" w:rsidR="00F61DDC" w:rsidRDefault="004A38C2">
            <w:pPr>
              <w:rPr>
                <w:rFonts w:hint="eastAsia"/>
              </w:rPr>
            </w:pPr>
            <w:r>
              <w:rPr>
                <w:sz w:val="19"/>
              </w:rPr>
              <w:t>Very High - Google Cloud billing, final app IDs/signing/domain, budget; 2-10 client days.</w:t>
            </w:r>
          </w:p>
        </w:tc>
      </w:tr>
      <w:tr w:rsidR="00F61DDC" w14:paraId="4E0D393D" w14:textId="77777777">
        <w:tc>
          <w:tcPr>
            <w:tcW w:w="2160" w:type="dxa"/>
            <w:shd w:val="clear" w:color="auto" w:fill="F2F4F7"/>
            <w:tcMar>
              <w:top w:w="100" w:type="dxa"/>
              <w:left w:w="130" w:type="dxa"/>
              <w:bottom w:w="100" w:type="dxa"/>
              <w:right w:w="130" w:type="dxa"/>
            </w:tcMar>
            <w:vAlign w:val="center"/>
          </w:tcPr>
          <w:p w14:paraId="024C0568"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9781011" w14:textId="77777777" w:rsidR="00F61DDC" w:rsidRDefault="004A38C2">
            <w:pPr>
              <w:rPr>
                <w:rFonts w:hint="eastAsia"/>
              </w:rPr>
            </w:pPr>
            <w:r>
              <w:rPr>
                <w:sz w:val="19"/>
              </w:rPr>
              <w:t>L</w:t>
            </w:r>
          </w:p>
        </w:tc>
      </w:tr>
      <w:tr w:rsidR="00F61DDC" w14:paraId="3030DEE8" w14:textId="77777777">
        <w:tc>
          <w:tcPr>
            <w:tcW w:w="2160" w:type="dxa"/>
            <w:shd w:val="clear" w:color="auto" w:fill="F2F4F7"/>
            <w:tcMar>
              <w:top w:w="100" w:type="dxa"/>
              <w:left w:w="130" w:type="dxa"/>
              <w:bottom w:w="100" w:type="dxa"/>
              <w:right w:w="130" w:type="dxa"/>
            </w:tcMar>
            <w:vAlign w:val="center"/>
          </w:tcPr>
          <w:p w14:paraId="6C59BA91"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9572B9C" w14:textId="77777777" w:rsidR="00F61DDC" w:rsidRDefault="004A38C2">
            <w:pPr>
              <w:rPr>
                <w:rFonts w:hint="eastAsia"/>
              </w:rPr>
            </w:pPr>
            <w:r>
              <w:rPr>
                <w:sz w:val="19"/>
              </w:rPr>
              <w:t>Flutter/web + backend + MySQL</w:t>
            </w:r>
          </w:p>
        </w:tc>
      </w:tr>
    </w:tbl>
    <w:p w14:paraId="5DE43EF3" w14:textId="77777777" w:rsidR="00F61DDC" w:rsidRDefault="00F61DDC">
      <w:pPr>
        <w:spacing w:after="20"/>
        <w:rPr>
          <w:rFonts w:hint="eastAsia"/>
        </w:rPr>
      </w:pPr>
    </w:p>
    <w:p w14:paraId="184FD3DC"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platform-restricted keys for map rendering and a backend-restricted key/proxy for Places/Routes data where business logic or secret controls are needed. Store Google place_id plus selected business fields, not copied provider data indefinitely beyond terms.</w:t>
      </w:r>
    </w:p>
    <w:p w14:paraId="497F61C2" w14:textId="77777777" w:rsidR="00F61DDC" w:rsidRDefault="004A38C2">
      <w:pPr>
        <w:pStyle w:val="Heading2"/>
      </w:pPr>
      <w:bookmarkStart w:id="132" w:name="_Toc237605482"/>
      <w:r>
        <w:t>Implementation and connection to AMORAA</w:t>
      </w:r>
      <w:bookmarkEnd w:id="132"/>
    </w:p>
    <w:p w14:paraId="36D62A37" w14:textId="77777777" w:rsidR="00F61DDC" w:rsidRDefault="004A38C2">
      <w:pPr>
        <w:spacing w:after="100"/>
        <w:rPr>
          <w:rFonts w:hint="eastAsia"/>
        </w:rPr>
      </w:pPr>
      <w:r>
        <w:rPr>
          <w:b/>
          <w:color w:val="19283F"/>
        </w:rPr>
        <w:t xml:space="preserve">SDK/API: </w:t>
      </w:r>
      <w:r>
        <w:t>google_maps_flutter, Maps JavaScript API for web if supported, Places API (New), Geocoding/Routes/Distance Matrix equivalent as approved.</w:t>
      </w:r>
    </w:p>
    <w:p w14:paraId="511E588C" w14:textId="77777777" w:rsidR="00F61DDC" w:rsidRDefault="004A38C2">
      <w:pPr>
        <w:spacing w:after="100"/>
        <w:rPr>
          <w:rFonts w:hint="eastAsia"/>
        </w:rPr>
      </w:pPr>
      <w:r>
        <w:rPr>
          <w:b/>
          <w:color w:val="19283F"/>
        </w:rPr>
        <w:t xml:space="preserve">Flutter/web changes: </w:t>
      </w:r>
      <w:r>
        <w:t>Replace map preview with live map, permission rationale, approximate-location fallback, autocomplete session tokens, selected place details, markers, and graceful quota/network fallback.</w:t>
      </w:r>
    </w:p>
    <w:p w14:paraId="1437C12A" w14:textId="77777777" w:rsidR="00F61DDC" w:rsidRDefault="004A38C2">
      <w:pPr>
        <w:spacing w:after="100"/>
        <w:rPr>
          <w:rFonts w:hint="eastAsia"/>
        </w:rPr>
      </w:pPr>
      <w:r>
        <w:rPr>
          <w:b/>
          <w:color w:val="19283F"/>
        </w:rPr>
        <w:t xml:space="preserve">Node.js/Express changes: </w:t>
      </w:r>
      <w:r>
        <w:t>Provide venue/place search proxy if needed, restrict fields, cache only permitted data, compute/store internal distance/location indexes, and enforce quotas/rate limits.</w:t>
      </w:r>
    </w:p>
    <w:p w14:paraId="39FA149E" w14:textId="77777777" w:rsidR="00F61DDC" w:rsidRDefault="004A38C2">
      <w:pPr>
        <w:spacing w:after="100"/>
        <w:rPr>
          <w:rFonts w:hint="eastAsia"/>
        </w:rPr>
      </w:pPr>
      <w:r>
        <w:rPr>
          <w:b/>
          <w:color w:val="19283F"/>
        </w:rPr>
        <w:t xml:space="preserve">MySQL requirements: </w:t>
      </w:r>
      <w:r>
        <w:t>Add VenueLocations/Places (googlePlaceId unique, name/address, lat/lng POINT or decimals, categories, source, lastRefreshedAt) and Event placeId/lat/lng references; add spatial indexes if query volume warrants.</w:t>
      </w:r>
    </w:p>
    <w:p w14:paraId="49F5B941" w14:textId="77777777" w:rsidR="00F61DDC" w:rsidRDefault="004A38C2">
      <w:pPr>
        <w:spacing w:after="100"/>
        <w:rPr>
          <w:rFonts w:hint="eastAsia"/>
        </w:rPr>
      </w:pPr>
      <w:r>
        <w:rPr>
          <w:b/>
          <w:color w:val="19283F"/>
        </w:rPr>
        <w:t xml:space="preserve">Configuration/environment: </w:t>
      </w:r>
      <w:r>
        <w:t>MAPS_ANDROID_API_KEY, MAPS_IOS_API_KEY, MAPS_WEB_API_KEY public but restricted; MAPS_SERVER_API_KEY server-only; GOOGLE_MAP_ID; API allow-lists and budget alerts.</w:t>
      </w:r>
    </w:p>
    <w:p w14:paraId="72D0D3DE" w14:textId="77777777" w:rsidR="00F61DDC" w:rsidRDefault="004A38C2">
      <w:pPr>
        <w:spacing w:after="100"/>
        <w:rPr>
          <w:rFonts w:hint="eastAsia"/>
        </w:rPr>
      </w:pPr>
      <w:r>
        <w:rPr>
          <w:b/>
          <w:color w:val="19283F"/>
        </w:rPr>
        <w:t xml:space="preserve">Webhooks/callbacks: </w:t>
      </w:r>
      <w:r>
        <w:t>None for standard Maps/Places. Scheduled refresh may be used within provider terms.</w:t>
      </w:r>
    </w:p>
    <w:p w14:paraId="505CE302" w14:textId="77777777" w:rsidR="00F61DDC" w:rsidRDefault="004A38C2">
      <w:pPr>
        <w:pStyle w:val="Heading2"/>
      </w:pPr>
      <w:bookmarkStart w:id="133" w:name="_Toc237605483"/>
      <w:r>
        <w:t>Development team will implement</w:t>
      </w:r>
      <w:bookmarkEnd w:id="133"/>
    </w:p>
    <w:p w14:paraId="167DAB35" w14:textId="77777777" w:rsidR="00F61DDC" w:rsidRDefault="004A38C2">
      <w:pPr>
        <w:pStyle w:val="ListBullet"/>
        <w:rPr>
          <w:rFonts w:hint="eastAsia"/>
        </w:rPr>
      </w:pPr>
      <w:r>
        <w:t>Enable only required APIs and create per-platform restricted keys.</w:t>
      </w:r>
    </w:p>
    <w:p w14:paraId="6E1DBDCF" w14:textId="77777777" w:rsidR="00F61DDC" w:rsidRDefault="004A38C2">
      <w:pPr>
        <w:pStyle w:val="ListBullet"/>
        <w:rPr>
          <w:rFonts w:hint="eastAsia"/>
        </w:rPr>
      </w:pPr>
      <w:r>
        <w:t>Implement map/autocomplete/place details with session tokens and fallback UX.</w:t>
      </w:r>
    </w:p>
    <w:p w14:paraId="060798D3" w14:textId="77777777" w:rsidR="00F61DDC" w:rsidRDefault="004A38C2">
      <w:pPr>
        <w:pStyle w:val="ListBullet"/>
        <w:rPr>
          <w:rFonts w:hint="eastAsia"/>
        </w:rPr>
      </w:pPr>
      <w:r>
        <w:t>Add venue/location schema, geospatial query strategy, rate limits, caching, and cost telemetry.</w:t>
      </w:r>
    </w:p>
    <w:p w14:paraId="6C7E9C68" w14:textId="77777777" w:rsidR="00F61DDC" w:rsidRDefault="004A38C2">
      <w:pPr>
        <w:pStyle w:val="ListBullet"/>
        <w:rPr>
          <w:rFonts w:hint="eastAsia"/>
        </w:rPr>
      </w:pPr>
      <w:r>
        <w:t>Test permission, key restrictions, quota, billing, and accessibility.</w:t>
      </w:r>
    </w:p>
    <w:p w14:paraId="5043461B" w14:textId="77777777" w:rsidR="00F61DDC" w:rsidRDefault="004A38C2">
      <w:pPr>
        <w:pStyle w:val="Heading2"/>
      </w:pPr>
      <w:bookmarkStart w:id="134" w:name="_Toc237605484"/>
      <w:r>
        <w:t>Client must provide or complete</w:t>
      </w:r>
      <w:bookmarkEnd w:id="134"/>
    </w:p>
    <w:p w14:paraId="3FE54B42" w14:textId="77777777" w:rsidR="00F61DDC" w:rsidRDefault="004A38C2">
      <w:pPr>
        <w:pStyle w:val="ListBullet"/>
        <w:rPr>
          <w:rFonts w:hint="eastAsia"/>
        </w:rPr>
      </w:pPr>
      <w:r>
        <w:t>Provide client-owned Google Cloud project, billing profile/payment method, Maps admin/billing access, and monthly budget/alert thresholds.</w:t>
      </w:r>
    </w:p>
    <w:p w14:paraId="5A84E776" w14:textId="77777777" w:rsidR="00F61DDC" w:rsidRDefault="004A38C2">
      <w:pPr>
        <w:pStyle w:val="ListBullet"/>
        <w:rPr>
          <w:rFonts w:hint="eastAsia"/>
        </w:rPr>
      </w:pPr>
      <w:r>
        <w:t>Provide final package/bundle/domain, Android release signing fingerprints, iOS bundle restrictions, and production web referrers.</w:t>
      </w:r>
    </w:p>
    <w:p w14:paraId="37B07475" w14:textId="77777777" w:rsidR="00F61DDC" w:rsidRDefault="004A38C2">
      <w:pPr>
        <w:pStyle w:val="ListBullet"/>
        <w:rPr>
          <w:rFonts w:hint="eastAsia"/>
        </w:rPr>
      </w:pPr>
      <w:r>
        <w:t>Approve location consent wording, approximate/precise use, retention, venue curation, countries/cities, and cost ceiling.</w:t>
      </w:r>
    </w:p>
    <w:p w14:paraId="07707723" w14:textId="77777777" w:rsidR="00F61DDC" w:rsidRDefault="004A38C2">
      <w:pPr>
        <w:pStyle w:val="ListBullet"/>
        <w:rPr>
          <w:rFonts w:hint="eastAsia"/>
        </w:rPr>
      </w:pPr>
      <w:r>
        <w:t>Provide production/staging domains and legal/privacy policy coverage for location data.</w:t>
      </w:r>
    </w:p>
    <w:p w14:paraId="009729E6" w14:textId="77777777" w:rsidR="00F61DDC" w:rsidRDefault="004A38C2">
      <w:pPr>
        <w:pStyle w:val="Heading2"/>
      </w:pPr>
      <w:bookmarkStart w:id="135" w:name="_Toc237605485"/>
      <w:r>
        <w:t>Implementation sequence</w:t>
      </w:r>
      <w:bookmarkEnd w:id="135"/>
    </w:p>
    <w:p w14:paraId="422F082A" w14:textId="77777777" w:rsidR="00F61DDC" w:rsidRDefault="004A38C2">
      <w:pPr>
        <w:pStyle w:val="ListNumber"/>
        <w:rPr>
          <w:rFonts w:hint="eastAsia"/>
        </w:rPr>
      </w:pPr>
      <w:r>
        <w:t>Finalize identifiers/billing and enable minimal APIs.</w:t>
      </w:r>
    </w:p>
    <w:p w14:paraId="21590229" w14:textId="77777777" w:rsidR="00F61DDC" w:rsidRDefault="004A38C2">
      <w:pPr>
        <w:pStyle w:val="ListNumber"/>
        <w:rPr>
          <w:rFonts w:hint="eastAsia"/>
        </w:rPr>
      </w:pPr>
      <w:r>
        <w:t>Create restricted keys and map IDs/styles.</w:t>
      </w:r>
    </w:p>
    <w:p w14:paraId="6EB4A819" w14:textId="77777777" w:rsidR="00F61DDC" w:rsidRDefault="004A38C2">
      <w:pPr>
        <w:pStyle w:val="ListNumber"/>
        <w:rPr>
          <w:rFonts w:hint="eastAsia"/>
        </w:rPr>
      </w:pPr>
      <w:r>
        <w:t>Implement Flutter UI and backend/schema.</w:t>
      </w:r>
    </w:p>
    <w:p w14:paraId="23A1B2AE" w14:textId="77777777" w:rsidR="00F61DDC" w:rsidRDefault="004A38C2">
      <w:pPr>
        <w:pStyle w:val="ListNumber"/>
        <w:rPr>
          <w:rFonts w:hint="eastAsia"/>
        </w:rPr>
      </w:pPr>
      <w:r>
        <w:t>Run quota/cost/security tests.</w:t>
      </w:r>
    </w:p>
    <w:p w14:paraId="0D5090C2" w14:textId="77777777" w:rsidR="00F61DDC" w:rsidRDefault="004A38C2">
      <w:pPr>
        <w:pStyle w:val="ListNumber"/>
        <w:rPr>
          <w:rFonts w:hint="eastAsia"/>
        </w:rPr>
      </w:pPr>
      <w:r>
        <w:t>Launch city-by-city with monitoring.</w:t>
      </w:r>
    </w:p>
    <w:p w14:paraId="66CE2A41" w14:textId="77777777" w:rsidR="00F61DDC" w:rsidRDefault="004A38C2">
      <w:pPr>
        <w:pStyle w:val="Heading2"/>
      </w:pPr>
      <w:bookmarkStart w:id="136" w:name="_Toc237605486"/>
      <w:r>
        <w:t>Testing and acceptance</w:t>
      </w:r>
      <w:bookmarkEnd w:id="136"/>
    </w:p>
    <w:p w14:paraId="0E380045" w14:textId="77777777" w:rsidR="00F61DDC" w:rsidRDefault="004A38C2">
      <w:pPr>
        <w:pStyle w:val="ListBullet"/>
        <w:rPr>
          <w:rFonts w:hint="eastAsia"/>
        </w:rPr>
      </w:pPr>
      <w:r>
        <w:t>Physical-device permissions: denied, approximate, precise, revoked, location off.</w:t>
      </w:r>
    </w:p>
    <w:p w14:paraId="156F05D3" w14:textId="77777777" w:rsidR="00F61DDC" w:rsidRDefault="004A38C2">
      <w:pPr>
        <w:pStyle w:val="ListBullet"/>
        <w:rPr>
          <w:rFonts w:hint="eastAsia"/>
        </w:rPr>
      </w:pPr>
      <w:r>
        <w:t>Autocomplete session, place details, map tiles, route/distance, invalid/expired key, and quota failures.</w:t>
      </w:r>
    </w:p>
    <w:p w14:paraId="5F3F3050" w14:textId="77777777" w:rsidR="00F61DDC" w:rsidRDefault="004A38C2">
      <w:pPr>
        <w:pStyle w:val="ListBullet"/>
        <w:rPr>
          <w:rFonts w:hint="eastAsia"/>
        </w:rPr>
      </w:pPr>
      <w:r>
        <w:t>API key restriction tests from unauthorized app/domain/server.</w:t>
      </w:r>
    </w:p>
    <w:p w14:paraId="162D63E7" w14:textId="77777777" w:rsidR="00F61DDC" w:rsidRDefault="004A38C2">
      <w:pPr>
        <w:pStyle w:val="ListBullet"/>
        <w:rPr>
          <w:rFonts w:hint="eastAsia"/>
        </w:rPr>
      </w:pPr>
      <w:r>
        <w:t>Venue coordinates/distance and privacy deletion behavior are verified.</w:t>
      </w:r>
    </w:p>
    <w:p w14:paraId="665E4B8A" w14:textId="77777777" w:rsidR="00F61DDC" w:rsidRDefault="004A38C2">
      <w:pPr>
        <w:pStyle w:val="Heading2"/>
      </w:pPr>
      <w:bookmarkStart w:id="137" w:name="_Toc237605487"/>
      <w:r>
        <w:t>Security and privacy controls</w:t>
      </w:r>
      <w:bookmarkEnd w:id="137"/>
    </w:p>
    <w:p w14:paraId="4A84D6EE" w14:textId="77777777" w:rsidR="00F61DDC" w:rsidRDefault="004A38C2">
      <w:pPr>
        <w:pStyle w:val="ListBullet"/>
        <w:rPr>
          <w:rFonts w:hint="eastAsia"/>
        </w:rPr>
      </w:pPr>
      <w:r>
        <w:t>Restrict every key by API and application; server key never ships in app.</w:t>
      </w:r>
    </w:p>
    <w:p w14:paraId="65365495" w14:textId="77777777" w:rsidR="00F61DDC" w:rsidRDefault="004A38C2">
      <w:pPr>
        <w:pStyle w:val="ListBullet"/>
        <w:rPr>
          <w:rFonts w:hint="eastAsia"/>
        </w:rPr>
      </w:pPr>
      <w:r>
        <w:t>Do not expose exact user location to other users or marketing tools.</w:t>
      </w:r>
    </w:p>
    <w:p w14:paraId="7057B616" w14:textId="77777777" w:rsidR="00F61DDC" w:rsidRDefault="004A38C2">
      <w:pPr>
        <w:pStyle w:val="ListBullet"/>
        <w:rPr>
          <w:rFonts w:hint="eastAsia"/>
        </w:rPr>
      </w:pPr>
      <w:r>
        <w:t>Use minimum precision/retention and explicit location-purpose consent.</w:t>
      </w:r>
    </w:p>
    <w:p w14:paraId="6FF161A6" w14:textId="77777777" w:rsidR="00F61DDC" w:rsidRDefault="004A38C2">
      <w:pPr>
        <w:spacing w:before="60" w:after="0"/>
        <w:rPr>
          <w:rFonts w:hint="eastAsia"/>
        </w:rPr>
      </w:pPr>
      <w:r>
        <w:rPr>
          <w:b/>
          <w:color w:val="667085"/>
          <w:sz w:val="18"/>
        </w:rPr>
        <w:t xml:space="preserve">Official implementation reference: </w:t>
      </w:r>
      <w:hyperlink r:id="rId26">
        <w:r>
          <w:rPr>
            <w:color w:val="2E74B5"/>
            <w:u w:val="single"/>
          </w:rPr>
          <w:t>Places Autocomplete (New)</w:t>
        </w:r>
      </w:hyperlink>
    </w:p>
    <w:p w14:paraId="1A3C20A8" w14:textId="77777777" w:rsidR="00F61DDC" w:rsidRDefault="004A38C2">
      <w:pPr>
        <w:rPr>
          <w:rFonts w:hint="eastAsia"/>
        </w:rPr>
      </w:pPr>
      <w:r>
        <w:br w:type="page"/>
      </w:r>
    </w:p>
    <w:p w14:paraId="0FBD908B" w14:textId="77777777" w:rsidR="00F61DDC" w:rsidRDefault="004A38C2">
      <w:pPr>
        <w:pStyle w:val="Heading1"/>
      </w:pPr>
      <w:bookmarkStart w:id="138" w:name="_Toc237605488"/>
      <w:r>
        <w:t>19. Cloudinary</w:t>
      </w:r>
      <w:bookmarkEnd w:id="138"/>
    </w:p>
    <w:p w14:paraId="765EF138" w14:textId="77777777" w:rsidR="00F61DDC" w:rsidRDefault="004A38C2">
      <w:pPr>
        <w:spacing w:after="160"/>
        <w:rPr>
          <w:rFonts w:hint="eastAsia"/>
        </w:rPr>
      </w:pPr>
      <w:r>
        <w:rPr>
          <w:i/>
          <w:color w:val="667085"/>
          <w:sz w:val="23"/>
        </w:rPr>
        <w:t>Profile/event/chat media storage, resizing, optimization, delivery, and optional moderation workflow.</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44756FAB" w14:textId="77777777">
        <w:tc>
          <w:tcPr>
            <w:tcW w:w="2160" w:type="dxa"/>
            <w:shd w:val="clear" w:color="auto" w:fill="F2F4F7"/>
            <w:tcMar>
              <w:top w:w="100" w:type="dxa"/>
              <w:left w:w="130" w:type="dxa"/>
              <w:bottom w:w="100" w:type="dxa"/>
              <w:right w:w="130" w:type="dxa"/>
            </w:tcMar>
            <w:vAlign w:val="center"/>
          </w:tcPr>
          <w:p w14:paraId="3358F18C"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637599A" w14:textId="77777777" w:rsidR="00F61DDC" w:rsidRDefault="004A38C2">
            <w:pPr>
              <w:rPr>
                <w:rFonts w:hint="eastAsia"/>
              </w:rPr>
            </w:pPr>
            <w:r>
              <w:rPr>
                <w:sz w:val="19"/>
              </w:rPr>
              <w:t>P0</w:t>
            </w:r>
          </w:p>
        </w:tc>
      </w:tr>
      <w:tr w:rsidR="00F61DDC" w14:paraId="546C0EC3" w14:textId="77777777">
        <w:tc>
          <w:tcPr>
            <w:tcW w:w="2160" w:type="dxa"/>
            <w:shd w:val="clear" w:color="auto" w:fill="F2F4F7"/>
            <w:tcMar>
              <w:top w:w="100" w:type="dxa"/>
              <w:left w:w="130" w:type="dxa"/>
              <w:bottom w:w="100" w:type="dxa"/>
              <w:right w:w="130" w:type="dxa"/>
            </w:tcMar>
            <w:vAlign w:val="center"/>
          </w:tcPr>
          <w:p w14:paraId="6849BD5F"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FF2E5F0" w14:textId="77777777" w:rsidR="00F61DDC" w:rsidRDefault="004A38C2">
            <w:pPr>
              <w:rPr>
                <w:rFonts w:hint="eastAsia"/>
              </w:rPr>
            </w:pPr>
            <w:r>
              <w:rPr>
                <w:sz w:val="19"/>
              </w:rPr>
              <w:t>Implement for public/non-regulated media</w:t>
            </w:r>
          </w:p>
        </w:tc>
      </w:tr>
      <w:tr w:rsidR="00F61DDC" w14:paraId="7C976A18" w14:textId="77777777">
        <w:tc>
          <w:tcPr>
            <w:tcW w:w="2160" w:type="dxa"/>
            <w:shd w:val="clear" w:color="auto" w:fill="F2F4F7"/>
            <w:tcMar>
              <w:top w:w="100" w:type="dxa"/>
              <w:left w:w="130" w:type="dxa"/>
              <w:bottom w:w="100" w:type="dxa"/>
              <w:right w:w="130" w:type="dxa"/>
            </w:tcMar>
            <w:vAlign w:val="center"/>
          </w:tcPr>
          <w:p w14:paraId="507F424E"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D1F80A7" w14:textId="77777777" w:rsidR="00F61DDC" w:rsidRDefault="004A38C2">
            <w:pPr>
              <w:rPr>
                <w:rFonts w:hint="eastAsia"/>
              </w:rPr>
            </w:pPr>
            <w:r>
              <w:rPr>
                <w:sz w:val="19"/>
              </w:rPr>
              <w:t>Profile photos are written under public /uploads; chat/KYC media use local private disk. No durable object storage/CDN/media asset model.</w:t>
            </w:r>
          </w:p>
        </w:tc>
      </w:tr>
      <w:tr w:rsidR="00F61DDC" w14:paraId="51DB87D5" w14:textId="77777777">
        <w:tc>
          <w:tcPr>
            <w:tcW w:w="2160" w:type="dxa"/>
            <w:shd w:val="clear" w:color="auto" w:fill="F2F4F7"/>
            <w:tcMar>
              <w:top w:w="100" w:type="dxa"/>
              <w:left w:w="130" w:type="dxa"/>
              <w:bottom w:w="100" w:type="dxa"/>
              <w:right w:w="130" w:type="dxa"/>
            </w:tcMar>
            <w:vAlign w:val="center"/>
          </w:tcPr>
          <w:p w14:paraId="57CE1C58"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9223F1A" w14:textId="77777777" w:rsidR="00F61DDC" w:rsidRDefault="004A38C2">
            <w:pPr>
              <w:rPr>
                <w:rFonts w:hint="eastAsia"/>
              </w:rPr>
            </w:pPr>
            <w:r>
              <w:rPr>
                <w:sz w:val="19"/>
              </w:rPr>
              <w:t>High - vendor plan/billing, media policy, domain; 2-10 client days.</w:t>
            </w:r>
          </w:p>
        </w:tc>
      </w:tr>
      <w:tr w:rsidR="00F61DDC" w14:paraId="2830D773" w14:textId="77777777">
        <w:tc>
          <w:tcPr>
            <w:tcW w:w="2160" w:type="dxa"/>
            <w:shd w:val="clear" w:color="auto" w:fill="F2F4F7"/>
            <w:tcMar>
              <w:top w:w="100" w:type="dxa"/>
              <w:left w:w="130" w:type="dxa"/>
              <w:bottom w:w="100" w:type="dxa"/>
              <w:right w:w="130" w:type="dxa"/>
            </w:tcMar>
            <w:vAlign w:val="center"/>
          </w:tcPr>
          <w:p w14:paraId="6DF6E9D7"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475D9CA" w14:textId="77777777" w:rsidR="00F61DDC" w:rsidRDefault="004A38C2">
            <w:pPr>
              <w:rPr>
                <w:rFonts w:hint="eastAsia"/>
              </w:rPr>
            </w:pPr>
            <w:r>
              <w:rPr>
                <w:sz w:val="19"/>
              </w:rPr>
              <w:t>L</w:t>
            </w:r>
          </w:p>
        </w:tc>
      </w:tr>
      <w:tr w:rsidR="00F61DDC" w14:paraId="62713AED" w14:textId="77777777">
        <w:tc>
          <w:tcPr>
            <w:tcW w:w="2160" w:type="dxa"/>
            <w:shd w:val="clear" w:color="auto" w:fill="F2F4F7"/>
            <w:tcMar>
              <w:top w:w="100" w:type="dxa"/>
              <w:left w:w="130" w:type="dxa"/>
              <w:bottom w:w="100" w:type="dxa"/>
              <w:right w:w="130" w:type="dxa"/>
            </w:tcMar>
            <w:vAlign w:val="center"/>
          </w:tcPr>
          <w:p w14:paraId="74C63209"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27A8C9C" w14:textId="77777777" w:rsidR="00F61DDC" w:rsidRDefault="004A38C2">
            <w:pPr>
              <w:rPr>
                <w:rFonts w:hint="eastAsia"/>
              </w:rPr>
            </w:pPr>
            <w:r>
              <w:rPr>
                <w:sz w:val="19"/>
              </w:rPr>
              <w:t>Flutter/web + backend + MySQL</w:t>
            </w:r>
          </w:p>
        </w:tc>
      </w:tr>
    </w:tbl>
    <w:p w14:paraId="2CEE727C" w14:textId="77777777" w:rsidR="00F61DDC" w:rsidRDefault="00F61DDC">
      <w:pPr>
        <w:spacing w:after="20"/>
        <w:rPr>
          <w:rFonts w:hint="eastAsia"/>
        </w:rPr>
      </w:pPr>
    </w:p>
    <w:p w14:paraId="52AAD776"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signed backend-mediated uploads for profile/event/chat media and store asset IDs, not only URLs. Do not place raw Aadhaar/KYC images in public delivery; use private/authenticated assets or the separately approved KYC/S3 path.</w:t>
      </w:r>
    </w:p>
    <w:p w14:paraId="7F18B097" w14:textId="77777777" w:rsidR="00F61DDC" w:rsidRDefault="004A38C2">
      <w:pPr>
        <w:pStyle w:val="Heading2"/>
      </w:pPr>
      <w:bookmarkStart w:id="139" w:name="_Toc237605489"/>
      <w:r>
        <w:t>Implementation and connection to AMORAA</w:t>
      </w:r>
      <w:bookmarkEnd w:id="139"/>
    </w:p>
    <w:p w14:paraId="713B922E" w14:textId="77777777" w:rsidR="00F61DDC" w:rsidRDefault="004A38C2">
      <w:pPr>
        <w:spacing w:after="100"/>
        <w:rPr>
          <w:rFonts w:hint="eastAsia"/>
        </w:rPr>
      </w:pPr>
      <w:r>
        <w:rPr>
          <w:b/>
          <w:color w:val="19283F"/>
        </w:rPr>
        <w:t xml:space="preserve">SDK/API: </w:t>
      </w:r>
      <w:r>
        <w:t>Cloudinary Node SDK/Upload API; cloudinary_flutter for delivery; signed upload parameters; webhooks/moderation add-ons if selected.</w:t>
      </w:r>
    </w:p>
    <w:p w14:paraId="1563DC55" w14:textId="77777777" w:rsidR="00F61DDC" w:rsidRDefault="004A38C2">
      <w:pPr>
        <w:spacing w:after="100"/>
        <w:rPr>
          <w:rFonts w:hint="eastAsia"/>
        </w:rPr>
      </w:pPr>
      <w:r>
        <w:rPr>
          <w:b/>
          <w:color w:val="19283F"/>
        </w:rPr>
        <w:t xml:space="preserve">Flutter/web changes: </w:t>
      </w:r>
      <w:r>
        <w:t>Request upload signature/session or upload through Express, show compression/progress/retry, then render approved transformations with fallback and placeholder.</w:t>
      </w:r>
    </w:p>
    <w:p w14:paraId="330878D4" w14:textId="77777777" w:rsidR="00F61DDC" w:rsidRDefault="004A38C2">
      <w:pPr>
        <w:spacing w:after="100"/>
        <w:rPr>
          <w:rFonts w:hint="eastAsia"/>
        </w:rPr>
      </w:pPr>
      <w:r>
        <w:rPr>
          <w:b/>
          <w:color w:val="19283F"/>
        </w:rPr>
        <w:t xml:space="preserve">Node.js/Express changes: </w:t>
      </w:r>
      <w:r>
        <w:t>Validate magic bytes/size/ownership, sign/upload, set folders/tags/context/access type, receive moderation callbacks, delete/replace old assets, and issue signed URLs for private media.</w:t>
      </w:r>
    </w:p>
    <w:p w14:paraId="67102F96" w14:textId="77777777" w:rsidR="00F61DDC" w:rsidRDefault="004A38C2">
      <w:pPr>
        <w:spacing w:after="100"/>
        <w:rPr>
          <w:rFonts w:hint="eastAsia"/>
        </w:rPr>
      </w:pPr>
      <w:r>
        <w:rPr>
          <w:b/>
          <w:color w:val="19283F"/>
        </w:rPr>
        <w:t xml:space="preserve">MySQL requirements: </w:t>
      </w:r>
      <w:r>
        <w:t>Create MediaAssets (id, userId, provider, publicId, resourceType, version, secureUrl, accessType, purpose, bytes, dimensions, moderationStatus, checksum, deletedAt); migrate OnboardingProfiles.photos and MessageMedia references.</w:t>
      </w:r>
    </w:p>
    <w:p w14:paraId="72FE6DC6" w14:textId="77777777" w:rsidR="00F61DDC" w:rsidRDefault="004A38C2">
      <w:pPr>
        <w:spacing w:after="100"/>
        <w:rPr>
          <w:rFonts w:hint="eastAsia"/>
        </w:rPr>
      </w:pPr>
      <w:r>
        <w:rPr>
          <w:b/>
          <w:color w:val="19283F"/>
        </w:rPr>
        <w:t xml:space="preserve">Configuration/environment: </w:t>
      </w:r>
      <w:r>
        <w:t>CLOUDINARY_CLOUD_NAME and API_KEY; CLOUDINARY_API_SECRET server-only; upload preset/transformation/moderation webhook secret; CDN/custom-domain settings.</w:t>
      </w:r>
    </w:p>
    <w:p w14:paraId="25C62E6E" w14:textId="77777777" w:rsidR="00F61DDC" w:rsidRDefault="004A38C2">
      <w:pPr>
        <w:spacing w:after="100"/>
        <w:rPr>
          <w:rFonts w:hint="eastAsia"/>
        </w:rPr>
      </w:pPr>
      <w:r>
        <w:rPr>
          <w:b/>
          <w:color w:val="19283F"/>
        </w:rPr>
        <w:t xml:space="preserve">Webhooks/callbacks: </w:t>
      </w:r>
      <w:r>
        <w:t>Upload/moderation/analysis callbacks if enabled; verify signature/timestamp and map by public_id/version.</w:t>
      </w:r>
    </w:p>
    <w:p w14:paraId="3EF00236" w14:textId="77777777" w:rsidR="00F61DDC" w:rsidRDefault="004A38C2">
      <w:pPr>
        <w:pStyle w:val="Heading2"/>
      </w:pPr>
      <w:bookmarkStart w:id="140" w:name="_Toc237605490"/>
      <w:r>
        <w:t>Development team will implement</w:t>
      </w:r>
      <w:bookmarkEnd w:id="140"/>
    </w:p>
    <w:p w14:paraId="189199B3" w14:textId="77777777" w:rsidR="00F61DDC" w:rsidRDefault="004A38C2">
      <w:pPr>
        <w:pStyle w:val="ListBullet"/>
        <w:rPr>
          <w:rFonts w:hint="eastAsia"/>
        </w:rPr>
      </w:pPr>
      <w:r>
        <w:t>Design MediaAssets schema and purpose-based access policy.</w:t>
      </w:r>
    </w:p>
    <w:p w14:paraId="24C237D4" w14:textId="77777777" w:rsidR="00F61DDC" w:rsidRDefault="004A38C2">
      <w:pPr>
        <w:pStyle w:val="ListBullet"/>
        <w:rPr>
          <w:rFonts w:hint="eastAsia"/>
        </w:rPr>
      </w:pPr>
      <w:r>
        <w:t>Implement signed uploads, transformations, private delivery, deletion, migration, and provider abstraction.</w:t>
      </w:r>
    </w:p>
    <w:p w14:paraId="49E484A6" w14:textId="77777777" w:rsidR="00F61DDC" w:rsidRDefault="004A38C2">
      <w:pPr>
        <w:pStyle w:val="ListBullet"/>
        <w:rPr>
          <w:rFonts w:hint="eastAsia"/>
        </w:rPr>
      </w:pPr>
      <w:r>
        <w:t>Integrate moderation state without exposing unapproved media.</w:t>
      </w:r>
    </w:p>
    <w:p w14:paraId="5EC1BCD4" w14:textId="77777777" w:rsidR="00F61DDC" w:rsidRDefault="004A38C2">
      <w:pPr>
        <w:pStyle w:val="ListBullet"/>
        <w:rPr>
          <w:rFonts w:hint="eastAsia"/>
        </w:rPr>
      </w:pPr>
      <w:r>
        <w:t>Add lifecycle cleanup, backup/export, cost/quota alerts, and media QA.</w:t>
      </w:r>
    </w:p>
    <w:p w14:paraId="4975F9C4" w14:textId="77777777" w:rsidR="00F61DDC" w:rsidRDefault="004A38C2">
      <w:pPr>
        <w:pStyle w:val="Heading2"/>
      </w:pPr>
      <w:bookmarkStart w:id="141" w:name="_Toc237605491"/>
      <w:r>
        <w:t>Client must provide or complete</w:t>
      </w:r>
      <w:bookmarkEnd w:id="141"/>
    </w:p>
    <w:p w14:paraId="4DFBAB7E" w14:textId="77777777" w:rsidR="00F61DDC" w:rsidRDefault="004A38C2">
      <w:pPr>
        <w:pStyle w:val="ListBullet"/>
        <w:rPr>
          <w:rFonts w:hint="eastAsia"/>
        </w:rPr>
      </w:pPr>
      <w:r>
        <w:t>Create a company Cloudinary product environment/organization, choose plan/region, add billing, and invite roles.</w:t>
      </w:r>
    </w:p>
    <w:p w14:paraId="4AEEF211" w14:textId="77777777" w:rsidR="00F61DDC" w:rsidRDefault="004A38C2">
      <w:pPr>
        <w:pStyle w:val="ListBullet"/>
        <w:rPr>
          <w:rFonts w:hint="eastAsia"/>
        </w:rPr>
      </w:pPr>
      <w:r>
        <w:t>Provide cloud name/account access and approve signed-upload/private delivery architecture.</w:t>
      </w:r>
    </w:p>
    <w:p w14:paraId="4BC9423A" w14:textId="77777777" w:rsidR="00F61DDC" w:rsidRDefault="004A38C2">
      <w:pPr>
        <w:pStyle w:val="ListBullet"/>
        <w:rPr>
          <w:rFonts w:hint="eastAsia"/>
        </w:rPr>
      </w:pPr>
      <w:r>
        <w:t>Approve media limits, formats, transformations, retention/deletion, moderation provider/thresholds, and acceptable-use policy.</w:t>
      </w:r>
    </w:p>
    <w:p w14:paraId="02FE92ED" w14:textId="77777777" w:rsidR="00F61DDC" w:rsidRDefault="004A38C2">
      <w:pPr>
        <w:pStyle w:val="ListBullet"/>
        <w:rPr>
          <w:rFonts w:hint="eastAsia"/>
        </w:rPr>
      </w:pPr>
      <w:r>
        <w:t>Provide custom media domain/DNS access if desired and legal/privacy consent for media processing.</w:t>
      </w:r>
    </w:p>
    <w:p w14:paraId="7B573821" w14:textId="77777777" w:rsidR="00F61DDC" w:rsidRDefault="004A38C2">
      <w:pPr>
        <w:pStyle w:val="Heading2"/>
      </w:pPr>
      <w:bookmarkStart w:id="142" w:name="_Toc237605492"/>
      <w:r>
        <w:t>Implementation sequence</w:t>
      </w:r>
      <w:bookmarkEnd w:id="142"/>
    </w:p>
    <w:p w14:paraId="5C11465F" w14:textId="77777777" w:rsidR="00F61DDC" w:rsidRDefault="004A38C2">
      <w:pPr>
        <w:pStyle w:val="ListNumber"/>
        <w:rPr>
          <w:rFonts w:hint="eastAsia"/>
        </w:rPr>
      </w:pPr>
      <w:r>
        <w:t>Approve media classification/provider plan.</w:t>
      </w:r>
    </w:p>
    <w:p w14:paraId="1DC58926" w14:textId="77777777" w:rsidR="00F61DDC" w:rsidRDefault="004A38C2">
      <w:pPr>
        <w:pStyle w:val="ListNumber"/>
        <w:rPr>
          <w:rFonts w:hint="eastAsia"/>
        </w:rPr>
      </w:pPr>
      <w:r>
        <w:t>Create MediaAssets schema and provider adapter.</w:t>
      </w:r>
    </w:p>
    <w:p w14:paraId="3E2B3A17" w14:textId="77777777" w:rsidR="00F61DDC" w:rsidRDefault="004A38C2">
      <w:pPr>
        <w:pStyle w:val="ListNumber"/>
        <w:rPr>
          <w:rFonts w:hint="eastAsia"/>
        </w:rPr>
      </w:pPr>
      <w:r>
        <w:t>Implement signed upload/delivery/moderation/deletion.</w:t>
      </w:r>
    </w:p>
    <w:p w14:paraId="1B60628B" w14:textId="77777777" w:rsidR="00F61DDC" w:rsidRDefault="004A38C2">
      <w:pPr>
        <w:pStyle w:val="ListNumber"/>
        <w:rPr>
          <w:rFonts w:hint="eastAsia"/>
        </w:rPr>
      </w:pPr>
      <w:r>
        <w:t>Migrate local development paths in staging.</w:t>
      </w:r>
    </w:p>
    <w:p w14:paraId="5BB12E55" w14:textId="77777777" w:rsidR="00F61DDC" w:rsidRDefault="004A38C2">
      <w:pPr>
        <w:pStyle w:val="ListNumber"/>
        <w:rPr>
          <w:rFonts w:hint="eastAsia"/>
        </w:rPr>
      </w:pPr>
      <w:r>
        <w:t>Load/security/cost test then cut over.</w:t>
      </w:r>
    </w:p>
    <w:p w14:paraId="374B69CA" w14:textId="77777777" w:rsidR="00F61DDC" w:rsidRDefault="004A38C2">
      <w:pPr>
        <w:pStyle w:val="Heading2"/>
      </w:pPr>
      <w:bookmarkStart w:id="143" w:name="_Toc237605493"/>
      <w:r>
        <w:t>Testing and acceptance</w:t>
      </w:r>
      <w:bookmarkEnd w:id="143"/>
    </w:p>
    <w:p w14:paraId="63264E56" w14:textId="77777777" w:rsidR="00F61DDC" w:rsidRDefault="004A38C2">
      <w:pPr>
        <w:pStyle w:val="ListBullet"/>
        <w:rPr>
          <w:rFonts w:hint="eastAsia"/>
        </w:rPr>
      </w:pPr>
      <w:r>
        <w:t>Valid/invalid MIME and magic bytes, oversize, multi-upload, retry, duplicate/checksum, replace/delete, authorization, signed URL expiry.</w:t>
      </w:r>
    </w:p>
    <w:p w14:paraId="4F981EEB" w14:textId="77777777" w:rsidR="00F61DDC" w:rsidRDefault="004A38C2">
      <w:pPr>
        <w:pStyle w:val="ListBullet"/>
        <w:rPr>
          <w:rFonts w:hint="eastAsia"/>
        </w:rPr>
      </w:pPr>
      <w:r>
        <w:t>Transformation quality/orientation/format and slow-network behavior.</w:t>
      </w:r>
    </w:p>
    <w:p w14:paraId="19E709DF" w14:textId="77777777" w:rsidR="00F61DDC" w:rsidRDefault="004A38C2">
      <w:pPr>
        <w:pStyle w:val="ListBullet"/>
        <w:rPr>
          <w:rFonts w:hint="eastAsia"/>
        </w:rPr>
      </w:pPr>
      <w:r>
        <w:t>Moderation pending/approved/rejected callback and replay cases.</w:t>
      </w:r>
    </w:p>
    <w:p w14:paraId="4F726416" w14:textId="77777777" w:rsidR="00F61DDC" w:rsidRDefault="004A38C2">
      <w:pPr>
        <w:pStyle w:val="ListBullet"/>
        <w:rPr>
          <w:rFonts w:hint="eastAsia"/>
        </w:rPr>
      </w:pPr>
      <w:r>
        <w:t>No KYC/private chat asset is accidentally publicly addressable.</w:t>
      </w:r>
    </w:p>
    <w:p w14:paraId="7276830B" w14:textId="77777777" w:rsidR="00F61DDC" w:rsidRDefault="004A38C2">
      <w:pPr>
        <w:pStyle w:val="Heading2"/>
      </w:pPr>
      <w:bookmarkStart w:id="144" w:name="_Toc237605494"/>
      <w:r>
        <w:t>Security and privacy controls</w:t>
      </w:r>
      <w:bookmarkEnd w:id="144"/>
    </w:p>
    <w:p w14:paraId="478E4225" w14:textId="77777777" w:rsidR="00F61DDC" w:rsidRDefault="004A38C2">
      <w:pPr>
        <w:pStyle w:val="ListBullet"/>
        <w:rPr>
          <w:rFonts w:hint="eastAsia"/>
        </w:rPr>
      </w:pPr>
      <w:r>
        <w:t>API secret is backend-only; prefer signed uploads and restricted presets.</w:t>
      </w:r>
    </w:p>
    <w:p w14:paraId="378C56BD" w14:textId="77777777" w:rsidR="00F61DDC" w:rsidRDefault="004A38C2">
      <w:pPr>
        <w:pStyle w:val="ListBullet"/>
        <w:rPr>
          <w:rFonts w:hint="eastAsia"/>
        </w:rPr>
      </w:pPr>
      <w:r>
        <w:t>Use authenticated/private delivery for sensitive media and short-lived URLs.</w:t>
      </w:r>
    </w:p>
    <w:p w14:paraId="1DE86D93" w14:textId="77777777" w:rsidR="00F61DDC" w:rsidRDefault="004A38C2">
      <w:pPr>
        <w:pStyle w:val="ListBullet"/>
        <w:rPr>
          <w:rFonts w:hint="eastAsia"/>
        </w:rPr>
      </w:pPr>
      <w:r>
        <w:t>Strip metadata as approved, malware/content-scan uploads, and audit deletions/access.</w:t>
      </w:r>
    </w:p>
    <w:p w14:paraId="78C05CDE" w14:textId="77777777" w:rsidR="00F61DDC" w:rsidRDefault="004A38C2">
      <w:pPr>
        <w:spacing w:before="60" w:after="0"/>
        <w:rPr>
          <w:rFonts w:hint="eastAsia"/>
        </w:rPr>
      </w:pPr>
      <w:r>
        <w:rPr>
          <w:b/>
          <w:color w:val="667085"/>
          <w:sz w:val="18"/>
        </w:rPr>
        <w:t xml:space="preserve">Official implementation reference: </w:t>
      </w:r>
      <w:hyperlink r:id="rId27">
        <w:r>
          <w:rPr>
            <w:color w:val="2E74B5"/>
            <w:u w:val="single"/>
          </w:rPr>
          <w:t>Cloudinary Upload API</w:t>
        </w:r>
      </w:hyperlink>
    </w:p>
    <w:p w14:paraId="06B7A0E5" w14:textId="77777777" w:rsidR="00F61DDC" w:rsidRDefault="004A38C2">
      <w:pPr>
        <w:rPr>
          <w:rFonts w:hint="eastAsia"/>
        </w:rPr>
      </w:pPr>
      <w:r>
        <w:br w:type="page"/>
      </w:r>
    </w:p>
    <w:p w14:paraId="4DA42890" w14:textId="77777777" w:rsidR="00F61DDC" w:rsidRDefault="004A38C2">
      <w:pPr>
        <w:pStyle w:val="Heading1"/>
      </w:pPr>
      <w:bookmarkStart w:id="145" w:name="_Toc237605495"/>
      <w:r>
        <w:t>20. AWS S3 + CloudFront (alternative)</w:t>
      </w:r>
      <w:bookmarkEnd w:id="145"/>
    </w:p>
    <w:p w14:paraId="2DB4FF12" w14:textId="77777777" w:rsidR="00F61DDC" w:rsidRDefault="004A38C2">
      <w:pPr>
        <w:spacing w:after="160"/>
        <w:rPr>
          <w:rFonts w:hint="eastAsia"/>
        </w:rPr>
      </w:pPr>
      <w:r>
        <w:rPr>
          <w:i/>
          <w:color w:val="667085"/>
          <w:sz w:val="23"/>
        </w:rPr>
        <w:t>Infrastructure-controlled object storage/CDN with private buckets, presigned uploads, lifecycle policies, and signed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59A2CA7D" w14:textId="77777777">
        <w:tc>
          <w:tcPr>
            <w:tcW w:w="2160" w:type="dxa"/>
            <w:shd w:val="clear" w:color="auto" w:fill="F2F4F7"/>
            <w:tcMar>
              <w:top w:w="100" w:type="dxa"/>
              <w:left w:w="130" w:type="dxa"/>
              <w:bottom w:w="100" w:type="dxa"/>
              <w:right w:w="130" w:type="dxa"/>
            </w:tcMar>
            <w:vAlign w:val="center"/>
          </w:tcPr>
          <w:p w14:paraId="13AA1874"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F78D57B" w14:textId="77777777" w:rsidR="00F61DDC" w:rsidRDefault="004A38C2">
            <w:pPr>
              <w:rPr>
                <w:rFonts w:hint="eastAsia"/>
              </w:rPr>
            </w:pPr>
            <w:r>
              <w:rPr>
                <w:sz w:val="19"/>
              </w:rPr>
              <w:t>P1</w:t>
            </w:r>
          </w:p>
        </w:tc>
      </w:tr>
      <w:tr w:rsidR="00F61DDC" w14:paraId="45AD7E53" w14:textId="77777777">
        <w:tc>
          <w:tcPr>
            <w:tcW w:w="2160" w:type="dxa"/>
            <w:shd w:val="clear" w:color="auto" w:fill="F2F4F7"/>
            <w:tcMar>
              <w:top w:w="100" w:type="dxa"/>
              <w:left w:w="130" w:type="dxa"/>
              <w:bottom w:w="100" w:type="dxa"/>
              <w:right w:w="130" w:type="dxa"/>
            </w:tcMar>
            <w:vAlign w:val="center"/>
          </w:tcPr>
          <w:p w14:paraId="553F1286"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FB674D8" w14:textId="77777777" w:rsidR="00F61DDC" w:rsidRDefault="004A38C2">
            <w:pPr>
              <w:rPr>
                <w:rFonts w:hint="eastAsia"/>
              </w:rPr>
            </w:pPr>
            <w:r>
              <w:rPr>
                <w:sz w:val="19"/>
              </w:rPr>
              <w:t>Alternative/complement for regulated private media</w:t>
            </w:r>
          </w:p>
        </w:tc>
      </w:tr>
      <w:tr w:rsidR="00F61DDC" w14:paraId="33676717" w14:textId="77777777">
        <w:tc>
          <w:tcPr>
            <w:tcW w:w="2160" w:type="dxa"/>
            <w:shd w:val="clear" w:color="auto" w:fill="F2F4F7"/>
            <w:tcMar>
              <w:top w:w="100" w:type="dxa"/>
              <w:left w:w="130" w:type="dxa"/>
              <w:bottom w:w="100" w:type="dxa"/>
              <w:right w:w="130" w:type="dxa"/>
            </w:tcMar>
            <w:vAlign w:val="center"/>
          </w:tcPr>
          <w:p w14:paraId="2BD419BC"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2EC0423" w14:textId="77777777" w:rsidR="00F61DDC" w:rsidRDefault="004A38C2">
            <w:pPr>
              <w:rPr>
                <w:rFonts w:hint="eastAsia"/>
              </w:rPr>
            </w:pPr>
            <w:r>
              <w:rPr>
                <w:sz w:val="19"/>
              </w:rPr>
              <w:t>Absent; local disk is not horizontally durable and no cloud IAM/bucket/CDN exists.</w:t>
            </w:r>
          </w:p>
        </w:tc>
      </w:tr>
      <w:tr w:rsidR="00F61DDC" w14:paraId="5071BD49" w14:textId="77777777">
        <w:tc>
          <w:tcPr>
            <w:tcW w:w="2160" w:type="dxa"/>
            <w:shd w:val="clear" w:color="auto" w:fill="F2F4F7"/>
            <w:tcMar>
              <w:top w:w="100" w:type="dxa"/>
              <w:left w:w="130" w:type="dxa"/>
              <w:bottom w:w="100" w:type="dxa"/>
              <w:right w:w="130" w:type="dxa"/>
            </w:tcMar>
            <w:vAlign w:val="center"/>
          </w:tcPr>
          <w:p w14:paraId="20EAB5ED"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7520409" w14:textId="77777777" w:rsidR="00F61DDC" w:rsidRDefault="004A38C2">
            <w:pPr>
              <w:rPr>
                <w:rFonts w:hint="eastAsia"/>
              </w:rPr>
            </w:pPr>
            <w:r>
              <w:rPr>
                <w:sz w:val="19"/>
              </w:rPr>
              <w:t>Very High - AWS organization/billing/IAM/DNS/security ownership; 1-3 weeks.</w:t>
            </w:r>
          </w:p>
        </w:tc>
      </w:tr>
      <w:tr w:rsidR="00F61DDC" w14:paraId="0F441B2B" w14:textId="77777777">
        <w:tc>
          <w:tcPr>
            <w:tcW w:w="2160" w:type="dxa"/>
            <w:shd w:val="clear" w:color="auto" w:fill="F2F4F7"/>
            <w:tcMar>
              <w:top w:w="100" w:type="dxa"/>
              <w:left w:w="130" w:type="dxa"/>
              <w:bottom w:w="100" w:type="dxa"/>
              <w:right w:w="130" w:type="dxa"/>
            </w:tcMar>
            <w:vAlign w:val="center"/>
          </w:tcPr>
          <w:p w14:paraId="36778890"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2BEDD7F" w14:textId="77777777" w:rsidR="00F61DDC" w:rsidRDefault="004A38C2">
            <w:pPr>
              <w:rPr>
                <w:rFonts w:hint="eastAsia"/>
              </w:rPr>
            </w:pPr>
            <w:r>
              <w:rPr>
                <w:sz w:val="19"/>
              </w:rPr>
              <w:t>XL</w:t>
            </w:r>
          </w:p>
        </w:tc>
      </w:tr>
      <w:tr w:rsidR="00F61DDC" w14:paraId="503D47B3" w14:textId="77777777">
        <w:tc>
          <w:tcPr>
            <w:tcW w:w="2160" w:type="dxa"/>
            <w:shd w:val="clear" w:color="auto" w:fill="F2F4F7"/>
            <w:tcMar>
              <w:top w:w="100" w:type="dxa"/>
              <w:left w:w="130" w:type="dxa"/>
              <w:bottom w:w="100" w:type="dxa"/>
              <w:right w:w="130" w:type="dxa"/>
            </w:tcMar>
            <w:vAlign w:val="center"/>
          </w:tcPr>
          <w:p w14:paraId="42D305C8"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491963C" w14:textId="77777777" w:rsidR="00F61DDC" w:rsidRDefault="004A38C2">
            <w:pPr>
              <w:rPr>
                <w:rFonts w:hint="eastAsia"/>
              </w:rPr>
            </w:pPr>
            <w:r>
              <w:rPr>
                <w:sz w:val="19"/>
              </w:rPr>
              <w:t>Backend/infrastructure + Flutter upload client</w:t>
            </w:r>
          </w:p>
        </w:tc>
      </w:tr>
    </w:tbl>
    <w:p w14:paraId="59F477F1" w14:textId="77777777" w:rsidR="00F61DDC" w:rsidRDefault="00F61DDC">
      <w:pPr>
        <w:spacing w:after="20"/>
        <w:rPr>
          <w:rFonts w:hint="eastAsia"/>
        </w:rPr>
      </w:pPr>
    </w:p>
    <w:p w14:paraId="12AA3132"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Choose S3/CloudFront instead of Cloudinary for the full media stack, or use it narrowly for KYC/private evidence when infrastructure control is required. Do not run duplicate public-media systems without an explicit storage-classification decision.</w:t>
      </w:r>
    </w:p>
    <w:p w14:paraId="262DFA12" w14:textId="77777777" w:rsidR="00F61DDC" w:rsidRDefault="004A38C2">
      <w:pPr>
        <w:pStyle w:val="Heading2"/>
      </w:pPr>
      <w:bookmarkStart w:id="146" w:name="_Toc237605496"/>
      <w:r>
        <w:t>Implementation and connection to AMORAA</w:t>
      </w:r>
      <w:bookmarkEnd w:id="146"/>
    </w:p>
    <w:p w14:paraId="4CDF5323" w14:textId="77777777" w:rsidR="00F61DDC" w:rsidRDefault="004A38C2">
      <w:pPr>
        <w:spacing w:after="100"/>
        <w:rPr>
          <w:rFonts w:hint="eastAsia"/>
        </w:rPr>
      </w:pPr>
      <w:r>
        <w:rPr>
          <w:b/>
          <w:color w:val="19283F"/>
        </w:rPr>
        <w:t xml:space="preserve">SDK/API: </w:t>
      </w:r>
      <w:r>
        <w:t>AWS SDK for JavaScript v3 (S3, CloudFront); presigned URL flow; CloudFront Origin Access Control and signed URLs/cookies.</w:t>
      </w:r>
    </w:p>
    <w:p w14:paraId="2E85544F" w14:textId="77777777" w:rsidR="00F61DDC" w:rsidRDefault="004A38C2">
      <w:pPr>
        <w:spacing w:after="100"/>
        <w:rPr>
          <w:rFonts w:hint="eastAsia"/>
        </w:rPr>
      </w:pPr>
      <w:r>
        <w:rPr>
          <w:b/>
          <w:color w:val="19283F"/>
        </w:rPr>
        <w:t xml:space="preserve">Flutter/web changes: </w:t>
      </w:r>
      <w:r>
        <w:t>Upload via short-lived presigned PUT/multipart instructions with checksum, progress, retry, and completion callback; consume short-lived signed delivery URLs.</w:t>
      </w:r>
    </w:p>
    <w:p w14:paraId="4C00386F" w14:textId="77777777" w:rsidR="00F61DDC" w:rsidRDefault="004A38C2">
      <w:pPr>
        <w:spacing w:after="100"/>
        <w:rPr>
          <w:rFonts w:hint="eastAsia"/>
        </w:rPr>
      </w:pPr>
      <w:r>
        <w:rPr>
          <w:b/>
          <w:color w:val="19283F"/>
        </w:rPr>
        <w:t xml:space="preserve">Node.js/Express changes: </w:t>
      </w:r>
      <w:r>
        <w:t>Authorize object key/purpose, generate presigned upload/download, verify size/checksum/content type after upload, trigger scanning/processing, delete/lifecycle, and sign CloudFront URLs.</w:t>
      </w:r>
    </w:p>
    <w:p w14:paraId="3F81DD14" w14:textId="77777777" w:rsidR="00F61DDC" w:rsidRDefault="004A38C2">
      <w:pPr>
        <w:spacing w:after="100"/>
        <w:rPr>
          <w:rFonts w:hint="eastAsia"/>
        </w:rPr>
      </w:pPr>
      <w:r>
        <w:rPr>
          <w:b/>
          <w:color w:val="19283F"/>
        </w:rPr>
        <w:t xml:space="preserve">MySQL requirements: </w:t>
      </w:r>
      <w:r>
        <w:t>MediaAssets with bucket/key/version/checksum/access class; UploadSessions; optional scan/moderation state. Never make S3 object keys the sole business record.</w:t>
      </w:r>
    </w:p>
    <w:p w14:paraId="740B3189" w14:textId="77777777" w:rsidR="00F61DDC" w:rsidRDefault="004A38C2">
      <w:pPr>
        <w:spacing w:after="100"/>
        <w:rPr>
          <w:rFonts w:hint="eastAsia"/>
        </w:rPr>
      </w:pPr>
      <w:r>
        <w:rPr>
          <w:b/>
          <w:color w:val="19283F"/>
        </w:rPr>
        <w:t xml:space="preserve">Configuration/environment: </w:t>
      </w:r>
      <w:r>
        <w:t>AWS_REGION, S3_* bucket names, CLOUDFRONT_DISTRIBUTION/KEY_PAIR, KMS key IDs; prefer workload roles over long-lived AWS keys.</w:t>
      </w:r>
    </w:p>
    <w:p w14:paraId="6C785CD6" w14:textId="77777777" w:rsidR="00F61DDC" w:rsidRDefault="004A38C2">
      <w:pPr>
        <w:spacing w:after="100"/>
        <w:rPr>
          <w:rFonts w:hint="eastAsia"/>
        </w:rPr>
      </w:pPr>
      <w:r>
        <w:rPr>
          <w:b/>
          <w:color w:val="19283F"/>
        </w:rPr>
        <w:t xml:space="preserve">Webhooks/callbacks: </w:t>
      </w:r>
      <w:r>
        <w:t>S3 Event Notifications to SQS/Lambda/HTTPS worker for scan/process; idempotent by event/object version.</w:t>
      </w:r>
    </w:p>
    <w:p w14:paraId="608E788C" w14:textId="77777777" w:rsidR="00F61DDC" w:rsidRDefault="004A38C2">
      <w:pPr>
        <w:pStyle w:val="Heading2"/>
      </w:pPr>
      <w:bookmarkStart w:id="147" w:name="_Toc237605497"/>
      <w:r>
        <w:t>Development team will implement</w:t>
      </w:r>
      <w:bookmarkEnd w:id="147"/>
    </w:p>
    <w:p w14:paraId="54B387F9" w14:textId="77777777" w:rsidR="00F61DDC" w:rsidRDefault="004A38C2">
      <w:pPr>
        <w:pStyle w:val="ListBullet"/>
        <w:rPr>
          <w:rFonts w:hint="eastAsia"/>
        </w:rPr>
      </w:pPr>
      <w:r>
        <w:t>Produce Cloudinary-vs-AWS storage decision and data classification.</w:t>
      </w:r>
    </w:p>
    <w:p w14:paraId="067431A1" w14:textId="77777777" w:rsidR="00F61DDC" w:rsidRDefault="004A38C2">
      <w:pPr>
        <w:pStyle w:val="ListBullet"/>
        <w:rPr>
          <w:rFonts w:hint="eastAsia"/>
        </w:rPr>
      </w:pPr>
      <w:r>
        <w:t>Provision private buckets, OAC CloudFront, IAM roles/KMS/lifecycle/logging/backup.</w:t>
      </w:r>
    </w:p>
    <w:p w14:paraId="32A09C9F" w14:textId="77777777" w:rsidR="00F61DDC" w:rsidRDefault="004A38C2">
      <w:pPr>
        <w:pStyle w:val="ListBullet"/>
        <w:rPr>
          <w:rFonts w:hint="eastAsia"/>
        </w:rPr>
      </w:pPr>
      <w:r>
        <w:t>Implement upload sessions, checksums, scan pipeline, signed delivery, and MediaAssets mapping.</w:t>
      </w:r>
    </w:p>
    <w:p w14:paraId="56A53CE7" w14:textId="77777777" w:rsidR="00F61DDC" w:rsidRDefault="004A38C2">
      <w:pPr>
        <w:pStyle w:val="ListBullet"/>
        <w:rPr>
          <w:rFonts w:hint="eastAsia"/>
        </w:rPr>
      </w:pPr>
      <w:r>
        <w:t>Add infrastructure-as-code, disaster recovery, cost alerts, and runbook.</w:t>
      </w:r>
    </w:p>
    <w:p w14:paraId="1C1E4C27" w14:textId="77777777" w:rsidR="00F61DDC" w:rsidRDefault="004A38C2">
      <w:pPr>
        <w:pStyle w:val="Heading2"/>
      </w:pPr>
      <w:bookmarkStart w:id="148" w:name="_Toc237605498"/>
      <w:r>
        <w:t>Client must provide or complete</w:t>
      </w:r>
      <w:bookmarkEnd w:id="148"/>
    </w:p>
    <w:p w14:paraId="515C2CAA" w14:textId="77777777" w:rsidR="00F61DDC" w:rsidRDefault="004A38C2">
      <w:pPr>
        <w:pStyle w:val="ListBullet"/>
        <w:rPr>
          <w:rFonts w:hint="eastAsia"/>
        </w:rPr>
      </w:pPr>
      <w:r>
        <w:t>Provide client-owned AWS Organization/account, billing/payment, preferred region, security/IAM administrator, and budget.</w:t>
      </w:r>
    </w:p>
    <w:p w14:paraId="582A4DF2" w14:textId="77777777" w:rsidR="00F61DDC" w:rsidRDefault="004A38C2">
      <w:pPr>
        <w:pStyle w:val="ListBullet"/>
        <w:rPr>
          <w:rFonts w:hint="eastAsia"/>
        </w:rPr>
      </w:pPr>
      <w:r>
        <w:t>Approve data residency, encryption/KMS ownership, retention/legal hold, backup/DR, CDN custom domain, and media classification.</w:t>
      </w:r>
    </w:p>
    <w:p w14:paraId="69FD3519" w14:textId="77777777" w:rsidR="00F61DDC" w:rsidRDefault="004A38C2">
      <w:pPr>
        <w:pStyle w:val="ListBullet"/>
        <w:rPr>
          <w:rFonts w:hint="eastAsia"/>
        </w:rPr>
      </w:pPr>
      <w:r>
        <w:t>Provide DNS/certificate access and security/compliance requirements.</w:t>
      </w:r>
    </w:p>
    <w:p w14:paraId="31EAE769" w14:textId="77777777" w:rsidR="00F61DDC" w:rsidRDefault="004A38C2">
      <w:pPr>
        <w:pStyle w:val="ListBullet"/>
        <w:rPr>
          <w:rFonts w:hint="eastAsia"/>
        </w:rPr>
      </w:pPr>
      <w:r>
        <w:t>Nominate operations owner for AWS cost, incidents, keys, and access reviews.</w:t>
      </w:r>
    </w:p>
    <w:p w14:paraId="1BBC6D21" w14:textId="77777777" w:rsidR="00F61DDC" w:rsidRDefault="004A38C2">
      <w:pPr>
        <w:pStyle w:val="Heading2"/>
      </w:pPr>
      <w:bookmarkStart w:id="149" w:name="_Toc237605499"/>
      <w:r>
        <w:t>Implementation sequence</w:t>
      </w:r>
      <w:bookmarkEnd w:id="149"/>
    </w:p>
    <w:p w14:paraId="26B3577E" w14:textId="77777777" w:rsidR="00F61DDC" w:rsidRDefault="004A38C2">
      <w:pPr>
        <w:pStyle w:val="ListNumber"/>
        <w:rPr>
          <w:rFonts w:hint="eastAsia"/>
        </w:rPr>
      </w:pPr>
      <w:r>
        <w:t>Approve architecture/classification/region.</w:t>
      </w:r>
    </w:p>
    <w:p w14:paraId="493041B5" w14:textId="77777777" w:rsidR="00F61DDC" w:rsidRDefault="004A38C2">
      <w:pPr>
        <w:pStyle w:val="ListNumber"/>
        <w:rPr>
          <w:rFonts w:hint="eastAsia"/>
        </w:rPr>
      </w:pPr>
      <w:r>
        <w:t>Provision infrastructure as code and least-privilege roles.</w:t>
      </w:r>
    </w:p>
    <w:p w14:paraId="5B559ACA" w14:textId="77777777" w:rsidR="00F61DDC" w:rsidRDefault="004A38C2">
      <w:pPr>
        <w:pStyle w:val="ListNumber"/>
        <w:rPr>
          <w:rFonts w:hint="eastAsia"/>
        </w:rPr>
      </w:pPr>
      <w:r>
        <w:t>Implement MediaAssets/upload/scan/signed delivery.</w:t>
      </w:r>
    </w:p>
    <w:p w14:paraId="7E200FA5" w14:textId="77777777" w:rsidR="00F61DDC" w:rsidRDefault="004A38C2">
      <w:pPr>
        <w:pStyle w:val="ListNumber"/>
        <w:rPr>
          <w:rFonts w:hint="eastAsia"/>
        </w:rPr>
      </w:pPr>
      <w:r>
        <w:t>Migrate/test staging data.</w:t>
      </w:r>
    </w:p>
    <w:p w14:paraId="2F052C19" w14:textId="77777777" w:rsidR="00F61DDC" w:rsidRDefault="004A38C2">
      <w:pPr>
        <w:pStyle w:val="ListNumber"/>
        <w:rPr>
          <w:rFonts w:hint="eastAsia"/>
        </w:rPr>
      </w:pPr>
      <w:r>
        <w:t>Security/load/DR test then production cutover.</w:t>
      </w:r>
    </w:p>
    <w:p w14:paraId="747977FF" w14:textId="77777777" w:rsidR="00F61DDC" w:rsidRDefault="004A38C2">
      <w:pPr>
        <w:pStyle w:val="Heading2"/>
      </w:pPr>
      <w:bookmarkStart w:id="150" w:name="_Toc237605500"/>
      <w:r>
        <w:t>Testing and acceptance</w:t>
      </w:r>
      <w:bookmarkEnd w:id="150"/>
    </w:p>
    <w:p w14:paraId="72FD6553" w14:textId="77777777" w:rsidR="00F61DDC" w:rsidRDefault="004A38C2">
      <w:pPr>
        <w:pStyle w:val="ListBullet"/>
        <w:rPr>
          <w:rFonts w:hint="eastAsia"/>
        </w:rPr>
      </w:pPr>
      <w:r>
        <w:t>Unauthorized bucket/object access fails; presigned URL method/key/expiry/checksum limits are enforced.</w:t>
      </w:r>
    </w:p>
    <w:p w14:paraId="7E250C5F" w14:textId="77777777" w:rsidR="00F61DDC" w:rsidRDefault="004A38C2">
      <w:pPr>
        <w:pStyle w:val="ListBullet"/>
        <w:rPr>
          <w:rFonts w:hint="eastAsia"/>
        </w:rPr>
      </w:pPr>
      <w:r>
        <w:t>Multipart retry, corrupted checksum, oversized file, malware/quarantine, delete/lifecycle, and versioning.</w:t>
      </w:r>
    </w:p>
    <w:p w14:paraId="6E589604" w14:textId="77777777" w:rsidR="00F61DDC" w:rsidRDefault="004A38C2">
      <w:pPr>
        <w:pStyle w:val="ListBullet"/>
        <w:rPr>
          <w:rFonts w:hint="eastAsia"/>
        </w:rPr>
      </w:pPr>
      <w:r>
        <w:t>CloudFront OAC blocks direct public S3 access; signed URLs expire.</w:t>
      </w:r>
    </w:p>
    <w:p w14:paraId="577FFAE2" w14:textId="77777777" w:rsidR="00F61DDC" w:rsidRDefault="004A38C2">
      <w:pPr>
        <w:pStyle w:val="ListBullet"/>
        <w:rPr>
          <w:rFonts w:hint="eastAsia"/>
        </w:rPr>
      </w:pPr>
      <w:r>
        <w:t>Backup/restore, cross-zone failure, and cost alarms are exercised.</w:t>
      </w:r>
    </w:p>
    <w:p w14:paraId="63C88B70" w14:textId="77777777" w:rsidR="00F61DDC" w:rsidRDefault="004A38C2">
      <w:pPr>
        <w:pStyle w:val="Heading2"/>
      </w:pPr>
      <w:bookmarkStart w:id="151" w:name="_Toc237605501"/>
      <w:r>
        <w:t>Security and privacy controls</w:t>
      </w:r>
      <w:bookmarkEnd w:id="151"/>
    </w:p>
    <w:p w14:paraId="1F9A31A3" w14:textId="77777777" w:rsidR="00F61DDC" w:rsidRDefault="004A38C2">
      <w:pPr>
        <w:pStyle w:val="ListBullet"/>
        <w:rPr>
          <w:rFonts w:hint="eastAsia"/>
        </w:rPr>
      </w:pPr>
      <w:r>
        <w:t>Private-by-default buckets, Block Public Access, OAC, KMS, least-privilege roles, CloudTrail/access logging.</w:t>
      </w:r>
    </w:p>
    <w:p w14:paraId="796F0DE8" w14:textId="77777777" w:rsidR="00F61DDC" w:rsidRDefault="004A38C2">
      <w:pPr>
        <w:pStyle w:val="ListBullet"/>
        <w:rPr>
          <w:rFonts w:hint="eastAsia"/>
        </w:rPr>
      </w:pPr>
      <w:r>
        <w:t>No long-lived AWS access keys in Flutter or repository.</w:t>
      </w:r>
    </w:p>
    <w:p w14:paraId="3475795D" w14:textId="77777777" w:rsidR="00F61DDC" w:rsidRDefault="004A38C2">
      <w:pPr>
        <w:pStyle w:val="ListBullet"/>
        <w:rPr>
          <w:rFonts w:hint="eastAsia"/>
        </w:rPr>
      </w:pPr>
      <w:r>
        <w:t>Separate KYC/private/public buckets and lifecycle policies.</w:t>
      </w:r>
    </w:p>
    <w:p w14:paraId="19BDB6D6" w14:textId="77777777" w:rsidR="00F61DDC" w:rsidRDefault="004A38C2">
      <w:pPr>
        <w:spacing w:before="60" w:after="0"/>
        <w:rPr>
          <w:rFonts w:hint="eastAsia"/>
        </w:rPr>
      </w:pPr>
      <w:r>
        <w:rPr>
          <w:b/>
          <w:color w:val="667085"/>
          <w:sz w:val="18"/>
        </w:rPr>
        <w:t xml:space="preserve">Official implementation reference: </w:t>
      </w:r>
      <w:hyperlink r:id="rId28">
        <w:r>
          <w:rPr>
            <w:color w:val="2E74B5"/>
            <w:u w:val="single"/>
          </w:rPr>
          <w:t>S3 presigned URLs</w:t>
        </w:r>
      </w:hyperlink>
    </w:p>
    <w:p w14:paraId="1E1BDF40" w14:textId="77777777" w:rsidR="00F61DDC" w:rsidRDefault="004A38C2">
      <w:pPr>
        <w:rPr>
          <w:rFonts w:hint="eastAsia"/>
        </w:rPr>
      </w:pPr>
      <w:r>
        <w:br w:type="page"/>
      </w:r>
    </w:p>
    <w:p w14:paraId="2E5053DF" w14:textId="77777777" w:rsidR="00F61DDC" w:rsidRDefault="004A38C2">
      <w:pPr>
        <w:pStyle w:val="Heading1"/>
      </w:pPr>
      <w:bookmarkStart w:id="152" w:name="_Toc237605502"/>
      <w:r>
        <w:t>21. Stream Chat OR Sendbird</w:t>
      </w:r>
      <w:bookmarkEnd w:id="152"/>
    </w:p>
    <w:p w14:paraId="5AAE5FA3" w14:textId="77777777" w:rsidR="00F61DDC" w:rsidRDefault="004A38C2">
      <w:pPr>
        <w:spacing w:after="160"/>
        <w:rPr>
          <w:rFonts w:hint="eastAsia"/>
        </w:rPr>
      </w:pPr>
      <w:r>
        <w:rPr>
          <w:i/>
          <w:color w:val="667085"/>
          <w:sz w:val="23"/>
        </w:rPr>
        <w:t>Managed real-time chat, delivery/read state, presence, moderation hooks, and scalable messaging operations.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62EE95F4" w14:textId="77777777">
        <w:tc>
          <w:tcPr>
            <w:tcW w:w="2160" w:type="dxa"/>
            <w:shd w:val="clear" w:color="auto" w:fill="F2F4F7"/>
            <w:tcMar>
              <w:top w:w="100" w:type="dxa"/>
              <w:left w:w="130" w:type="dxa"/>
              <w:bottom w:w="100" w:type="dxa"/>
              <w:right w:w="130" w:type="dxa"/>
            </w:tcMar>
            <w:vAlign w:val="center"/>
          </w:tcPr>
          <w:p w14:paraId="6E97D0F2"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137C0DC" w14:textId="77777777" w:rsidR="00F61DDC" w:rsidRDefault="004A38C2">
            <w:pPr>
              <w:rPr>
                <w:rFonts w:hint="eastAsia"/>
              </w:rPr>
            </w:pPr>
            <w:r>
              <w:rPr>
                <w:sz w:val="19"/>
              </w:rPr>
              <w:t>P0</w:t>
            </w:r>
          </w:p>
        </w:tc>
      </w:tr>
      <w:tr w:rsidR="00F61DDC" w14:paraId="2720F7D7" w14:textId="77777777">
        <w:tc>
          <w:tcPr>
            <w:tcW w:w="2160" w:type="dxa"/>
            <w:shd w:val="clear" w:color="auto" w:fill="F2F4F7"/>
            <w:tcMar>
              <w:top w:w="100" w:type="dxa"/>
              <w:left w:w="130" w:type="dxa"/>
              <w:bottom w:w="100" w:type="dxa"/>
              <w:right w:w="130" w:type="dxa"/>
            </w:tcMar>
            <w:vAlign w:val="center"/>
          </w:tcPr>
          <w:p w14:paraId="75FBB044"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3A61FDB" w14:textId="77777777" w:rsidR="00F61DDC" w:rsidRDefault="004A38C2">
            <w:pPr>
              <w:rPr>
                <w:rFonts w:hint="eastAsia"/>
              </w:rPr>
            </w:pPr>
            <w:r>
              <w:rPr>
                <w:sz w:val="19"/>
              </w:rPr>
              <w:t>Architectural decision - replace existing chat or retain it</w:t>
            </w:r>
          </w:p>
        </w:tc>
      </w:tr>
      <w:tr w:rsidR="00F61DDC" w14:paraId="39B30D24" w14:textId="77777777">
        <w:tc>
          <w:tcPr>
            <w:tcW w:w="2160" w:type="dxa"/>
            <w:shd w:val="clear" w:color="auto" w:fill="F2F4F7"/>
            <w:tcMar>
              <w:top w:w="100" w:type="dxa"/>
              <w:left w:w="130" w:type="dxa"/>
              <w:bottom w:w="100" w:type="dxa"/>
              <w:right w:w="130" w:type="dxa"/>
            </w:tcMar>
            <w:vAlign w:val="center"/>
          </w:tcPr>
          <w:p w14:paraId="36D0C06F"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1732730" w14:textId="77777777" w:rsidR="00F61DDC" w:rsidRDefault="004A38C2">
            <w:pPr>
              <w:rPr>
                <w:rFonts w:hint="eastAsia"/>
              </w:rPr>
            </w:pPr>
            <w:r>
              <w:rPr>
                <w:sz w:val="19"/>
              </w:rPr>
              <w:t>AMORAA already has authenticated Socket.IO chat, MySQL conversations/messages/media/read state/presence/mute and tests. No managed chat SDK.</w:t>
            </w:r>
          </w:p>
        </w:tc>
      </w:tr>
      <w:tr w:rsidR="00F61DDC" w14:paraId="78A98FE1" w14:textId="77777777">
        <w:tc>
          <w:tcPr>
            <w:tcW w:w="2160" w:type="dxa"/>
            <w:shd w:val="clear" w:color="auto" w:fill="F2F4F7"/>
            <w:tcMar>
              <w:top w:w="100" w:type="dxa"/>
              <w:left w:w="130" w:type="dxa"/>
              <w:bottom w:w="100" w:type="dxa"/>
              <w:right w:w="130" w:type="dxa"/>
            </w:tcMar>
            <w:vAlign w:val="center"/>
          </w:tcPr>
          <w:p w14:paraId="250BFA78"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7948B1C" w14:textId="77777777" w:rsidR="00F61DDC" w:rsidRDefault="004A38C2">
            <w:pPr>
              <w:rPr>
                <w:rFonts w:hint="eastAsia"/>
              </w:rPr>
            </w:pPr>
            <w:r>
              <w:rPr>
                <w:sz w:val="19"/>
              </w:rPr>
              <w:t>Very High - vendor selection/contract/data residency/migration; 2-6 weeks.</w:t>
            </w:r>
          </w:p>
        </w:tc>
      </w:tr>
      <w:tr w:rsidR="00F61DDC" w14:paraId="33F387B6" w14:textId="77777777">
        <w:tc>
          <w:tcPr>
            <w:tcW w:w="2160" w:type="dxa"/>
            <w:shd w:val="clear" w:color="auto" w:fill="F2F4F7"/>
            <w:tcMar>
              <w:top w:w="100" w:type="dxa"/>
              <w:left w:w="130" w:type="dxa"/>
              <w:bottom w:w="100" w:type="dxa"/>
              <w:right w:w="130" w:type="dxa"/>
            </w:tcMar>
            <w:vAlign w:val="center"/>
          </w:tcPr>
          <w:p w14:paraId="1C019B5C"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4B1CC34" w14:textId="77777777" w:rsidR="00F61DDC" w:rsidRDefault="004A38C2">
            <w:pPr>
              <w:rPr>
                <w:rFonts w:hint="eastAsia"/>
              </w:rPr>
            </w:pPr>
            <w:r>
              <w:rPr>
                <w:sz w:val="19"/>
              </w:rPr>
              <w:t>XL</w:t>
            </w:r>
          </w:p>
        </w:tc>
      </w:tr>
      <w:tr w:rsidR="00F61DDC" w14:paraId="18C8ACF3" w14:textId="77777777">
        <w:tc>
          <w:tcPr>
            <w:tcW w:w="2160" w:type="dxa"/>
            <w:shd w:val="clear" w:color="auto" w:fill="F2F4F7"/>
            <w:tcMar>
              <w:top w:w="100" w:type="dxa"/>
              <w:left w:w="130" w:type="dxa"/>
              <w:bottom w:w="100" w:type="dxa"/>
              <w:right w:w="130" w:type="dxa"/>
            </w:tcMar>
            <w:vAlign w:val="center"/>
          </w:tcPr>
          <w:p w14:paraId="20AA1A06"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8B527E7" w14:textId="77777777" w:rsidR="00F61DDC" w:rsidRDefault="004A38C2">
            <w:pPr>
              <w:rPr>
                <w:rFonts w:hint="eastAsia"/>
              </w:rPr>
            </w:pPr>
            <w:r>
              <w:rPr>
                <w:sz w:val="19"/>
              </w:rPr>
              <w:t>Flutter + backend + managed chat</w:t>
            </w:r>
          </w:p>
        </w:tc>
      </w:tr>
    </w:tbl>
    <w:p w14:paraId="659FAC8F" w14:textId="77777777" w:rsidR="00F61DDC" w:rsidRDefault="00F61DDC">
      <w:pPr>
        <w:spacing w:after="20"/>
        <w:rPr>
          <w:rFonts w:hint="eastAsia"/>
        </w:rPr>
      </w:pPr>
    </w:p>
    <w:p w14:paraId="39ABD253"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Do not layer a managed provider on top of current Socket.IO. Choose either (a) retain/harden the working in-house chat, or (b) migrate to one vendor with a defined cutover, history, moderation, and source-of-truth plan. Stream is a natural Flutter candidate; Sendbird remains a viable alternative.</w:t>
      </w:r>
    </w:p>
    <w:p w14:paraId="0FB094F8" w14:textId="77777777" w:rsidR="00F61DDC" w:rsidRDefault="004A38C2">
      <w:pPr>
        <w:pStyle w:val="Heading2"/>
      </w:pPr>
      <w:bookmarkStart w:id="153" w:name="_Toc237605503"/>
      <w:r>
        <w:t>Implementation and connection to AMORAA</w:t>
      </w:r>
      <w:bookmarkEnd w:id="153"/>
    </w:p>
    <w:p w14:paraId="044FA745" w14:textId="77777777" w:rsidR="00F61DDC" w:rsidRDefault="004A38C2">
      <w:pPr>
        <w:spacing w:after="100"/>
        <w:rPr>
          <w:rFonts w:hint="eastAsia"/>
        </w:rPr>
      </w:pPr>
      <w:r>
        <w:rPr>
          <w:b/>
          <w:color w:val="19283F"/>
        </w:rPr>
        <w:t xml:space="preserve">SDK/API: </w:t>
      </w:r>
      <w:r>
        <w:t>stream_chat_flutter + server SDK/webhooks, or sendbird_chat_sdk + Platform API/webhooks.</w:t>
      </w:r>
    </w:p>
    <w:p w14:paraId="7ED0A5E1" w14:textId="77777777" w:rsidR="00F61DDC" w:rsidRDefault="004A38C2">
      <w:pPr>
        <w:spacing w:after="100"/>
        <w:rPr>
          <w:rFonts w:hint="eastAsia"/>
        </w:rPr>
      </w:pPr>
      <w:r>
        <w:rPr>
          <w:b/>
          <w:color w:val="19283F"/>
        </w:rPr>
        <w:t xml:space="preserve">Flutter/web changes: </w:t>
      </w:r>
      <w:r>
        <w:t>Replace ChatRepository with provider adapter, connect using short-lived backend-generated token, map users/channels/messages/read/presence/typing/media, and preserve current UI/access rules.</w:t>
      </w:r>
    </w:p>
    <w:p w14:paraId="2578A233" w14:textId="77777777" w:rsidR="00F61DDC" w:rsidRDefault="004A38C2">
      <w:pPr>
        <w:spacing w:after="100"/>
        <w:rPr>
          <w:rFonts w:hint="eastAsia"/>
        </w:rPr>
      </w:pPr>
      <w:r>
        <w:rPr>
          <w:b/>
          <w:color w:val="19283F"/>
        </w:rPr>
        <w:t xml:space="preserve">Node.js/Express changes: </w:t>
      </w:r>
      <w:r>
        <w:t>Generate expiring provider tokens, synchronize user/channel lifecycle after active match/block/delete, verify webhooks, enforce bans/moderation, and maintain only required shadow metadata.</w:t>
      </w:r>
    </w:p>
    <w:p w14:paraId="1FF342F0" w14:textId="77777777" w:rsidR="00F61DDC" w:rsidRDefault="004A38C2">
      <w:pPr>
        <w:spacing w:after="100"/>
        <w:rPr>
          <w:rFonts w:hint="eastAsia"/>
        </w:rPr>
      </w:pPr>
      <w:r>
        <w:rPr>
          <w:b/>
          <w:color w:val="19283F"/>
        </w:rPr>
        <w:t xml:space="preserve">MySQL requirements: </w:t>
      </w:r>
      <w:r>
        <w:t>Decide system of record. Add ChatProviderMappings and ProviderEvents; either migrate/archive existing Messages or keep an immutable compliance/audit projection without dual-writes indefinitely.</w:t>
      </w:r>
    </w:p>
    <w:p w14:paraId="525BC4CF" w14:textId="77777777" w:rsidR="00F61DDC" w:rsidRDefault="004A38C2">
      <w:pPr>
        <w:spacing w:after="100"/>
        <w:rPr>
          <w:rFonts w:hint="eastAsia"/>
        </w:rPr>
      </w:pPr>
      <w:r>
        <w:rPr>
          <w:b/>
          <w:color w:val="19283F"/>
        </w:rPr>
        <w:t xml:space="preserve">Configuration/environment: </w:t>
      </w:r>
      <w:r>
        <w:t>CHAT_PROVIDER, STREAM_API_KEY/SECRET or SENDBIRD_APP_ID/API_TOKEN, webhook secret, region, moderation config; secret server-only.</w:t>
      </w:r>
    </w:p>
    <w:p w14:paraId="259A07F3" w14:textId="77777777" w:rsidR="00F61DDC" w:rsidRDefault="004A38C2">
      <w:pPr>
        <w:spacing w:after="100"/>
        <w:rPr>
          <w:rFonts w:hint="eastAsia"/>
        </w:rPr>
      </w:pPr>
      <w:r>
        <w:rPr>
          <w:b/>
          <w:color w:val="19283F"/>
        </w:rPr>
        <w:t xml:space="preserve">Webhooks/callbacks: </w:t>
      </w:r>
      <w:r>
        <w:t>Message/channel/user/moderation delivery events; verify signatures, deduplicate, and handle retries/outages.</w:t>
      </w:r>
    </w:p>
    <w:p w14:paraId="212FCB72" w14:textId="77777777" w:rsidR="00F61DDC" w:rsidRDefault="004A38C2">
      <w:pPr>
        <w:pStyle w:val="Heading2"/>
      </w:pPr>
      <w:bookmarkStart w:id="154" w:name="_Toc237605504"/>
      <w:r>
        <w:t>Development team will implement</w:t>
      </w:r>
      <w:bookmarkEnd w:id="154"/>
    </w:p>
    <w:p w14:paraId="419CA9E8" w14:textId="77777777" w:rsidR="00F61DDC" w:rsidRDefault="004A38C2">
      <w:pPr>
        <w:pStyle w:val="ListBullet"/>
        <w:rPr>
          <w:rFonts w:hint="eastAsia"/>
        </w:rPr>
      </w:pPr>
      <w:r>
        <w:t>Prepare build-vs-buy decision including current chat evidence, scale/SLA, moderation, data residency, pricing, and migration cost.</w:t>
      </w:r>
    </w:p>
    <w:p w14:paraId="322F0CCA" w14:textId="77777777" w:rsidR="00F61DDC" w:rsidRDefault="004A38C2">
      <w:pPr>
        <w:pStyle w:val="ListBullet"/>
        <w:rPr>
          <w:rFonts w:hint="eastAsia"/>
        </w:rPr>
      </w:pPr>
      <w:r>
        <w:t>If selected, build provider abstraction, backend token endpoint, lifecycle/webhook handlers, and migration tooling.</w:t>
      </w:r>
    </w:p>
    <w:p w14:paraId="520A5D40" w14:textId="77777777" w:rsidR="00F61DDC" w:rsidRDefault="004A38C2">
      <w:pPr>
        <w:pStyle w:val="ListBullet"/>
        <w:rPr>
          <w:rFonts w:hint="eastAsia"/>
        </w:rPr>
      </w:pPr>
      <w:r>
        <w:t>Preserve block/match/account deletion authorization and media policy.</w:t>
      </w:r>
    </w:p>
    <w:p w14:paraId="72A83F1B" w14:textId="77777777" w:rsidR="00F61DDC" w:rsidRDefault="004A38C2">
      <w:pPr>
        <w:pStyle w:val="ListBullet"/>
        <w:rPr>
          <w:rFonts w:hint="eastAsia"/>
        </w:rPr>
      </w:pPr>
      <w:r>
        <w:t>Run dual-read/cutover strategy without long-term duplicate sending.</w:t>
      </w:r>
    </w:p>
    <w:p w14:paraId="3B89ED5D" w14:textId="77777777" w:rsidR="00F61DDC" w:rsidRDefault="004A38C2">
      <w:pPr>
        <w:pStyle w:val="Heading2"/>
      </w:pPr>
      <w:bookmarkStart w:id="155" w:name="_Toc237605505"/>
      <w:r>
        <w:t>Client must provide or complete</w:t>
      </w:r>
      <w:bookmarkEnd w:id="155"/>
    </w:p>
    <w:p w14:paraId="3563DAAF" w14:textId="77777777" w:rsidR="00F61DDC" w:rsidRDefault="004A38C2">
      <w:pPr>
        <w:pStyle w:val="ListBullet"/>
        <w:rPr>
          <w:rFonts w:hint="eastAsia"/>
        </w:rPr>
      </w:pPr>
      <w:r>
        <w:t>Approve retain-in-house versus Stream/Sendbird and, if vendor, select commercial plan/region/SLA/DPA with billing and owner access.</w:t>
      </w:r>
    </w:p>
    <w:p w14:paraId="52C93381" w14:textId="77777777" w:rsidR="00F61DDC" w:rsidRDefault="004A38C2">
      <w:pPr>
        <w:pStyle w:val="ListBullet"/>
        <w:rPr>
          <w:rFonts w:hint="eastAsia"/>
        </w:rPr>
      </w:pPr>
      <w:r>
        <w:t>Approve chat retention, moderation rules, escalation, data export/deletion, support access, and prohibited-content policy.</w:t>
      </w:r>
    </w:p>
    <w:p w14:paraId="0BC9C418" w14:textId="77777777" w:rsidR="00F61DDC" w:rsidRDefault="004A38C2">
      <w:pPr>
        <w:pStyle w:val="ListBullet"/>
        <w:rPr>
          <w:rFonts w:hint="eastAsia"/>
        </w:rPr>
      </w:pPr>
      <w:r>
        <w:t>Provide expected MAU/concurrency/message/media volumes and incident/support requirements.</w:t>
      </w:r>
    </w:p>
    <w:p w14:paraId="5674733B" w14:textId="77777777" w:rsidR="00F61DDC" w:rsidRDefault="004A38C2">
      <w:pPr>
        <w:pStyle w:val="ListBullet"/>
        <w:rPr>
          <w:rFonts w:hint="eastAsia"/>
        </w:rPr>
      </w:pPr>
      <w:r>
        <w:t>Nominate trust-and-safety, legal/privacy, support, and procurement owners.</w:t>
      </w:r>
    </w:p>
    <w:p w14:paraId="4C758635" w14:textId="77777777" w:rsidR="00F61DDC" w:rsidRDefault="004A38C2">
      <w:pPr>
        <w:pStyle w:val="Heading2"/>
      </w:pPr>
      <w:bookmarkStart w:id="156" w:name="_Toc237605506"/>
      <w:r>
        <w:t>Implementation sequence</w:t>
      </w:r>
      <w:bookmarkEnd w:id="156"/>
    </w:p>
    <w:p w14:paraId="53AA8F0C" w14:textId="77777777" w:rsidR="00F61DDC" w:rsidRDefault="004A38C2">
      <w:pPr>
        <w:pStyle w:val="ListNumber"/>
        <w:rPr>
          <w:rFonts w:hint="eastAsia"/>
        </w:rPr>
      </w:pPr>
      <w:r>
        <w:t>Decision workshop and vendor proof of concept.</w:t>
      </w:r>
    </w:p>
    <w:p w14:paraId="513E997F" w14:textId="77777777" w:rsidR="00F61DDC" w:rsidRDefault="004A38C2">
      <w:pPr>
        <w:pStyle w:val="ListNumber"/>
        <w:rPr>
          <w:rFonts w:hint="eastAsia"/>
        </w:rPr>
      </w:pPr>
      <w:r>
        <w:t>Approve data model/migration/source of truth.</w:t>
      </w:r>
    </w:p>
    <w:p w14:paraId="69938AAE" w14:textId="77777777" w:rsidR="00F61DDC" w:rsidRDefault="004A38C2">
      <w:pPr>
        <w:pStyle w:val="ListNumber"/>
        <w:rPr>
          <w:rFonts w:hint="eastAsia"/>
        </w:rPr>
      </w:pPr>
      <w:r>
        <w:t>Implement token/lifecycle/webhook/provider repository.</w:t>
      </w:r>
    </w:p>
    <w:p w14:paraId="5C3C247A" w14:textId="77777777" w:rsidR="00F61DDC" w:rsidRDefault="004A38C2">
      <w:pPr>
        <w:pStyle w:val="ListNumber"/>
        <w:rPr>
          <w:rFonts w:hint="eastAsia"/>
        </w:rPr>
      </w:pPr>
      <w:r>
        <w:t>Migrate pilot cohort and validate moderation/history.</w:t>
      </w:r>
    </w:p>
    <w:p w14:paraId="0A505269" w14:textId="77777777" w:rsidR="00F61DDC" w:rsidRDefault="004A38C2">
      <w:pPr>
        <w:pStyle w:val="ListNumber"/>
        <w:rPr>
          <w:rFonts w:hint="eastAsia"/>
        </w:rPr>
      </w:pPr>
      <w:r>
        <w:t>Cut over with rollback and reconciliation.</w:t>
      </w:r>
    </w:p>
    <w:p w14:paraId="467643CF" w14:textId="77777777" w:rsidR="00F61DDC" w:rsidRDefault="004A38C2">
      <w:pPr>
        <w:pStyle w:val="Heading2"/>
      </w:pPr>
      <w:bookmarkStart w:id="157" w:name="_Toc237605507"/>
      <w:r>
        <w:t>Testing and acceptance</w:t>
      </w:r>
      <w:bookmarkEnd w:id="157"/>
    </w:p>
    <w:p w14:paraId="421448D8" w14:textId="77777777" w:rsidR="00F61DDC" w:rsidRDefault="004A38C2">
      <w:pPr>
        <w:pStyle w:val="ListBullet"/>
        <w:rPr>
          <w:rFonts w:hint="eastAsia"/>
        </w:rPr>
      </w:pPr>
      <w:r>
        <w:t>Only active matched users can connect/create/read; block/unmatch/delete revokes access quickly.</w:t>
      </w:r>
    </w:p>
    <w:p w14:paraId="1F3B6ED9" w14:textId="77777777" w:rsidR="00F61DDC" w:rsidRDefault="004A38C2">
      <w:pPr>
        <w:pStyle w:val="ListBullet"/>
        <w:rPr>
          <w:rFonts w:hint="eastAsia"/>
        </w:rPr>
      </w:pPr>
      <w:r>
        <w:t>Offline/reconnect/order/read/presence/typing/media/push/webhook duplicate and provider outage cases.</w:t>
      </w:r>
    </w:p>
    <w:p w14:paraId="46182F48" w14:textId="77777777" w:rsidR="00F61DDC" w:rsidRDefault="004A38C2">
      <w:pPr>
        <w:pStyle w:val="ListBullet"/>
        <w:rPr>
          <w:rFonts w:hint="eastAsia"/>
        </w:rPr>
      </w:pPr>
      <w:r>
        <w:t>History migration checksums/counts and user isolation.</w:t>
      </w:r>
    </w:p>
    <w:p w14:paraId="28DABCB1" w14:textId="77777777" w:rsidR="00F61DDC" w:rsidRDefault="004A38C2">
      <w:pPr>
        <w:pStyle w:val="ListBullet"/>
        <w:rPr>
          <w:rFonts w:hint="eastAsia"/>
        </w:rPr>
      </w:pPr>
      <w:r>
        <w:t>Load, rate-limit, moderation, deletion/export, and rollback tests.</w:t>
      </w:r>
    </w:p>
    <w:p w14:paraId="6A859C7A" w14:textId="77777777" w:rsidR="00F61DDC" w:rsidRDefault="004A38C2">
      <w:pPr>
        <w:pStyle w:val="Heading2"/>
      </w:pPr>
      <w:bookmarkStart w:id="158" w:name="_Toc237605508"/>
      <w:r>
        <w:t>Security and privacy controls</w:t>
      </w:r>
      <w:bookmarkEnd w:id="158"/>
    </w:p>
    <w:p w14:paraId="22D0EDC8" w14:textId="77777777" w:rsidR="00F61DDC" w:rsidRDefault="004A38C2">
      <w:pPr>
        <w:pStyle w:val="ListBullet"/>
        <w:rPr>
          <w:rFonts w:hint="eastAsia"/>
        </w:rPr>
      </w:pPr>
      <w:r>
        <w:t>Provider secret/API token stays backend-only; use short-lived user tokens.</w:t>
      </w:r>
    </w:p>
    <w:p w14:paraId="443ED5FE" w14:textId="77777777" w:rsidR="00F61DDC" w:rsidRDefault="004A38C2">
      <w:pPr>
        <w:pStyle w:val="ListBullet"/>
        <w:rPr>
          <w:rFonts w:hint="eastAsia"/>
        </w:rPr>
      </w:pPr>
      <w:r>
        <w:t>Verify webhook signatures and re-authorize lifecycle events against AMORAA state.</w:t>
      </w:r>
    </w:p>
    <w:p w14:paraId="39A43DED" w14:textId="77777777" w:rsidR="00F61DDC" w:rsidRDefault="004A38C2">
      <w:pPr>
        <w:pStyle w:val="ListBullet"/>
        <w:rPr>
          <w:rFonts w:hint="eastAsia"/>
        </w:rPr>
      </w:pPr>
      <w:r>
        <w:t>Encrypt/minimize chat data, restrict support access, and define retention/legal hold.</w:t>
      </w:r>
    </w:p>
    <w:p w14:paraId="6CE87FF7" w14:textId="77777777" w:rsidR="00F61DDC" w:rsidRDefault="004A38C2">
      <w:pPr>
        <w:spacing w:before="60" w:after="0"/>
        <w:rPr>
          <w:rFonts w:hint="eastAsia"/>
        </w:rPr>
      </w:pPr>
      <w:r>
        <w:rPr>
          <w:b/>
          <w:color w:val="667085"/>
          <w:sz w:val="18"/>
        </w:rPr>
        <w:t xml:space="preserve">Official implementation reference: </w:t>
      </w:r>
      <w:hyperlink r:id="rId29">
        <w:r>
          <w:rPr>
            <w:color w:val="2E74B5"/>
            <w:u w:val="single"/>
          </w:rPr>
          <w:t>Stream Flutter go-live checklist</w:t>
        </w:r>
      </w:hyperlink>
    </w:p>
    <w:p w14:paraId="2E8222E3" w14:textId="77777777" w:rsidR="00F61DDC" w:rsidRDefault="004A38C2">
      <w:pPr>
        <w:rPr>
          <w:rFonts w:hint="eastAsia"/>
        </w:rPr>
      </w:pPr>
      <w:r>
        <w:br w:type="page"/>
      </w:r>
    </w:p>
    <w:p w14:paraId="5181378E" w14:textId="77777777" w:rsidR="00F61DDC" w:rsidRDefault="004A38C2">
      <w:pPr>
        <w:pStyle w:val="Heading1"/>
      </w:pPr>
      <w:bookmarkStart w:id="159" w:name="_Toc237605509"/>
      <w:r>
        <w:t>22. Identity / KYC provider</w:t>
      </w:r>
      <w:bookmarkEnd w:id="159"/>
    </w:p>
    <w:p w14:paraId="653D1B4D" w14:textId="77777777" w:rsidR="00F61DDC" w:rsidRDefault="004A38C2">
      <w:pPr>
        <w:spacing w:after="160"/>
        <w:rPr>
          <w:rFonts w:hint="eastAsia"/>
        </w:rPr>
      </w:pPr>
      <w:r>
        <w:rPr>
          <w:i/>
          <w:color w:val="667085"/>
          <w:sz w:val="23"/>
        </w:rPr>
        <w:t>ID document and selfie/liveness verification with auditable provider results and minimal regulated-data exposure.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66F23ED6" w14:textId="77777777">
        <w:tc>
          <w:tcPr>
            <w:tcW w:w="2160" w:type="dxa"/>
            <w:shd w:val="clear" w:color="auto" w:fill="F2F4F7"/>
            <w:tcMar>
              <w:top w:w="100" w:type="dxa"/>
              <w:left w:w="130" w:type="dxa"/>
              <w:bottom w:w="100" w:type="dxa"/>
              <w:right w:w="130" w:type="dxa"/>
            </w:tcMar>
            <w:vAlign w:val="center"/>
          </w:tcPr>
          <w:p w14:paraId="744D3535"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0FF2318" w14:textId="77777777" w:rsidR="00F61DDC" w:rsidRDefault="004A38C2">
            <w:pPr>
              <w:rPr>
                <w:rFonts w:hint="eastAsia"/>
              </w:rPr>
            </w:pPr>
            <w:r>
              <w:rPr>
                <w:sz w:val="19"/>
              </w:rPr>
              <w:t>P0</w:t>
            </w:r>
          </w:p>
        </w:tc>
      </w:tr>
      <w:tr w:rsidR="00F61DDC" w14:paraId="26E5BD0E" w14:textId="77777777">
        <w:tc>
          <w:tcPr>
            <w:tcW w:w="2160" w:type="dxa"/>
            <w:shd w:val="clear" w:color="auto" w:fill="F2F4F7"/>
            <w:tcMar>
              <w:top w:w="100" w:type="dxa"/>
              <w:left w:w="130" w:type="dxa"/>
              <w:bottom w:w="100" w:type="dxa"/>
              <w:right w:w="130" w:type="dxa"/>
            </w:tcMar>
            <w:vAlign w:val="center"/>
          </w:tcPr>
          <w:p w14:paraId="76617FE4"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5743A1A" w14:textId="77777777" w:rsidR="00F61DDC" w:rsidRDefault="004A38C2">
            <w:pPr>
              <w:rPr>
                <w:rFonts w:hint="eastAsia"/>
              </w:rPr>
            </w:pPr>
            <w:r>
              <w:rPr>
                <w:sz w:val="19"/>
              </w:rPr>
              <w:t>Provider/legal decision required before production KYC</w:t>
            </w:r>
          </w:p>
        </w:tc>
      </w:tr>
      <w:tr w:rsidR="00F61DDC" w14:paraId="14D9C348" w14:textId="77777777">
        <w:tc>
          <w:tcPr>
            <w:tcW w:w="2160" w:type="dxa"/>
            <w:shd w:val="clear" w:color="auto" w:fill="F2F4F7"/>
            <w:tcMar>
              <w:top w:w="100" w:type="dxa"/>
              <w:left w:w="130" w:type="dxa"/>
              <w:bottom w:w="100" w:type="dxa"/>
              <w:right w:w="130" w:type="dxa"/>
            </w:tcMar>
            <w:vAlign w:val="center"/>
          </w:tcPr>
          <w:p w14:paraId="5692921C"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FFC15B6" w14:textId="77777777" w:rsidR="00F61DDC" w:rsidRDefault="004A38C2">
            <w:pPr>
              <w:rPr>
                <w:rFonts w:hint="eastAsia"/>
              </w:rPr>
            </w:pPr>
            <w:r>
              <w:rPr>
                <w:sz w:val="19"/>
              </w:rPr>
              <w:t>AMORAA accepts Aadhaar+selfie into private local storage and records pending status; no provider, liveness/OCR, admin review, or external decision callback.</w:t>
            </w:r>
          </w:p>
        </w:tc>
      </w:tr>
      <w:tr w:rsidR="00F61DDC" w14:paraId="495A1EAC" w14:textId="77777777">
        <w:tc>
          <w:tcPr>
            <w:tcW w:w="2160" w:type="dxa"/>
            <w:shd w:val="clear" w:color="auto" w:fill="F2F4F7"/>
            <w:tcMar>
              <w:top w:w="100" w:type="dxa"/>
              <w:left w:w="130" w:type="dxa"/>
              <w:bottom w:w="100" w:type="dxa"/>
              <w:right w:w="130" w:type="dxa"/>
            </w:tcMar>
            <w:vAlign w:val="center"/>
          </w:tcPr>
          <w:p w14:paraId="012564AC"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293C0DA" w14:textId="77777777" w:rsidR="00F61DDC" w:rsidRDefault="004A38C2">
            <w:pPr>
              <w:rPr>
                <w:rFonts w:hint="eastAsia"/>
              </w:rPr>
            </w:pPr>
            <w:r>
              <w:rPr>
                <w:sz w:val="19"/>
              </w:rPr>
              <w:t>Critical - legal review, vendor contract/KYB, approved Aadhaar method and data flow; 2-8+ weeks.</w:t>
            </w:r>
          </w:p>
        </w:tc>
      </w:tr>
      <w:tr w:rsidR="00F61DDC" w14:paraId="23E1433E" w14:textId="77777777">
        <w:tc>
          <w:tcPr>
            <w:tcW w:w="2160" w:type="dxa"/>
            <w:shd w:val="clear" w:color="auto" w:fill="F2F4F7"/>
            <w:tcMar>
              <w:top w:w="100" w:type="dxa"/>
              <w:left w:w="130" w:type="dxa"/>
              <w:bottom w:w="100" w:type="dxa"/>
              <w:right w:w="130" w:type="dxa"/>
            </w:tcMar>
            <w:vAlign w:val="center"/>
          </w:tcPr>
          <w:p w14:paraId="215789A9"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648DA08" w14:textId="77777777" w:rsidR="00F61DDC" w:rsidRDefault="004A38C2">
            <w:pPr>
              <w:rPr>
                <w:rFonts w:hint="eastAsia"/>
              </w:rPr>
            </w:pPr>
            <w:r>
              <w:rPr>
                <w:sz w:val="19"/>
              </w:rPr>
              <w:t>XL</w:t>
            </w:r>
          </w:p>
        </w:tc>
      </w:tr>
      <w:tr w:rsidR="00F61DDC" w14:paraId="73E8797E" w14:textId="77777777">
        <w:tc>
          <w:tcPr>
            <w:tcW w:w="2160" w:type="dxa"/>
            <w:shd w:val="clear" w:color="auto" w:fill="F2F4F7"/>
            <w:tcMar>
              <w:top w:w="100" w:type="dxa"/>
              <w:left w:w="130" w:type="dxa"/>
              <w:bottom w:w="100" w:type="dxa"/>
              <w:right w:w="130" w:type="dxa"/>
            </w:tcMar>
            <w:vAlign w:val="center"/>
          </w:tcPr>
          <w:p w14:paraId="13DD6F4D"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103A548" w14:textId="77777777" w:rsidR="00F61DDC" w:rsidRDefault="004A38C2">
            <w:pPr>
              <w:rPr>
                <w:rFonts w:hint="eastAsia"/>
              </w:rPr>
            </w:pPr>
            <w:r>
              <w:rPr>
                <w:sz w:val="19"/>
              </w:rPr>
              <w:t>Flutter + backend + MySQL + KYC provider</w:t>
            </w:r>
          </w:p>
        </w:tc>
      </w:tr>
    </w:tbl>
    <w:p w14:paraId="3889DBC6" w14:textId="77777777" w:rsidR="00F61DDC" w:rsidRDefault="00F61DDC">
      <w:pPr>
        <w:spacing w:after="20"/>
        <w:rPr>
          <w:rFonts w:hint="eastAsia"/>
        </w:rPr>
      </w:pPr>
    </w:p>
    <w:p w14:paraId="1BC0FE4B"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Pause production use of raw Aadhaar-image capture until the client selects a legally approved provider/method and counsel confirms purpose, consent, storage, masking, retention, and UIDAI/DPDP compliance. Prefer provider-hosted capture/tokenized results; never use Aadhaar number as AMORAA's user identifier.</w:t>
      </w:r>
    </w:p>
    <w:p w14:paraId="55E84209" w14:textId="77777777" w:rsidR="00F61DDC" w:rsidRDefault="004A38C2">
      <w:pPr>
        <w:pStyle w:val="Heading2"/>
      </w:pPr>
      <w:bookmarkStart w:id="160" w:name="_Toc237605510"/>
      <w:r>
        <w:t>Implementation and connection to AMORAA</w:t>
      </w:r>
      <w:bookmarkEnd w:id="160"/>
    </w:p>
    <w:p w14:paraId="4A3A355A" w14:textId="77777777" w:rsidR="00F61DDC" w:rsidRDefault="004A38C2">
      <w:pPr>
        <w:spacing w:after="100"/>
        <w:rPr>
          <w:rFonts w:hint="eastAsia"/>
        </w:rPr>
      </w:pPr>
      <w:r>
        <w:rPr>
          <w:b/>
          <w:color w:val="19283F"/>
        </w:rPr>
        <w:t xml:space="preserve">SDK/API: </w:t>
      </w:r>
      <w:r>
        <w:t>Selected India-capable KYC provider SDK/hosted flow/API for document OCR, face match/liveness and permitted Aadhaar/offline/DigiLocker flow; signed webhooks.</w:t>
      </w:r>
    </w:p>
    <w:p w14:paraId="361D8E9E" w14:textId="77777777" w:rsidR="00F61DDC" w:rsidRDefault="004A38C2">
      <w:pPr>
        <w:spacing w:after="100"/>
        <w:rPr>
          <w:rFonts w:hint="eastAsia"/>
        </w:rPr>
      </w:pPr>
      <w:r>
        <w:rPr>
          <w:b/>
          <w:color w:val="19283F"/>
        </w:rPr>
        <w:t xml:space="preserve">Flutter/web changes: </w:t>
      </w:r>
      <w:r>
        <w:t>Replace direct upload with provider session/SDK or hosted flow, explicit consent/purpose notice, camera/liveness UX, retry/manual fallback, and status screen.</w:t>
      </w:r>
    </w:p>
    <w:p w14:paraId="26F523D5" w14:textId="77777777" w:rsidR="00F61DDC" w:rsidRDefault="004A38C2">
      <w:pPr>
        <w:spacing w:after="100"/>
        <w:rPr>
          <w:rFonts w:hint="eastAsia"/>
        </w:rPr>
      </w:pPr>
      <w:r>
        <w:rPr>
          <w:b/>
          <w:color w:val="19283F"/>
        </w:rPr>
        <w:t xml:space="preserve">Node.js/Express changes: </w:t>
      </w:r>
      <w:r>
        <w:t>Create provider session, bind user/reference, verify webhook signature/status, map normalized result to pending/verified/rejected/manual_review, fetch only necessary fields, and enforce review/admin authorization.</w:t>
      </w:r>
    </w:p>
    <w:p w14:paraId="256C7374" w14:textId="77777777" w:rsidR="00F61DDC" w:rsidRDefault="004A38C2">
      <w:pPr>
        <w:spacing w:after="100"/>
        <w:rPr>
          <w:rFonts w:hint="eastAsia"/>
        </w:rPr>
      </w:pPr>
      <w:r>
        <w:rPr>
          <w:b/>
          <w:color w:val="19283F"/>
        </w:rPr>
        <w:t xml:space="preserve">MySQL requirements: </w:t>
      </w:r>
      <w:r>
        <w:t>Extend IdentityVerifications with provider, providerReference unique, method, consentVersion/time, maskedDocumentLast4 or token only, liveness/face result summary, decision codes, expiresAt; remove/expire raw document paths per approved policy and add immutable audit events.</w:t>
      </w:r>
    </w:p>
    <w:p w14:paraId="4C95F125" w14:textId="77777777" w:rsidR="00F61DDC" w:rsidRDefault="004A38C2">
      <w:pPr>
        <w:spacing w:after="100"/>
        <w:rPr>
          <w:rFonts w:hint="eastAsia"/>
        </w:rPr>
      </w:pPr>
      <w:r>
        <w:rPr>
          <w:b/>
          <w:color w:val="19283F"/>
        </w:rPr>
        <w:t xml:space="preserve">Configuration/environment: </w:t>
      </w:r>
      <w:r>
        <w:t>KYC_PROVIDER, client/account IDs, API keys/certificates, webhook secret, encryption key, region/base URLs; no KYC secrets or raw responses in Flutter/logs.</w:t>
      </w:r>
    </w:p>
    <w:p w14:paraId="2F5107A3" w14:textId="77777777" w:rsidR="00F61DDC" w:rsidRDefault="004A38C2">
      <w:pPr>
        <w:spacing w:after="100"/>
        <w:rPr>
          <w:rFonts w:hint="eastAsia"/>
        </w:rPr>
      </w:pPr>
      <w:r>
        <w:rPr>
          <w:b/>
          <w:color w:val="19283F"/>
        </w:rPr>
        <w:t xml:space="preserve">Webhooks/callbacks: </w:t>
      </w:r>
      <w:r>
        <w:t>Signed verification.completed/failed/manual-review callbacks with timestamp/replay protection/idempotency; poll only as fallback.</w:t>
      </w:r>
    </w:p>
    <w:p w14:paraId="529EC0F8" w14:textId="77777777" w:rsidR="00F61DDC" w:rsidRDefault="004A38C2">
      <w:pPr>
        <w:pStyle w:val="Heading2"/>
      </w:pPr>
      <w:bookmarkStart w:id="161" w:name="_Toc237605511"/>
      <w:r>
        <w:t>Development team will implement</w:t>
      </w:r>
      <w:bookmarkEnd w:id="161"/>
    </w:p>
    <w:p w14:paraId="2F5DD23F" w14:textId="77777777" w:rsidR="00F61DDC" w:rsidRDefault="004A38C2">
      <w:pPr>
        <w:pStyle w:val="ListBullet"/>
        <w:rPr>
          <w:rFonts w:hint="eastAsia"/>
        </w:rPr>
      </w:pPr>
      <w:r>
        <w:t>Run vendor/legal architecture review and data-protection impact assessment before coding production flow.</w:t>
      </w:r>
    </w:p>
    <w:p w14:paraId="3D5780CC" w14:textId="77777777" w:rsidR="00F61DDC" w:rsidRDefault="004A38C2">
      <w:pPr>
        <w:pStyle w:val="ListBullet"/>
        <w:rPr>
          <w:rFonts w:hint="eastAsia"/>
        </w:rPr>
      </w:pPr>
      <w:r>
        <w:t>Implement provider session, Flutter capture/hosted flow, signed webhook, status mapping, and minimal schema.</w:t>
      </w:r>
    </w:p>
    <w:p w14:paraId="60F4D7A4" w14:textId="77777777" w:rsidR="00F61DDC" w:rsidRDefault="004A38C2">
      <w:pPr>
        <w:pStyle w:val="ListBullet"/>
        <w:rPr>
          <w:rFonts w:hint="eastAsia"/>
        </w:rPr>
      </w:pPr>
      <w:r>
        <w:t>Implement admin/manual-review boundaries, retention/deletion, redaction, access logging, and incident response.</w:t>
      </w:r>
    </w:p>
    <w:p w14:paraId="2C019DFF" w14:textId="77777777" w:rsidR="00F61DDC" w:rsidRDefault="004A38C2">
      <w:pPr>
        <w:pStyle w:val="ListBullet"/>
        <w:rPr>
          <w:rFonts w:hint="eastAsia"/>
        </w:rPr>
      </w:pPr>
      <w:r>
        <w:t>Migrate or purge current raw development submissions according to approved policy.</w:t>
      </w:r>
    </w:p>
    <w:p w14:paraId="55171D4C" w14:textId="77777777" w:rsidR="00F61DDC" w:rsidRDefault="004A38C2">
      <w:pPr>
        <w:pStyle w:val="Heading2"/>
      </w:pPr>
      <w:bookmarkStart w:id="162" w:name="_Toc237605512"/>
      <w:r>
        <w:t>Client must provide or complete</w:t>
      </w:r>
      <w:bookmarkEnd w:id="162"/>
    </w:p>
    <w:p w14:paraId="72CBC865" w14:textId="77777777" w:rsidR="00F61DDC" w:rsidRDefault="004A38C2">
      <w:pPr>
        <w:pStyle w:val="ListBullet"/>
        <w:rPr>
          <w:rFonts w:hint="eastAsia"/>
        </w:rPr>
      </w:pPr>
      <w:r>
        <w:t>Select/contract the provider and complete its KYB: legal entity, CIN/GST/PAN as applicable, registered address, authorized signatory, directors/beneficial ownership, bank/billing, website/app, use-case volumes, security/privacy contacts, and any provider/UIDAI eligibility documents.</w:t>
      </w:r>
    </w:p>
    <w:p w14:paraId="0ED3B817" w14:textId="77777777" w:rsidR="00F61DDC" w:rsidRDefault="004A38C2">
      <w:pPr>
        <w:pStyle w:val="ListBullet"/>
        <w:rPr>
          <w:rFonts w:hint="eastAsia"/>
        </w:rPr>
      </w:pPr>
      <w:r>
        <w:t>Obtain written legal advice approving the exact Aadhaar/offline/DigiLocker/document flow, purpose, consent, retention, cross-border processing, age policy, and grievance/DPO contact.</w:t>
      </w:r>
    </w:p>
    <w:p w14:paraId="6B4A0552" w14:textId="77777777" w:rsidR="00F61DDC" w:rsidRDefault="004A38C2">
      <w:pPr>
        <w:pStyle w:val="ListBullet"/>
        <w:rPr>
          <w:rFonts w:hint="eastAsia"/>
        </w:rPr>
      </w:pPr>
      <w:r>
        <w:t>Provide client-owned provider account/admin access, sandbox/live credentials/certificates via secret manager, webhook allow-list, and production approval.</w:t>
      </w:r>
    </w:p>
    <w:p w14:paraId="11BB191F" w14:textId="77777777" w:rsidR="00F61DDC" w:rsidRDefault="004A38C2">
      <w:pPr>
        <w:pStyle w:val="ListBullet"/>
        <w:rPr>
          <w:rFonts w:hint="eastAsia"/>
        </w:rPr>
      </w:pPr>
      <w:r>
        <w:t>Approve accepted documents, retry/manual-review/rejection policy, retention/deletion timetable, support copy, and escalation SLA.</w:t>
      </w:r>
    </w:p>
    <w:p w14:paraId="51BF7754" w14:textId="77777777" w:rsidR="00F61DDC" w:rsidRDefault="004A38C2">
      <w:pPr>
        <w:pStyle w:val="Heading2"/>
      </w:pPr>
      <w:bookmarkStart w:id="163" w:name="_Toc237605513"/>
      <w:r>
        <w:t>Implementation sequence</w:t>
      </w:r>
      <w:bookmarkEnd w:id="163"/>
    </w:p>
    <w:p w14:paraId="3951ACC7" w14:textId="77777777" w:rsidR="00F61DDC" w:rsidRDefault="004A38C2">
      <w:pPr>
        <w:pStyle w:val="ListNumber"/>
        <w:rPr>
          <w:rFonts w:hint="eastAsia"/>
        </w:rPr>
      </w:pPr>
      <w:r>
        <w:t>Legal/DPIA and provider selection/KYB.</w:t>
      </w:r>
    </w:p>
    <w:p w14:paraId="0D5E3147" w14:textId="77777777" w:rsidR="00F61DDC" w:rsidRDefault="004A38C2">
      <w:pPr>
        <w:pStyle w:val="ListNumber"/>
        <w:rPr>
          <w:rFonts w:hint="eastAsia"/>
        </w:rPr>
      </w:pPr>
      <w:r>
        <w:t>Approve data-flow diagram and retention/minimization.</w:t>
      </w:r>
    </w:p>
    <w:p w14:paraId="7195223E" w14:textId="77777777" w:rsidR="00F61DDC" w:rsidRDefault="004A38C2">
      <w:pPr>
        <w:pStyle w:val="ListNumber"/>
        <w:rPr>
          <w:rFonts w:hint="eastAsia"/>
        </w:rPr>
      </w:pPr>
      <w:r>
        <w:t>Implement sandbox session/capture/webhook/status.</w:t>
      </w:r>
    </w:p>
    <w:p w14:paraId="014FA03C" w14:textId="77777777" w:rsidR="00F61DDC" w:rsidRDefault="004A38C2">
      <w:pPr>
        <w:pStyle w:val="ListNumber"/>
        <w:rPr>
          <w:rFonts w:hint="eastAsia"/>
        </w:rPr>
      </w:pPr>
      <w:r>
        <w:t>Security/privacy/manual-review penetration and operational testing.</w:t>
      </w:r>
    </w:p>
    <w:p w14:paraId="66C2CD13" w14:textId="77777777" w:rsidR="00F61DDC" w:rsidRDefault="004A38C2">
      <w:pPr>
        <w:pStyle w:val="ListNumber"/>
        <w:rPr>
          <w:rFonts w:hint="eastAsia"/>
        </w:rPr>
      </w:pPr>
      <w:r>
        <w:t>Limited pilot then production approval; purge legacy raw files as directed.</w:t>
      </w:r>
    </w:p>
    <w:p w14:paraId="5A424358" w14:textId="77777777" w:rsidR="00F61DDC" w:rsidRDefault="004A38C2">
      <w:pPr>
        <w:pStyle w:val="Heading2"/>
      </w:pPr>
      <w:bookmarkStart w:id="164" w:name="_Toc237605514"/>
      <w:r>
        <w:t>Testing and acceptance</w:t>
      </w:r>
      <w:bookmarkEnd w:id="164"/>
    </w:p>
    <w:p w14:paraId="3B1E6C6C" w14:textId="77777777" w:rsidR="00F61DDC" w:rsidRDefault="004A38C2">
      <w:pPr>
        <w:pStyle w:val="ListBullet"/>
        <w:rPr>
          <w:rFonts w:hint="eastAsia"/>
        </w:rPr>
      </w:pPr>
      <w:r>
        <w:t>Happy path, document mismatch, liveness fail, poor image, duplicate session, timeout, user cancellation, provider outage, manual review, rejection/resubmission.</w:t>
      </w:r>
    </w:p>
    <w:p w14:paraId="193242D4" w14:textId="77777777" w:rsidR="00F61DDC" w:rsidRDefault="004A38C2">
      <w:pPr>
        <w:pStyle w:val="ListBullet"/>
        <w:rPr>
          <w:rFonts w:hint="eastAsia"/>
        </w:rPr>
      </w:pPr>
      <w:r>
        <w:t>Forged/replayed/out-of-order webhook and cross-user reference tests.</w:t>
      </w:r>
    </w:p>
    <w:p w14:paraId="383A7F74" w14:textId="77777777" w:rsidR="00F61DDC" w:rsidRDefault="004A38C2">
      <w:pPr>
        <w:pStyle w:val="ListBullet"/>
        <w:rPr>
          <w:rFonts w:hint="eastAsia"/>
        </w:rPr>
      </w:pPr>
      <w:r>
        <w:t>Access logs, encryption, retention expiry, deletion, data export/redaction, and incident drill.</w:t>
      </w:r>
    </w:p>
    <w:p w14:paraId="37386713" w14:textId="77777777" w:rsidR="00F61DDC" w:rsidRDefault="004A38C2">
      <w:pPr>
        <w:pStyle w:val="ListBullet"/>
        <w:rPr>
          <w:rFonts w:hint="eastAsia"/>
        </w:rPr>
      </w:pPr>
      <w:r>
        <w:t>No raw Aadhaar number/biometric/OTP appears in logs, analytics, support, or marketing systems.</w:t>
      </w:r>
    </w:p>
    <w:p w14:paraId="09D706E4" w14:textId="77777777" w:rsidR="00F61DDC" w:rsidRDefault="004A38C2">
      <w:pPr>
        <w:pStyle w:val="Heading2"/>
      </w:pPr>
      <w:bookmarkStart w:id="165" w:name="_Toc237605515"/>
      <w:r>
        <w:t>Security and privacy controls</w:t>
      </w:r>
      <w:bookmarkEnd w:id="165"/>
    </w:p>
    <w:p w14:paraId="19301B24" w14:textId="77777777" w:rsidR="00F61DDC" w:rsidRDefault="004A38C2">
      <w:pPr>
        <w:pStyle w:val="ListBullet"/>
        <w:rPr>
          <w:rFonts w:hint="eastAsia"/>
        </w:rPr>
      </w:pPr>
      <w:r>
        <w:t>UIDAI states Aadhaar biometric/OTP authentication data must not be stored permanently and Aadhaar must not be a domain identifier; counsel/provider must confirm the selected flow.</w:t>
      </w:r>
    </w:p>
    <w:p w14:paraId="658E0466" w14:textId="77777777" w:rsidR="00F61DDC" w:rsidRDefault="004A38C2">
      <w:pPr>
        <w:pStyle w:val="ListBullet"/>
        <w:rPr>
          <w:rFonts w:hint="eastAsia"/>
        </w:rPr>
      </w:pPr>
      <w:r>
        <w:t>Prefer tokenized/masked results and provider-hosted capture; segregate KYC data and keys from general media.</w:t>
      </w:r>
    </w:p>
    <w:p w14:paraId="144BB278" w14:textId="77777777" w:rsidR="00F61DDC" w:rsidRDefault="004A38C2">
      <w:pPr>
        <w:pStyle w:val="ListBullet"/>
        <w:rPr>
          <w:rFonts w:hint="eastAsia"/>
        </w:rPr>
      </w:pPr>
      <w:r>
        <w:t>Strict role-based access, encryption, audit, redaction, retention, and breach-response controls.</w:t>
      </w:r>
    </w:p>
    <w:p w14:paraId="370A7146" w14:textId="77777777" w:rsidR="00F61DDC" w:rsidRDefault="004A38C2">
      <w:pPr>
        <w:spacing w:before="60" w:after="0"/>
        <w:rPr>
          <w:rFonts w:hint="eastAsia"/>
        </w:rPr>
      </w:pPr>
      <w:r>
        <w:rPr>
          <w:b/>
          <w:color w:val="667085"/>
          <w:sz w:val="18"/>
        </w:rPr>
        <w:t xml:space="preserve">Official implementation reference: </w:t>
      </w:r>
      <w:hyperlink r:id="rId30">
        <w:r>
          <w:rPr>
            <w:color w:val="2E74B5"/>
            <w:u w:val="single"/>
          </w:rPr>
          <w:t>UIDAI requesting-entity security requirements</w:t>
        </w:r>
      </w:hyperlink>
    </w:p>
    <w:p w14:paraId="26A84F71" w14:textId="77777777" w:rsidR="00F61DDC" w:rsidRDefault="004A38C2">
      <w:pPr>
        <w:rPr>
          <w:rFonts w:hint="eastAsia"/>
        </w:rPr>
      </w:pPr>
      <w:r>
        <w:br w:type="page"/>
      </w:r>
    </w:p>
    <w:p w14:paraId="21FC60B1" w14:textId="77777777" w:rsidR="00F61DDC" w:rsidRDefault="004A38C2">
      <w:pPr>
        <w:pStyle w:val="Heading1"/>
      </w:pPr>
      <w:bookmarkStart w:id="166" w:name="_Toc237605516"/>
      <w:r>
        <w:t>23. Sentry (optional)</w:t>
      </w:r>
      <w:bookmarkEnd w:id="166"/>
    </w:p>
    <w:p w14:paraId="6A163A71" w14:textId="77777777" w:rsidR="00F61DDC" w:rsidRDefault="004A38C2">
      <w:pPr>
        <w:spacing w:after="160"/>
        <w:rPr>
          <w:rFonts w:hint="eastAsia"/>
        </w:rPr>
      </w:pPr>
      <w:r>
        <w:rPr>
          <w:i/>
          <w:color w:val="667085"/>
          <w:sz w:val="23"/>
        </w:rPr>
        <w:t>Cross-stack exception/performance monitoring, release correlation, traces, and backend operational diagnostics.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5DBCCCF7" w14:textId="77777777">
        <w:tc>
          <w:tcPr>
            <w:tcW w:w="2160" w:type="dxa"/>
            <w:shd w:val="clear" w:color="auto" w:fill="F2F4F7"/>
            <w:tcMar>
              <w:top w:w="100" w:type="dxa"/>
              <w:left w:w="130" w:type="dxa"/>
              <w:bottom w:w="100" w:type="dxa"/>
              <w:right w:w="130" w:type="dxa"/>
            </w:tcMar>
            <w:vAlign w:val="center"/>
          </w:tcPr>
          <w:p w14:paraId="71CD0093"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09C0D73" w14:textId="77777777" w:rsidR="00F61DDC" w:rsidRDefault="004A38C2">
            <w:pPr>
              <w:rPr>
                <w:rFonts w:hint="eastAsia"/>
              </w:rPr>
            </w:pPr>
            <w:r>
              <w:rPr>
                <w:sz w:val="19"/>
              </w:rPr>
              <w:t>P1</w:t>
            </w:r>
          </w:p>
        </w:tc>
      </w:tr>
      <w:tr w:rsidR="00F61DDC" w14:paraId="17F3D03A" w14:textId="77777777">
        <w:tc>
          <w:tcPr>
            <w:tcW w:w="2160" w:type="dxa"/>
            <w:shd w:val="clear" w:color="auto" w:fill="F2F4F7"/>
            <w:tcMar>
              <w:top w:w="100" w:type="dxa"/>
              <w:left w:w="130" w:type="dxa"/>
              <w:bottom w:w="100" w:type="dxa"/>
              <w:right w:w="130" w:type="dxa"/>
            </w:tcMar>
            <w:vAlign w:val="center"/>
          </w:tcPr>
          <w:p w14:paraId="2F1017EB"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7725356" w14:textId="77777777" w:rsidR="00F61DDC" w:rsidRDefault="004A38C2">
            <w:pPr>
              <w:rPr>
                <w:rFonts w:hint="eastAsia"/>
              </w:rPr>
            </w:pPr>
            <w:r>
              <w:rPr>
                <w:sz w:val="19"/>
              </w:rPr>
              <w:t>Optional; recommended primarily for Express backend</w:t>
            </w:r>
          </w:p>
        </w:tc>
      </w:tr>
      <w:tr w:rsidR="00F61DDC" w14:paraId="67711246" w14:textId="77777777">
        <w:tc>
          <w:tcPr>
            <w:tcW w:w="2160" w:type="dxa"/>
            <w:shd w:val="clear" w:color="auto" w:fill="F2F4F7"/>
            <w:tcMar>
              <w:top w:w="100" w:type="dxa"/>
              <w:left w:w="130" w:type="dxa"/>
              <w:bottom w:w="100" w:type="dxa"/>
              <w:right w:w="130" w:type="dxa"/>
            </w:tcMar>
            <w:vAlign w:val="center"/>
          </w:tcPr>
          <w:p w14:paraId="7F880D92"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17D8557" w14:textId="77777777" w:rsidR="00F61DDC" w:rsidRDefault="004A38C2">
            <w:pPr>
              <w:rPr>
                <w:rFonts w:hint="eastAsia"/>
              </w:rPr>
            </w:pPr>
            <w:r>
              <w:rPr>
                <w:sz w:val="19"/>
              </w:rPr>
              <w:t>Absent. Flutter has no Crashlytics/Sentry; Express logs to console only and has no release-aware APM.</w:t>
            </w:r>
          </w:p>
        </w:tc>
      </w:tr>
      <w:tr w:rsidR="00F61DDC" w14:paraId="7E637570" w14:textId="77777777">
        <w:tc>
          <w:tcPr>
            <w:tcW w:w="2160" w:type="dxa"/>
            <w:shd w:val="clear" w:color="auto" w:fill="F2F4F7"/>
            <w:tcMar>
              <w:top w:w="100" w:type="dxa"/>
              <w:left w:w="130" w:type="dxa"/>
              <w:bottom w:w="100" w:type="dxa"/>
              <w:right w:w="130" w:type="dxa"/>
            </w:tcMar>
            <w:vAlign w:val="center"/>
          </w:tcPr>
          <w:p w14:paraId="77D7060E"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F10463E" w14:textId="77777777" w:rsidR="00F61DDC" w:rsidRDefault="004A38C2">
            <w:pPr>
              <w:rPr>
                <w:rFonts w:hint="eastAsia"/>
              </w:rPr>
            </w:pPr>
            <w:r>
              <w:rPr>
                <w:sz w:val="19"/>
              </w:rPr>
              <w:t>Medium - organization/project/billing/data governance; 1-3 client days.</w:t>
            </w:r>
          </w:p>
        </w:tc>
      </w:tr>
      <w:tr w:rsidR="00F61DDC" w14:paraId="1E0DD127" w14:textId="77777777">
        <w:tc>
          <w:tcPr>
            <w:tcW w:w="2160" w:type="dxa"/>
            <w:shd w:val="clear" w:color="auto" w:fill="F2F4F7"/>
            <w:tcMar>
              <w:top w:w="100" w:type="dxa"/>
              <w:left w:w="130" w:type="dxa"/>
              <w:bottom w:w="100" w:type="dxa"/>
              <w:right w:w="130" w:type="dxa"/>
            </w:tcMar>
            <w:vAlign w:val="center"/>
          </w:tcPr>
          <w:p w14:paraId="489D3D60"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3487719" w14:textId="77777777" w:rsidR="00F61DDC" w:rsidRDefault="004A38C2">
            <w:pPr>
              <w:rPr>
                <w:rFonts w:hint="eastAsia"/>
              </w:rPr>
            </w:pPr>
            <w:r>
              <w:rPr>
                <w:sz w:val="19"/>
              </w:rPr>
              <w:t>M</w:t>
            </w:r>
          </w:p>
        </w:tc>
      </w:tr>
      <w:tr w:rsidR="00F61DDC" w14:paraId="7B7F27B4" w14:textId="77777777">
        <w:tc>
          <w:tcPr>
            <w:tcW w:w="2160" w:type="dxa"/>
            <w:shd w:val="clear" w:color="auto" w:fill="F2F4F7"/>
            <w:tcMar>
              <w:top w:w="100" w:type="dxa"/>
              <w:left w:w="130" w:type="dxa"/>
              <w:bottom w:w="100" w:type="dxa"/>
              <w:right w:w="130" w:type="dxa"/>
            </w:tcMar>
            <w:vAlign w:val="center"/>
          </w:tcPr>
          <w:p w14:paraId="131D7B32"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D0BDF37" w14:textId="77777777" w:rsidR="00F61DDC" w:rsidRDefault="004A38C2">
            <w:pPr>
              <w:rPr>
                <w:rFonts w:hint="eastAsia"/>
              </w:rPr>
            </w:pPr>
            <w:r>
              <w:rPr>
                <w:sz w:val="19"/>
              </w:rPr>
              <w:t>Flutter + Node/Express</w:t>
            </w:r>
          </w:p>
        </w:tc>
      </w:tr>
    </w:tbl>
    <w:p w14:paraId="582325CA" w14:textId="77777777" w:rsidR="00F61DDC" w:rsidRDefault="00F61DDC">
      <w:pPr>
        <w:spacing w:after="20"/>
        <w:rPr>
          <w:rFonts w:hint="eastAsia"/>
        </w:rPr>
      </w:pPr>
    </w:p>
    <w:p w14:paraId="576DAAE5"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Crashlytics as P0 Flutter crash reporting and Sentry for Node/Express APM. Add Sentry Flutter only if the client explicitly wants one cross-stack tool and accepts overlap/cost with Crashlytics.</w:t>
      </w:r>
    </w:p>
    <w:p w14:paraId="2541FE57" w14:textId="77777777" w:rsidR="00F61DDC" w:rsidRDefault="004A38C2">
      <w:pPr>
        <w:pStyle w:val="Heading2"/>
      </w:pPr>
      <w:bookmarkStart w:id="167" w:name="_Toc237605517"/>
      <w:r>
        <w:t>Implementation and connection to AMORAA</w:t>
      </w:r>
      <w:bookmarkEnd w:id="167"/>
    </w:p>
    <w:p w14:paraId="6FC71FB4" w14:textId="77777777" w:rsidR="00F61DDC" w:rsidRDefault="004A38C2">
      <w:pPr>
        <w:spacing w:after="100"/>
        <w:rPr>
          <w:rFonts w:hint="eastAsia"/>
        </w:rPr>
      </w:pPr>
      <w:r>
        <w:rPr>
          <w:b/>
          <w:color w:val="19283F"/>
        </w:rPr>
        <w:t xml:space="preserve">SDK/API: </w:t>
      </w:r>
      <w:r>
        <w:t>@sentry/node for Express; sentry_flutter optional; source-map/symbol upload CLI/integration.</w:t>
      </w:r>
    </w:p>
    <w:p w14:paraId="45181CE6" w14:textId="77777777" w:rsidR="00F61DDC" w:rsidRDefault="004A38C2">
      <w:pPr>
        <w:spacing w:after="100"/>
        <w:rPr>
          <w:rFonts w:hint="eastAsia"/>
        </w:rPr>
      </w:pPr>
      <w:r>
        <w:rPr>
          <w:b/>
          <w:color w:val="19283F"/>
        </w:rPr>
        <w:t xml:space="preserve">Flutter/web changes: </w:t>
      </w:r>
      <w:r>
        <w:t>If enabled, initialize before app start, scrub context, set release/environment/user ID, capture unhandled errors/traces, and upload symbols without PII.</w:t>
      </w:r>
    </w:p>
    <w:p w14:paraId="49197B98" w14:textId="77777777" w:rsidR="00F61DDC" w:rsidRDefault="004A38C2">
      <w:pPr>
        <w:spacing w:after="100"/>
        <w:rPr>
          <w:rFonts w:hint="eastAsia"/>
        </w:rPr>
      </w:pPr>
      <w:r>
        <w:rPr>
          <w:b/>
          <w:color w:val="19283F"/>
        </w:rPr>
        <w:t xml:space="preserve">Node.js/Express changes: </w:t>
      </w:r>
      <w:r>
        <w:t>Initialize before Express routes, add tracing/error middleware in correct order, tag request/user/release, scrub bodies/headers, and exclude expected business errors.</w:t>
      </w:r>
    </w:p>
    <w:p w14:paraId="71A76077" w14:textId="77777777" w:rsidR="00F61DDC" w:rsidRDefault="004A38C2">
      <w:pPr>
        <w:spacing w:after="100"/>
        <w:rPr>
          <w:rFonts w:hint="eastAsia"/>
        </w:rPr>
      </w:pPr>
      <w:r>
        <w:rPr>
          <w:b/>
          <w:color w:val="19283F"/>
        </w:rPr>
        <w:t xml:space="preserve">MySQL requirements: </w:t>
      </w:r>
      <w:r>
        <w:t>No Sentry business table; optional IntegrationIncident references for operational workflows. Do not store DSN/auth token in MySQL.</w:t>
      </w:r>
    </w:p>
    <w:p w14:paraId="3D2CA4CD" w14:textId="77777777" w:rsidR="00F61DDC" w:rsidRDefault="004A38C2">
      <w:pPr>
        <w:spacing w:after="100"/>
        <w:rPr>
          <w:rFonts w:hint="eastAsia"/>
        </w:rPr>
      </w:pPr>
      <w:r>
        <w:rPr>
          <w:b/>
          <w:color w:val="19283F"/>
        </w:rPr>
        <w:t xml:space="preserve">Configuration/environment: </w:t>
      </w:r>
      <w:r>
        <w:t>SENTRY_DSN, SENTRY_ENVIRONMENT, SENTRY_RELEASE, traces/profile sample rates; SENTRY_AUTH_TOKEN only in CI for symbol/source-map upload.</w:t>
      </w:r>
    </w:p>
    <w:p w14:paraId="74BB11C7" w14:textId="77777777" w:rsidR="00F61DDC" w:rsidRDefault="004A38C2">
      <w:pPr>
        <w:spacing w:after="100"/>
        <w:rPr>
          <w:rFonts w:hint="eastAsia"/>
        </w:rPr>
      </w:pPr>
      <w:r>
        <w:rPr>
          <w:b/>
          <w:color w:val="19283F"/>
        </w:rPr>
        <w:t xml:space="preserve">Webhooks/callbacks: </w:t>
      </w:r>
      <w:r>
        <w:t>Optional issue alert webhook to support/incident tooling; verify secret and avoid exposing event payloads.</w:t>
      </w:r>
    </w:p>
    <w:p w14:paraId="47A6002B" w14:textId="77777777" w:rsidR="00F61DDC" w:rsidRDefault="004A38C2">
      <w:pPr>
        <w:pStyle w:val="Heading2"/>
      </w:pPr>
      <w:bookmarkStart w:id="168" w:name="_Toc237605518"/>
      <w:r>
        <w:t>Development team will implement</w:t>
      </w:r>
      <w:bookmarkEnd w:id="168"/>
    </w:p>
    <w:p w14:paraId="46615BA5" w14:textId="77777777" w:rsidR="00F61DDC" w:rsidRDefault="004A38C2">
      <w:pPr>
        <w:pStyle w:val="ListBullet"/>
        <w:rPr>
          <w:rFonts w:hint="eastAsia"/>
        </w:rPr>
      </w:pPr>
      <w:r>
        <w:t>Create backend Sentry project and privacy scrubber/allow-list.</w:t>
      </w:r>
    </w:p>
    <w:p w14:paraId="2005A39B" w14:textId="77777777" w:rsidR="00F61DDC" w:rsidRDefault="004A38C2">
      <w:pPr>
        <w:pStyle w:val="ListBullet"/>
        <w:rPr>
          <w:rFonts w:hint="eastAsia"/>
        </w:rPr>
      </w:pPr>
      <w:r>
        <w:t>Instrument Express errors, performance, release/deploy, and health alerts.</w:t>
      </w:r>
    </w:p>
    <w:p w14:paraId="136242E9" w14:textId="77777777" w:rsidR="00F61DDC" w:rsidRDefault="004A38C2">
      <w:pPr>
        <w:pStyle w:val="ListBullet"/>
        <w:rPr>
          <w:rFonts w:hint="eastAsia"/>
        </w:rPr>
      </w:pPr>
      <w:r>
        <w:t>Optionally instrument Flutter if duplication is approved.</w:t>
      </w:r>
    </w:p>
    <w:p w14:paraId="3BAD90B4" w14:textId="77777777" w:rsidR="00F61DDC" w:rsidRDefault="004A38C2">
      <w:pPr>
        <w:pStyle w:val="ListBullet"/>
        <w:rPr>
          <w:rFonts w:hint="eastAsia"/>
        </w:rPr>
      </w:pPr>
      <w:r>
        <w:t>Configure symbol/source-map upload and incident runbook.</w:t>
      </w:r>
    </w:p>
    <w:p w14:paraId="0C951BBE" w14:textId="77777777" w:rsidR="00F61DDC" w:rsidRDefault="004A38C2">
      <w:pPr>
        <w:pStyle w:val="Heading2"/>
      </w:pPr>
      <w:bookmarkStart w:id="169" w:name="_Toc237605519"/>
      <w:r>
        <w:t>Client must provide or complete</w:t>
      </w:r>
      <w:bookmarkEnd w:id="169"/>
    </w:p>
    <w:p w14:paraId="4F55ED0A" w14:textId="77777777" w:rsidR="00F61DDC" w:rsidRDefault="004A38C2">
      <w:pPr>
        <w:pStyle w:val="ListBullet"/>
        <w:rPr>
          <w:rFonts w:hint="eastAsia"/>
        </w:rPr>
      </w:pPr>
      <w:r>
        <w:t>Approve Sentry use/plan/region/DPA and create client-owned organization/projects.</w:t>
      </w:r>
    </w:p>
    <w:p w14:paraId="2E736822" w14:textId="77777777" w:rsidR="00F61DDC" w:rsidRDefault="004A38C2">
      <w:pPr>
        <w:pStyle w:val="ListBullet"/>
        <w:rPr>
          <w:rFonts w:hint="eastAsia"/>
        </w:rPr>
      </w:pPr>
      <w:r>
        <w:t>Invite development/operations roles and provide DSNs; provide CI token securely if symbol upload is approved.</w:t>
      </w:r>
    </w:p>
    <w:p w14:paraId="1C6EAF7A" w14:textId="77777777" w:rsidR="00F61DDC" w:rsidRDefault="004A38C2">
      <w:pPr>
        <w:pStyle w:val="ListBullet"/>
        <w:rPr>
          <w:rFonts w:hint="eastAsia"/>
        </w:rPr>
      </w:pPr>
      <w:r>
        <w:t>Approve retention, sampling, alert recipients, on-call workflow, and data scrubbing.</w:t>
      </w:r>
    </w:p>
    <w:p w14:paraId="5D4EADF7" w14:textId="77777777" w:rsidR="00F61DDC" w:rsidRDefault="004A38C2">
      <w:pPr>
        <w:pStyle w:val="ListBullet"/>
        <w:rPr>
          <w:rFonts w:hint="eastAsia"/>
        </w:rPr>
      </w:pPr>
      <w:r>
        <w:t>Nominate production incident owner.</w:t>
      </w:r>
    </w:p>
    <w:p w14:paraId="2E74C3FC" w14:textId="77777777" w:rsidR="00F61DDC" w:rsidRDefault="004A38C2">
      <w:pPr>
        <w:pStyle w:val="Heading2"/>
      </w:pPr>
      <w:bookmarkStart w:id="170" w:name="_Toc237605520"/>
      <w:r>
        <w:t>Implementation sequence</w:t>
      </w:r>
      <w:bookmarkEnd w:id="170"/>
    </w:p>
    <w:p w14:paraId="508F5990" w14:textId="77777777" w:rsidR="00F61DDC" w:rsidRDefault="004A38C2">
      <w:pPr>
        <w:pStyle w:val="ListNumber"/>
        <w:rPr>
          <w:rFonts w:hint="eastAsia"/>
        </w:rPr>
      </w:pPr>
      <w:r>
        <w:t>Approve scope (backend only vs full stack).</w:t>
      </w:r>
    </w:p>
    <w:p w14:paraId="266BB9F0" w14:textId="77777777" w:rsidR="00F61DDC" w:rsidRDefault="004A38C2">
      <w:pPr>
        <w:pStyle w:val="ListNumber"/>
        <w:rPr>
          <w:rFonts w:hint="eastAsia"/>
        </w:rPr>
      </w:pPr>
      <w:r>
        <w:t>Create projects/roles and scrub rules.</w:t>
      </w:r>
    </w:p>
    <w:p w14:paraId="0DC8F0C0" w14:textId="77777777" w:rsidR="00F61DDC" w:rsidRDefault="004A38C2">
      <w:pPr>
        <w:pStyle w:val="ListNumber"/>
        <w:rPr>
          <w:rFonts w:hint="eastAsia"/>
        </w:rPr>
      </w:pPr>
      <w:r>
        <w:t>Instrument non-production and release pipeline.</w:t>
      </w:r>
    </w:p>
    <w:p w14:paraId="70C8B0F1" w14:textId="77777777" w:rsidR="00F61DDC" w:rsidRDefault="004A38C2">
      <w:pPr>
        <w:pStyle w:val="ListNumber"/>
        <w:rPr>
          <w:rFonts w:hint="eastAsia"/>
        </w:rPr>
      </w:pPr>
      <w:r>
        <w:t>Generate controlled errors/performance traces.</w:t>
      </w:r>
    </w:p>
    <w:p w14:paraId="5E38FA6C" w14:textId="77777777" w:rsidR="00F61DDC" w:rsidRDefault="004A38C2">
      <w:pPr>
        <w:pStyle w:val="ListNumber"/>
        <w:rPr>
          <w:rFonts w:hint="eastAsia"/>
        </w:rPr>
      </w:pPr>
      <w:r>
        <w:t>Enable production sampling/alerts.</w:t>
      </w:r>
    </w:p>
    <w:p w14:paraId="4AEBD83A" w14:textId="77777777" w:rsidR="00F61DDC" w:rsidRDefault="004A38C2">
      <w:pPr>
        <w:pStyle w:val="Heading2"/>
      </w:pPr>
      <w:bookmarkStart w:id="171" w:name="_Toc237605521"/>
      <w:r>
        <w:t>Testing and acceptance</w:t>
      </w:r>
      <w:bookmarkEnd w:id="171"/>
    </w:p>
    <w:p w14:paraId="54D2FE7D" w14:textId="77777777" w:rsidR="00F61DDC" w:rsidRDefault="004A38C2">
      <w:pPr>
        <w:pStyle w:val="ListBullet"/>
        <w:rPr>
          <w:rFonts w:hint="eastAsia"/>
        </w:rPr>
      </w:pPr>
      <w:r>
        <w:t>Controlled backend exception and slow transaction appear with correct release/environment.</w:t>
      </w:r>
    </w:p>
    <w:p w14:paraId="3D79DDF2" w14:textId="77777777" w:rsidR="00F61DDC" w:rsidRDefault="004A38C2">
      <w:pPr>
        <w:pStyle w:val="ListBullet"/>
        <w:rPr>
          <w:rFonts w:hint="eastAsia"/>
        </w:rPr>
      </w:pPr>
      <w:r>
        <w:t>Request bodies, Authorization, cookies, OTP, KYC, messages, email/phone are absent/redacted.</w:t>
      </w:r>
    </w:p>
    <w:p w14:paraId="07447345" w14:textId="77777777" w:rsidR="00F61DDC" w:rsidRDefault="004A38C2">
      <w:pPr>
        <w:pStyle w:val="ListBullet"/>
        <w:rPr>
          <w:rFonts w:hint="eastAsia"/>
        </w:rPr>
      </w:pPr>
      <w:r>
        <w:t>Source maps/symbols resolve stack traces.</w:t>
      </w:r>
    </w:p>
    <w:p w14:paraId="6806D630" w14:textId="77777777" w:rsidR="00F61DDC" w:rsidRDefault="004A38C2">
      <w:pPr>
        <w:pStyle w:val="ListBullet"/>
        <w:rPr>
          <w:rFonts w:hint="eastAsia"/>
        </w:rPr>
      </w:pPr>
      <w:r>
        <w:t>Alert routing and quota/sampling behavior are exercised.</w:t>
      </w:r>
    </w:p>
    <w:p w14:paraId="6953CB26" w14:textId="77777777" w:rsidR="00F61DDC" w:rsidRDefault="004A38C2">
      <w:pPr>
        <w:pStyle w:val="Heading2"/>
      </w:pPr>
      <w:bookmarkStart w:id="172" w:name="_Toc237605522"/>
      <w:r>
        <w:t>Security and privacy controls</w:t>
      </w:r>
      <w:bookmarkEnd w:id="172"/>
    </w:p>
    <w:p w14:paraId="4EA5573B" w14:textId="77777777" w:rsidR="00F61DDC" w:rsidRDefault="004A38C2">
      <w:pPr>
        <w:pStyle w:val="ListBullet"/>
        <w:rPr>
          <w:rFonts w:hint="eastAsia"/>
        </w:rPr>
      </w:pPr>
      <w:r>
        <w:t>DSN is not treated as authorization; CI auth token is secret and scoped.</w:t>
      </w:r>
    </w:p>
    <w:p w14:paraId="381057E3" w14:textId="77777777" w:rsidR="00F61DDC" w:rsidRDefault="004A38C2">
      <w:pPr>
        <w:pStyle w:val="ListBullet"/>
        <w:rPr>
          <w:rFonts w:hint="eastAsia"/>
        </w:rPr>
      </w:pPr>
      <w:r>
        <w:t>Use deny-before-send/allow-list scrubbing and low sampling for sensitive routes.</w:t>
      </w:r>
    </w:p>
    <w:p w14:paraId="6608770E" w14:textId="77777777" w:rsidR="00F61DDC" w:rsidRDefault="004A38C2">
      <w:pPr>
        <w:pStyle w:val="ListBullet"/>
        <w:rPr>
          <w:rFonts w:hint="eastAsia"/>
        </w:rPr>
      </w:pPr>
      <w:r>
        <w:t>Restrict issue access and set appropriate retention/deletion.</w:t>
      </w:r>
    </w:p>
    <w:p w14:paraId="6DCC3AE3" w14:textId="77777777" w:rsidR="00F61DDC" w:rsidRDefault="004A38C2">
      <w:pPr>
        <w:spacing w:before="60" w:after="0"/>
        <w:rPr>
          <w:rFonts w:hint="eastAsia"/>
        </w:rPr>
      </w:pPr>
      <w:r>
        <w:rPr>
          <w:b/>
          <w:color w:val="667085"/>
          <w:sz w:val="18"/>
        </w:rPr>
        <w:t xml:space="preserve">Official implementation reference: </w:t>
      </w:r>
      <w:hyperlink r:id="rId31">
        <w:r>
          <w:rPr>
            <w:color w:val="2E74B5"/>
            <w:u w:val="single"/>
          </w:rPr>
          <w:t>Sentry Flutter package</w:t>
        </w:r>
      </w:hyperlink>
    </w:p>
    <w:p w14:paraId="4EFBF865" w14:textId="77777777" w:rsidR="00F61DDC" w:rsidRDefault="004A38C2">
      <w:pPr>
        <w:rPr>
          <w:rFonts w:hint="eastAsia"/>
        </w:rPr>
      </w:pPr>
      <w:r>
        <w:br w:type="page"/>
      </w:r>
    </w:p>
    <w:p w14:paraId="3375241E" w14:textId="77777777" w:rsidR="00F61DDC" w:rsidRDefault="004A38C2">
      <w:pPr>
        <w:pStyle w:val="Heading1"/>
      </w:pPr>
      <w:bookmarkStart w:id="173" w:name="_Toc237605523"/>
      <w:r>
        <w:t>24. Firebase Crashlytics</w:t>
      </w:r>
      <w:bookmarkEnd w:id="173"/>
    </w:p>
    <w:p w14:paraId="2FF75C2E" w14:textId="77777777" w:rsidR="00F61DDC" w:rsidRDefault="004A38C2">
      <w:pPr>
        <w:spacing w:after="160"/>
        <w:rPr>
          <w:rFonts w:hint="eastAsia"/>
        </w:rPr>
      </w:pPr>
      <w:r>
        <w:rPr>
          <w:i/>
          <w:color w:val="667085"/>
          <w:sz w:val="23"/>
        </w:rPr>
        <w:t>Production Flutter crash, non-fatal, and Android ANR visibility with release/symbol mapping.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35DBC67B" w14:textId="77777777">
        <w:tc>
          <w:tcPr>
            <w:tcW w:w="2160" w:type="dxa"/>
            <w:shd w:val="clear" w:color="auto" w:fill="F2F4F7"/>
            <w:tcMar>
              <w:top w:w="100" w:type="dxa"/>
              <w:left w:w="130" w:type="dxa"/>
              <w:bottom w:w="100" w:type="dxa"/>
              <w:right w:w="130" w:type="dxa"/>
            </w:tcMar>
            <w:vAlign w:val="center"/>
          </w:tcPr>
          <w:p w14:paraId="3F981CEA"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99A0C6E" w14:textId="77777777" w:rsidR="00F61DDC" w:rsidRDefault="004A38C2">
            <w:pPr>
              <w:rPr>
                <w:rFonts w:hint="eastAsia"/>
              </w:rPr>
            </w:pPr>
            <w:r>
              <w:rPr>
                <w:sz w:val="19"/>
              </w:rPr>
              <w:t>P0</w:t>
            </w:r>
          </w:p>
        </w:tc>
      </w:tr>
      <w:tr w:rsidR="00F61DDC" w14:paraId="3C9D5491" w14:textId="77777777">
        <w:tc>
          <w:tcPr>
            <w:tcW w:w="2160" w:type="dxa"/>
            <w:shd w:val="clear" w:color="auto" w:fill="F2F4F7"/>
            <w:tcMar>
              <w:top w:w="100" w:type="dxa"/>
              <w:left w:w="130" w:type="dxa"/>
              <w:bottom w:w="100" w:type="dxa"/>
              <w:right w:w="130" w:type="dxa"/>
            </w:tcMar>
            <w:vAlign w:val="center"/>
          </w:tcPr>
          <w:p w14:paraId="4B5A3373"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E74A9A7" w14:textId="77777777" w:rsidR="00F61DDC" w:rsidRDefault="004A38C2">
            <w:pPr>
              <w:rPr>
                <w:rFonts w:hint="eastAsia"/>
              </w:rPr>
            </w:pPr>
            <w:r>
              <w:rPr>
                <w:sz w:val="19"/>
              </w:rPr>
              <w:t>Implement</w:t>
            </w:r>
          </w:p>
        </w:tc>
      </w:tr>
      <w:tr w:rsidR="00F61DDC" w14:paraId="5C9E200B" w14:textId="77777777">
        <w:tc>
          <w:tcPr>
            <w:tcW w:w="2160" w:type="dxa"/>
            <w:shd w:val="clear" w:color="auto" w:fill="F2F4F7"/>
            <w:tcMar>
              <w:top w:w="100" w:type="dxa"/>
              <w:left w:w="130" w:type="dxa"/>
              <w:bottom w:w="100" w:type="dxa"/>
              <w:right w:w="130" w:type="dxa"/>
            </w:tcMar>
            <w:vAlign w:val="center"/>
          </w:tcPr>
          <w:p w14:paraId="7AC223E7"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4E83DF9" w14:textId="77777777" w:rsidR="00F61DDC" w:rsidRDefault="004A38C2">
            <w:pPr>
              <w:rPr>
                <w:rFonts w:hint="eastAsia"/>
              </w:rPr>
            </w:pPr>
            <w:r>
              <w:rPr>
                <w:sz w:val="19"/>
              </w:rPr>
              <w:t>Absent; main() does not initialize Firebase or install fatal/asynchronous error handlers.</w:t>
            </w:r>
          </w:p>
        </w:tc>
      </w:tr>
      <w:tr w:rsidR="00F61DDC" w14:paraId="3E15F165" w14:textId="77777777">
        <w:tc>
          <w:tcPr>
            <w:tcW w:w="2160" w:type="dxa"/>
            <w:shd w:val="clear" w:color="auto" w:fill="F2F4F7"/>
            <w:tcMar>
              <w:top w:w="100" w:type="dxa"/>
              <w:left w:w="130" w:type="dxa"/>
              <w:bottom w:w="100" w:type="dxa"/>
              <w:right w:w="130" w:type="dxa"/>
            </w:tcMar>
            <w:vAlign w:val="center"/>
          </w:tcPr>
          <w:p w14:paraId="394034BE"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F342254" w14:textId="77777777" w:rsidR="00F61DDC" w:rsidRDefault="004A38C2">
            <w:pPr>
              <w:rPr>
                <w:rFonts w:hint="eastAsia"/>
              </w:rPr>
            </w:pPr>
            <w:r>
              <w:rPr>
                <w:sz w:val="19"/>
              </w:rPr>
              <w:t>High - Firebase access and production signing/release pipeline; 1-3 client days.</w:t>
            </w:r>
          </w:p>
        </w:tc>
      </w:tr>
      <w:tr w:rsidR="00F61DDC" w14:paraId="5601812B" w14:textId="77777777">
        <w:tc>
          <w:tcPr>
            <w:tcW w:w="2160" w:type="dxa"/>
            <w:shd w:val="clear" w:color="auto" w:fill="F2F4F7"/>
            <w:tcMar>
              <w:top w:w="100" w:type="dxa"/>
              <w:left w:w="130" w:type="dxa"/>
              <w:bottom w:w="100" w:type="dxa"/>
              <w:right w:w="130" w:type="dxa"/>
            </w:tcMar>
            <w:vAlign w:val="center"/>
          </w:tcPr>
          <w:p w14:paraId="6ADA7359"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9881E5B" w14:textId="77777777" w:rsidR="00F61DDC" w:rsidRDefault="004A38C2">
            <w:pPr>
              <w:rPr>
                <w:rFonts w:hint="eastAsia"/>
              </w:rPr>
            </w:pPr>
            <w:r>
              <w:rPr>
                <w:sz w:val="19"/>
              </w:rPr>
              <w:t>M</w:t>
            </w:r>
          </w:p>
        </w:tc>
      </w:tr>
      <w:tr w:rsidR="00F61DDC" w14:paraId="19786C03" w14:textId="77777777">
        <w:tc>
          <w:tcPr>
            <w:tcW w:w="2160" w:type="dxa"/>
            <w:shd w:val="clear" w:color="auto" w:fill="F2F4F7"/>
            <w:tcMar>
              <w:top w:w="100" w:type="dxa"/>
              <w:left w:w="130" w:type="dxa"/>
              <w:bottom w:w="100" w:type="dxa"/>
              <w:right w:w="130" w:type="dxa"/>
            </w:tcMar>
            <w:vAlign w:val="center"/>
          </w:tcPr>
          <w:p w14:paraId="12C52EFB"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1A81D4A" w14:textId="77777777" w:rsidR="00F61DDC" w:rsidRDefault="004A38C2">
            <w:pPr>
              <w:rPr>
                <w:rFonts w:hint="eastAsia"/>
              </w:rPr>
            </w:pPr>
            <w:r>
              <w:rPr>
                <w:sz w:val="19"/>
              </w:rPr>
              <w:t>Flutter Android/iOS</w:t>
            </w:r>
          </w:p>
        </w:tc>
      </w:tr>
    </w:tbl>
    <w:p w14:paraId="3BD4778C" w14:textId="77777777" w:rsidR="00F61DDC" w:rsidRDefault="00F61DDC">
      <w:pPr>
        <w:spacing w:after="20"/>
        <w:rPr>
          <w:rFonts w:hint="eastAsia"/>
        </w:rPr>
      </w:pPr>
    </w:p>
    <w:p w14:paraId="60FB0222"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Make Crashlytics the canonical mobile crash tool. Do not attach sensitive user/profile/KYC/chat content to custom keys or logs.</w:t>
      </w:r>
    </w:p>
    <w:p w14:paraId="188DCF1C" w14:textId="77777777" w:rsidR="00F61DDC" w:rsidRDefault="004A38C2">
      <w:pPr>
        <w:pStyle w:val="Heading2"/>
      </w:pPr>
      <w:bookmarkStart w:id="174" w:name="_Toc237605524"/>
      <w:r>
        <w:t>Implementation and connection to AMORAA</w:t>
      </w:r>
      <w:bookmarkEnd w:id="174"/>
    </w:p>
    <w:p w14:paraId="134F2936" w14:textId="77777777" w:rsidR="00F61DDC" w:rsidRDefault="004A38C2">
      <w:pPr>
        <w:spacing w:after="100"/>
        <w:rPr>
          <w:rFonts w:hint="eastAsia"/>
        </w:rPr>
      </w:pPr>
      <w:r>
        <w:rPr>
          <w:b/>
          <w:color w:val="19283F"/>
        </w:rPr>
        <w:t xml:space="preserve">SDK/API: </w:t>
      </w:r>
      <w:r>
        <w:t>firebase_crashlytics + firebase_core; Crashlytics Gradle/Xcode build phases and symbol upload.</w:t>
      </w:r>
    </w:p>
    <w:p w14:paraId="5EECAD65" w14:textId="77777777" w:rsidR="00F61DDC" w:rsidRDefault="004A38C2">
      <w:pPr>
        <w:spacing w:after="100"/>
        <w:rPr>
          <w:rFonts w:hint="eastAsia"/>
        </w:rPr>
      </w:pPr>
      <w:r>
        <w:rPr>
          <w:b/>
          <w:color w:val="19283F"/>
        </w:rPr>
        <w:t xml:space="preserve">Flutter/web changes: </w:t>
      </w:r>
      <w:r>
        <w:t>Initialize Firebase, wire FlutterError.onError and PlatformDispatcher.onError, set release-safe user identifier and bounded non-sensitive keys, opt-in/collection behavior, and controlled non-fatal capture.</w:t>
      </w:r>
    </w:p>
    <w:p w14:paraId="38C4DF0C" w14:textId="77777777" w:rsidR="00F61DDC" w:rsidRDefault="004A38C2">
      <w:pPr>
        <w:spacing w:after="100"/>
        <w:rPr>
          <w:rFonts w:hint="eastAsia"/>
        </w:rPr>
      </w:pPr>
      <w:r>
        <w:rPr>
          <w:b/>
          <w:color w:val="19283F"/>
        </w:rPr>
        <w:t xml:space="preserve">Node.js/Express changes: </w:t>
      </w:r>
      <w:r>
        <w:t>None. Backend APM is handled separately by Sentry or another server tool.</w:t>
      </w:r>
    </w:p>
    <w:p w14:paraId="73ADA3A7" w14:textId="77777777" w:rsidR="00F61DDC" w:rsidRDefault="004A38C2">
      <w:pPr>
        <w:spacing w:after="100"/>
        <w:rPr>
          <w:rFonts w:hint="eastAsia"/>
        </w:rPr>
      </w:pPr>
      <w:r>
        <w:rPr>
          <w:b/>
          <w:color w:val="19283F"/>
        </w:rPr>
        <w:t xml:space="preserve">MySQL requirements: </w:t>
      </w:r>
      <w:r>
        <w:t>None; optionally record client app version/build in support tickets, not raw crash reports.</w:t>
      </w:r>
    </w:p>
    <w:p w14:paraId="676C24C4" w14:textId="77777777" w:rsidR="00F61DDC" w:rsidRDefault="004A38C2">
      <w:pPr>
        <w:spacing w:after="100"/>
        <w:rPr>
          <w:rFonts w:hint="eastAsia"/>
        </w:rPr>
      </w:pPr>
      <w:r>
        <w:rPr>
          <w:b/>
          <w:color w:val="19283F"/>
        </w:rPr>
        <w:t xml:space="preserve">Configuration/environment: </w:t>
      </w:r>
      <w:r>
        <w:t>Firebase app config per environment; FIREBASE_APP_ID for symbol upload; CI service identity/CLI auth.</w:t>
      </w:r>
    </w:p>
    <w:p w14:paraId="3ACB7102" w14:textId="77777777" w:rsidR="00F61DDC" w:rsidRDefault="004A38C2">
      <w:pPr>
        <w:spacing w:after="100"/>
        <w:rPr>
          <w:rFonts w:hint="eastAsia"/>
        </w:rPr>
      </w:pPr>
      <w:r>
        <w:rPr>
          <w:b/>
          <w:color w:val="19283F"/>
        </w:rPr>
        <w:t xml:space="preserve">Webhooks/callbacks: </w:t>
      </w:r>
      <w:r>
        <w:t>Optional alert integrations from Firebase/Google Cloud; no application webhook required.</w:t>
      </w:r>
    </w:p>
    <w:p w14:paraId="29BB3298" w14:textId="77777777" w:rsidR="00F61DDC" w:rsidRDefault="004A38C2">
      <w:pPr>
        <w:pStyle w:val="Heading2"/>
      </w:pPr>
      <w:bookmarkStart w:id="175" w:name="_Toc237605525"/>
      <w:r>
        <w:t>Development team will implement</w:t>
      </w:r>
      <w:bookmarkEnd w:id="175"/>
    </w:p>
    <w:p w14:paraId="0D90B508" w14:textId="77777777" w:rsidR="00F61DDC" w:rsidRDefault="004A38C2">
      <w:pPr>
        <w:pStyle w:val="ListBullet"/>
        <w:rPr>
          <w:rFonts w:hint="eastAsia"/>
        </w:rPr>
      </w:pPr>
      <w:r>
        <w:t>Install/configure Crashlytics and top-level error handlers.</w:t>
      </w:r>
    </w:p>
    <w:p w14:paraId="037DB626" w14:textId="77777777" w:rsidR="00F61DDC" w:rsidRDefault="004A38C2">
      <w:pPr>
        <w:pStyle w:val="ListBullet"/>
        <w:rPr>
          <w:rFonts w:hint="eastAsia"/>
        </w:rPr>
      </w:pPr>
      <w:r>
        <w:t>Configure build IDs, obfuscation/symbol upload, release/environment tagging, and privacy scrubbing.</w:t>
      </w:r>
    </w:p>
    <w:p w14:paraId="08C172CD" w14:textId="77777777" w:rsidR="00F61DDC" w:rsidRDefault="004A38C2">
      <w:pPr>
        <w:pStyle w:val="ListBullet"/>
        <w:rPr>
          <w:rFonts w:hint="eastAsia"/>
        </w:rPr>
      </w:pPr>
      <w:r>
        <w:t>Add controlled crash/non-fatal QA and alert routing.</w:t>
      </w:r>
    </w:p>
    <w:p w14:paraId="005DCF49" w14:textId="77777777" w:rsidR="00F61DDC" w:rsidRDefault="004A38C2">
      <w:pPr>
        <w:pStyle w:val="ListBullet"/>
        <w:rPr>
          <w:rFonts w:hint="eastAsia"/>
        </w:rPr>
      </w:pPr>
      <w:r>
        <w:t>Document triage, ownership, severity, and release regression workflow.</w:t>
      </w:r>
    </w:p>
    <w:p w14:paraId="29E5C876" w14:textId="77777777" w:rsidR="00F61DDC" w:rsidRDefault="004A38C2">
      <w:pPr>
        <w:pStyle w:val="Heading2"/>
      </w:pPr>
      <w:bookmarkStart w:id="176" w:name="_Toc237605526"/>
      <w:r>
        <w:t>Client must provide or complete</w:t>
      </w:r>
      <w:bookmarkEnd w:id="176"/>
    </w:p>
    <w:p w14:paraId="6F481F66" w14:textId="77777777" w:rsidR="00F61DDC" w:rsidRDefault="004A38C2">
      <w:pPr>
        <w:pStyle w:val="ListBullet"/>
        <w:rPr>
          <w:rFonts w:hint="eastAsia"/>
        </w:rPr>
      </w:pPr>
      <w:r>
        <w:t>Provide Firebase project owner/admin access and production app registrations.</w:t>
      </w:r>
    </w:p>
    <w:p w14:paraId="3CE96DB0" w14:textId="77777777" w:rsidR="00F61DDC" w:rsidRDefault="004A38C2">
      <w:pPr>
        <w:pStyle w:val="ListBullet"/>
        <w:rPr>
          <w:rFonts w:hint="eastAsia"/>
        </w:rPr>
      </w:pPr>
      <w:r>
        <w:t>Provide release signing/store/CI access needed to create builds and upload symbols.</w:t>
      </w:r>
    </w:p>
    <w:p w14:paraId="6221C67D" w14:textId="77777777" w:rsidR="00F61DDC" w:rsidRDefault="004A38C2">
      <w:pPr>
        <w:pStyle w:val="ListBullet"/>
        <w:rPr>
          <w:rFonts w:hint="eastAsia"/>
        </w:rPr>
      </w:pPr>
      <w:r>
        <w:t>Approve crash collection/opt-out, retention, alert recipients, and privacy disclosure.</w:t>
      </w:r>
    </w:p>
    <w:p w14:paraId="44C8832D" w14:textId="77777777" w:rsidR="00F61DDC" w:rsidRDefault="004A38C2">
      <w:pPr>
        <w:pStyle w:val="ListBullet"/>
        <w:rPr>
          <w:rFonts w:hint="eastAsia"/>
        </w:rPr>
      </w:pPr>
      <w:r>
        <w:t>Nominate mobile crash triage and release owners.</w:t>
      </w:r>
    </w:p>
    <w:p w14:paraId="5B5D200D" w14:textId="77777777" w:rsidR="00F61DDC" w:rsidRDefault="004A38C2">
      <w:pPr>
        <w:pStyle w:val="Heading2"/>
      </w:pPr>
      <w:bookmarkStart w:id="177" w:name="_Toc237605527"/>
      <w:r>
        <w:t>Implementation sequence</w:t>
      </w:r>
      <w:bookmarkEnd w:id="177"/>
    </w:p>
    <w:p w14:paraId="1EA3703C" w14:textId="77777777" w:rsidR="00F61DDC" w:rsidRDefault="004A38C2">
      <w:pPr>
        <w:pStyle w:val="ListNumber"/>
        <w:rPr>
          <w:rFonts w:hint="eastAsia"/>
        </w:rPr>
      </w:pPr>
      <w:r>
        <w:t>Configure Firebase apps and plugin/build scripts.</w:t>
      </w:r>
    </w:p>
    <w:p w14:paraId="7F157BA5" w14:textId="77777777" w:rsidR="00F61DDC" w:rsidRDefault="004A38C2">
      <w:pPr>
        <w:pStyle w:val="ListNumber"/>
        <w:rPr>
          <w:rFonts w:hint="eastAsia"/>
        </w:rPr>
      </w:pPr>
      <w:r>
        <w:t>Add handlers/keys/privacy controls.</w:t>
      </w:r>
    </w:p>
    <w:p w14:paraId="76355E93" w14:textId="77777777" w:rsidR="00F61DDC" w:rsidRDefault="004A38C2">
      <w:pPr>
        <w:pStyle w:val="ListNumber"/>
        <w:rPr>
          <w:rFonts w:hint="eastAsia"/>
        </w:rPr>
      </w:pPr>
      <w:r>
        <w:t>Upload symbols for test release.</w:t>
      </w:r>
    </w:p>
    <w:p w14:paraId="787A347F" w14:textId="77777777" w:rsidR="00F61DDC" w:rsidRDefault="004A38C2">
      <w:pPr>
        <w:pStyle w:val="ListNumber"/>
        <w:rPr>
          <w:rFonts w:hint="eastAsia"/>
        </w:rPr>
      </w:pPr>
      <w:r>
        <w:t>Force test crash/non-fatal on physical devices.</w:t>
      </w:r>
    </w:p>
    <w:p w14:paraId="033CD929" w14:textId="77777777" w:rsidR="00F61DDC" w:rsidRDefault="004A38C2">
      <w:pPr>
        <w:pStyle w:val="ListNumber"/>
        <w:rPr>
          <w:rFonts w:hint="eastAsia"/>
        </w:rPr>
      </w:pPr>
      <w:r>
        <w:t>Enable production alerts and release process.</w:t>
      </w:r>
    </w:p>
    <w:p w14:paraId="5063B875" w14:textId="77777777" w:rsidR="00F61DDC" w:rsidRDefault="004A38C2">
      <w:pPr>
        <w:pStyle w:val="Heading2"/>
      </w:pPr>
      <w:bookmarkStart w:id="178" w:name="_Toc237605528"/>
      <w:r>
        <w:t>Testing and acceptance</w:t>
      </w:r>
      <w:bookmarkEnd w:id="178"/>
    </w:p>
    <w:p w14:paraId="1CA8540C" w14:textId="77777777" w:rsidR="00F61DDC" w:rsidRDefault="004A38C2">
      <w:pPr>
        <w:pStyle w:val="ListBullet"/>
        <w:rPr>
          <w:rFonts w:hint="eastAsia"/>
        </w:rPr>
      </w:pPr>
      <w:r>
        <w:t>Forced fatal/non-fatal on Android/iOS appears with correct build and readable symbols.</w:t>
      </w:r>
    </w:p>
    <w:p w14:paraId="00AD1E4A" w14:textId="77777777" w:rsidR="00F61DDC" w:rsidRDefault="004A38C2">
      <w:pPr>
        <w:pStyle w:val="ListBullet"/>
        <w:rPr>
          <w:rFonts w:hint="eastAsia"/>
        </w:rPr>
      </w:pPr>
      <w:r>
        <w:t>Background/async Flutter errors are captured.</w:t>
      </w:r>
    </w:p>
    <w:p w14:paraId="0C6FACC4" w14:textId="77777777" w:rsidR="00F61DDC" w:rsidRDefault="004A38C2">
      <w:pPr>
        <w:pStyle w:val="ListBullet"/>
        <w:rPr>
          <w:rFonts w:hint="eastAsia"/>
        </w:rPr>
      </w:pPr>
      <w:r>
        <w:t>User ID is pseudonymous and cleared/changed on account switch.</w:t>
      </w:r>
    </w:p>
    <w:p w14:paraId="3343914E" w14:textId="77777777" w:rsidR="00F61DDC" w:rsidRDefault="004A38C2">
      <w:pPr>
        <w:pStyle w:val="ListBullet"/>
        <w:rPr>
          <w:rFonts w:hint="eastAsia"/>
        </w:rPr>
      </w:pPr>
      <w:r>
        <w:t>No PII/sensitive values are attached to reports.</w:t>
      </w:r>
    </w:p>
    <w:p w14:paraId="422A21DC" w14:textId="77777777" w:rsidR="00F61DDC" w:rsidRDefault="004A38C2">
      <w:pPr>
        <w:pStyle w:val="Heading2"/>
      </w:pPr>
      <w:bookmarkStart w:id="179" w:name="_Toc237605529"/>
      <w:r>
        <w:t>Security and privacy controls</w:t>
      </w:r>
      <w:bookmarkEnd w:id="179"/>
    </w:p>
    <w:p w14:paraId="6561BFD0" w14:textId="77777777" w:rsidR="00F61DDC" w:rsidRDefault="004A38C2">
      <w:pPr>
        <w:pStyle w:val="ListBullet"/>
        <w:rPr>
          <w:rFonts w:hint="eastAsia"/>
        </w:rPr>
      </w:pPr>
      <w:r>
        <w:t>Use only pseudonymous user ID and allow-listed keys.</w:t>
      </w:r>
    </w:p>
    <w:p w14:paraId="72086A46" w14:textId="77777777" w:rsidR="00F61DDC" w:rsidRDefault="004A38C2">
      <w:pPr>
        <w:pStyle w:val="ListBullet"/>
        <w:rPr>
          <w:rFonts w:hint="eastAsia"/>
        </w:rPr>
      </w:pPr>
      <w:r>
        <w:t>Protect Firebase roles/CI tokens and separate environments.</w:t>
      </w:r>
    </w:p>
    <w:p w14:paraId="47E1E5DB" w14:textId="77777777" w:rsidR="00F61DDC" w:rsidRDefault="004A38C2">
      <w:pPr>
        <w:pStyle w:val="ListBullet"/>
        <w:rPr>
          <w:rFonts w:hint="eastAsia"/>
        </w:rPr>
      </w:pPr>
      <w:r>
        <w:t>Document collection consent/retention and account-deletion expectations.</w:t>
      </w:r>
    </w:p>
    <w:p w14:paraId="403BE816" w14:textId="77777777" w:rsidR="00F61DDC" w:rsidRDefault="004A38C2">
      <w:pPr>
        <w:spacing w:before="60" w:after="0"/>
        <w:rPr>
          <w:rFonts w:hint="eastAsia"/>
        </w:rPr>
      </w:pPr>
      <w:r>
        <w:rPr>
          <w:b/>
          <w:color w:val="667085"/>
          <w:sz w:val="18"/>
        </w:rPr>
        <w:t xml:space="preserve">Official implementation reference: </w:t>
      </w:r>
      <w:hyperlink r:id="rId32">
        <w:r>
          <w:rPr>
            <w:color w:val="2E74B5"/>
            <w:u w:val="single"/>
          </w:rPr>
          <w:t>Crashlytics for Flutter</w:t>
        </w:r>
      </w:hyperlink>
    </w:p>
    <w:p w14:paraId="5543728D" w14:textId="77777777" w:rsidR="00F61DDC" w:rsidRDefault="004A38C2">
      <w:pPr>
        <w:rPr>
          <w:rFonts w:hint="eastAsia"/>
        </w:rPr>
      </w:pPr>
      <w:r>
        <w:br w:type="page"/>
      </w:r>
    </w:p>
    <w:p w14:paraId="178E6DE8" w14:textId="77777777" w:rsidR="00F61DDC" w:rsidRDefault="004A38C2">
      <w:pPr>
        <w:pStyle w:val="Heading1"/>
      </w:pPr>
      <w:bookmarkStart w:id="180" w:name="_Toc237605530"/>
      <w:r>
        <w:t>25. Firebase App Check</w:t>
      </w:r>
      <w:bookmarkEnd w:id="180"/>
    </w:p>
    <w:p w14:paraId="4E1B1939" w14:textId="77777777" w:rsidR="00F61DDC" w:rsidRDefault="004A38C2">
      <w:pPr>
        <w:spacing w:after="160"/>
        <w:rPr>
          <w:rFonts w:hint="eastAsia"/>
        </w:rPr>
      </w:pPr>
      <w:r>
        <w:rPr>
          <w:i/>
          <w:color w:val="667085"/>
          <w:sz w:val="23"/>
        </w:rPr>
        <w:t>Attestation that requests originate from genuine AMORAA app instances and reduction of scripted/API abuse.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5E61864D" w14:textId="77777777">
        <w:tc>
          <w:tcPr>
            <w:tcW w:w="2160" w:type="dxa"/>
            <w:shd w:val="clear" w:color="auto" w:fill="F2F4F7"/>
            <w:tcMar>
              <w:top w:w="100" w:type="dxa"/>
              <w:left w:w="130" w:type="dxa"/>
              <w:bottom w:w="100" w:type="dxa"/>
              <w:right w:w="130" w:type="dxa"/>
            </w:tcMar>
            <w:vAlign w:val="center"/>
          </w:tcPr>
          <w:p w14:paraId="00A3858A"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C46ACD7" w14:textId="77777777" w:rsidR="00F61DDC" w:rsidRDefault="004A38C2">
            <w:pPr>
              <w:rPr>
                <w:rFonts w:hint="eastAsia"/>
              </w:rPr>
            </w:pPr>
            <w:r>
              <w:rPr>
                <w:sz w:val="19"/>
              </w:rPr>
              <w:t>P0</w:t>
            </w:r>
          </w:p>
        </w:tc>
      </w:tr>
      <w:tr w:rsidR="00F61DDC" w14:paraId="0A3F2AEE" w14:textId="77777777">
        <w:tc>
          <w:tcPr>
            <w:tcW w:w="2160" w:type="dxa"/>
            <w:shd w:val="clear" w:color="auto" w:fill="F2F4F7"/>
            <w:tcMar>
              <w:top w:w="100" w:type="dxa"/>
              <w:left w:w="130" w:type="dxa"/>
              <w:bottom w:w="100" w:type="dxa"/>
              <w:right w:w="130" w:type="dxa"/>
            </w:tcMar>
            <w:vAlign w:val="center"/>
          </w:tcPr>
          <w:p w14:paraId="5E6A2747"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971B526" w14:textId="77777777" w:rsidR="00F61DDC" w:rsidRDefault="004A38C2">
            <w:pPr>
              <w:rPr>
                <w:rFonts w:hint="eastAsia"/>
              </w:rPr>
            </w:pPr>
            <w:r>
              <w:rPr>
                <w:sz w:val="19"/>
              </w:rPr>
              <w:t>Implement after final signing/app IDs</w:t>
            </w:r>
          </w:p>
        </w:tc>
      </w:tr>
      <w:tr w:rsidR="00F61DDC" w14:paraId="1924A795" w14:textId="77777777">
        <w:tc>
          <w:tcPr>
            <w:tcW w:w="2160" w:type="dxa"/>
            <w:shd w:val="clear" w:color="auto" w:fill="F2F4F7"/>
            <w:tcMar>
              <w:top w:w="100" w:type="dxa"/>
              <w:left w:w="130" w:type="dxa"/>
              <w:bottom w:w="100" w:type="dxa"/>
              <w:right w:w="130" w:type="dxa"/>
            </w:tcMar>
            <w:vAlign w:val="center"/>
          </w:tcPr>
          <w:p w14:paraId="345EA1D0"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D7268A1" w14:textId="77777777" w:rsidR="00F61DDC" w:rsidRDefault="004A38C2">
            <w:pPr>
              <w:rPr>
                <w:rFonts w:hint="eastAsia"/>
              </w:rPr>
            </w:pPr>
            <w:r>
              <w:rPr>
                <w:sz w:val="19"/>
              </w:rPr>
              <w:t>Absent. Express accepts JWT-authenticated traffic without app attestation; Firebase resources/config are absent.</w:t>
            </w:r>
          </w:p>
        </w:tc>
      </w:tr>
      <w:tr w:rsidR="00F61DDC" w14:paraId="0D86CEDB" w14:textId="77777777">
        <w:tc>
          <w:tcPr>
            <w:tcW w:w="2160" w:type="dxa"/>
            <w:shd w:val="clear" w:color="auto" w:fill="F2F4F7"/>
            <w:tcMar>
              <w:top w:w="100" w:type="dxa"/>
              <w:left w:w="130" w:type="dxa"/>
              <w:bottom w:w="100" w:type="dxa"/>
              <w:right w:w="130" w:type="dxa"/>
            </w:tcMar>
            <w:vAlign w:val="center"/>
          </w:tcPr>
          <w:p w14:paraId="2E3DB05C"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FA379DD" w14:textId="77777777" w:rsidR="00F61DDC" w:rsidRDefault="004A38C2">
            <w:pPr>
              <w:rPr>
                <w:rFonts w:hint="eastAsia"/>
              </w:rPr>
            </w:pPr>
            <w:r>
              <w:rPr>
                <w:sz w:val="19"/>
              </w:rPr>
              <w:t>High - Firebase/Play/Apple app setup and production signing; 2-10 client days.</w:t>
            </w:r>
          </w:p>
        </w:tc>
      </w:tr>
      <w:tr w:rsidR="00F61DDC" w14:paraId="40024B4F" w14:textId="77777777">
        <w:tc>
          <w:tcPr>
            <w:tcW w:w="2160" w:type="dxa"/>
            <w:shd w:val="clear" w:color="auto" w:fill="F2F4F7"/>
            <w:tcMar>
              <w:top w:w="100" w:type="dxa"/>
              <w:left w:w="130" w:type="dxa"/>
              <w:bottom w:w="100" w:type="dxa"/>
              <w:right w:w="130" w:type="dxa"/>
            </w:tcMar>
            <w:vAlign w:val="center"/>
          </w:tcPr>
          <w:p w14:paraId="07BA6A8C"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5963F2D" w14:textId="77777777" w:rsidR="00F61DDC" w:rsidRDefault="004A38C2">
            <w:pPr>
              <w:rPr>
                <w:rFonts w:hint="eastAsia"/>
              </w:rPr>
            </w:pPr>
            <w:r>
              <w:rPr>
                <w:sz w:val="19"/>
              </w:rPr>
              <w:t>L</w:t>
            </w:r>
          </w:p>
        </w:tc>
      </w:tr>
      <w:tr w:rsidR="00F61DDC" w14:paraId="138AF1F9" w14:textId="77777777">
        <w:tc>
          <w:tcPr>
            <w:tcW w:w="2160" w:type="dxa"/>
            <w:shd w:val="clear" w:color="auto" w:fill="F2F4F7"/>
            <w:tcMar>
              <w:top w:w="100" w:type="dxa"/>
              <w:left w:w="130" w:type="dxa"/>
              <w:bottom w:w="100" w:type="dxa"/>
              <w:right w:w="130" w:type="dxa"/>
            </w:tcMar>
            <w:vAlign w:val="center"/>
          </w:tcPr>
          <w:p w14:paraId="330FE4C0"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3C7656E" w14:textId="77777777" w:rsidR="00F61DDC" w:rsidRDefault="004A38C2">
            <w:pPr>
              <w:rPr>
                <w:rFonts w:hint="eastAsia"/>
              </w:rPr>
            </w:pPr>
            <w:r>
              <w:rPr>
                <w:sz w:val="19"/>
              </w:rPr>
              <w:t>Flutter + custom Express backend</w:t>
            </w:r>
          </w:p>
        </w:tc>
      </w:tr>
    </w:tbl>
    <w:p w14:paraId="54719C19" w14:textId="77777777" w:rsidR="00F61DDC" w:rsidRDefault="00F61DDC">
      <w:pPr>
        <w:spacing w:after="20"/>
        <w:rPr>
          <w:rFonts w:hint="eastAsia"/>
        </w:rPr>
      </w:pPr>
    </w:p>
    <w:p w14:paraId="257E3F3A"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App Check as defense in depth, not as user authentication. Start in monitoring mode, verify tokens on high-risk Express routes, then enforce gradually with documented web/debug behavior and emergency bypass.</w:t>
      </w:r>
    </w:p>
    <w:p w14:paraId="774C6D3B" w14:textId="77777777" w:rsidR="00F61DDC" w:rsidRDefault="004A38C2">
      <w:pPr>
        <w:pStyle w:val="Heading2"/>
      </w:pPr>
      <w:bookmarkStart w:id="181" w:name="_Toc237605531"/>
      <w:r>
        <w:t>Implementation and connection to AMORAA</w:t>
      </w:r>
      <w:bookmarkEnd w:id="181"/>
    </w:p>
    <w:p w14:paraId="4A07767B" w14:textId="77777777" w:rsidR="00F61DDC" w:rsidRDefault="004A38C2">
      <w:pPr>
        <w:spacing w:after="100"/>
        <w:rPr>
          <w:rFonts w:hint="eastAsia"/>
        </w:rPr>
      </w:pPr>
      <w:r>
        <w:rPr>
          <w:b/>
          <w:color w:val="19283F"/>
        </w:rPr>
        <w:t xml:space="preserve">SDK/API: </w:t>
      </w:r>
      <w:r>
        <w:t>firebase_app_check; Play Integrity (Android), App Attest/DeviceCheck (Apple), reCAPTCHA provider for web; Firebase Admin SDK token verification on custom backend.</w:t>
      </w:r>
    </w:p>
    <w:p w14:paraId="1B5924E0" w14:textId="77777777" w:rsidR="00F61DDC" w:rsidRDefault="004A38C2">
      <w:pPr>
        <w:spacing w:after="100"/>
        <w:rPr>
          <w:rFonts w:hint="eastAsia"/>
        </w:rPr>
      </w:pPr>
      <w:r>
        <w:rPr>
          <w:b/>
          <w:color w:val="19283F"/>
        </w:rPr>
        <w:t xml:space="preserve">Flutter/web changes: </w:t>
      </w:r>
      <w:r>
        <w:t>Activate provider after Firebase initialization, fetch/refresh App Check token, attach X-Firebase-AppCheck to API requests, and handle attestation failure without blocking account recovery indiscriminately.</w:t>
      </w:r>
    </w:p>
    <w:p w14:paraId="45E87732" w14:textId="77777777" w:rsidR="00F61DDC" w:rsidRDefault="004A38C2">
      <w:pPr>
        <w:spacing w:after="100"/>
        <w:rPr>
          <w:rFonts w:hint="eastAsia"/>
        </w:rPr>
      </w:pPr>
      <w:r>
        <w:rPr>
          <w:b/>
          <w:color w:val="19283F"/>
        </w:rPr>
        <w:t xml:space="preserve">Node.js/Express changes: </w:t>
      </w:r>
      <w:r>
        <w:t>Verify App Check token/project/app ID before selected routes, cache JWKS/admin verification, log only result/fingerprint, rate limit, and support monitor/enforce/kill-switch modes.</w:t>
      </w:r>
    </w:p>
    <w:p w14:paraId="0231A07F" w14:textId="77777777" w:rsidR="00F61DDC" w:rsidRDefault="004A38C2">
      <w:pPr>
        <w:spacing w:after="100"/>
        <w:rPr>
          <w:rFonts w:hint="eastAsia"/>
        </w:rPr>
      </w:pPr>
      <w:r>
        <w:rPr>
          <w:b/>
          <w:color w:val="19283F"/>
        </w:rPr>
        <w:t xml:space="preserve">MySQL requirements: </w:t>
      </w:r>
      <w:r>
        <w:t>No token storage. Add SecurityEvent/abuse counters if not already present; store verification outcome/app ID, not raw token.</w:t>
      </w:r>
    </w:p>
    <w:p w14:paraId="44E6C7C2" w14:textId="77777777" w:rsidR="00F61DDC" w:rsidRDefault="004A38C2">
      <w:pPr>
        <w:spacing w:after="100"/>
        <w:rPr>
          <w:rFonts w:hint="eastAsia"/>
        </w:rPr>
      </w:pPr>
      <w:r>
        <w:rPr>
          <w:b/>
          <w:color w:val="19283F"/>
        </w:rPr>
        <w:t xml:space="preserve">Configuration/environment: </w:t>
      </w:r>
      <w:r>
        <w:t>FIREBASE_PROJECT_ID/admin credentials; APP_CHECK_MODE monitor|enforce; allowed Firebase app IDs; debug tokens only in non-production secrets.</w:t>
      </w:r>
    </w:p>
    <w:p w14:paraId="648A29FB" w14:textId="77777777" w:rsidR="00F61DDC" w:rsidRDefault="004A38C2">
      <w:pPr>
        <w:spacing w:after="100"/>
        <w:rPr>
          <w:rFonts w:hint="eastAsia"/>
        </w:rPr>
      </w:pPr>
      <w:r>
        <w:rPr>
          <w:b/>
          <w:color w:val="19283F"/>
        </w:rPr>
        <w:t xml:space="preserve">Webhooks/callbacks: </w:t>
      </w:r>
      <w:r>
        <w:t>None. App Check token verification is request-time.</w:t>
      </w:r>
    </w:p>
    <w:p w14:paraId="23795E1F" w14:textId="77777777" w:rsidR="00F61DDC" w:rsidRDefault="004A38C2">
      <w:pPr>
        <w:pStyle w:val="Heading2"/>
      </w:pPr>
      <w:bookmarkStart w:id="182" w:name="_Toc237605532"/>
      <w:r>
        <w:t>Development team will implement</w:t>
      </w:r>
      <w:bookmarkEnd w:id="182"/>
    </w:p>
    <w:p w14:paraId="021CA03C" w14:textId="77777777" w:rsidR="00F61DDC" w:rsidRDefault="004A38C2">
      <w:pPr>
        <w:pStyle w:val="ListBullet"/>
        <w:rPr>
          <w:rFonts w:hint="eastAsia"/>
        </w:rPr>
      </w:pPr>
      <w:r>
        <w:t>Configure providers for dev/staging/prod and Flutter token header injection.</w:t>
      </w:r>
    </w:p>
    <w:p w14:paraId="1F3BD087" w14:textId="77777777" w:rsidR="00F61DDC" w:rsidRDefault="004A38C2">
      <w:pPr>
        <w:pStyle w:val="ListBullet"/>
        <w:rPr>
          <w:rFonts w:hint="eastAsia"/>
        </w:rPr>
      </w:pPr>
      <w:r>
        <w:t>Add Express verification middleware and route risk tiers.</w:t>
      </w:r>
    </w:p>
    <w:p w14:paraId="54BB7D65" w14:textId="77777777" w:rsidR="00F61DDC" w:rsidRDefault="004A38C2">
      <w:pPr>
        <w:pStyle w:val="ListBullet"/>
        <w:rPr>
          <w:rFonts w:hint="eastAsia"/>
        </w:rPr>
      </w:pPr>
      <w:r>
        <w:t>Run monitoring to measure false rejects, then staged enforcement.</w:t>
      </w:r>
    </w:p>
    <w:p w14:paraId="37C67EEF" w14:textId="77777777" w:rsidR="00F61DDC" w:rsidRDefault="004A38C2">
      <w:pPr>
        <w:pStyle w:val="ListBullet"/>
        <w:rPr>
          <w:rFonts w:hint="eastAsia"/>
        </w:rPr>
      </w:pPr>
      <w:r>
        <w:t>Add abuse dashboards, debug/test strategy, emergency rollback, and documentation.</w:t>
      </w:r>
    </w:p>
    <w:p w14:paraId="5500583C" w14:textId="77777777" w:rsidR="00F61DDC" w:rsidRDefault="004A38C2">
      <w:pPr>
        <w:pStyle w:val="Heading2"/>
      </w:pPr>
      <w:bookmarkStart w:id="183" w:name="_Toc237605533"/>
      <w:r>
        <w:t>Client must provide or complete</w:t>
      </w:r>
      <w:bookmarkEnd w:id="183"/>
    </w:p>
    <w:p w14:paraId="0945E598" w14:textId="77777777" w:rsidR="00F61DDC" w:rsidRDefault="004A38C2">
      <w:pPr>
        <w:pStyle w:val="ListBullet"/>
        <w:rPr>
          <w:rFonts w:hint="eastAsia"/>
        </w:rPr>
      </w:pPr>
      <w:r>
        <w:t>Provide Firebase/GCP owner access, final package/bundle/web domain, Play Console/Apple Developer access, and release signing.</w:t>
      </w:r>
    </w:p>
    <w:p w14:paraId="5985ABFE" w14:textId="77777777" w:rsidR="00F61DDC" w:rsidRDefault="004A38C2">
      <w:pPr>
        <w:pStyle w:val="ListBullet"/>
        <w:rPr>
          <w:rFonts w:hint="eastAsia"/>
        </w:rPr>
      </w:pPr>
      <w:r>
        <w:t>Approve which routes require enforcement, rollout risk, supported device/OS policy, and customer-support fallback.</w:t>
      </w:r>
    </w:p>
    <w:p w14:paraId="78241CD1" w14:textId="77777777" w:rsidR="00F61DDC" w:rsidRDefault="004A38C2">
      <w:pPr>
        <w:pStyle w:val="ListBullet"/>
        <w:rPr>
          <w:rFonts w:hint="eastAsia"/>
        </w:rPr>
      </w:pPr>
      <w:r>
        <w:t>Provide physical test devices including older/non-standard devices within support policy.</w:t>
      </w:r>
    </w:p>
    <w:p w14:paraId="1C726D32" w14:textId="77777777" w:rsidR="00F61DDC" w:rsidRDefault="004A38C2">
      <w:pPr>
        <w:pStyle w:val="ListBullet"/>
        <w:rPr>
          <w:rFonts w:hint="eastAsia"/>
        </w:rPr>
      </w:pPr>
      <w:r>
        <w:t>Nominate security/operations owner for false-positive review and emergency disable.</w:t>
      </w:r>
    </w:p>
    <w:p w14:paraId="6CD3E6F6" w14:textId="77777777" w:rsidR="00F61DDC" w:rsidRDefault="004A38C2">
      <w:pPr>
        <w:pStyle w:val="Heading2"/>
      </w:pPr>
      <w:bookmarkStart w:id="184" w:name="_Toc237605534"/>
      <w:r>
        <w:t>Implementation sequence</w:t>
      </w:r>
      <w:bookmarkEnd w:id="184"/>
    </w:p>
    <w:p w14:paraId="1850565E" w14:textId="77777777" w:rsidR="00F61DDC" w:rsidRDefault="004A38C2">
      <w:pPr>
        <w:pStyle w:val="ListNumber"/>
        <w:rPr>
          <w:rFonts w:hint="eastAsia"/>
        </w:rPr>
      </w:pPr>
      <w:r>
        <w:t>Finalize IDs/signing and configure attestation providers.</w:t>
      </w:r>
    </w:p>
    <w:p w14:paraId="5D0E164F" w14:textId="77777777" w:rsidR="00F61DDC" w:rsidRDefault="004A38C2">
      <w:pPr>
        <w:pStyle w:val="ListNumber"/>
        <w:rPr>
          <w:rFonts w:hint="eastAsia"/>
        </w:rPr>
      </w:pPr>
      <w:r>
        <w:t>Implement Flutter token transport and backend monitor middleware.</w:t>
      </w:r>
    </w:p>
    <w:p w14:paraId="007ABD74" w14:textId="77777777" w:rsidR="00F61DDC" w:rsidRDefault="004A38C2">
      <w:pPr>
        <w:pStyle w:val="ListNumber"/>
        <w:rPr>
          <w:rFonts w:hint="eastAsia"/>
        </w:rPr>
      </w:pPr>
      <w:r>
        <w:t>Analyze metrics and fix compatibility gaps.</w:t>
      </w:r>
    </w:p>
    <w:p w14:paraId="7FC2BC11" w14:textId="77777777" w:rsidR="00F61DDC" w:rsidRDefault="004A38C2">
      <w:pPr>
        <w:pStyle w:val="ListNumber"/>
        <w:rPr>
          <w:rFonts w:hint="eastAsia"/>
        </w:rPr>
      </w:pPr>
      <w:r>
        <w:t>Enforce high-risk routes, then broaden.</w:t>
      </w:r>
    </w:p>
    <w:p w14:paraId="6CB5C977" w14:textId="77777777" w:rsidR="00F61DDC" w:rsidRDefault="004A38C2">
      <w:pPr>
        <w:pStyle w:val="ListNumber"/>
        <w:rPr>
          <w:rFonts w:hint="eastAsia"/>
        </w:rPr>
      </w:pPr>
      <w:r>
        <w:t>Run quarterly keys/provider review.</w:t>
      </w:r>
    </w:p>
    <w:p w14:paraId="14FED830" w14:textId="77777777" w:rsidR="00F61DDC" w:rsidRDefault="004A38C2">
      <w:pPr>
        <w:pStyle w:val="Heading2"/>
      </w:pPr>
      <w:bookmarkStart w:id="185" w:name="_Toc237605535"/>
      <w:r>
        <w:t>Testing and acceptance</w:t>
      </w:r>
      <w:bookmarkEnd w:id="185"/>
    </w:p>
    <w:p w14:paraId="0FB869F4" w14:textId="77777777" w:rsidR="00F61DDC" w:rsidRDefault="004A38C2">
      <w:pPr>
        <w:pStyle w:val="ListBullet"/>
        <w:rPr>
          <w:rFonts w:hint="eastAsia"/>
        </w:rPr>
      </w:pPr>
      <w:r>
        <w:t>Valid release, debug/staging, emulator/simulator, rooted/jailbroken or unsupported, replayed/expired/wrong-app token.</w:t>
      </w:r>
    </w:p>
    <w:p w14:paraId="30C5782E" w14:textId="77777777" w:rsidR="00F61DDC" w:rsidRDefault="004A38C2">
      <w:pPr>
        <w:pStyle w:val="ListBullet"/>
        <w:rPr>
          <w:rFonts w:hint="eastAsia"/>
        </w:rPr>
      </w:pPr>
      <w:r>
        <w:t>JWT without App Check is monitored/rejected according to route/mode.</w:t>
      </w:r>
    </w:p>
    <w:p w14:paraId="22A03B94" w14:textId="77777777" w:rsidR="00F61DDC" w:rsidRDefault="004A38C2">
      <w:pPr>
        <w:pStyle w:val="ListBullet"/>
        <w:rPr>
          <w:rFonts w:hint="eastAsia"/>
        </w:rPr>
      </w:pPr>
      <w:r>
        <w:t>Outage/kill switch and clock/JWKS refresh behavior.</w:t>
      </w:r>
    </w:p>
    <w:p w14:paraId="781A5F73" w14:textId="77777777" w:rsidR="00F61DDC" w:rsidRDefault="004A38C2">
      <w:pPr>
        <w:pStyle w:val="ListBullet"/>
        <w:rPr>
          <w:rFonts w:hint="eastAsia"/>
        </w:rPr>
      </w:pPr>
      <w:r>
        <w:t>Web provider and accessibility/account-recovery flows do not deadlock users.</w:t>
      </w:r>
    </w:p>
    <w:p w14:paraId="26CCB1F2" w14:textId="77777777" w:rsidR="00F61DDC" w:rsidRDefault="004A38C2">
      <w:pPr>
        <w:pStyle w:val="Heading2"/>
      </w:pPr>
      <w:bookmarkStart w:id="186" w:name="_Toc237605536"/>
      <w:r>
        <w:t>Security and privacy controls</w:t>
      </w:r>
      <w:bookmarkEnd w:id="186"/>
    </w:p>
    <w:p w14:paraId="15D34B70" w14:textId="77777777" w:rsidR="00F61DDC" w:rsidRDefault="004A38C2">
      <w:pPr>
        <w:pStyle w:val="ListBullet"/>
        <w:rPr>
          <w:rFonts w:hint="eastAsia"/>
        </w:rPr>
      </w:pPr>
      <w:r>
        <w:t>App Check does not replace JWT, authorization, rate limits, or server validation.</w:t>
      </w:r>
    </w:p>
    <w:p w14:paraId="6601B5D7" w14:textId="77777777" w:rsidR="00F61DDC" w:rsidRDefault="004A38C2">
      <w:pPr>
        <w:pStyle w:val="ListBullet"/>
        <w:rPr>
          <w:rFonts w:hint="eastAsia"/>
        </w:rPr>
      </w:pPr>
      <w:r>
        <w:t>Never log raw attestation tokens or ship debug tokens in release builds.</w:t>
      </w:r>
    </w:p>
    <w:p w14:paraId="6AA9F51C" w14:textId="77777777" w:rsidR="00F61DDC" w:rsidRDefault="004A38C2">
      <w:pPr>
        <w:pStyle w:val="ListBullet"/>
        <w:rPr>
          <w:rFonts w:hint="eastAsia"/>
        </w:rPr>
      </w:pPr>
      <w:r>
        <w:t>Enforce expected project/app IDs and least-privilege Firebase admin access.</w:t>
      </w:r>
    </w:p>
    <w:p w14:paraId="152D249E" w14:textId="77777777" w:rsidR="00F61DDC" w:rsidRDefault="004A38C2">
      <w:pPr>
        <w:spacing w:before="60" w:after="0"/>
        <w:rPr>
          <w:rFonts w:hint="eastAsia"/>
        </w:rPr>
      </w:pPr>
      <w:r>
        <w:rPr>
          <w:b/>
          <w:color w:val="667085"/>
          <w:sz w:val="18"/>
        </w:rPr>
        <w:t xml:space="preserve">Official implementation reference: </w:t>
      </w:r>
      <w:hyperlink r:id="rId33">
        <w:r>
          <w:rPr>
            <w:color w:val="2E74B5"/>
            <w:u w:val="single"/>
          </w:rPr>
          <w:t>Firebase App Check Flutter setup</w:t>
        </w:r>
      </w:hyperlink>
    </w:p>
    <w:p w14:paraId="7FE27505" w14:textId="77777777" w:rsidR="00F61DDC" w:rsidRDefault="004A38C2">
      <w:pPr>
        <w:rPr>
          <w:rFonts w:hint="eastAsia"/>
        </w:rPr>
      </w:pPr>
      <w:r>
        <w:br w:type="page"/>
      </w:r>
    </w:p>
    <w:p w14:paraId="2DB046CA" w14:textId="77777777" w:rsidR="00F61DDC" w:rsidRDefault="004A38C2">
      <w:pPr>
        <w:pStyle w:val="Heading1"/>
      </w:pPr>
      <w:bookmarkStart w:id="187" w:name="_Toc237605537"/>
      <w:r>
        <w:t>26. Firebase Remote Config</w:t>
      </w:r>
      <w:bookmarkEnd w:id="187"/>
    </w:p>
    <w:p w14:paraId="5E988487" w14:textId="77777777" w:rsidR="00F61DDC" w:rsidRDefault="004A38C2">
      <w:pPr>
        <w:spacing w:after="160"/>
        <w:rPr>
          <w:rFonts w:hint="eastAsia"/>
        </w:rPr>
      </w:pPr>
      <w:r>
        <w:rPr>
          <w:i/>
          <w:color w:val="667085"/>
          <w:sz w:val="23"/>
        </w:rPr>
        <w:t>Remote feature flags, controlled rollouts, kill switches, copy/configuration, and experiments.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70E32E31" w14:textId="77777777">
        <w:tc>
          <w:tcPr>
            <w:tcW w:w="2160" w:type="dxa"/>
            <w:shd w:val="clear" w:color="auto" w:fill="F2F4F7"/>
            <w:tcMar>
              <w:top w:w="100" w:type="dxa"/>
              <w:left w:w="130" w:type="dxa"/>
              <w:bottom w:w="100" w:type="dxa"/>
              <w:right w:w="130" w:type="dxa"/>
            </w:tcMar>
            <w:vAlign w:val="center"/>
          </w:tcPr>
          <w:p w14:paraId="1C212462"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E7D8850" w14:textId="77777777" w:rsidR="00F61DDC" w:rsidRDefault="004A38C2">
            <w:pPr>
              <w:rPr>
                <w:rFonts w:hint="eastAsia"/>
              </w:rPr>
            </w:pPr>
            <w:r>
              <w:rPr>
                <w:sz w:val="19"/>
              </w:rPr>
              <w:t>P1</w:t>
            </w:r>
          </w:p>
        </w:tc>
      </w:tr>
      <w:tr w:rsidR="00F61DDC" w14:paraId="60AFF0C4" w14:textId="77777777">
        <w:tc>
          <w:tcPr>
            <w:tcW w:w="2160" w:type="dxa"/>
            <w:shd w:val="clear" w:color="auto" w:fill="F2F4F7"/>
            <w:tcMar>
              <w:top w:w="100" w:type="dxa"/>
              <w:left w:w="130" w:type="dxa"/>
              <w:bottom w:w="100" w:type="dxa"/>
              <w:right w:w="130" w:type="dxa"/>
            </w:tcMar>
            <w:vAlign w:val="center"/>
          </w:tcPr>
          <w:p w14:paraId="566FF26E"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FB43DB4" w14:textId="77777777" w:rsidR="00F61DDC" w:rsidRDefault="004A38C2">
            <w:pPr>
              <w:rPr>
                <w:rFonts w:hint="eastAsia"/>
              </w:rPr>
            </w:pPr>
            <w:r>
              <w:rPr>
                <w:sz w:val="19"/>
              </w:rPr>
              <w:t>Implement after analytics/governance</w:t>
            </w:r>
          </w:p>
        </w:tc>
      </w:tr>
      <w:tr w:rsidR="00F61DDC" w14:paraId="66B051BA" w14:textId="77777777">
        <w:tc>
          <w:tcPr>
            <w:tcW w:w="2160" w:type="dxa"/>
            <w:shd w:val="clear" w:color="auto" w:fill="F2F4F7"/>
            <w:tcMar>
              <w:top w:w="100" w:type="dxa"/>
              <w:left w:w="130" w:type="dxa"/>
              <w:bottom w:w="100" w:type="dxa"/>
              <w:right w:w="130" w:type="dxa"/>
            </w:tcMar>
            <w:vAlign w:val="center"/>
          </w:tcPr>
          <w:p w14:paraId="58B468E4"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C28DCEE" w14:textId="77777777" w:rsidR="00F61DDC" w:rsidRDefault="004A38C2">
            <w:pPr>
              <w:rPr>
                <w:rFonts w:hint="eastAsia"/>
              </w:rPr>
            </w:pPr>
            <w:r>
              <w:rPr>
                <w:sz w:val="19"/>
              </w:rPr>
              <w:t>Absent; features and thresholds are compiled into Flutter/backend code.</w:t>
            </w:r>
          </w:p>
        </w:tc>
      </w:tr>
      <w:tr w:rsidR="00F61DDC" w14:paraId="1932C261" w14:textId="77777777">
        <w:tc>
          <w:tcPr>
            <w:tcW w:w="2160" w:type="dxa"/>
            <w:shd w:val="clear" w:color="auto" w:fill="F2F4F7"/>
            <w:tcMar>
              <w:top w:w="100" w:type="dxa"/>
              <w:left w:w="130" w:type="dxa"/>
              <w:bottom w:w="100" w:type="dxa"/>
              <w:right w:w="130" w:type="dxa"/>
            </w:tcMar>
            <w:vAlign w:val="center"/>
          </w:tcPr>
          <w:p w14:paraId="153C406A"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37FCEF1" w14:textId="77777777" w:rsidR="00F61DDC" w:rsidRDefault="004A38C2">
            <w:pPr>
              <w:rPr>
                <w:rFonts w:hint="eastAsia"/>
              </w:rPr>
            </w:pPr>
            <w:r>
              <w:rPr>
                <w:sz w:val="19"/>
              </w:rPr>
              <w:t>Medium - Firebase roles and product approval/flag owners; 1-3 client days.</w:t>
            </w:r>
          </w:p>
        </w:tc>
      </w:tr>
      <w:tr w:rsidR="00F61DDC" w14:paraId="193B50C0" w14:textId="77777777">
        <w:tc>
          <w:tcPr>
            <w:tcW w:w="2160" w:type="dxa"/>
            <w:shd w:val="clear" w:color="auto" w:fill="F2F4F7"/>
            <w:tcMar>
              <w:top w:w="100" w:type="dxa"/>
              <w:left w:w="130" w:type="dxa"/>
              <w:bottom w:w="100" w:type="dxa"/>
              <w:right w:w="130" w:type="dxa"/>
            </w:tcMar>
            <w:vAlign w:val="center"/>
          </w:tcPr>
          <w:p w14:paraId="4B57BA03"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F87D675" w14:textId="77777777" w:rsidR="00F61DDC" w:rsidRDefault="004A38C2">
            <w:pPr>
              <w:rPr>
                <w:rFonts w:hint="eastAsia"/>
              </w:rPr>
            </w:pPr>
            <w:r>
              <w:rPr>
                <w:sz w:val="19"/>
              </w:rPr>
              <w:t>M</w:t>
            </w:r>
          </w:p>
        </w:tc>
      </w:tr>
      <w:tr w:rsidR="00F61DDC" w14:paraId="0EFA6A33" w14:textId="77777777">
        <w:tc>
          <w:tcPr>
            <w:tcW w:w="2160" w:type="dxa"/>
            <w:shd w:val="clear" w:color="auto" w:fill="F2F4F7"/>
            <w:tcMar>
              <w:top w:w="100" w:type="dxa"/>
              <w:left w:w="130" w:type="dxa"/>
              <w:bottom w:w="100" w:type="dxa"/>
              <w:right w:w="130" w:type="dxa"/>
            </w:tcMar>
            <w:vAlign w:val="center"/>
          </w:tcPr>
          <w:p w14:paraId="13958E2D"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B7BFF34" w14:textId="77777777" w:rsidR="00F61DDC" w:rsidRDefault="004A38C2">
            <w:pPr>
              <w:rPr>
                <w:rFonts w:hint="eastAsia"/>
              </w:rPr>
            </w:pPr>
            <w:r>
              <w:rPr>
                <w:sz w:val="19"/>
              </w:rPr>
              <w:t>Flutter + optional backend mirror</w:t>
            </w:r>
          </w:p>
        </w:tc>
      </w:tr>
    </w:tbl>
    <w:p w14:paraId="37C8E731" w14:textId="77777777" w:rsidR="00F61DDC" w:rsidRDefault="00F61DDC">
      <w:pPr>
        <w:spacing w:after="20"/>
        <w:rPr>
          <w:rFonts w:hint="eastAsia"/>
        </w:rPr>
      </w:pPr>
    </w:p>
    <w:p w14:paraId="315A1346"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for non-secret presentation/behavior flags only. Authorization, price, entitlement, KYC, security limits, and provider secrets remain server-authoritative.</w:t>
      </w:r>
    </w:p>
    <w:p w14:paraId="67A2416A" w14:textId="77777777" w:rsidR="00F61DDC" w:rsidRDefault="004A38C2">
      <w:pPr>
        <w:pStyle w:val="Heading2"/>
      </w:pPr>
      <w:bookmarkStart w:id="188" w:name="_Toc237605538"/>
      <w:r>
        <w:t>Implementation and connection to AMORAA</w:t>
      </w:r>
      <w:bookmarkEnd w:id="188"/>
    </w:p>
    <w:p w14:paraId="56B4694E" w14:textId="77777777" w:rsidR="00F61DDC" w:rsidRDefault="004A38C2">
      <w:pPr>
        <w:spacing w:after="100"/>
        <w:rPr>
          <w:rFonts w:hint="eastAsia"/>
        </w:rPr>
      </w:pPr>
      <w:r>
        <w:rPr>
          <w:b/>
          <w:color w:val="19283F"/>
        </w:rPr>
        <w:t xml:space="preserve">SDK/API: </w:t>
      </w:r>
      <w:r>
        <w:t>firebase_remote_config; optional Remote Config REST/Admin access for release automation.</w:t>
      </w:r>
    </w:p>
    <w:p w14:paraId="6238C175" w14:textId="77777777" w:rsidR="00F61DDC" w:rsidRDefault="004A38C2">
      <w:pPr>
        <w:spacing w:after="100"/>
        <w:rPr>
          <w:rFonts w:hint="eastAsia"/>
        </w:rPr>
      </w:pPr>
      <w:r>
        <w:rPr>
          <w:b/>
          <w:color w:val="19283F"/>
        </w:rPr>
        <w:t xml:space="preserve">Flutter/web changes: </w:t>
      </w:r>
      <w:r>
        <w:t>Set safe in-code defaults, fetch/activate after consent/network policy, typed flag registry, minimum fetch interval by environment, exposure events, and graceful offline fallback.</w:t>
      </w:r>
    </w:p>
    <w:p w14:paraId="36628377" w14:textId="77777777" w:rsidR="00F61DDC" w:rsidRDefault="004A38C2">
      <w:pPr>
        <w:spacing w:after="100"/>
        <w:rPr>
          <w:rFonts w:hint="eastAsia"/>
        </w:rPr>
      </w:pPr>
      <w:r>
        <w:rPr>
          <w:b/>
          <w:color w:val="19283F"/>
        </w:rPr>
        <w:t xml:space="preserve">Node.js/Express changes: </w:t>
      </w:r>
      <w:r>
        <w:t>Optionally mirror a small approved flag set through server config; never trust client Remote Config for access control.</w:t>
      </w:r>
    </w:p>
    <w:p w14:paraId="7C5A3D86" w14:textId="77777777" w:rsidR="00F61DDC" w:rsidRDefault="004A38C2">
      <w:pPr>
        <w:spacing w:after="100"/>
        <w:rPr>
          <w:rFonts w:hint="eastAsia"/>
        </w:rPr>
      </w:pPr>
      <w:r>
        <w:rPr>
          <w:b/>
          <w:color w:val="19283F"/>
        </w:rPr>
        <w:t xml:space="preserve">MySQL requirements: </w:t>
      </w:r>
      <w:r>
        <w:t>FlagExposure or ExperimentAssignment only if needed for server reconciliation; otherwise analytics event outbox captures exposure. No secrets.</w:t>
      </w:r>
    </w:p>
    <w:p w14:paraId="2CF740F5" w14:textId="77777777" w:rsidR="00F61DDC" w:rsidRDefault="004A38C2">
      <w:pPr>
        <w:spacing w:after="100"/>
        <w:rPr>
          <w:rFonts w:hint="eastAsia"/>
        </w:rPr>
      </w:pPr>
      <w:r>
        <w:rPr>
          <w:b/>
          <w:color w:val="19283F"/>
        </w:rPr>
        <w:t xml:space="preserve">Configuration/environment: </w:t>
      </w:r>
      <w:r>
        <w:t>Firebase config and REMOTE_CONFIG_MIN_FETCH_INTERVAL; CI credentials if templates are versioned/deployed.</w:t>
      </w:r>
    </w:p>
    <w:p w14:paraId="2483B379" w14:textId="77777777" w:rsidR="00F61DDC" w:rsidRDefault="004A38C2">
      <w:pPr>
        <w:spacing w:after="100"/>
        <w:rPr>
          <w:rFonts w:hint="eastAsia"/>
        </w:rPr>
      </w:pPr>
      <w:r>
        <w:rPr>
          <w:b/>
          <w:color w:val="19283F"/>
        </w:rPr>
        <w:t xml:space="preserve">Webhooks/callbacks: </w:t>
      </w:r>
      <w:r>
        <w:t>None for standard use. CI publishes versioned templates with review/rollback.</w:t>
      </w:r>
    </w:p>
    <w:p w14:paraId="6B88F2D6" w14:textId="77777777" w:rsidR="00F61DDC" w:rsidRDefault="004A38C2">
      <w:pPr>
        <w:pStyle w:val="Heading2"/>
      </w:pPr>
      <w:bookmarkStart w:id="189" w:name="_Toc237605539"/>
      <w:r>
        <w:t>Development team will implement</w:t>
      </w:r>
      <w:bookmarkEnd w:id="189"/>
    </w:p>
    <w:p w14:paraId="7FD8D953" w14:textId="77777777" w:rsidR="00F61DDC" w:rsidRDefault="004A38C2">
      <w:pPr>
        <w:pStyle w:val="ListBullet"/>
        <w:rPr>
          <w:rFonts w:hint="eastAsia"/>
        </w:rPr>
      </w:pPr>
      <w:r>
        <w:t>Define typed flag registry, owners, default/fail-safe values, expiry dates, and naming.</w:t>
      </w:r>
    </w:p>
    <w:p w14:paraId="3D164069" w14:textId="77777777" w:rsidR="00F61DDC" w:rsidRDefault="004A38C2">
      <w:pPr>
        <w:pStyle w:val="ListBullet"/>
        <w:rPr>
          <w:rFonts w:hint="eastAsia"/>
        </w:rPr>
      </w:pPr>
      <w:r>
        <w:t>Implement fetch/activate/exposure and offline/error behavior.</w:t>
      </w:r>
    </w:p>
    <w:p w14:paraId="19B1CE58" w14:textId="77777777" w:rsidR="00F61DDC" w:rsidRDefault="004A38C2">
      <w:pPr>
        <w:pStyle w:val="ListBullet"/>
        <w:rPr>
          <w:rFonts w:hint="eastAsia"/>
        </w:rPr>
      </w:pPr>
      <w:r>
        <w:t>Create review/publish/rollback process and template export in source control.</w:t>
      </w:r>
    </w:p>
    <w:p w14:paraId="5545C369" w14:textId="77777777" w:rsidR="00F61DDC" w:rsidRDefault="004A38C2">
      <w:pPr>
        <w:pStyle w:val="ListBullet"/>
        <w:rPr>
          <w:rFonts w:hint="eastAsia"/>
        </w:rPr>
      </w:pPr>
      <w:r>
        <w:t>Add guardrails preventing security/price/entitlement decisions in client flags.</w:t>
      </w:r>
    </w:p>
    <w:p w14:paraId="70666AE2" w14:textId="77777777" w:rsidR="00F61DDC" w:rsidRDefault="004A38C2">
      <w:pPr>
        <w:pStyle w:val="Heading2"/>
      </w:pPr>
      <w:bookmarkStart w:id="190" w:name="_Toc237605540"/>
      <w:r>
        <w:t>Client must provide or complete</w:t>
      </w:r>
      <w:bookmarkEnd w:id="190"/>
    </w:p>
    <w:p w14:paraId="241F54D8" w14:textId="77777777" w:rsidR="00F61DDC" w:rsidRDefault="004A38C2">
      <w:pPr>
        <w:pStyle w:val="ListBullet"/>
        <w:rPr>
          <w:rFonts w:hint="eastAsia"/>
        </w:rPr>
      </w:pPr>
      <w:r>
        <w:t>Provide Firebase Remote Config access and nominate product/engineering publishers/approvers.</w:t>
      </w:r>
    </w:p>
    <w:p w14:paraId="610695F1" w14:textId="77777777" w:rsidR="00F61DDC" w:rsidRDefault="004A38C2">
      <w:pPr>
        <w:pStyle w:val="ListBullet"/>
        <w:rPr>
          <w:rFonts w:hint="eastAsia"/>
        </w:rPr>
      </w:pPr>
      <w:r>
        <w:t>Approve initial flags, targeting attributes, rollout cohorts, experiment metrics, and privacy constraints.</w:t>
      </w:r>
    </w:p>
    <w:p w14:paraId="54B33696" w14:textId="77777777" w:rsidR="00F61DDC" w:rsidRDefault="004A38C2">
      <w:pPr>
        <w:pStyle w:val="ListBullet"/>
        <w:rPr>
          <w:rFonts w:hint="eastAsia"/>
        </w:rPr>
      </w:pPr>
      <w:r>
        <w:t>Approve emergency kill-switch owners and after-hours escalation.</w:t>
      </w:r>
    </w:p>
    <w:p w14:paraId="7A41F1E1" w14:textId="77777777" w:rsidR="00F61DDC" w:rsidRDefault="004A38C2">
      <w:pPr>
        <w:pStyle w:val="ListBullet"/>
        <w:rPr>
          <w:rFonts w:hint="eastAsia"/>
        </w:rPr>
      </w:pPr>
      <w:r>
        <w:t>Provide release calendar and business acceptance criteria.</w:t>
      </w:r>
    </w:p>
    <w:p w14:paraId="4EE93953" w14:textId="77777777" w:rsidR="00F61DDC" w:rsidRDefault="004A38C2">
      <w:pPr>
        <w:pStyle w:val="Heading2"/>
      </w:pPr>
      <w:bookmarkStart w:id="191" w:name="_Toc237605541"/>
      <w:r>
        <w:t>Implementation sequence</w:t>
      </w:r>
      <w:bookmarkEnd w:id="191"/>
    </w:p>
    <w:p w14:paraId="64491744" w14:textId="77777777" w:rsidR="00F61DDC" w:rsidRDefault="004A38C2">
      <w:pPr>
        <w:pStyle w:val="ListNumber"/>
        <w:rPr>
          <w:rFonts w:hint="eastAsia"/>
        </w:rPr>
      </w:pPr>
      <w:r>
        <w:t>Establish governance and defaults.</w:t>
      </w:r>
    </w:p>
    <w:p w14:paraId="630E7E0B" w14:textId="77777777" w:rsidR="00F61DDC" w:rsidRDefault="004A38C2">
      <w:pPr>
        <w:pStyle w:val="ListNumber"/>
        <w:rPr>
          <w:rFonts w:hint="eastAsia"/>
        </w:rPr>
      </w:pPr>
      <w:r>
        <w:t>Implement typed service and exposure events.</w:t>
      </w:r>
    </w:p>
    <w:p w14:paraId="3E064CE1" w14:textId="77777777" w:rsidR="00F61DDC" w:rsidRDefault="004A38C2">
      <w:pPr>
        <w:pStyle w:val="ListNumber"/>
        <w:rPr>
          <w:rFonts w:hint="eastAsia"/>
        </w:rPr>
      </w:pPr>
      <w:r>
        <w:t>Create non-production template/flags.</w:t>
      </w:r>
    </w:p>
    <w:p w14:paraId="12C02843" w14:textId="77777777" w:rsidR="00F61DDC" w:rsidRDefault="004A38C2">
      <w:pPr>
        <w:pStyle w:val="ListNumber"/>
        <w:rPr>
          <w:rFonts w:hint="eastAsia"/>
        </w:rPr>
      </w:pPr>
      <w:r>
        <w:t>Test staged percentage/audience rollout and rollback.</w:t>
      </w:r>
    </w:p>
    <w:p w14:paraId="70D5419E" w14:textId="77777777" w:rsidR="00F61DDC" w:rsidRDefault="004A38C2">
      <w:pPr>
        <w:pStyle w:val="ListNumber"/>
        <w:rPr>
          <w:rFonts w:hint="eastAsia"/>
        </w:rPr>
      </w:pPr>
      <w:r>
        <w:t>Promote to production with expiry review.</w:t>
      </w:r>
    </w:p>
    <w:p w14:paraId="40433BD7" w14:textId="77777777" w:rsidR="00F61DDC" w:rsidRDefault="004A38C2">
      <w:pPr>
        <w:pStyle w:val="Heading2"/>
      </w:pPr>
      <w:bookmarkStart w:id="192" w:name="_Toc237605542"/>
      <w:r>
        <w:t>Testing and acceptance</w:t>
      </w:r>
      <w:bookmarkEnd w:id="192"/>
    </w:p>
    <w:p w14:paraId="6E5B813E" w14:textId="77777777" w:rsidR="00F61DDC" w:rsidRDefault="004A38C2">
      <w:pPr>
        <w:pStyle w:val="ListBullet"/>
        <w:rPr>
          <w:rFonts w:hint="eastAsia"/>
        </w:rPr>
      </w:pPr>
      <w:r>
        <w:t>Defaults before fetch/offline, fetch failure, throttling, stale config, invalid type, rollback.</w:t>
      </w:r>
    </w:p>
    <w:p w14:paraId="477A1512" w14:textId="77777777" w:rsidR="00F61DDC" w:rsidRDefault="004A38C2">
      <w:pPr>
        <w:pStyle w:val="ListBullet"/>
        <w:rPr>
          <w:rFonts w:hint="eastAsia"/>
        </w:rPr>
      </w:pPr>
      <w:r>
        <w:t>Targeting and exposure event match expected cohort without sensitive attributes.</w:t>
      </w:r>
    </w:p>
    <w:p w14:paraId="31871C98" w14:textId="77777777" w:rsidR="00F61DDC" w:rsidRDefault="004A38C2">
      <w:pPr>
        <w:pStyle w:val="ListBullet"/>
        <w:rPr>
          <w:rFonts w:hint="eastAsia"/>
        </w:rPr>
      </w:pPr>
      <w:r>
        <w:t>Security/entitlement remains enforced when a flag is tampered with.</w:t>
      </w:r>
    </w:p>
    <w:p w14:paraId="2760D0E2" w14:textId="77777777" w:rsidR="00F61DDC" w:rsidRDefault="004A38C2">
      <w:pPr>
        <w:pStyle w:val="ListBullet"/>
        <w:rPr>
          <w:rFonts w:hint="eastAsia"/>
        </w:rPr>
      </w:pPr>
      <w:r>
        <w:t>Kill switch takes effect within documented fetch behavior.</w:t>
      </w:r>
    </w:p>
    <w:p w14:paraId="483A2386" w14:textId="77777777" w:rsidR="00F61DDC" w:rsidRDefault="004A38C2">
      <w:pPr>
        <w:pStyle w:val="Heading2"/>
      </w:pPr>
      <w:bookmarkStart w:id="193" w:name="_Toc237605543"/>
      <w:r>
        <w:t>Security and privacy controls</w:t>
      </w:r>
      <w:bookmarkEnd w:id="193"/>
    </w:p>
    <w:p w14:paraId="7971B912" w14:textId="77777777" w:rsidR="00F61DDC" w:rsidRDefault="004A38C2">
      <w:pPr>
        <w:pStyle w:val="ListBullet"/>
        <w:rPr>
          <w:rFonts w:hint="eastAsia"/>
        </w:rPr>
      </w:pPr>
      <w:r>
        <w:t>All Remote Config values are public to app users; never store secrets.</w:t>
      </w:r>
    </w:p>
    <w:p w14:paraId="1AD5EF3D" w14:textId="77777777" w:rsidR="00F61DDC" w:rsidRDefault="004A38C2">
      <w:pPr>
        <w:pStyle w:val="ListBullet"/>
        <w:rPr>
          <w:rFonts w:hint="eastAsia"/>
        </w:rPr>
      </w:pPr>
      <w:r>
        <w:t>Do not target by sensitive dating/KYC traits.</w:t>
      </w:r>
    </w:p>
    <w:p w14:paraId="1C47A8D7" w14:textId="77777777" w:rsidR="00F61DDC" w:rsidRDefault="004A38C2">
      <w:pPr>
        <w:pStyle w:val="ListBullet"/>
        <w:rPr>
          <w:rFonts w:hint="eastAsia"/>
        </w:rPr>
      </w:pPr>
      <w:r>
        <w:t>Use least-privilege publishing, review, audit, and flag expiry.</w:t>
      </w:r>
    </w:p>
    <w:p w14:paraId="042503FF" w14:textId="77777777" w:rsidR="00F61DDC" w:rsidRDefault="004A38C2">
      <w:pPr>
        <w:spacing w:before="60" w:after="0"/>
        <w:rPr>
          <w:rFonts w:hint="eastAsia"/>
        </w:rPr>
      </w:pPr>
      <w:r>
        <w:rPr>
          <w:b/>
          <w:color w:val="667085"/>
          <w:sz w:val="18"/>
        </w:rPr>
        <w:t xml:space="preserve">Official implementation reference: </w:t>
      </w:r>
      <w:hyperlink r:id="rId34">
        <w:r>
          <w:rPr>
            <w:color w:val="2E74B5"/>
            <w:u w:val="single"/>
          </w:rPr>
          <w:t>Firebase Remote Config for Flutter</w:t>
        </w:r>
      </w:hyperlink>
    </w:p>
    <w:p w14:paraId="1B16F07B" w14:textId="77777777" w:rsidR="00F61DDC" w:rsidRDefault="004A38C2">
      <w:pPr>
        <w:rPr>
          <w:rFonts w:hint="eastAsia"/>
        </w:rPr>
      </w:pPr>
      <w:r>
        <w:br w:type="page"/>
      </w:r>
    </w:p>
    <w:p w14:paraId="5A1463EB" w14:textId="77777777" w:rsidR="00F61DDC" w:rsidRDefault="004A38C2">
      <w:pPr>
        <w:pStyle w:val="Heading1"/>
      </w:pPr>
      <w:bookmarkStart w:id="194" w:name="_Toc237605544"/>
      <w:r>
        <w:t>27. OpenAI API / approved LLM provider</w:t>
      </w:r>
      <w:bookmarkEnd w:id="194"/>
    </w:p>
    <w:p w14:paraId="5B4A01EA" w14:textId="77777777" w:rsidR="00F61DDC" w:rsidRDefault="004A38C2">
      <w:pPr>
        <w:spacing w:after="160"/>
        <w:rPr>
          <w:rFonts w:hint="eastAsia"/>
        </w:rPr>
      </w:pPr>
      <w:r>
        <w:rPr>
          <w:i/>
          <w:color w:val="667085"/>
          <w:sz w:val="23"/>
        </w:rPr>
        <w:t>Roadmap-dependent assistant, matching explanations, icebreakers, bio/prompt analysis, and safety-aware AI features.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2C8143A0" w14:textId="77777777">
        <w:tc>
          <w:tcPr>
            <w:tcW w:w="2160" w:type="dxa"/>
            <w:shd w:val="clear" w:color="auto" w:fill="F2F4F7"/>
            <w:tcMar>
              <w:top w:w="100" w:type="dxa"/>
              <w:left w:w="130" w:type="dxa"/>
              <w:bottom w:w="100" w:type="dxa"/>
              <w:right w:w="130" w:type="dxa"/>
            </w:tcMar>
            <w:vAlign w:val="center"/>
          </w:tcPr>
          <w:p w14:paraId="41385C27"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A341E75" w14:textId="77777777" w:rsidR="00F61DDC" w:rsidRDefault="004A38C2">
            <w:pPr>
              <w:rPr>
                <w:rFonts w:hint="eastAsia"/>
              </w:rPr>
            </w:pPr>
            <w:r>
              <w:rPr>
                <w:sz w:val="19"/>
              </w:rPr>
              <w:t>P1</w:t>
            </w:r>
          </w:p>
        </w:tc>
      </w:tr>
      <w:tr w:rsidR="00F61DDC" w14:paraId="25F8A8B2" w14:textId="77777777">
        <w:tc>
          <w:tcPr>
            <w:tcW w:w="2160" w:type="dxa"/>
            <w:shd w:val="clear" w:color="auto" w:fill="F2F4F7"/>
            <w:tcMar>
              <w:top w:w="100" w:type="dxa"/>
              <w:left w:w="130" w:type="dxa"/>
              <w:bottom w:w="100" w:type="dxa"/>
              <w:right w:w="130" w:type="dxa"/>
            </w:tcMar>
            <w:vAlign w:val="center"/>
          </w:tcPr>
          <w:p w14:paraId="760C11C9"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81342DB" w14:textId="77777777" w:rsidR="00F61DDC" w:rsidRDefault="004A38C2">
            <w:pPr>
              <w:rPr>
                <w:rFonts w:hint="eastAsia"/>
              </w:rPr>
            </w:pPr>
            <w:r>
              <w:rPr>
                <w:sz w:val="19"/>
              </w:rPr>
              <w:t>Decision gate; backend-only implementation</w:t>
            </w:r>
          </w:p>
        </w:tc>
      </w:tr>
      <w:tr w:rsidR="00F61DDC" w14:paraId="016FEF85" w14:textId="77777777">
        <w:tc>
          <w:tcPr>
            <w:tcW w:w="2160" w:type="dxa"/>
            <w:shd w:val="clear" w:color="auto" w:fill="F2F4F7"/>
            <w:tcMar>
              <w:top w:w="100" w:type="dxa"/>
              <w:left w:w="130" w:type="dxa"/>
              <w:bottom w:w="100" w:type="dxa"/>
              <w:right w:w="130" w:type="dxa"/>
            </w:tcMar>
            <w:vAlign w:val="center"/>
          </w:tcPr>
          <w:p w14:paraId="4F6C8609"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15EEB27" w14:textId="77777777" w:rsidR="00F61DDC" w:rsidRDefault="004A38C2">
            <w:pPr>
              <w:rPr>
                <w:rFonts w:hint="eastAsia"/>
              </w:rPr>
            </w:pPr>
            <w:r>
              <w:rPr>
                <w:sz w:val="19"/>
              </w:rPr>
              <w:t>No provider SDK/API. Active matching explanation is deterministic; AI coach/icebreaker UI exists but must not claim external AI results without integration.</w:t>
            </w:r>
          </w:p>
        </w:tc>
      </w:tr>
      <w:tr w:rsidR="00F61DDC" w14:paraId="450D2177" w14:textId="77777777">
        <w:tc>
          <w:tcPr>
            <w:tcW w:w="2160" w:type="dxa"/>
            <w:shd w:val="clear" w:color="auto" w:fill="F2F4F7"/>
            <w:tcMar>
              <w:top w:w="100" w:type="dxa"/>
              <w:left w:w="130" w:type="dxa"/>
              <w:bottom w:w="100" w:type="dxa"/>
              <w:right w:w="130" w:type="dxa"/>
            </w:tcMar>
            <w:vAlign w:val="center"/>
          </w:tcPr>
          <w:p w14:paraId="3E446535"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0EB7C51" w14:textId="77777777" w:rsidR="00F61DDC" w:rsidRDefault="004A38C2">
            <w:pPr>
              <w:rPr>
                <w:rFonts w:hint="eastAsia"/>
              </w:rPr>
            </w:pPr>
            <w:r>
              <w:rPr>
                <w:sz w:val="19"/>
              </w:rPr>
              <w:t>Very High - approved use cases, budget, safety/privacy/legal review, vendor account; 1-3 weeks.</w:t>
            </w:r>
          </w:p>
        </w:tc>
      </w:tr>
      <w:tr w:rsidR="00F61DDC" w14:paraId="5B00BB6C" w14:textId="77777777">
        <w:tc>
          <w:tcPr>
            <w:tcW w:w="2160" w:type="dxa"/>
            <w:shd w:val="clear" w:color="auto" w:fill="F2F4F7"/>
            <w:tcMar>
              <w:top w:w="100" w:type="dxa"/>
              <w:left w:w="130" w:type="dxa"/>
              <w:bottom w:w="100" w:type="dxa"/>
              <w:right w:w="130" w:type="dxa"/>
            </w:tcMar>
            <w:vAlign w:val="center"/>
          </w:tcPr>
          <w:p w14:paraId="23C9BD9B"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D7BA1F4" w14:textId="77777777" w:rsidR="00F61DDC" w:rsidRDefault="004A38C2">
            <w:pPr>
              <w:rPr>
                <w:rFonts w:hint="eastAsia"/>
              </w:rPr>
            </w:pPr>
            <w:r>
              <w:rPr>
                <w:sz w:val="19"/>
              </w:rPr>
              <w:t>XL</w:t>
            </w:r>
          </w:p>
        </w:tc>
      </w:tr>
      <w:tr w:rsidR="00F61DDC" w14:paraId="4D22A1C6" w14:textId="77777777">
        <w:tc>
          <w:tcPr>
            <w:tcW w:w="2160" w:type="dxa"/>
            <w:shd w:val="clear" w:color="auto" w:fill="F2F4F7"/>
            <w:tcMar>
              <w:top w:w="100" w:type="dxa"/>
              <w:left w:w="130" w:type="dxa"/>
              <w:bottom w:w="100" w:type="dxa"/>
              <w:right w:w="130" w:type="dxa"/>
            </w:tcMar>
            <w:vAlign w:val="center"/>
          </w:tcPr>
          <w:p w14:paraId="4622F766"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679E3BD" w14:textId="77777777" w:rsidR="00F61DDC" w:rsidRDefault="004A38C2">
            <w:pPr>
              <w:rPr>
                <w:rFonts w:hint="eastAsia"/>
              </w:rPr>
            </w:pPr>
            <w:r>
              <w:rPr>
                <w:sz w:val="19"/>
              </w:rPr>
              <w:t>Backend + Flutter UI + MySQL audit</w:t>
            </w:r>
          </w:p>
        </w:tc>
      </w:tr>
    </w:tbl>
    <w:p w14:paraId="44A51A25" w14:textId="77777777" w:rsidR="00F61DDC" w:rsidRDefault="00F61DDC">
      <w:pPr>
        <w:spacing w:after="20"/>
        <w:rPr>
          <w:rFonts w:hint="eastAsia"/>
        </w:rPr>
      </w:pPr>
    </w:p>
    <w:p w14:paraId="0CE8E8E4"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Recommendation: </w:t>
      </w:r>
      <w:r>
        <w:t>Start with one narrow, low-risk, user-initiated use case (for example, profile-based icebreakers) and a non-AI fallback. Never send KYC, raw private messages, precise location, contact details, or full profile history; require product/legal approval before automated match decisions.</w:t>
      </w:r>
    </w:p>
    <w:p w14:paraId="5E3B386F" w14:textId="77777777" w:rsidR="00F61DDC" w:rsidRDefault="004A38C2">
      <w:pPr>
        <w:pStyle w:val="Heading2"/>
      </w:pPr>
      <w:bookmarkStart w:id="195" w:name="_Toc237605545"/>
      <w:r>
        <w:t>Implementation and connection to AMORAA</w:t>
      </w:r>
      <w:bookmarkEnd w:id="195"/>
    </w:p>
    <w:p w14:paraId="20F0F0B7" w14:textId="77777777" w:rsidR="00F61DDC" w:rsidRDefault="004A38C2">
      <w:pPr>
        <w:spacing w:after="100"/>
        <w:rPr>
          <w:rFonts w:hint="eastAsia"/>
        </w:rPr>
      </w:pPr>
      <w:r>
        <w:rPr>
          <w:b/>
          <w:color w:val="19283F"/>
        </w:rPr>
        <w:t xml:space="preserve">SDK/API: </w:t>
      </w:r>
      <w:r>
        <w:t>Official OpenAI Node SDK and Responses API (or approved equivalent), moderation/safety controls, structured outputs, store:false where appropriate.</w:t>
      </w:r>
    </w:p>
    <w:p w14:paraId="564F4FA8" w14:textId="77777777" w:rsidR="00F61DDC" w:rsidRDefault="004A38C2">
      <w:pPr>
        <w:spacing w:after="100"/>
        <w:rPr>
          <w:rFonts w:hint="eastAsia"/>
        </w:rPr>
      </w:pPr>
      <w:r>
        <w:rPr>
          <w:b/>
          <w:color w:val="19283F"/>
        </w:rPr>
        <w:t xml:space="preserve">Flutter/web changes: </w:t>
      </w:r>
      <w:r>
        <w:t>Call AMORAA backend only, show loading/cancel/retry/disclaimer, allow report/feedback, preserve deterministic fallback, and avoid representing generated text as objective compatibility.</w:t>
      </w:r>
    </w:p>
    <w:p w14:paraId="3BAFBC32" w14:textId="77777777" w:rsidR="00F61DDC" w:rsidRDefault="004A38C2">
      <w:pPr>
        <w:spacing w:after="100"/>
        <w:rPr>
          <w:rFonts w:hint="eastAsia"/>
        </w:rPr>
      </w:pPr>
      <w:r>
        <w:rPr>
          <w:b/>
          <w:color w:val="19283F"/>
        </w:rPr>
        <w:t xml:space="preserve">Node.js/Express changes: </w:t>
      </w:r>
      <w:r>
        <w:t>Authorize/rate limit, assemble minimized/redacted prompt, version templates, request structured output, validate schema/content, apply safety filters, cache if allowed, record cost/latency/outcome, and provide circuit breaker/fallback.</w:t>
      </w:r>
    </w:p>
    <w:p w14:paraId="5FD38DAC" w14:textId="77777777" w:rsidR="00F61DDC" w:rsidRDefault="004A38C2">
      <w:pPr>
        <w:spacing w:after="100"/>
        <w:rPr>
          <w:rFonts w:hint="eastAsia"/>
        </w:rPr>
      </w:pPr>
      <w:r>
        <w:rPr>
          <w:b/>
          <w:color w:val="19283F"/>
        </w:rPr>
        <w:t xml:space="preserve">MySQL requirements: </w:t>
      </w:r>
      <w:r>
        <w:t>AiRequests (userId, useCase, promptVersion, model, inputHash, outputHash or approved text, safetyStatus, tokens/cost, latency, providerRequestId, consentVersion, createdAt) and AiFeedback; no raw KYC/messages by default.</w:t>
      </w:r>
    </w:p>
    <w:p w14:paraId="51EEF293" w14:textId="77777777" w:rsidR="00F61DDC" w:rsidRDefault="004A38C2">
      <w:pPr>
        <w:spacing w:after="100"/>
        <w:rPr>
          <w:rFonts w:hint="eastAsia"/>
        </w:rPr>
      </w:pPr>
      <w:r>
        <w:rPr>
          <w:b/>
          <w:color w:val="19283F"/>
        </w:rPr>
        <w:t xml:space="preserve">Configuration/environment: </w:t>
      </w:r>
      <w:r>
        <w:t>OPENAI_API_KEY, OPENAI_PROJECT_ID/ORG if used, model IDs, prompt version, timeouts, budgets, store flag; key server-only in secret manager.</w:t>
      </w:r>
    </w:p>
    <w:p w14:paraId="56DCCB3E" w14:textId="77777777" w:rsidR="00F61DDC" w:rsidRDefault="004A38C2">
      <w:pPr>
        <w:spacing w:after="100"/>
        <w:rPr>
          <w:rFonts w:hint="eastAsia"/>
        </w:rPr>
      </w:pPr>
      <w:r>
        <w:rPr>
          <w:b/>
          <w:color w:val="19283F"/>
        </w:rPr>
        <w:t xml:space="preserve">Webhooks/callbacks: </w:t>
      </w:r>
      <w:r>
        <w:t>Usually none for synchronous Responses; background/batch callbacks/polling only if selected and compatible with retention policy.</w:t>
      </w:r>
    </w:p>
    <w:p w14:paraId="6F6DDB31" w14:textId="77777777" w:rsidR="00F61DDC" w:rsidRDefault="004A38C2">
      <w:pPr>
        <w:pStyle w:val="Heading2"/>
      </w:pPr>
      <w:bookmarkStart w:id="196" w:name="_Toc237605546"/>
      <w:r>
        <w:t>Development team will implement</w:t>
      </w:r>
      <w:bookmarkEnd w:id="196"/>
    </w:p>
    <w:p w14:paraId="647EE68D" w14:textId="77777777" w:rsidR="00F61DDC" w:rsidRDefault="004A38C2">
      <w:pPr>
        <w:pStyle w:val="ListBullet"/>
        <w:rPr>
          <w:rFonts w:hint="eastAsia"/>
        </w:rPr>
      </w:pPr>
      <w:r>
        <w:t>Define approved use case, data-flow/privacy/safety threat model, quality rubric, and non-AI fallback.</w:t>
      </w:r>
    </w:p>
    <w:p w14:paraId="735FA3E2" w14:textId="77777777" w:rsidR="00F61DDC" w:rsidRDefault="004A38C2">
      <w:pPr>
        <w:pStyle w:val="ListBullet"/>
        <w:rPr>
          <w:rFonts w:hint="eastAsia"/>
        </w:rPr>
      </w:pPr>
      <w:r>
        <w:t>Implement backend-only provider adapter, prompts/structured output, moderation, rate/cost limits, and audit.</w:t>
      </w:r>
    </w:p>
    <w:p w14:paraId="371F0E30" w14:textId="77777777" w:rsidR="00F61DDC" w:rsidRDefault="004A38C2">
      <w:pPr>
        <w:pStyle w:val="ListBullet"/>
        <w:rPr>
          <w:rFonts w:hint="eastAsia"/>
        </w:rPr>
      </w:pPr>
      <w:r>
        <w:t>Integrate Flutter UX, user feedback/reporting, and transparency copy.</w:t>
      </w:r>
    </w:p>
    <w:p w14:paraId="3D700F4B" w14:textId="77777777" w:rsidR="00F61DDC" w:rsidRDefault="004A38C2">
      <w:pPr>
        <w:pStyle w:val="ListBullet"/>
        <w:rPr>
          <w:rFonts w:hint="eastAsia"/>
        </w:rPr>
      </w:pPr>
      <w:r>
        <w:t>Run offline evals/red-team tests before small cohort rollout and monitor regressions.</w:t>
      </w:r>
    </w:p>
    <w:p w14:paraId="0F079182" w14:textId="77777777" w:rsidR="00F61DDC" w:rsidRDefault="004A38C2">
      <w:pPr>
        <w:pStyle w:val="Heading2"/>
      </w:pPr>
      <w:bookmarkStart w:id="197" w:name="_Toc237605547"/>
      <w:r>
        <w:t>Client must provide or complete</w:t>
      </w:r>
      <w:bookmarkEnd w:id="197"/>
    </w:p>
    <w:p w14:paraId="3065D2DD" w14:textId="77777777" w:rsidR="00F61DDC" w:rsidRDefault="004A38C2">
      <w:pPr>
        <w:pStyle w:val="ListBullet"/>
        <w:rPr>
          <w:rFonts w:hint="eastAsia"/>
        </w:rPr>
      </w:pPr>
      <w:r>
        <w:t>Create client-owned OpenAI organization/project, add billing/usage limits, invite least-privilege developers, and provide project API key via secret manager.</w:t>
      </w:r>
    </w:p>
    <w:p w14:paraId="4D572953" w14:textId="77777777" w:rsidR="00F61DDC" w:rsidRDefault="004A38C2">
      <w:pPr>
        <w:pStyle w:val="ListBullet"/>
        <w:rPr>
          <w:rFonts w:hint="eastAsia"/>
        </w:rPr>
      </w:pPr>
      <w:r>
        <w:t>Approve exact AI use cases, model/provider, budget, retention/data controls, regions, DPA/legal terms, age/safety policy, and human escalation.</w:t>
      </w:r>
    </w:p>
    <w:p w14:paraId="23D9221B" w14:textId="77777777" w:rsidR="00F61DDC" w:rsidRDefault="004A38C2">
      <w:pPr>
        <w:pStyle w:val="ListBullet"/>
        <w:rPr>
          <w:rFonts w:hint="eastAsia"/>
        </w:rPr>
      </w:pPr>
      <w:r>
        <w:t>Provide product-approved prompt tone, prohibited outputs, disclaimers, quality examples, evaluation dataset stripped of sensitive data, and fallback behavior.</w:t>
      </w:r>
    </w:p>
    <w:p w14:paraId="5BFE2E30" w14:textId="77777777" w:rsidR="00F61DDC" w:rsidRDefault="004A38C2">
      <w:pPr>
        <w:pStyle w:val="ListBullet"/>
        <w:rPr>
          <w:rFonts w:hint="eastAsia"/>
        </w:rPr>
      </w:pPr>
      <w:r>
        <w:t>Nominate AI product, safety, privacy/legal, finance, and incident owners.</w:t>
      </w:r>
    </w:p>
    <w:p w14:paraId="413ED31C" w14:textId="77777777" w:rsidR="00F61DDC" w:rsidRDefault="004A38C2">
      <w:pPr>
        <w:pStyle w:val="Heading2"/>
      </w:pPr>
      <w:bookmarkStart w:id="198" w:name="_Toc237605548"/>
      <w:r>
        <w:t>Implementation sequence</w:t>
      </w:r>
      <w:bookmarkEnd w:id="198"/>
    </w:p>
    <w:p w14:paraId="2235B3B0" w14:textId="77777777" w:rsidR="00F61DDC" w:rsidRDefault="004A38C2">
      <w:pPr>
        <w:pStyle w:val="ListNumber"/>
        <w:rPr>
          <w:rFonts w:hint="eastAsia"/>
        </w:rPr>
      </w:pPr>
      <w:r>
        <w:t>Use-case/legal/safety approval and provider project.</w:t>
      </w:r>
    </w:p>
    <w:p w14:paraId="013B2A9A" w14:textId="77777777" w:rsidR="00F61DDC" w:rsidRDefault="004A38C2">
      <w:pPr>
        <w:pStyle w:val="ListNumber"/>
        <w:rPr>
          <w:rFonts w:hint="eastAsia"/>
        </w:rPr>
      </w:pPr>
      <w:r>
        <w:t>Build redacted prompt/eval dataset and baseline.</w:t>
      </w:r>
    </w:p>
    <w:p w14:paraId="55DE0A3F" w14:textId="77777777" w:rsidR="00F61DDC" w:rsidRDefault="004A38C2">
      <w:pPr>
        <w:pStyle w:val="ListNumber"/>
        <w:rPr>
          <w:rFonts w:hint="eastAsia"/>
        </w:rPr>
      </w:pPr>
      <w:r>
        <w:t>Implement backend adapter/audit/rate/cost controls.</w:t>
      </w:r>
    </w:p>
    <w:p w14:paraId="423BE47C" w14:textId="77777777" w:rsidR="00F61DDC" w:rsidRDefault="004A38C2">
      <w:pPr>
        <w:pStyle w:val="ListNumber"/>
        <w:rPr>
          <w:rFonts w:hint="eastAsia"/>
        </w:rPr>
      </w:pPr>
      <w:r>
        <w:t>Integrate UI and run red-team/evals.</w:t>
      </w:r>
    </w:p>
    <w:p w14:paraId="0EB946EF" w14:textId="77777777" w:rsidR="00F61DDC" w:rsidRDefault="004A38C2">
      <w:pPr>
        <w:pStyle w:val="ListNumber"/>
        <w:rPr>
          <w:rFonts w:hint="eastAsia"/>
        </w:rPr>
      </w:pPr>
      <w:r>
        <w:t>Limited Remote Config rollout with rollback/fallback.</w:t>
      </w:r>
    </w:p>
    <w:p w14:paraId="74E30926" w14:textId="77777777" w:rsidR="00F61DDC" w:rsidRDefault="004A38C2">
      <w:pPr>
        <w:pStyle w:val="Heading2"/>
      </w:pPr>
      <w:bookmarkStart w:id="199" w:name="_Toc237605549"/>
      <w:r>
        <w:t>Testing and acceptance</w:t>
      </w:r>
      <w:bookmarkEnd w:id="199"/>
    </w:p>
    <w:p w14:paraId="44E2FE33" w14:textId="77777777" w:rsidR="00F61DDC" w:rsidRDefault="004A38C2">
      <w:pPr>
        <w:pStyle w:val="ListBullet"/>
        <w:rPr>
          <w:rFonts w:hint="eastAsia"/>
        </w:rPr>
      </w:pPr>
      <w:r>
        <w:t>Golden-set quality/structure, hallucination, bias/fairness, prompt injection, abuse, sexual/minor safety, PII leakage, timeout/rate limit/provider outage.</w:t>
      </w:r>
    </w:p>
    <w:p w14:paraId="533ECD0F" w14:textId="77777777" w:rsidR="00F61DDC" w:rsidRDefault="004A38C2">
      <w:pPr>
        <w:pStyle w:val="ListBullet"/>
        <w:rPr>
          <w:rFonts w:hint="eastAsia"/>
        </w:rPr>
      </w:pPr>
      <w:r>
        <w:t>Verify store/retention setting and that prohibited fields never enter requests/logs.</w:t>
      </w:r>
    </w:p>
    <w:p w14:paraId="2B4D8CD2" w14:textId="77777777" w:rsidR="00F61DDC" w:rsidRDefault="004A38C2">
      <w:pPr>
        <w:pStyle w:val="ListBullet"/>
        <w:rPr>
          <w:rFonts w:hint="eastAsia"/>
        </w:rPr>
      </w:pPr>
      <w:r>
        <w:t>Cost/latency/concurrency limits and circuit breaker.</w:t>
      </w:r>
    </w:p>
    <w:p w14:paraId="59201BFF" w14:textId="77777777" w:rsidR="00F61DDC" w:rsidRDefault="004A38C2">
      <w:pPr>
        <w:pStyle w:val="ListBullet"/>
        <w:rPr>
          <w:rFonts w:hint="eastAsia"/>
        </w:rPr>
      </w:pPr>
      <w:r>
        <w:t>User report/feedback and deterministic fallback end-to-end.</w:t>
      </w:r>
    </w:p>
    <w:p w14:paraId="3FDED8F5" w14:textId="77777777" w:rsidR="00F61DDC" w:rsidRDefault="004A38C2">
      <w:pPr>
        <w:pStyle w:val="Heading2"/>
      </w:pPr>
      <w:bookmarkStart w:id="200" w:name="_Toc237605550"/>
      <w:r>
        <w:t>Security and privacy controls</w:t>
      </w:r>
      <w:bookmarkEnd w:id="200"/>
    </w:p>
    <w:p w14:paraId="6336083E" w14:textId="77777777" w:rsidR="00F61DDC" w:rsidRDefault="004A38C2">
      <w:pPr>
        <w:pStyle w:val="ListBullet"/>
        <w:rPr>
          <w:rFonts w:hint="eastAsia"/>
        </w:rPr>
      </w:pPr>
      <w:r>
        <w:t>API key never ships in Flutter; use project-scoped key and spend limits.</w:t>
      </w:r>
    </w:p>
    <w:p w14:paraId="2AE7192D" w14:textId="77777777" w:rsidR="00F61DDC" w:rsidRDefault="004A38C2">
      <w:pPr>
        <w:pStyle w:val="ListBullet"/>
        <w:rPr>
          <w:rFonts w:hint="eastAsia"/>
        </w:rPr>
      </w:pPr>
      <w:r>
        <w:t>Data minimization/redaction before the provider; no KYC, biometrics, contact info, private messages, or precise location.</w:t>
      </w:r>
    </w:p>
    <w:p w14:paraId="7EBDA757" w14:textId="77777777" w:rsidR="00F61DDC" w:rsidRDefault="004A38C2">
      <w:pPr>
        <w:pStyle w:val="ListBullet"/>
        <w:rPr>
          <w:rFonts w:hint="eastAsia"/>
        </w:rPr>
      </w:pPr>
      <w:r>
        <w:t>Treat outputs as untrusted: validate, moderate, label, and avoid autonomous entitlement/safety decisions.</w:t>
      </w:r>
    </w:p>
    <w:p w14:paraId="4CC9A632" w14:textId="77777777" w:rsidR="00F61DDC" w:rsidRDefault="004A38C2">
      <w:pPr>
        <w:spacing w:before="60" w:after="0"/>
        <w:rPr>
          <w:rFonts w:hint="eastAsia"/>
        </w:rPr>
      </w:pPr>
      <w:r>
        <w:rPr>
          <w:b/>
          <w:color w:val="667085"/>
          <w:sz w:val="18"/>
        </w:rPr>
        <w:t xml:space="preserve">Official implementation reference: </w:t>
      </w:r>
      <w:hyperlink r:id="rId35">
        <w:r>
          <w:rPr>
            <w:color w:val="2E74B5"/>
            <w:u w:val="single"/>
          </w:rPr>
          <w:t>OpenAI API quickstart</w:t>
        </w:r>
      </w:hyperlink>
    </w:p>
    <w:p w14:paraId="6EF9B416" w14:textId="77777777" w:rsidR="00F61DDC" w:rsidRDefault="004A38C2">
      <w:pPr>
        <w:rPr>
          <w:rFonts w:hint="eastAsia"/>
        </w:rPr>
      </w:pPr>
      <w:r>
        <w:br w:type="page"/>
      </w:r>
    </w:p>
    <w:p w14:paraId="7C7EADB8" w14:textId="77777777" w:rsidR="00F61DDC" w:rsidRDefault="004A38C2">
      <w:pPr>
        <w:pStyle w:val="Heading1"/>
      </w:pPr>
      <w:bookmarkStart w:id="201" w:name="_Toc237605551"/>
      <w:r>
        <w:t>28. Transactional email provider (SES / SendGrid / approved)</w:t>
      </w:r>
      <w:bookmarkEnd w:id="201"/>
    </w:p>
    <w:p w14:paraId="22DB6441" w14:textId="77777777" w:rsidR="00F61DDC" w:rsidRDefault="004A38C2">
      <w:pPr>
        <w:spacing w:after="160"/>
        <w:rPr>
          <w:rFonts w:hint="eastAsia"/>
        </w:rPr>
      </w:pPr>
      <w:r>
        <w:rPr>
          <w:i/>
          <w:color w:val="667085"/>
          <w:sz w:val="23"/>
        </w:rPr>
        <w:t>Account recovery, verification, receipts, membership lifecycle, safety alerts, support, and operational email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26098CA4" w14:textId="77777777">
        <w:tc>
          <w:tcPr>
            <w:tcW w:w="2160" w:type="dxa"/>
            <w:shd w:val="clear" w:color="auto" w:fill="F2F4F7"/>
            <w:tcMar>
              <w:top w:w="100" w:type="dxa"/>
              <w:left w:w="130" w:type="dxa"/>
              <w:bottom w:w="100" w:type="dxa"/>
              <w:right w:w="130" w:type="dxa"/>
            </w:tcMar>
            <w:vAlign w:val="center"/>
          </w:tcPr>
          <w:p w14:paraId="55A1E78E"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F3D198A" w14:textId="77777777" w:rsidR="00F61DDC" w:rsidRDefault="004A38C2">
            <w:pPr>
              <w:rPr>
                <w:rFonts w:hint="eastAsia"/>
              </w:rPr>
            </w:pPr>
            <w:r>
              <w:rPr>
                <w:sz w:val="19"/>
              </w:rPr>
              <w:t>P0</w:t>
            </w:r>
          </w:p>
        </w:tc>
      </w:tr>
      <w:tr w:rsidR="00F61DDC" w14:paraId="553E8842" w14:textId="77777777">
        <w:tc>
          <w:tcPr>
            <w:tcW w:w="2160" w:type="dxa"/>
            <w:shd w:val="clear" w:color="auto" w:fill="F2F4F7"/>
            <w:tcMar>
              <w:top w:w="100" w:type="dxa"/>
              <w:left w:w="130" w:type="dxa"/>
              <w:bottom w:w="100" w:type="dxa"/>
              <w:right w:w="130" w:type="dxa"/>
            </w:tcMar>
            <w:vAlign w:val="center"/>
          </w:tcPr>
          <w:p w14:paraId="57652A52"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F157536" w14:textId="77777777" w:rsidR="00F61DDC" w:rsidRDefault="004A38C2">
            <w:pPr>
              <w:rPr>
                <w:rFonts w:hint="eastAsia"/>
              </w:rPr>
            </w:pPr>
            <w:r>
              <w:rPr>
                <w:sz w:val="19"/>
              </w:rPr>
              <w:t>Choose provider and complete existing SMTP abstraction</w:t>
            </w:r>
          </w:p>
        </w:tc>
      </w:tr>
      <w:tr w:rsidR="00F61DDC" w14:paraId="5BFF0AE4" w14:textId="77777777">
        <w:tc>
          <w:tcPr>
            <w:tcW w:w="2160" w:type="dxa"/>
            <w:shd w:val="clear" w:color="auto" w:fill="F2F4F7"/>
            <w:tcMar>
              <w:top w:w="100" w:type="dxa"/>
              <w:left w:w="130" w:type="dxa"/>
              <w:bottom w:w="100" w:type="dxa"/>
              <w:right w:w="130" w:type="dxa"/>
            </w:tcMar>
            <w:vAlign w:val="center"/>
          </w:tcPr>
          <w:p w14:paraId="5AFE3E8A"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6B229EB" w14:textId="77777777" w:rsidR="00F61DDC" w:rsidRDefault="004A38C2">
            <w:pPr>
              <w:rPr>
                <w:rFonts w:hint="eastAsia"/>
              </w:rPr>
            </w:pPr>
            <w:r>
              <w:rPr>
                <w:sz w:val="19"/>
              </w:rPr>
              <w:t>Nodemailer/SMTP adapter exists; production refuses to start without SMTP, but credentials are empty and only password-reset email is implemented.</w:t>
            </w:r>
          </w:p>
        </w:tc>
      </w:tr>
      <w:tr w:rsidR="00F61DDC" w14:paraId="574AB29E" w14:textId="77777777">
        <w:tc>
          <w:tcPr>
            <w:tcW w:w="2160" w:type="dxa"/>
            <w:shd w:val="clear" w:color="auto" w:fill="F2F4F7"/>
            <w:tcMar>
              <w:top w:w="100" w:type="dxa"/>
              <w:left w:w="130" w:type="dxa"/>
              <w:bottom w:w="100" w:type="dxa"/>
              <w:right w:w="130" w:type="dxa"/>
            </w:tcMar>
            <w:vAlign w:val="center"/>
          </w:tcPr>
          <w:p w14:paraId="6251A398"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0FDE518" w14:textId="77777777" w:rsidR="00F61DDC" w:rsidRDefault="004A38C2">
            <w:pPr>
              <w:rPr>
                <w:rFonts w:hint="eastAsia"/>
              </w:rPr>
            </w:pPr>
            <w:r>
              <w:rPr>
                <w:sz w:val="19"/>
              </w:rPr>
              <w:t>Very High - domain/DNS, sender verification, provider onboarding/billing, legal templates; 2 days to several weeks.</w:t>
            </w:r>
          </w:p>
        </w:tc>
      </w:tr>
      <w:tr w:rsidR="00F61DDC" w14:paraId="74321E25" w14:textId="77777777">
        <w:tc>
          <w:tcPr>
            <w:tcW w:w="2160" w:type="dxa"/>
            <w:shd w:val="clear" w:color="auto" w:fill="F2F4F7"/>
            <w:tcMar>
              <w:top w:w="100" w:type="dxa"/>
              <w:left w:w="130" w:type="dxa"/>
              <w:bottom w:w="100" w:type="dxa"/>
              <w:right w:w="130" w:type="dxa"/>
            </w:tcMar>
            <w:vAlign w:val="center"/>
          </w:tcPr>
          <w:p w14:paraId="67B33CA0"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229AF2C" w14:textId="77777777" w:rsidR="00F61DDC" w:rsidRDefault="004A38C2">
            <w:pPr>
              <w:rPr>
                <w:rFonts w:hint="eastAsia"/>
              </w:rPr>
            </w:pPr>
            <w:r>
              <w:rPr>
                <w:sz w:val="19"/>
              </w:rPr>
              <w:t>M/L</w:t>
            </w:r>
          </w:p>
        </w:tc>
      </w:tr>
      <w:tr w:rsidR="00F61DDC" w14:paraId="67971041" w14:textId="77777777">
        <w:tc>
          <w:tcPr>
            <w:tcW w:w="2160" w:type="dxa"/>
            <w:shd w:val="clear" w:color="auto" w:fill="F2F4F7"/>
            <w:tcMar>
              <w:top w:w="100" w:type="dxa"/>
              <w:left w:w="130" w:type="dxa"/>
              <w:bottom w:w="100" w:type="dxa"/>
              <w:right w:w="130" w:type="dxa"/>
            </w:tcMar>
            <w:vAlign w:val="center"/>
          </w:tcPr>
          <w:p w14:paraId="41BB789D"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00EEC96" w14:textId="77777777" w:rsidR="00F61DDC" w:rsidRDefault="004A38C2">
            <w:pPr>
              <w:rPr>
                <w:rFonts w:hint="eastAsia"/>
              </w:rPr>
            </w:pPr>
            <w:r>
              <w:rPr>
                <w:sz w:val="19"/>
              </w:rPr>
              <w:t>Backend + MySQL delivery ledger</w:t>
            </w:r>
          </w:p>
        </w:tc>
      </w:tr>
    </w:tbl>
    <w:p w14:paraId="29577EAF" w14:textId="77777777" w:rsidR="00F61DDC" w:rsidRDefault="00F61DDC">
      <w:pPr>
        <w:spacing w:after="20"/>
        <w:rPr>
          <w:rFonts w:hint="eastAsia"/>
        </w:rPr>
      </w:pPr>
    </w:p>
    <w:p w14:paraId="1CA3B6B9"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Recommendation: </w:t>
      </w:r>
      <w:r>
        <w:t>Keep the provider-neutral mail service but choose SES or SendGrid. Use domain authentication (SPF/DKIM/DMARC), provider webhooks, templated versioning, suppression handling, and separate transactional/marketing streams.</w:t>
      </w:r>
    </w:p>
    <w:p w14:paraId="4FA5A50F" w14:textId="77777777" w:rsidR="00F61DDC" w:rsidRDefault="004A38C2">
      <w:pPr>
        <w:pStyle w:val="Heading2"/>
      </w:pPr>
      <w:bookmarkStart w:id="202" w:name="_Toc237605552"/>
      <w:r>
        <w:t>Implementation and connection to AMORAA</w:t>
      </w:r>
      <w:bookmarkEnd w:id="202"/>
    </w:p>
    <w:p w14:paraId="20B9FFBA" w14:textId="77777777" w:rsidR="00F61DDC" w:rsidRDefault="004A38C2">
      <w:pPr>
        <w:spacing w:after="100"/>
        <w:rPr>
          <w:rFonts w:hint="eastAsia"/>
        </w:rPr>
      </w:pPr>
      <w:r>
        <w:rPr>
          <w:b/>
          <w:color w:val="19283F"/>
        </w:rPr>
        <w:t xml:space="preserve">SDK/API: </w:t>
      </w:r>
      <w:r>
        <w:t>AWS SES v2 SDK or SMTP; SendGrid Mail API/SMTP; Nodemailer transport retained behind adapter.</w:t>
      </w:r>
    </w:p>
    <w:p w14:paraId="1A943CCB" w14:textId="77777777" w:rsidR="00F61DDC" w:rsidRDefault="004A38C2">
      <w:pPr>
        <w:spacing w:after="100"/>
        <w:rPr>
          <w:rFonts w:hint="eastAsia"/>
        </w:rPr>
      </w:pPr>
      <w:r>
        <w:rPr>
          <w:b/>
          <w:color w:val="19283F"/>
        </w:rPr>
        <w:t xml:space="preserve">Flutter/web changes: </w:t>
      </w:r>
      <w:r>
        <w:t>No SDK. Ensure email preferences, resend UX, support links, and user-visible delivery failure states are truthful.</w:t>
      </w:r>
    </w:p>
    <w:p w14:paraId="43ECF064" w14:textId="77777777" w:rsidR="00F61DDC" w:rsidRDefault="004A38C2">
      <w:pPr>
        <w:spacing w:after="100"/>
        <w:rPr>
          <w:rFonts w:hint="eastAsia"/>
        </w:rPr>
      </w:pPr>
      <w:r>
        <w:rPr>
          <w:b/>
          <w:color w:val="19283F"/>
        </w:rPr>
        <w:t xml:space="preserve">Node.js/Express changes: </w:t>
      </w:r>
      <w:r>
        <w:t>Provider adapter, template renderer/versioning, queue/retry, idempotency, bounce/complaint/suppression webhooks, unsubscribe/preferences by category, and reconciliation.</w:t>
      </w:r>
    </w:p>
    <w:p w14:paraId="73CF1274" w14:textId="77777777" w:rsidR="00F61DDC" w:rsidRDefault="004A38C2">
      <w:pPr>
        <w:spacing w:after="100"/>
        <w:rPr>
          <w:rFonts w:hint="eastAsia"/>
        </w:rPr>
      </w:pPr>
      <w:r>
        <w:rPr>
          <w:b/>
          <w:color w:val="19283F"/>
        </w:rPr>
        <w:t xml:space="preserve">MySQL requirements: </w:t>
      </w:r>
      <w:r>
        <w:t>EmailMessages/NotificationDeliveries (template, recipientHash/userId, providerMessageId, status, attempts, lastError, sent/delivered/bounced/complained timestamps) plus EmailSuppressions; avoid storing rendered sensitive bodies.</w:t>
      </w:r>
    </w:p>
    <w:p w14:paraId="6A03DC15" w14:textId="77777777" w:rsidR="00F61DDC" w:rsidRDefault="004A38C2">
      <w:pPr>
        <w:spacing w:after="100"/>
        <w:rPr>
          <w:rFonts w:hint="eastAsia"/>
        </w:rPr>
      </w:pPr>
      <w:r>
        <w:rPr>
          <w:b/>
          <w:color w:val="19283F"/>
        </w:rPr>
        <w:t xml:space="preserve">Configuration/environment: </w:t>
      </w:r>
      <w:r>
        <w:t>EMAIL_PROVIDER plus SES region/from/configuration set or SENDGRID_API_KEY; EMAIL_FROM/REPLY_TO; webhook signing secret; SMTP fields only for selected transport.</w:t>
      </w:r>
    </w:p>
    <w:p w14:paraId="311EF9DB" w14:textId="77777777" w:rsidR="00F61DDC" w:rsidRDefault="004A38C2">
      <w:pPr>
        <w:spacing w:after="100"/>
        <w:rPr>
          <w:rFonts w:hint="eastAsia"/>
        </w:rPr>
      </w:pPr>
      <w:r>
        <w:rPr>
          <w:b/>
          <w:color w:val="19283F"/>
        </w:rPr>
        <w:t xml:space="preserve">Webhooks/callbacks: </w:t>
      </w:r>
      <w:r>
        <w:t>Delivery, bounce, complaint, deferral, open/click only if approved; verify SNS/signature or Event Webhook signature and deduplicate provider event ID.</w:t>
      </w:r>
    </w:p>
    <w:p w14:paraId="0C641370" w14:textId="77777777" w:rsidR="00F61DDC" w:rsidRDefault="004A38C2">
      <w:pPr>
        <w:pStyle w:val="Heading2"/>
      </w:pPr>
      <w:bookmarkStart w:id="203" w:name="_Toc237605553"/>
      <w:r>
        <w:t>Development team will implement</w:t>
      </w:r>
      <w:bookmarkEnd w:id="203"/>
    </w:p>
    <w:p w14:paraId="764A7119" w14:textId="77777777" w:rsidR="00F61DDC" w:rsidRDefault="004A38C2">
      <w:pPr>
        <w:pStyle w:val="ListBullet"/>
        <w:rPr>
          <w:rFonts w:hint="eastAsia"/>
        </w:rPr>
      </w:pPr>
      <w:r>
        <w:t>Select provider and implement adapter/queue/templates/delivery ledger.</w:t>
      </w:r>
    </w:p>
    <w:p w14:paraId="20E1BBE1" w14:textId="77777777" w:rsidR="00F61DDC" w:rsidRDefault="004A38C2">
      <w:pPr>
        <w:pStyle w:val="ListBullet"/>
        <w:rPr>
          <w:rFonts w:hint="eastAsia"/>
        </w:rPr>
      </w:pPr>
      <w:r>
        <w:t>Configure authenticated sending domain and production access/reputation controls.</w:t>
      </w:r>
    </w:p>
    <w:p w14:paraId="0EF15A84" w14:textId="77777777" w:rsidR="00F61DDC" w:rsidRDefault="004A38C2">
      <w:pPr>
        <w:pStyle w:val="ListBullet"/>
        <w:rPr>
          <w:rFonts w:hint="eastAsia"/>
        </w:rPr>
      </w:pPr>
      <w:r>
        <w:t>Implement webhooks, suppression, retry/idempotency, preference categories, and monitoring.</w:t>
      </w:r>
    </w:p>
    <w:p w14:paraId="5C2A4122" w14:textId="77777777" w:rsidR="00F61DDC" w:rsidRDefault="004A38C2">
      <w:pPr>
        <w:pStyle w:val="ListBullet"/>
        <w:rPr>
          <w:rFonts w:hint="eastAsia"/>
        </w:rPr>
      </w:pPr>
      <w:r>
        <w:t>Create transactional template catalog and accessibility/client rendering QA.</w:t>
      </w:r>
    </w:p>
    <w:p w14:paraId="5C11A49E" w14:textId="77777777" w:rsidR="00F61DDC" w:rsidRDefault="004A38C2">
      <w:pPr>
        <w:pStyle w:val="Heading2"/>
      </w:pPr>
      <w:bookmarkStart w:id="204" w:name="_Toc237605554"/>
      <w:r>
        <w:t>Client must provide or complete</w:t>
      </w:r>
      <w:bookmarkEnd w:id="204"/>
    </w:p>
    <w:p w14:paraId="2BE5377D" w14:textId="77777777" w:rsidR="00F61DDC" w:rsidRDefault="004A38C2">
      <w:pPr>
        <w:pStyle w:val="ListBullet"/>
        <w:rPr>
          <w:rFonts w:hint="eastAsia"/>
        </w:rPr>
      </w:pPr>
      <w:r>
        <w:t>Choose/create company provider account, billing and owner/admin access; for SES provide AWS account/region and approve production-access request.</w:t>
      </w:r>
    </w:p>
    <w:p w14:paraId="138E7414" w14:textId="77777777" w:rsidR="00F61DDC" w:rsidRDefault="004A38C2">
      <w:pPr>
        <w:pStyle w:val="ListBullet"/>
        <w:rPr>
          <w:rFonts w:hint="eastAsia"/>
        </w:rPr>
      </w:pPr>
      <w:r>
        <w:t>Provide DNS access to add SPF/DKIM/DMARC/custom return-path records and approve From/Reply-To/support addresses.</w:t>
      </w:r>
    </w:p>
    <w:p w14:paraId="5B07E98C" w14:textId="77777777" w:rsidR="00F61DDC" w:rsidRDefault="004A38C2">
      <w:pPr>
        <w:pStyle w:val="ListBullet"/>
        <w:rPr>
          <w:rFonts w:hint="eastAsia"/>
        </w:rPr>
      </w:pPr>
      <w:r>
        <w:t>Provide business website, legal address, privacy/terms, unsubscribe/contact requirements, brand assets/copy/locales, and transactional vs marketing classification.</w:t>
      </w:r>
    </w:p>
    <w:p w14:paraId="5997883C" w14:textId="77777777" w:rsidR="00F61DDC" w:rsidRDefault="004A38C2">
      <w:pPr>
        <w:pStyle w:val="ListBullet"/>
        <w:rPr>
          <w:rFonts w:hint="eastAsia"/>
        </w:rPr>
      </w:pPr>
      <w:r>
        <w:t>Nominate deliverability, support, privacy/legal, and finance owners; provide test inboxes across Gmail/Outlook/Apple.</w:t>
      </w:r>
    </w:p>
    <w:p w14:paraId="2552409D" w14:textId="77777777" w:rsidR="00F61DDC" w:rsidRDefault="004A38C2">
      <w:pPr>
        <w:pStyle w:val="Heading2"/>
      </w:pPr>
      <w:bookmarkStart w:id="205" w:name="_Toc237605555"/>
      <w:r>
        <w:t>Implementation sequence</w:t>
      </w:r>
      <w:bookmarkEnd w:id="205"/>
    </w:p>
    <w:p w14:paraId="5F858034" w14:textId="77777777" w:rsidR="00F61DDC" w:rsidRDefault="004A38C2">
      <w:pPr>
        <w:pStyle w:val="ListNumber"/>
        <w:rPr>
          <w:rFonts w:hint="eastAsia"/>
        </w:rPr>
      </w:pPr>
      <w:r>
        <w:t>Provider selection/domain authentication.</w:t>
      </w:r>
    </w:p>
    <w:p w14:paraId="1F943B6F" w14:textId="77777777" w:rsidR="00F61DDC" w:rsidRDefault="004A38C2">
      <w:pPr>
        <w:pStyle w:val="ListNumber"/>
        <w:rPr>
          <w:rFonts w:hint="eastAsia"/>
        </w:rPr>
      </w:pPr>
      <w:r>
        <w:t>Implement adapter/templates/queue/ledger.</w:t>
      </w:r>
    </w:p>
    <w:p w14:paraId="14B8E46C" w14:textId="77777777" w:rsidR="00F61DDC" w:rsidRDefault="004A38C2">
      <w:pPr>
        <w:pStyle w:val="ListNumber"/>
        <w:rPr>
          <w:rFonts w:hint="eastAsia"/>
        </w:rPr>
      </w:pPr>
      <w:r>
        <w:t>Configure webhooks/suppression and non-production stream.</w:t>
      </w:r>
    </w:p>
    <w:p w14:paraId="141FC792" w14:textId="77777777" w:rsidR="00F61DDC" w:rsidRDefault="004A38C2">
      <w:pPr>
        <w:pStyle w:val="ListNumber"/>
        <w:rPr>
          <w:rFonts w:hint="eastAsia"/>
        </w:rPr>
      </w:pPr>
      <w:r>
        <w:t>Run deliverability/render/security tests.</w:t>
      </w:r>
    </w:p>
    <w:p w14:paraId="2237F8B1" w14:textId="77777777" w:rsidR="00F61DDC" w:rsidRDefault="004A38C2">
      <w:pPr>
        <w:pStyle w:val="ListNumber"/>
        <w:rPr>
          <w:rFonts w:hint="eastAsia"/>
        </w:rPr>
      </w:pPr>
      <w:r>
        <w:t>Request/approve production sending and gradual warm-up.</w:t>
      </w:r>
    </w:p>
    <w:p w14:paraId="584C712C" w14:textId="77777777" w:rsidR="00F61DDC" w:rsidRDefault="004A38C2">
      <w:pPr>
        <w:pStyle w:val="Heading2"/>
      </w:pPr>
      <w:bookmarkStart w:id="206" w:name="_Toc237605556"/>
      <w:r>
        <w:t>Testing and acceptance</w:t>
      </w:r>
      <w:bookmarkEnd w:id="206"/>
    </w:p>
    <w:p w14:paraId="079E7AC8" w14:textId="77777777" w:rsidR="00F61DDC" w:rsidRDefault="004A38C2">
      <w:pPr>
        <w:pStyle w:val="ListBullet"/>
        <w:rPr>
          <w:rFonts w:hint="eastAsia"/>
        </w:rPr>
      </w:pPr>
      <w:r>
        <w:t>Send/deliver/bounce/complaint/defer/suppress/retry/duplicate and provider outage.</w:t>
      </w:r>
    </w:p>
    <w:p w14:paraId="65D8FD4E" w14:textId="77777777" w:rsidR="00F61DDC" w:rsidRDefault="004A38C2">
      <w:pPr>
        <w:pStyle w:val="ListBullet"/>
        <w:rPr>
          <w:rFonts w:hint="eastAsia"/>
        </w:rPr>
      </w:pPr>
      <w:r>
        <w:t>SPF/DKIM/DMARC pass; links/from/reply-to work; templates render accessibly on major clients.</w:t>
      </w:r>
    </w:p>
    <w:p w14:paraId="507A9172" w14:textId="77777777" w:rsidR="00F61DDC" w:rsidRDefault="004A38C2">
      <w:pPr>
        <w:pStyle w:val="ListBullet"/>
        <w:rPr>
          <w:rFonts w:hint="eastAsia"/>
        </w:rPr>
      </w:pPr>
      <w:r>
        <w:t>Forgot-password enumeration protection and token expiry remain intact.</w:t>
      </w:r>
    </w:p>
    <w:p w14:paraId="092AA2C7" w14:textId="77777777" w:rsidR="00F61DDC" w:rsidRDefault="004A38C2">
      <w:pPr>
        <w:pStyle w:val="ListBullet"/>
        <w:rPr>
          <w:rFonts w:hint="eastAsia"/>
        </w:rPr>
      </w:pPr>
      <w:r>
        <w:t>No secrets/OTP/password reset tokens appear in logs; webhook replay rejected.</w:t>
      </w:r>
    </w:p>
    <w:p w14:paraId="43B35009" w14:textId="77777777" w:rsidR="00F61DDC" w:rsidRDefault="004A38C2">
      <w:pPr>
        <w:pStyle w:val="Heading2"/>
      </w:pPr>
      <w:bookmarkStart w:id="207" w:name="_Toc237605557"/>
      <w:r>
        <w:t>Security and privacy controls</w:t>
      </w:r>
      <w:bookmarkEnd w:id="207"/>
    </w:p>
    <w:p w14:paraId="51123565" w14:textId="77777777" w:rsidR="00F61DDC" w:rsidRDefault="004A38C2">
      <w:pPr>
        <w:pStyle w:val="ListBullet"/>
        <w:rPr>
          <w:rFonts w:hint="eastAsia"/>
        </w:rPr>
      </w:pPr>
      <w:r>
        <w:t>API/SMTP credentials in secret manager, rotated and least privilege.</w:t>
      </w:r>
    </w:p>
    <w:p w14:paraId="42975283" w14:textId="77777777" w:rsidR="00F61DDC" w:rsidRDefault="004A38C2">
      <w:pPr>
        <w:pStyle w:val="ListBullet"/>
        <w:rPr>
          <w:rFonts w:hint="eastAsia"/>
        </w:rPr>
      </w:pPr>
      <w:r>
        <w:t>Suppress bounced/complaining recipients and separate marketing consent.</w:t>
      </w:r>
    </w:p>
    <w:p w14:paraId="424537DE" w14:textId="77777777" w:rsidR="00F61DDC" w:rsidRDefault="004A38C2">
      <w:pPr>
        <w:pStyle w:val="ListBullet"/>
        <w:rPr>
          <w:rFonts w:hint="eastAsia"/>
        </w:rPr>
      </w:pPr>
      <w:r>
        <w:t>Minimize stored body/recipient data; signed links and short-lived recovery tokens.</w:t>
      </w:r>
    </w:p>
    <w:p w14:paraId="747D160A" w14:textId="77777777" w:rsidR="00F61DDC" w:rsidRDefault="004A38C2">
      <w:pPr>
        <w:spacing w:before="60" w:after="0"/>
        <w:rPr>
          <w:rFonts w:hint="eastAsia"/>
        </w:rPr>
      </w:pPr>
      <w:r>
        <w:rPr>
          <w:b/>
          <w:color w:val="667085"/>
          <w:sz w:val="18"/>
        </w:rPr>
        <w:t xml:space="preserve">Official implementation reference: </w:t>
      </w:r>
      <w:hyperlink r:id="rId36">
        <w:r>
          <w:rPr>
            <w:color w:val="2E74B5"/>
            <w:u w:val="single"/>
          </w:rPr>
          <w:t>SendGrid sender identity</w:t>
        </w:r>
      </w:hyperlink>
    </w:p>
    <w:p w14:paraId="7DC36807" w14:textId="77777777" w:rsidR="00F61DDC" w:rsidRDefault="004A38C2">
      <w:pPr>
        <w:rPr>
          <w:rFonts w:hint="eastAsia"/>
        </w:rPr>
      </w:pPr>
      <w:r>
        <w:br w:type="page"/>
      </w:r>
    </w:p>
    <w:p w14:paraId="4C7AD20C" w14:textId="77777777" w:rsidR="00F61DDC" w:rsidRDefault="004A38C2">
      <w:pPr>
        <w:pStyle w:val="Heading1"/>
      </w:pPr>
      <w:bookmarkStart w:id="208" w:name="_Toc237605558"/>
      <w:r>
        <w:t>29. Transactional SMS / WhatsApp provider</w:t>
      </w:r>
      <w:bookmarkEnd w:id="208"/>
    </w:p>
    <w:p w14:paraId="1ED8F9CB" w14:textId="77777777" w:rsidR="00F61DDC" w:rsidRDefault="004A38C2">
      <w:pPr>
        <w:spacing w:after="160"/>
        <w:rPr>
          <w:rFonts w:hint="eastAsia"/>
        </w:rPr>
      </w:pPr>
      <w:r>
        <w:rPr>
          <w:i/>
          <w:color w:val="667085"/>
          <w:sz w:val="23"/>
        </w:rPr>
        <w:t>Non-OTP transactional alerts, compliant fallback communications, reminders, and support notifications.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7042DE8C" w14:textId="77777777">
        <w:tc>
          <w:tcPr>
            <w:tcW w:w="2160" w:type="dxa"/>
            <w:shd w:val="clear" w:color="auto" w:fill="F2F4F7"/>
            <w:tcMar>
              <w:top w:w="100" w:type="dxa"/>
              <w:left w:w="130" w:type="dxa"/>
              <w:bottom w:w="100" w:type="dxa"/>
              <w:right w:w="130" w:type="dxa"/>
            </w:tcMar>
            <w:vAlign w:val="center"/>
          </w:tcPr>
          <w:p w14:paraId="04F395A6"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FC0BDED" w14:textId="77777777" w:rsidR="00F61DDC" w:rsidRDefault="004A38C2">
            <w:pPr>
              <w:rPr>
                <w:rFonts w:hint="eastAsia"/>
              </w:rPr>
            </w:pPr>
            <w:r>
              <w:rPr>
                <w:sz w:val="19"/>
              </w:rPr>
              <w:t>P1</w:t>
            </w:r>
          </w:p>
        </w:tc>
      </w:tr>
      <w:tr w:rsidR="00F61DDC" w14:paraId="6B0DE0DD" w14:textId="77777777">
        <w:tc>
          <w:tcPr>
            <w:tcW w:w="2160" w:type="dxa"/>
            <w:shd w:val="clear" w:color="auto" w:fill="F2F4F7"/>
            <w:tcMar>
              <w:top w:w="100" w:type="dxa"/>
              <w:left w:w="130" w:type="dxa"/>
              <w:bottom w:w="100" w:type="dxa"/>
              <w:right w:w="130" w:type="dxa"/>
            </w:tcMar>
            <w:vAlign w:val="center"/>
          </w:tcPr>
          <w:p w14:paraId="50609C91"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5633C52" w14:textId="77777777" w:rsidR="00F61DDC" w:rsidRDefault="004A38C2">
            <w:pPr>
              <w:rPr>
                <w:rFonts w:hint="eastAsia"/>
              </w:rPr>
            </w:pPr>
            <w:r>
              <w:rPr>
                <w:sz w:val="19"/>
              </w:rPr>
              <w:t>Conditional; separate from Twilio Verify OTP</w:t>
            </w:r>
          </w:p>
        </w:tc>
      </w:tr>
      <w:tr w:rsidR="00F61DDC" w14:paraId="54A4D9AB" w14:textId="77777777">
        <w:tc>
          <w:tcPr>
            <w:tcW w:w="2160" w:type="dxa"/>
            <w:shd w:val="clear" w:color="auto" w:fill="F2F4F7"/>
            <w:tcMar>
              <w:top w:w="100" w:type="dxa"/>
              <w:left w:w="130" w:type="dxa"/>
              <w:bottom w:w="100" w:type="dxa"/>
              <w:right w:w="130" w:type="dxa"/>
            </w:tcMar>
            <w:vAlign w:val="center"/>
          </w:tcPr>
          <w:p w14:paraId="0E787EA4"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F9F12E6" w14:textId="77777777" w:rsidR="00F61DDC" w:rsidRDefault="004A38C2">
            <w:pPr>
              <w:rPr>
                <w:rFonts w:hint="eastAsia"/>
              </w:rPr>
            </w:pPr>
            <w:r>
              <w:rPr>
                <w:sz w:val="19"/>
              </w:rPr>
              <w:t>Generic sendSms sends OTP through Twilio Programmable Messaging only; no messaging service, templates, WhatsApp sender, consent ledger, delivery callbacks, or category routing.</w:t>
            </w:r>
          </w:p>
        </w:tc>
      </w:tr>
      <w:tr w:rsidR="00F61DDC" w14:paraId="0D3037EA" w14:textId="77777777">
        <w:tc>
          <w:tcPr>
            <w:tcW w:w="2160" w:type="dxa"/>
            <w:shd w:val="clear" w:color="auto" w:fill="F2F4F7"/>
            <w:tcMar>
              <w:top w:w="100" w:type="dxa"/>
              <w:left w:w="130" w:type="dxa"/>
              <w:bottom w:w="100" w:type="dxa"/>
              <w:right w:w="130" w:type="dxa"/>
            </w:tcMar>
            <w:vAlign w:val="center"/>
          </w:tcPr>
          <w:p w14:paraId="533F6656"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245DCB1" w14:textId="77777777" w:rsidR="00F61DDC" w:rsidRDefault="004A38C2">
            <w:pPr>
              <w:rPr>
                <w:rFonts w:hint="eastAsia"/>
              </w:rPr>
            </w:pPr>
            <w:r>
              <w:rPr>
                <w:sz w:val="19"/>
              </w:rPr>
              <w:t>Critical for India/WhatsApp - business verification, number/sender/DLT/WABA templates and legal consent; 2-8+ weeks.</w:t>
            </w:r>
          </w:p>
        </w:tc>
      </w:tr>
      <w:tr w:rsidR="00F61DDC" w14:paraId="4ACA418E" w14:textId="77777777">
        <w:tc>
          <w:tcPr>
            <w:tcW w:w="2160" w:type="dxa"/>
            <w:shd w:val="clear" w:color="auto" w:fill="F2F4F7"/>
            <w:tcMar>
              <w:top w:w="100" w:type="dxa"/>
              <w:left w:w="130" w:type="dxa"/>
              <w:bottom w:w="100" w:type="dxa"/>
              <w:right w:w="130" w:type="dxa"/>
            </w:tcMar>
            <w:vAlign w:val="center"/>
          </w:tcPr>
          <w:p w14:paraId="0DDDB5AC"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D8F3AAA" w14:textId="77777777" w:rsidR="00F61DDC" w:rsidRDefault="004A38C2">
            <w:pPr>
              <w:rPr>
                <w:rFonts w:hint="eastAsia"/>
              </w:rPr>
            </w:pPr>
            <w:r>
              <w:rPr>
                <w:sz w:val="19"/>
              </w:rPr>
              <w:t>L</w:t>
            </w:r>
          </w:p>
        </w:tc>
      </w:tr>
      <w:tr w:rsidR="00F61DDC" w14:paraId="22390E0F" w14:textId="77777777">
        <w:tc>
          <w:tcPr>
            <w:tcW w:w="2160" w:type="dxa"/>
            <w:shd w:val="clear" w:color="auto" w:fill="F2F4F7"/>
            <w:tcMar>
              <w:top w:w="100" w:type="dxa"/>
              <w:left w:w="130" w:type="dxa"/>
              <w:bottom w:w="100" w:type="dxa"/>
              <w:right w:w="130" w:type="dxa"/>
            </w:tcMar>
            <w:vAlign w:val="center"/>
          </w:tcPr>
          <w:p w14:paraId="4C41CE76"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39A5199" w14:textId="77777777" w:rsidR="00F61DDC" w:rsidRDefault="004A38C2">
            <w:pPr>
              <w:rPr>
                <w:rFonts w:hint="eastAsia"/>
              </w:rPr>
            </w:pPr>
            <w:r>
              <w:rPr>
                <w:sz w:val="19"/>
              </w:rPr>
              <w:t>Backend + MySQL delivery ledger</w:t>
            </w:r>
          </w:p>
        </w:tc>
      </w:tr>
    </w:tbl>
    <w:p w14:paraId="01DD2720" w14:textId="77777777" w:rsidR="00F61DDC" w:rsidRDefault="00F61DDC">
      <w:pPr>
        <w:spacing w:after="20"/>
        <w:rPr>
          <w:rFonts w:hint="eastAsia"/>
        </w:rPr>
      </w:pPr>
    </w:p>
    <w:p w14:paraId="1C32A9A7" w14:textId="77777777" w:rsidR="00F61DDC" w:rsidRDefault="004A38C2">
      <w:pPr>
        <w:pBdr>
          <w:left w:val="single" w:sz="18" w:space="6" w:color="2E74B5"/>
        </w:pBdr>
        <w:shd w:val="clear" w:color="auto" w:fill="E8EEF5"/>
        <w:spacing w:before="80" w:after="200"/>
        <w:ind w:left="173" w:right="115"/>
        <w:rPr>
          <w:rFonts w:hint="eastAsia"/>
        </w:rPr>
      </w:pPr>
      <w:r>
        <w:rPr>
          <w:b/>
          <w:color w:val="2E74B5"/>
        </w:rPr>
        <w:t xml:space="preserve">Recommendation: </w:t>
      </w:r>
      <w:r>
        <w:t>Use Twilio Messaging/WhatsApp or another approved India provider only for specifically approved transactional categories. Keep OTP in Verify. Do not use SMS/WhatsApp for sensitive dating content or marketing without explicit consent and compliant templates.</w:t>
      </w:r>
    </w:p>
    <w:p w14:paraId="5EA339E5" w14:textId="77777777" w:rsidR="00F61DDC" w:rsidRDefault="004A38C2">
      <w:pPr>
        <w:pStyle w:val="Heading2"/>
      </w:pPr>
      <w:bookmarkStart w:id="209" w:name="_Toc237605559"/>
      <w:r>
        <w:t>Implementation and connection to AMORAA</w:t>
      </w:r>
      <w:bookmarkEnd w:id="209"/>
    </w:p>
    <w:p w14:paraId="36F0E8F3" w14:textId="77777777" w:rsidR="00F61DDC" w:rsidRDefault="004A38C2">
      <w:pPr>
        <w:spacing w:after="100"/>
        <w:rPr>
          <w:rFonts w:hint="eastAsia"/>
        </w:rPr>
      </w:pPr>
      <w:r>
        <w:rPr>
          <w:b/>
          <w:color w:val="19283F"/>
        </w:rPr>
        <w:t xml:space="preserve">SDK/API: </w:t>
      </w:r>
      <w:r>
        <w:t>Provider Messaging API/Node SDK; WhatsApp Business Platform via BSP; India DLT/template/sender integrations as applicable.</w:t>
      </w:r>
    </w:p>
    <w:p w14:paraId="53257530" w14:textId="77777777" w:rsidR="00F61DDC" w:rsidRDefault="004A38C2">
      <w:pPr>
        <w:spacing w:after="100"/>
        <w:rPr>
          <w:rFonts w:hint="eastAsia"/>
        </w:rPr>
      </w:pPr>
      <w:r>
        <w:rPr>
          <w:b/>
          <w:color w:val="19283F"/>
        </w:rPr>
        <w:t xml:space="preserve">Flutter/web changes: </w:t>
      </w:r>
      <w:r>
        <w:t>Add channel preferences/consent and clear opt-out/help text; do not expose provider keys. Deep links must re-authenticate before showing private content.</w:t>
      </w:r>
    </w:p>
    <w:p w14:paraId="5F0D9424" w14:textId="77777777" w:rsidR="00F61DDC" w:rsidRDefault="004A38C2">
      <w:pPr>
        <w:spacing w:after="100"/>
        <w:rPr>
          <w:rFonts w:hint="eastAsia"/>
        </w:rPr>
      </w:pPr>
      <w:r>
        <w:rPr>
          <w:b/>
          <w:color w:val="19283F"/>
        </w:rPr>
        <w:t xml:space="preserve">Node.js/Express changes: </w:t>
      </w:r>
      <w:r>
        <w:t>Channel router, template IDs/variables, opt-in/out/quiet hours, messaging service/sender selection, queue/retry, delivery callbacks, status ledger, cost/frequency caps, and fallback rules.</w:t>
      </w:r>
    </w:p>
    <w:p w14:paraId="26F923E3" w14:textId="77777777" w:rsidR="00F61DDC" w:rsidRDefault="004A38C2">
      <w:pPr>
        <w:spacing w:after="100"/>
        <w:rPr>
          <w:rFonts w:hint="eastAsia"/>
        </w:rPr>
      </w:pPr>
      <w:r>
        <w:rPr>
          <w:b/>
          <w:color w:val="19283F"/>
        </w:rPr>
        <w:t xml:space="preserve">MySQL requirements: </w:t>
      </w:r>
      <w:r>
        <w:t>MessagingConsents, MessageDeliveries, ApprovedTemplates, ChannelSuppressions; store body/template variables only as minimally required and avoid sensitive content.</w:t>
      </w:r>
    </w:p>
    <w:p w14:paraId="3EE28A24" w14:textId="77777777" w:rsidR="00F61DDC" w:rsidRDefault="004A38C2">
      <w:pPr>
        <w:spacing w:after="100"/>
        <w:rPr>
          <w:rFonts w:hint="eastAsia"/>
        </w:rPr>
      </w:pPr>
      <w:r>
        <w:rPr>
          <w:b/>
          <w:color w:val="19283F"/>
        </w:rPr>
        <w:t xml:space="preserve">Configuration/environment: </w:t>
      </w:r>
      <w:r>
        <w:t>MESSAGING_PROVIDER, API credentials, messaging service/sender/WhatsApp number, template/content SIDs, callback secret; DLT entity/header/template IDs where required.</w:t>
      </w:r>
    </w:p>
    <w:p w14:paraId="13DA5648" w14:textId="77777777" w:rsidR="00F61DDC" w:rsidRDefault="004A38C2">
      <w:pPr>
        <w:spacing w:after="100"/>
        <w:rPr>
          <w:rFonts w:hint="eastAsia"/>
        </w:rPr>
      </w:pPr>
      <w:r>
        <w:rPr>
          <w:b/>
          <w:color w:val="19283F"/>
        </w:rPr>
        <w:t xml:space="preserve">Webhooks/callbacks: </w:t>
      </w:r>
      <w:r>
        <w:t>Delivery status and inbound opt-out/reply callbacks; verify provider signature, deduplicate, and honor STOP immediately.</w:t>
      </w:r>
    </w:p>
    <w:p w14:paraId="3A2CBB68" w14:textId="77777777" w:rsidR="00F61DDC" w:rsidRDefault="004A38C2">
      <w:pPr>
        <w:pStyle w:val="Heading2"/>
      </w:pPr>
      <w:bookmarkStart w:id="210" w:name="_Toc237605560"/>
      <w:r>
        <w:t>Development team will implement</w:t>
      </w:r>
      <w:bookmarkEnd w:id="210"/>
    </w:p>
    <w:p w14:paraId="611E67E9" w14:textId="77777777" w:rsidR="00F61DDC" w:rsidRDefault="004A38C2">
      <w:pPr>
        <w:pStyle w:val="ListBullet"/>
        <w:rPr>
          <w:rFonts w:hint="eastAsia"/>
        </w:rPr>
      </w:pPr>
      <w:r>
        <w:t>Separate Verify OTP from general messaging and define approved category/channel matrix.</w:t>
      </w:r>
    </w:p>
    <w:p w14:paraId="66853B65" w14:textId="77777777" w:rsidR="00F61DDC" w:rsidRDefault="004A38C2">
      <w:pPr>
        <w:pStyle w:val="ListBullet"/>
        <w:rPr>
          <w:rFonts w:hint="eastAsia"/>
        </w:rPr>
      </w:pPr>
      <w:r>
        <w:t>Implement template-based provider adapter, consent/preferences, queue/status callbacks, rate/cost caps, and fallback.</w:t>
      </w:r>
    </w:p>
    <w:p w14:paraId="20448528" w14:textId="77777777" w:rsidR="00F61DDC" w:rsidRDefault="004A38C2">
      <w:pPr>
        <w:pStyle w:val="ListBullet"/>
        <w:rPr>
          <w:rFonts w:hint="eastAsia"/>
        </w:rPr>
      </w:pPr>
      <w:r>
        <w:t>Configure WhatsApp/DLT/sender/template approvals and operational dashboards.</w:t>
      </w:r>
    </w:p>
    <w:p w14:paraId="7FB525D8" w14:textId="77777777" w:rsidR="00F61DDC" w:rsidRDefault="004A38C2">
      <w:pPr>
        <w:pStyle w:val="ListBullet"/>
        <w:rPr>
          <w:rFonts w:hint="eastAsia"/>
        </w:rPr>
      </w:pPr>
      <w:r>
        <w:t>Add opt-out, deep-link privacy, incident, and content QA.</w:t>
      </w:r>
    </w:p>
    <w:p w14:paraId="6379D943" w14:textId="77777777" w:rsidR="00F61DDC" w:rsidRDefault="004A38C2">
      <w:pPr>
        <w:pStyle w:val="Heading2"/>
      </w:pPr>
      <w:bookmarkStart w:id="211" w:name="_Toc237605561"/>
      <w:r>
        <w:t>Client must provide or complete</w:t>
      </w:r>
      <w:bookmarkEnd w:id="211"/>
    </w:p>
    <w:p w14:paraId="5490BAAD" w14:textId="77777777" w:rsidR="00F61DDC" w:rsidRDefault="004A38C2">
      <w:pPr>
        <w:pStyle w:val="ListBullet"/>
        <w:rPr>
          <w:rFonts w:hint="eastAsia"/>
        </w:rPr>
      </w:pPr>
      <w:r>
        <w:t>Select provider/BSP and complete company/business verification, billing, approved phone number ownership, WABA/Meta Business verification for WhatsApp, and India DLT Principal Entity/sender/header/template registrations where applicable.</w:t>
      </w:r>
    </w:p>
    <w:p w14:paraId="4F5668CC" w14:textId="77777777" w:rsidR="00F61DDC" w:rsidRDefault="004A38C2">
      <w:pPr>
        <w:pStyle w:val="ListBullet"/>
        <w:rPr>
          <w:rFonts w:hint="eastAsia"/>
        </w:rPr>
      </w:pPr>
      <w:r>
        <w:t>Provide legal entity/tax/address/authorized signatory/website/privacy details and secure account invitations/credentials.</w:t>
      </w:r>
    </w:p>
    <w:p w14:paraId="40FF2DCE" w14:textId="77777777" w:rsidR="00F61DDC" w:rsidRDefault="004A38C2">
      <w:pPr>
        <w:pStyle w:val="ListBullet"/>
        <w:rPr>
          <w:rFonts w:hint="eastAsia"/>
        </w:rPr>
      </w:pPr>
      <w:r>
        <w:t>Approve channels, use cases, templates/locales, opt-in evidence, opt-out/help copy, quiet hours, frequency caps, fallback, and monthly budget.</w:t>
      </w:r>
    </w:p>
    <w:p w14:paraId="188D0D8E" w14:textId="77777777" w:rsidR="00F61DDC" w:rsidRDefault="004A38C2">
      <w:pPr>
        <w:pStyle w:val="ListBullet"/>
        <w:rPr>
          <w:rFonts w:hint="eastAsia"/>
        </w:rPr>
      </w:pPr>
      <w:r>
        <w:t>Nominate messaging compliance, marketing/operations, support, and finance owners.</w:t>
      </w:r>
    </w:p>
    <w:p w14:paraId="764DD2A1" w14:textId="77777777" w:rsidR="00F61DDC" w:rsidRDefault="004A38C2">
      <w:pPr>
        <w:pStyle w:val="Heading2"/>
      </w:pPr>
      <w:bookmarkStart w:id="212" w:name="_Toc237605562"/>
      <w:r>
        <w:t>Implementation sequence</w:t>
      </w:r>
      <w:bookmarkEnd w:id="212"/>
    </w:p>
    <w:p w14:paraId="229666B9" w14:textId="77777777" w:rsidR="00F61DDC" w:rsidRDefault="004A38C2">
      <w:pPr>
        <w:pStyle w:val="ListNumber"/>
        <w:rPr>
          <w:rFonts w:hint="eastAsia"/>
        </w:rPr>
      </w:pPr>
      <w:r>
        <w:t>Legal/provider/channel approval and registrations.</w:t>
      </w:r>
    </w:p>
    <w:p w14:paraId="7EEF80F9" w14:textId="77777777" w:rsidR="00F61DDC" w:rsidRDefault="004A38C2">
      <w:pPr>
        <w:pStyle w:val="ListNumber"/>
        <w:rPr>
          <w:rFonts w:hint="eastAsia"/>
        </w:rPr>
      </w:pPr>
      <w:r>
        <w:t>Approve templates/consent/fallback matrix.</w:t>
      </w:r>
    </w:p>
    <w:p w14:paraId="4533D262" w14:textId="77777777" w:rsidR="00F61DDC" w:rsidRDefault="004A38C2">
      <w:pPr>
        <w:pStyle w:val="ListNumber"/>
        <w:rPr>
          <w:rFonts w:hint="eastAsia"/>
        </w:rPr>
      </w:pPr>
      <w:r>
        <w:t>Implement adapter/ledger/callbacks/preferences.</w:t>
      </w:r>
    </w:p>
    <w:p w14:paraId="701AD23D" w14:textId="77777777" w:rsidR="00F61DDC" w:rsidRDefault="004A38C2">
      <w:pPr>
        <w:pStyle w:val="ListNumber"/>
        <w:rPr>
          <w:rFonts w:hint="eastAsia"/>
        </w:rPr>
      </w:pPr>
      <w:r>
        <w:t>Sandbox and real-number/template testing.</w:t>
      </w:r>
    </w:p>
    <w:p w14:paraId="500069CB" w14:textId="77777777" w:rsidR="00F61DDC" w:rsidRDefault="004A38C2">
      <w:pPr>
        <w:pStyle w:val="ListNumber"/>
        <w:rPr>
          <w:rFonts w:hint="eastAsia"/>
        </w:rPr>
      </w:pPr>
      <w:r>
        <w:t>Limited production rollout and delivery/cost monitoring.</w:t>
      </w:r>
    </w:p>
    <w:p w14:paraId="3AE75F7F" w14:textId="77777777" w:rsidR="00F61DDC" w:rsidRDefault="004A38C2">
      <w:pPr>
        <w:pStyle w:val="Heading2"/>
      </w:pPr>
      <w:bookmarkStart w:id="213" w:name="_Toc237605563"/>
      <w:r>
        <w:t>Testing and acceptance</w:t>
      </w:r>
      <w:bookmarkEnd w:id="213"/>
    </w:p>
    <w:p w14:paraId="5947614E" w14:textId="77777777" w:rsidR="00F61DDC" w:rsidRDefault="004A38C2">
      <w:pPr>
        <w:pStyle w:val="ListBullet"/>
        <w:rPr>
          <w:rFonts w:hint="eastAsia"/>
        </w:rPr>
      </w:pPr>
      <w:r>
        <w:t>Approved/unapproved template, opt-in/out/STOP, quiet hours, invalid number, carrier/provider failure, duplicate/retry, fallback, and account switch.</w:t>
      </w:r>
    </w:p>
    <w:p w14:paraId="226CC2D5" w14:textId="77777777" w:rsidR="00F61DDC" w:rsidRDefault="004A38C2">
      <w:pPr>
        <w:pStyle w:val="ListBullet"/>
        <w:rPr>
          <w:rFonts w:hint="eastAsia"/>
        </w:rPr>
      </w:pPr>
      <w:r>
        <w:t>Signed callback and replay rejection.</w:t>
      </w:r>
    </w:p>
    <w:p w14:paraId="417B2285" w14:textId="77777777" w:rsidR="00F61DDC" w:rsidRDefault="004A38C2">
      <w:pPr>
        <w:pStyle w:val="ListBullet"/>
        <w:rPr>
          <w:rFonts w:hint="eastAsia"/>
        </w:rPr>
      </w:pPr>
      <w:r>
        <w:t>WhatsApp template window/status and SMS DLT mapping where applicable.</w:t>
      </w:r>
    </w:p>
    <w:p w14:paraId="2BE82A8D" w14:textId="77777777" w:rsidR="00F61DDC" w:rsidRDefault="004A38C2">
      <w:pPr>
        <w:pStyle w:val="ListBullet"/>
        <w:rPr>
          <w:rFonts w:hint="eastAsia"/>
        </w:rPr>
      </w:pPr>
      <w:r>
        <w:t>Lock-screen/message content reveals no sensitive relationship activity.</w:t>
      </w:r>
    </w:p>
    <w:p w14:paraId="04B51BB9" w14:textId="77777777" w:rsidR="00F61DDC" w:rsidRDefault="004A38C2">
      <w:pPr>
        <w:pStyle w:val="Heading2"/>
      </w:pPr>
      <w:bookmarkStart w:id="214" w:name="_Toc237605564"/>
      <w:r>
        <w:t>Security and privacy controls</w:t>
      </w:r>
      <w:bookmarkEnd w:id="214"/>
    </w:p>
    <w:p w14:paraId="32F53A09" w14:textId="77777777" w:rsidR="00F61DDC" w:rsidRDefault="004A38C2">
      <w:pPr>
        <w:pStyle w:val="ListBullet"/>
        <w:rPr>
          <w:rFonts w:hint="eastAsia"/>
        </w:rPr>
      </w:pPr>
      <w:r>
        <w:t>Provider secrets backend-only and callbacks signature-verified.</w:t>
      </w:r>
    </w:p>
    <w:p w14:paraId="04C03D18" w14:textId="77777777" w:rsidR="00F61DDC" w:rsidRDefault="004A38C2">
      <w:pPr>
        <w:pStyle w:val="ListBullet"/>
        <w:rPr>
          <w:rFonts w:hint="eastAsia"/>
        </w:rPr>
      </w:pPr>
      <w:r>
        <w:t>Explicit consent/opt-out and minimum necessary message content.</w:t>
      </w:r>
    </w:p>
    <w:p w14:paraId="5DF482AE" w14:textId="77777777" w:rsidR="00F61DDC" w:rsidRDefault="004A38C2">
      <w:pPr>
        <w:pStyle w:val="ListBullet"/>
        <w:rPr>
          <w:rFonts w:hint="eastAsia"/>
        </w:rPr>
      </w:pPr>
      <w:r>
        <w:t>No KYC, exact location, private message text, sexual/religious preferences, or sensitive match details.</w:t>
      </w:r>
    </w:p>
    <w:p w14:paraId="08463990" w14:textId="77777777" w:rsidR="00F61DDC" w:rsidRDefault="004A38C2">
      <w:pPr>
        <w:spacing w:before="60" w:after="0"/>
        <w:rPr>
          <w:rFonts w:hint="eastAsia"/>
        </w:rPr>
      </w:pPr>
      <w:r>
        <w:rPr>
          <w:b/>
          <w:color w:val="667085"/>
          <w:sz w:val="18"/>
        </w:rPr>
        <w:t xml:space="preserve">Official implementation reference: </w:t>
      </w:r>
      <w:hyperlink r:id="rId37">
        <w:r>
          <w:rPr>
            <w:color w:val="2E74B5"/>
            <w:u w:val="single"/>
          </w:rPr>
          <w:t>Twilio WhatsApp Business Platform</w:t>
        </w:r>
      </w:hyperlink>
    </w:p>
    <w:p w14:paraId="091AEF74" w14:textId="77777777" w:rsidR="00F61DDC" w:rsidRDefault="004A38C2">
      <w:pPr>
        <w:rPr>
          <w:rFonts w:hint="eastAsia"/>
        </w:rPr>
      </w:pPr>
      <w:r>
        <w:br w:type="page"/>
      </w:r>
    </w:p>
    <w:p w14:paraId="6960FA13" w14:textId="77777777" w:rsidR="00F61DDC" w:rsidRDefault="004A38C2">
      <w:pPr>
        <w:pStyle w:val="Heading1"/>
      </w:pPr>
      <w:bookmarkStart w:id="215" w:name="_Toc237605565"/>
      <w:r>
        <w:t>30. Customer support / helpdesk provider</w:t>
      </w:r>
      <w:bookmarkEnd w:id="215"/>
    </w:p>
    <w:p w14:paraId="486688F0" w14:textId="77777777" w:rsidR="00F61DDC" w:rsidRDefault="004A38C2">
      <w:pPr>
        <w:spacing w:after="160"/>
        <w:rPr>
          <w:rFonts w:hint="eastAsia"/>
        </w:rPr>
      </w:pPr>
      <w:r>
        <w:rPr>
          <w:i/>
          <w:color w:val="667085"/>
          <w:sz w:val="23"/>
        </w:rPr>
        <w:t>Tickets, help center, escalation, identity-aware support, safety triage, and operational reporting.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612DCEAA" w14:textId="77777777">
        <w:tc>
          <w:tcPr>
            <w:tcW w:w="2160" w:type="dxa"/>
            <w:shd w:val="clear" w:color="auto" w:fill="F2F4F7"/>
            <w:tcMar>
              <w:top w:w="100" w:type="dxa"/>
              <w:left w:w="130" w:type="dxa"/>
              <w:bottom w:w="100" w:type="dxa"/>
              <w:right w:w="130" w:type="dxa"/>
            </w:tcMar>
            <w:vAlign w:val="center"/>
          </w:tcPr>
          <w:p w14:paraId="20A03775" w14:textId="77777777" w:rsidR="00F61DDC" w:rsidRDefault="004A38C2">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D7C35EE" w14:textId="77777777" w:rsidR="00F61DDC" w:rsidRDefault="004A38C2">
            <w:pPr>
              <w:rPr>
                <w:rFonts w:hint="eastAsia"/>
              </w:rPr>
            </w:pPr>
            <w:r>
              <w:rPr>
                <w:sz w:val="19"/>
              </w:rPr>
              <w:t>P1</w:t>
            </w:r>
          </w:p>
        </w:tc>
      </w:tr>
      <w:tr w:rsidR="00F61DDC" w14:paraId="54F06773" w14:textId="77777777">
        <w:tc>
          <w:tcPr>
            <w:tcW w:w="2160" w:type="dxa"/>
            <w:shd w:val="clear" w:color="auto" w:fill="F2F4F7"/>
            <w:tcMar>
              <w:top w:w="100" w:type="dxa"/>
              <w:left w:w="130" w:type="dxa"/>
              <w:bottom w:w="100" w:type="dxa"/>
              <w:right w:w="130" w:type="dxa"/>
            </w:tcMar>
            <w:vAlign w:val="center"/>
          </w:tcPr>
          <w:p w14:paraId="355E3C7B" w14:textId="77777777" w:rsidR="00F61DDC" w:rsidRDefault="004A38C2">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B4303A9" w14:textId="77777777" w:rsidR="00F61DDC" w:rsidRDefault="004A38C2">
            <w:pPr>
              <w:rPr>
                <w:rFonts w:hint="eastAsia"/>
              </w:rPr>
            </w:pPr>
            <w:r>
              <w:rPr>
                <w:sz w:val="19"/>
              </w:rPr>
              <w:t>Choose provider and support operating model</w:t>
            </w:r>
          </w:p>
        </w:tc>
      </w:tr>
      <w:tr w:rsidR="00F61DDC" w14:paraId="3E0319F7" w14:textId="77777777">
        <w:tc>
          <w:tcPr>
            <w:tcW w:w="2160" w:type="dxa"/>
            <w:shd w:val="clear" w:color="auto" w:fill="F2F4F7"/>
            <w:tcMar>
              <w:top w:w="100" w:type="dxa"/>
              <w:left w:w="130" w:type="dxa"/>
              <w:bottom w:w="100" w:type="dxa"/>
              <w:right w:w="130" w:type="dxa"/>
            </w:tcMar>
            <w:vAlign w:val="center"/>
          </w:tcPr>
          <w:p w14:paraId="25BD86C3" w14:textId="77777777" w:rsidR="00F61DDC" w:rsidRDefault="004A38C2">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2E7B476" w14:textId="77777777" w:rsidR="00F61DDC" w:rsidRDefault="004A38C2">
            <w:pPr>
              <w:rPr>
                <w:rFonts w:hint="eastAsia"/>
              </w:rPr>
            </w:pPr>
            <w:r>
              <w:rPr>
                <w:sz w:val="19"/>
              </w:rPr>
              <w:t>Flutter has local FAQ/support UI; no ticket API, external help center, support accounts, SLA workflow, or SupportTickets table.</w:t>
            </w:r>
          </w:p>
        </w:tc>
      </w:tr>
      <w:tr w:rsidR="00F61DDC" w14:paraId="20ABE780" w14:textId="77777777">
        <w:tc>
          <w:tcPr>
            <w:tcW w:w="2160" w:type="dxa"/>
            <w:shd w:val="clear" w:color="auto" w:fill="F2F4F7"/>
            <w:tcMar>
              <w:top w:w="100" w:type="dxa"/>
              <w:left w:w="130" w:type="dxa"/>
              <w:bottom w:w="100" w:type="dxa"/>
              <w:right w:w="130" w:type="dxa"/>
            </w:tcMar>
            <w:vAlign w:val="center"/>
          </w:tcPr>
          <w:p w14:paraId="1807DF64" w14:textId="77777777" w:rsidR="00F61DDC" w:rsidRDefault="004A38C2">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111BDD3" w14:textId="77777777" w:rsidR="00F61DDC" w:rsidRDefault="004A38C2">
            <w:pPr>
              <w:rPr>
                <w:rFonts w:hint="eastAsia"/>
              </w:rPr>
            </w:pPr>
            <w:r>
              <w:rPr>
                <w:sz w:val="19"/>
              </w:rPr>
              <w:t>Very High - tool procurement, agents/workflows/SLAs/legal access; 1-4 weeks.</w:t>
            </w:r>
          </w:p>
        </w:tc>
      </w:tr>
      <w:tr w:rsidR="00F61DDC" w14:paraId="7F8D1261" w14:textId="77777777">
        <w:tc>
          <w:tcPr>
            <w:tcW w:w="2160" w:type="dxa"/>
            <w:shd w:val="clear" w:color="auto" w:fill="F2F4F7"/>
            <w:tcMar>
              <w:top w:w="100" w:type="dxa"/>
              <w:left w:w="130" w:type="dxa"/>
              <w:bottom w:w="100" w:type="dxa"/>
              <w:right w:w="130" w:type="dxa"/>
            </w:tcMar>
            <w:vAlign w:val="center"/>
          </w:tcPr>
          <w:p w14:paraId="7DDCD48B" w14:textId="77777777" w:rsidR="00F61DDC" w:rsidRDefault="004A38C2">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BD2C2EF" w14:textId="77777777" w:rsidR="00F61DDC" w:rsidRDefault="004A38C2">
            <w:pPr>
              <w:rPr>
                <w:rFonts w:hint="eastAsia"/>
              </w:rPr>
            </w:pPr>
            <w:r>
              <w:rPr>
                <w:sz w:val="19"/>
              </w:rPr>
              <w:t>L</w:t>
            </w:r>
          </w:p>
        </w:tc>
      </w:tr>
      <w:tr w:rsidR="00F61DDC" w14:paraId="23FB1130" w14:textId="77777777">
        <w:tc>
          <w:tcPr>
            <w:tcW w:w="2160" w:type="dxa"/>
            <w:shd w:val="clear" w:color="auto" w:fill="F2F4F7"/>
            <w:tcMar>
              <w:top w:w="100" w:type="dxa"/>
              <w:left w:w="130" w:type="dxa"/>
              <w:bottom w:w="100" w:type="dxa"/>
              <w:right w:w="130" w:type="dxa"/>
            </w:tcMar>
            <w:vAlign w:val="center"/>
          </w:tcPr>
          <w:p w14:paraId="6206FEFC" w14:textId="77777777" w:rsidR="00F61DDC" w:rsidRDefault="004A38C2">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170EB2E" w14:textId="77777777" w:rsidR="00F61DDC" w:rsidRDefault="004A38C2">
            <w:pPr>
              <w:rPr>
                <w:rFonts w:hint="eastAsia"/>
              </w:rPr>
            </w:pPr>
            <w:r>
              <w:rPr>
                <w:sz w:val="19"/>
              </w:rPr>
              <w:t>Flutter + backend/admin + helpdesk</w:t>
            </w:r>
          </w:p>
        </w:tc>
      </w:tr>
    </w:tbl>
    <w:p w14:paraId="71CF313B" w14:textId="77777777" w:rsidR="00F61DDC" w:rsidRDefault="00F61DDC">
      <w:pPr>
        <w:spacing w:after="20"/>
        <w:rPr>
          <w:rFonts w:hint="eastAsia"/>
        </w:rPr>
      </w:pPr>
    </w:p>
    <w:p w14:paraId="34A0999F" w14:textId="77777777" w:rsidR="00F61DDC" w:rsidRDefault="004A38C2">
      <w:pPr>
        <w:pBdr>
          <w:left w:val="single" w:sz="18" w:space="6" w:color="946200"/>
        </w:pBdr>
        <w:shd w:val="clear" w:color="auto" w:fill="FFF4D6"/>
        <w:spacing w:before="80" w:after="200"/>
        <w:ind w:left="173" w:right="115"/>
        <w:rPr>
          <w:rFonts w:hint="eastAsia"/>
        </w:rPr>
      </w:pPr>
      <w:r>
        <w:rPr>
          <w:b/>
          <w:color w:val="946200"/>
        </w:rPr>
        <w:t xml:space="preserve">Recommendation: </w:t>
      </w:r>
      <w:r>
        <w:t>Select Zendesk, Freshdesk, Intercom, or approved equivalent based on support/safety workflow. Use backend-mediated OAuth/service integration; if Zendesk is chosen, design for OAuth rather than long-lived API tokens because token authentication is being retired.</w:t>
      </w:r>
    </w:p>
    <w:p w14:paraId="103245E7" w14:textId="77777777" w:rsidR="00F61DDC" w:rsidRDefault="004A38C2">
      <w:pPr>
        <w:pStyle w:val="Heading2"/>
      </w:pPr>
      <w:bookmarkStart w:id="216" w:name="_Toc237605566"/>
      <w:r>
        <w:t>Implementation and connection to AMORAA</w:t>
      </w:r>
      <w:bookmarkEnd w:id="216"/>
    </w:p>
    <w:p w14:paraId="73B059ED" w14:textId="77777777" w:rsidR="00F61DDC" w:rsidRDefault="004A38C2">
      <w:pPr>
        <w:spacing w:after="100"/>
        <w:rPr>
          <w:rFonts w:hint="eastAsia"/>
        </w:rPr>
      </w:pPr>
      <w:r>
        <w:rPr>
          <w:b/>
          <w:color w:val="19283F"/>
        </w:rPr>
        <w:t xml:space="preserve">SDK/API: </w:t>
      </w:r>
      <w:r>
        <w:t>Selected helpdesk Tickets/Users/Help Center API, OAuth 2.0/service credentials, webhooks, and optional Flutter/web messenger only if privacy-approved.</w:t>
      </w:r>
    </w:p>
    <w:p w14:paraId="4F76BCFA" w14:textId="77777777" w:rsidR="00F61DDC" w:rsidRDefault="004A38C2">
      <w:pPr>
        <w:spacing w:after="100"/>
        <w:rPr>
          <w:rFonts w:hint="eastAsia"/>
        </w:rPr>
      </w:pPr>
      <w:r>
        <w:rPr>
          <w:b/>
          <w:color w:val="19283F"/>
        </w:rPr>
        <w:t xml:space="preserve">Flutter/web changes: </w:t>
      </w:r>
      <w:r>
        <w:t>Add authenticated contact form, category/severity, attachment consent, ticket reference/status, help-center deep links, and emergency/safety routing; do not expose provider credentials.</w:t>
      </w:r>
    </w:p>
    <w:p w14:paraId="193CA19B" w14:textId="77777777" w:rsidR="00F61DDC" w:rsidRDefault="004A38C2">
      <w:pPr>
        <w:spacing w:after="100"/>
        <w:rPr>
          <w:rFonts w:hint="eastAsia"/>
        </w:rPr>
      </w:pPr>
      <w:r>
        <w:rPr>
          <w:b/>
          <w:color w:val="19283F"/>
        </w:rPr>
        <w:t xml:space="preserve">Node.js/Express changes: </w:t>
      </w:r>
      <w:r>
        <w:t>Create/update requester/ticket, attach sanitized files, map user/ticket IDs, verify provider webhooks, enforce rate limits, support deletion/anonymization, and route critical safety cases.</w:t>
      </w:r>
    </w:p>
    <w:p w14:paraId="46108888" w14:textId="77777777" w:rsidR="00F61DDC" w:rsidRDefault="004A38C2">
      <w:pPr>
        <w:spacing w:after="100"/>
        <w:rPr>
          <w:rFonts w:hint="eastAsia"/>
        </w:rPr>
      </w:pPr>
      <w:r>
        <w:rPr>
          <w:b/>
          <w:color w:val="19283F"/>
        </w:rPr>
        <w:t xml:space="preserve">MySQL requirements: </w:t>
      </w:r>
      <w:r>
        <w:t>SupportTickets (userId, provider, externalTicketId unique, category, priority, status, created/updated/resolved timestamps), SupportTicketEvents, attachment MediaAssets; store minimal duplicate content.</w:t>
      </w:r>
    </w:p>
    <w:p w14:paraId="03529F5A" w14:textId="77777777" w:rsidR="00F61DDC" w:rsidRDefault="004A38C2">
      <w:pPr>
        <w:spacing w:after="100"/>
        <w:rPr>
          <w:rFonts w:hint="eastAsia"/>
        </w:rPr>
      </w:pPr>
      <w:r>
        <w:rPr>
          <w:b/>
          <w:color w:val="19283F"/>
        </w:rPr>
        <w:t xml:space="preserve">Configuration/environment: </w:t>
      </w:r>
      <w:r>
        <w:t>SUPPORT_PROVIDER, subdomain/base URL, OAuth client/secret/refresh token or service credentials, webhook signing secret, help center URL.</w:t>
      </w:r>
    </w:p>
    <w:p w14:paraId="13B80049" w14:textId="77777777" w:rsidR="00F61DDC" w:rsidRDefault="004A38C2">
      <w:pPr>
        <w:spacing w:after="100"/>
        <w:rPr>
          <w:rFonts w:hint="eastAsia"/>
        </w:rPr>
      </w:pPr>
      <w:r>
        <w:rPr>
          <w:b/>
          <w:color w:val="19283F"/>
        </w:rPr>
        <w:t xml:space="preserve">Webhooks/callbacks: </w:t>
      </w:r>
      <w:r>
        <w:t>Ticket/status/comment/user events; verify signature/timestamp, deduplicate, and avoid feedback loops.</w:t>
      </w:r>
    </w:p>
    <w:p w14:paraId="14EFBA08" w14:textId="77777777" w:rsidR="00F61DDC" w:rsidRDefault="004A38C2">
      <w:pPr>
        <w:pStyle w:val="Heading2"/>
      </w:pPr>
      <w:bookmarkStart w:id="217" w:name="_Toc237605567"/>
      <w:r>
        <w:t>Development team will implement</w:t>
      </w:r>
      <w:bookmarkEnd w:id="217"/>
    </w:p>
    <w:p w14:paraId="4BC0704A" w14:textId="77777777" w:rsidR="00F61DDC" w:rsidRDefault="004A38C2">
      <w:pPr>
        <w:pStyle w:val="ListBullet"/>
        <w:rPr>
          <w:rFonts w:hint="eastAsia"/>
        </w:rPr>
      </w:pPr>
      <w:r>
        <w:t>Run provider/workflow decision and map support/safety categories, SLAs, escalation, roles, and data access.</w:t>
      </w:r>
    </w:p>
    <w:p w14:paraId="30A0A73E" w14:textId="77777777" w:rsidR="00F61DDC" w:rsidRDefault="004A38C2">
      <w:pPr>
        <w:pStyle w:val="ListBullet"/>
        <w:rPr>
          <w:rFonts w:hint="eastAsia"/>
        </w:rPr>
      </w:pPr>
      <w:r>
        <w:t>Implement backend proxy, ticket mappings, sanitized attachments, signed webhooks, and status sync.</w:t>
      </w:r>
    </w:p>
    <w:p w14:paraId="1E3CBFA1" w14:textId="77777777" w:rsidR="00F61DDC" w:rsidRDefault="004A38C2">
      <w:pPr>
        <w:pStyle w:val="ListBullet"/>
        <w:rPr>
          <w:rFonts w:hint="eastAsia"/>
        </w:rPr>
      </w:pPr>
      <w:r>
        <w:t>Integrate Flutter contact/status/help-center UX and operational alerts.</w:t>
      </w:r>
    </w:p>
    <w:p w14:paraId="1B904F9E" w14:textId="77777777" w:rsidR="00F61DDC" w:rsidRDefault="004A38C2">
      <w:pPr>
        <w:pStyle w:val="ListBullet"/>
        <w:rPr>
          <w:rFonts w:hint="eastAsia"/>
        </w:rPr>
      </w:pPr>
      <w:r>
        <w:t>Add retention/deletion/export, audit, rate-limit, and incident runbooks.</w:t>
      </w:r>
    </w:p>
    <w:p w14:paraId="0A4B28DC" w14:textId="77777777" w:rsidR="00F61DDC" w:rsidRDefault="004A38C2">
      <w:pPr>
        <w:pStyle w:val="Heading2"/>
      </w:pPr>
      <w:bookmarkStart w:id="218" w:name="_Toc237605568"/>
      <w:r>
        <w:t>Client must provide or complete</w:t>
      </w:r>
      <w:bookmarkEnd w:id="218"/>
    </w:p>
    <w:p w14:paraId="006B25D7" w14:textId="77777777" w:rsidR="00F61DDC" w:rsidRDefault="004A38C2">
      <w:pPr>
        <w:pStyle w:val="ListBullet"/>
        <w:rPr>
          <w:rFonts w:hint="eastAsia"/>
        </w:rPr>
      </w:pPr>
      <w:r>
        <w:t>Select/purchase client-owned helpdesk plan and provide organization owner/admin invitations, billing, support domain/subdomain, and brand assets.</w:t>
      </w:r>
    </w:p>
    <w:p w14:paraId="29975923" w14:textId="77777777" w:rsidR="00F61DDC" w:rsidRDefault="004A38C2">
      <w:pPr>
        <w:pStyle w:val="ListBullet"/>
        <w:rPr>
          <w:rFonts w:hint="eastAsia"/>
        </w:rPr>
      </w:pPr>
      <w:r>
        <w:t>Provide support agent emails/roles, business hours/time zones/languages, categories/forms/macros, SLAs, escalation matrix, safety/emergency procedure, and approval boundaries.</w:t>
      </w:r>
    </w:p>
    <w:p w14:paraId="2E4357C1" w14:textId="77777777" w:rsidR="00F61DDC" w:rsidRDefault="004A38C2">
      <w:pPr>
        <w:pStyle w:val="ListBullet"/>
        <w:rPr>
          <w:rFonts w:hint="eastAsia"/>
        </w:rPr>
      </w:pPr>
      <w:r>
        <w:t>Provide help-center content, Privacy/Terms/Community Guidelines/Refund/Cancellation links, support/grievance/DPO contacts, and attachment/retention policy.</w:t>
      </w:r>
    </w:p>
    <w:p w14:paraId="688A4364" w14:textId="77777777" w:rsidR="00F61DDC" w:rsidRDefault="004A38C2">
      <w:pPr>
        <w:pStyle w:val="ListBullet"/>
        <w:rPr>
          <w:rFonts w:hint="eastAsia"/>
        </w:rPr>
      </w:pPr>
      <w:r>
        <w:t>Approve OAuth app/service account, webhook configuration, SSO/customer identity, reporting, and who may access sensitive tickets.</w:t>
      </w:r>
    </w:p>
    <w:p w14:paraId="1B484556" w14:textId="77777777" w:rsidR="00F61DDC" w:rsidRDefault="004A38C2">
      <w:pPr>
        <w:pStyle w:val="Heading2"/>
      </w:pPr>
      <w:bookmarkStart w:id="219" w:name="_Toc237605569"/>
      <w:r>
        <w:t>Implementation sequence</w:t>
      </w:r>
      <w:bookmarkEnd w:id="219"/>
    </w:p>
    <w:p w14:paraId="3E98A28C" w14:textId="77777777" w:rsidR="00F61DDC" w:rsidRDefault="004A38C2">
      <w:pPr>
        <w:pStyle w:val="ListNumber"/>
        <w:rPr>
          <w:rFonts w:hint="eastAsia"/>
        </w:rPr>
      </w:pPr>
      <w:r>
        <w:t>Select provider and design operating model.</w:t>
      </w:r>
    </w:p>
    <w:p w14:paraId="00A0B871" w14:textId="77777777" w:rsidR="00F61DDC" w:rsidRDefault="004A38C2">
      <w:pPr>
        <w:pStyle w:val="ListNumber"/>
        <w:rPr>
          <w:rFonts w:hint="eastAsia"/>
        </w:rPr>
      </w:pPr>
      <w:r>
        <w:t>Configure sandbox/forms/roles/help center/OAuth.</w:t>
      </w:r>
    </w:p>
    <w:p w14:paraId="30D089E3" w14:textId="77777777" w:rsidR="00F61DDC" w:rsidRDefault="004A38C2">
      <w:pPr>
        <w:pStyle w:val="ListNumber"/>
        <w:rPr>
          <w:rFonts w:hint="eastAsia"/>
        </w:rPr>
      </w:pPr>
      <w:r>
        <w:t>Implement backend ticket/webhook mapping and Flutter UX.</w:t>
      </w:r>
    </w:p>
    <w:p w14:paraId="4B46A434" w14:textId="77777777" w:rsidR="00F61DDC" w:rsidRDefault="004A38C2">
      <w:pPr>
        <w:pStyle w:val="ListNumber"/>
        <w:rPr>
          <w:rFonts w:hint="eastAsia"/>
        </w:rPr>
      </w:pPr>
      <w:r>
        <w:t>Run agent, privacy, abuse, attachment, and escalation tests.</w:t>
      </w:r>
    </w:p>
    <w:p w14:paraId="701642F4" w14:textId="77777777" w:rsidR="00F61DDC" w:rsidRDefault="004A38C2">
      <w:pPr>
        <w:pStyle w:val="ListNumber"/>
        <w:rPr>
          <w:rFonts w:hint="eastAsia"/>
        </w:rPr>
      </w:pPr>
      <w:r>
        <w:t>Train agents and launch with SLA monitoring.</w:t>
      </w:r>
    </w:p>
    <w:p w14:paraId="21138DEB" w14:textId="77777777" w:rsidR="00F61DDC" w:rsidRDefault="004A38C2">
      <w:pPr>
        <w:pStyle w:val="Heading2"/>
      </w:pPr>
      <w:bookmarkStart w:id="220" w:name="_Toc237605570"/>
      <w:r>
        <w:t>Testing and acceptance</w:t>
      </w:r>
      <w:bookmarkEnd w:id="220"/>
    </w:p>
    <w:p w14:paraId="06382CD8" w14:textId="77777777" w:rsidR="00F61DDC" w:rsidRDefault="004A38C2">
      <w:pPr>
        <w:pStyle w:val="ListBullet"/>
        <w:rPr>
          <w:rFonts w:hint="eastAsia"/>
        </w:rPr>
      </w:pPr>
      <w:r>
        <w:t>Anonymous/authenticated create, duplicate/rate limit, attachment type/size/scan, status/comment sync, agent close/reopen, provider outage.</w:t>
      </w:r>
    </w:p>
    <w:p w14:paraId="341CFDFC" w14:textId="77777777" w:rsidR="00F61DDC" w:rsidRDefault="004A38C2">
      <w:pPr>
        <w:pStyle w:val="ListBullet"/>
        <w:rPr>
          <w:rFonts w:hint="eastAsia"/>
        </w:rPr>
      </w:pPr>
      <w:r>
        <w:t>Signed/replayed webhook, wrong user/ticket access, deletion/anonymization/export.</w:t>
      </w:r>
    </w:p>
    <w:p w14:paraId="57488A22" w14:textId="77777777" w:rsidR="00F61DDC" w:rsidRDefault="004A38C2">
      <w:pPr>
        <w:pStyle w:val="ListBullet"/>
        <w:rPr>
          <w:rFonts w:hint="eastAsia"/>
        </w:rPr>
      </w:pPr>
      <w:r>
        <w:t>Critical safety category reaches correct on-call path; non-emergency copy is clear.</w:t>
      </w:r>
    </w:p>
    <w:p w14:paraId="14E80F2C" w14:textId="77777777" w:rsidR="00F61DDC" w:rsidRDefault="004A38C2">
      <w:pPr>
        <w:pStyle w:val="ListBullet"/>
        <w:rPr>
          <w:rFonts w:hint="eastAsia"/>
        </w:rPr>
      </w:pPr>
      <w:r>
        <w:t>Support users cannot see unrelated account/KYC/chat data.</w:t>
      </w:r>
    </w:p>
    <w:p w14:paraId="259AD624" w14:textId="77777777" w:rsidR="00F61DDC" w:rsidRDefault="004A38C2">
      <w:pPr>
        <w:pStyle w:val="Heading2"/>
      </w:pPr>
      <w:bookmarkStart w:id="221" w:name="_Toc237605571"/>
      <w:r>
        <w:t>Security and privacy controls</w:t>
      </w:r>
      <w:bookmarkEnd w:id="221"/>
    </w:p>
    <w:p w14:paraId="4015DDAC" w14:textId="77777777" w:rsidR="00F61DDC" w:rsidRDefault="004A38C2">
      <w:pPr>
        <w:pStyle w:val="ListBullet"/>
        <w:rPr>
          <w:rFonts w:hint="eastAsia"/>
        </w:rPr>
      </w:pPr>
      <w:r>
        <w:t>Backend-mediated OAuth/least privilege; no provider secret in app.</w:t>
      </w:r>
    </w:p>
    <w:p w14:paraId="21E5EAF9" w14:textId="77777777" w:rsidR="00F61DDC" w:rsidRDefault="004A38C2">
      <w:pPr>
        <w:pStyle w:val="ListBullet"/>
        <w:rPr>
          <w:rFonts w:hint="eastAsia"/>
        </w:rPr>
      </w:pPr>
      <w:r>
        <w:t>Strict role-based ticket access, audit, redaction, and minimal replicated content.</w:t>
      </w:r>
    </w:p>
    <w:p w14:paraId="0C7423FC" w14:textId="77777777" w:rsidR="00F61DDC" w:rsidRDefault="004A38C2">
      <w:pPr>
        <w:pStyle w:val="ListBullet"/>
        <w:rPr>
          <w:rFonts w:hint="eastAsia"/>
        </w:rPr>
      </w:pPr>
      <w:r>
        <w:t>Separate emergency/safety escalation from ordinary support and document lawful disclosure process.</w:t>
      </w:r>
    </w:p>
    <w:p w14:paraId="5E951FA3" w14:textId="77777777" w:rsidR="00F61DDC" w:rsidRDefault="004A38C2">
      <w:pPr>
        <w:spacing w:before="60" w:after="0"/>
        <w:rPr>
          <w:rFonts w:hint="eastAsia"/>
        </w:rPr>
      </w:pPr>
      <w:r>
        <w:rPr>
          <w:b/>
          <w:color w:val="667085"/>
          <w:sz w:val="18"/>
        </w:rPr>
        <w:t xml:space="preserve">Official implementation reference: </w:t>
      </w:r>
      <w:hyperlink r:id="rId38">
        <w:r>
          <w:rPr>
            <w:color w:val="2E74B5"/>
            <w:u w:val="single"/>
          </w:rPr>
          <w:t>Zendesk webhook security</w:t>
        </w:r>
      </w:hyperlink>
    </w:p>
    <w:p w14:paraId="19EB86AF" w14:textId="77777777" w:rsidR="00F61DDC" w:rsidRDefault="004A38C2">
      <w:pPr>
        <w:rPr>
          <w:rFonts w:hint="eastAsia"/>
        </w:rPr>
      </w:pPr>
      <w:r>
        <w:br w:type="page"/>
      </w:r>
    </w:p>
    <w:p w14:paraId="7B9AB293" w14:textId="77777777" w:rsidR="00F61DDC" w:rsidRDefault="004A38C2">
      <w:pPr>
        <w:pStyle w:val="Heading1"/>
      </w:pPr>
      <w:bookmarkStart w:id="222" w:name="_Toc237605572"/>
      <w:r>
        <w:t>Appendix A - Environment variable register</w:t>
      </w:r>
      <w:bookmarkEnd w:id="222"/>
    </w:p>
    <w:p w14:paraId="78C1AAC8" w14:textId="77777777" w:rsidR="00F61DDC" w:rsidRDefault="004A38C2">
      <w:pPr>
        <w:rPr>
          <w:rFonts w:hint="eastAsia"/>
        </w:rPr>
      </w:pPr>
      <w:r>
        <w:t>Exact names may be normalized during implementation. Values classified as secrets must be stored in a managed secret store and injected at runtime; they must not be committed, embedded in Flutter, or included in this document.</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7F5A290B" w14:textId="77777777">
        <w:tc>
          <w:tcPr>
            <w:tcW w:w="2160" w:type="dxa"/>
            <w:shd w:val="clear" w:color="auto" w:fill="F2F4F7"/>
            <w:tcMar>
              <w:top w:w="100" w:type="dxa"/>
              <w:left w:w="130" w:type="dxa"/>
              <w:bottom w:w="100" w:type="dxa"/>
              <w:right w:w="130" w:type="dxa"/>
            </w:tcMar>
            <w:vAlign w:val="center"/>
          </w:tcPr>
          <w:p w14:paraId="38C1C4C0" w14:textId="77777777" w:rsidR="00F61DDC" w:rsidRDefault="004A38C2">
            <w:pPr>
              <w:rPr>
                <w:rFonts w:hint="eastAsia"/>
              </w:rPr>
            </w:pPr>
            <w:r>
              <w:rPr>
                <w:b/>
                <w:color w:val="19283F"/>
                <w:sz w:val="19"/>
              </w:rPr>
              <w:t>Firebase/Google</w:t>
            </w:r>
          </w:p>
        </w:tc>
        <w:tc>
          <w:tcPr>
            <w:tcW w:w="7200" w:type="dxa"/>
            <w:tcMar>
              <w:top w:w="100" w:type="dxa"/>
              <w:left w:w="130" w:type="dxa"/>
              <w:bottom w:w="100" w:type="dxa"/>
              <w:right w:w="130" w:type="dxa"/>
            </w:tcMar>
            <w:vAlign w:val="center"/>
          </w:tcPr>
          <w:p w14:paraId="7CA5CA98" w14:textId="77777777" w:rsidR="00F61DDC" w:rsidRDefault="004A38C2">
            <w:pPr>
              <w:rPr>
                <w:rFonts w:hint="eastAsia"/>
              </w:rPr>
            </w:pPr>
            <w:r>
              <w:rPr>
                <w:sz w:val="19"/>
              </w:rPr>
              <w:t>FIREBASE_PROJECT_ID; workload identity/service account; Firebase app config; GA4_MEASUREMENT_ID (public); GA4_API_SECRET; GTM_CONTAINER_ID; SGTM_BASE_URL; Google Ads OAuth/action IDs; Maps restricted keys.</w:t>
            </w:r>
          </w:p>
        </w:tc>
      </w:tr>
      <w:tr w:rsidR="00F61DDC" w14:paraId="43628D59" w14:textId="77777777">
        <w:tc>
          <w:tcPr>
            <w:tcW w:w="2160" w:type="dxa"/>
            <w:shd w:val="clear" w:color="auto" w:fill="F2F4F7"/>
            <w:tcMar>
              <w:top w:w="100" w:type="dxa"/>
              <w:left w:w="130" w:type="dxa"/>
              <w:bottom w:w="100" w:type="dxa"/>
              <w:right w:w="130" w:type="dxa"/>
            </w:tcMar>
            <w:vAlign w:val="center"/>
          </w:tcPr>
          <w:p w14:paraId="40E586B4" w14:textId="77777777" w:rsidR="00F61DDC" w:rsidRDefault="004A38C2">
            <w:pPr>
              <w:rPr>
                <w:rFonts w:hint="eastAsia"/>
              </w:rPr>
            </w:pPr>
            <w:r>
              <w:rPr>
                <w:b/>
                <w:color w:val="19283F"/>
                <w:sz w:val="19"/>
              </w:rPr>
              <w:t>Auth/messaging</w:t>
            </w:r>
          </w:p>
        </w:tc>
        <w:tc>
          <w:tcPr>
            <w:tcW w:w="7200" w:type="dxa"/>
            <w:tcMar>
              <w:top w:w="100" w:type="dxa"/>
              <w:left w:w="130" w:type="dxa"/>
              <w:bottom w:w="100" w:type="dxa"/>
              <w:right w:w="130" w:type="dxa"/>
            </w:tcMar>
            <w:vAlign w:val="center"/>
          </w:tcPr>
          <w:p w14:paraId="406D7D09" w14:textId="77777777" w:rsidR="00F61DDC" w:rsidRDefault="004A38C2">
            <w:pPr>
              <w:rPr>
                <w:rFonts w:hint="eastAsia"/>
              </w:rPr>
            </w:pPr>
            <w:r>
              <w:rPr>
                <w:sz w:val="19"/>
              </w:rPr>
              <w:t>GOOGLE_*_CLIENT_ID; APPLE_TEAM/KEY/SERVICE/CLIENT IDs and private key; TWILIO API key/secret + VERIFY_SERVICE_SID; email provider keys; FCM/APNs config; OneSignal IDs if selected.</w:t>
            </w:r>
          </w:p>
        </w:tc>
      </w:tr>
      <w:tr w:rsidR="00F61DDC" w14:paraId="226A7034" w14:textId="77777777">
        <w:tc>
          <w:tcPr>
            <w:tcW w:w="2160" w:type="dxa"/>
            <w:shd w:val="clear" w:color="auto" w:fill="F2F4F7"/>
            <w:tcMar>
              <w:top w:w="100" w:type="dxa"/>
              <w:left w:w="130" w:type="dxa"/>
              <w:bottom w:w="100" w:type="dxa"/>
              <w:right w:w="130" w:type="dxa"/>
            </w:tcMar>
            <w:vAlign w:val="center"/>
          </w:tcPr>
          <w:p w14:paraId="36D56952" w14:textId="77777777" w:rsidR="00F61DDC" w:rsidRDefault="004A38C2">
            <w:pPr>
              <w:rPr>
                <w:rFonts w:hint="eastAsia"/>
              </w:rPr>
            </w:pPr>
            <w:r>
              <w:rPr>
                <w:b/>
                <w:color w:val="19283F"/>
                <w:sz w:val="19"/>
              </w:rPr>
              <w:t>Payments</w:t>
            </w:r>
          </w:p>
        </w:tc>
        <w:tc>
          <w:tcPr>
            <w:tcW w:w="7200" w:type="dxa"/>
            <w:tcMar>
              <w:top w:w="100" w:type="dxa"/>
              <w:left w:w="130" w:type="dxa"/>
              <w:bottom w:w="100" w:type="dxa"/>
              <w:right w:w="130" w:type="dxa"/>
            </w:tcMar>
            <w:vAlign w:val="center"/>
          </w:tcPr>
          <w:p w14:paraId="34364E66" w14:textId="77777777" w:rsidR="00F61DDC" w:rsidRDefault="004A38C2">
            <w:pPr>
              <w:rPr>
                <w:rFonts w:hint="eastAsia"/>
              </w:rPr>
            </w:pPr>
            <w:r>
              <w:rPr>
                <w:sz w:val="19"/>
              </w:rPr>
              <w:t>Play package/service identity/PubSub; Apple Store API issuer/key/private key; Razorpay key ID/secret/webhook secret.</w:t>
            </w:r>
          </w:p>
        </w:tc>
      </w:tr>
      <w:tr w:rsidR="00F61DDC" w14:paraId="12DF288E" w14:textId="77777777">
        <w:tc>
          <w:tcPr>
            <w:tcW w:w="2160" w:type="dxa"/>
            <w:shd w:val="clear" w:color="auto" w:fill="F2F4F7"/>
            <w:tcMar>
              <w:top w:w="100" w:type="dxa"/>
              <w:left w:w="130" w:type="dxa"/>
              <w:bottom w:w="100" w:type="dxa"/>
              <w:right w:w="130" w:type="dxa"/>
            </w:tcMar>
            <w:vAlign w:val="center"/>
          </w:tcPr>
          <w:p w14:paraId="685F49DD" w14:textId="77777777" w:rsidR="00F61DDC" w:rsidRDefault="004A38C2">
            <w:pPr>
              <w:rPr>
                <w:rFonts w:hint="eastAsia"/>
              </w:rPr>
            </w:pPr>
            <w:r>
              <w:rPr>
                <w:b/>
                <w:color w:val="19283F"/>
                <w:sz w:val="19"/>
              </w:rPr>
              <w:t>Acquisition</w:t>
            </w:r>
          </w:p>
        </w:tc>
        <w:tc>
          <w:tcPr>
            <w:tcW w:w="7200" w:type="dxa"/>
            <w:tcMar>
              <w:top w:w="100" w:type="dxa"/>
              <w:left w:w="130" w:type="dxa"/>
              <w:bottom w:w="100" w:type="dxa"/>
              <w:right w:w="130" w:type="dxa"/>
            </w:tcMar>
            <w:vAlign w:val="center"/>
          </w:tcPr>
          <w:p w14:paraId="2AA18E5C" w14:textId="77777777" w:rsidR="00F61DDC" w:rsidRDefault="004A38C2">
            <w:pPr>
              <w:rPr>
                <w:rFonts w:hint="eastAsia"/>
              </w:rPr>
            </w:pPr>
            <w:r>
              <w:rPr>
                <w:sz w:val="19"/>
              </w:rPr>
              <w:t>MMP dev key/app token/S2S token; Branch keys/domain; Meta pixel/dataset/access token; TikTok pixel/access token.</w:t>
            </w:r>
          </w:p>
        </w:tc>
      </w:tr>
      <w:tr w:rsidR="00F61DDC" w14:paraId="1004D4B2" w14:textId="77777777">
        <w:tc>
          <w:tcPr>
            <w:tcW w:w="2160" w:type="dxa"/>
            <w:shd w:val="clear" w:color="auto" w:fill="F2F4F7"/>
            <w:tcMar>
              <w:top w:w="100" w:type="dxa"/>
              <w:left w:w="130" w:type="dxa"/>
              <w:bottom w:w="100" w:type="dxa"/>
              <w:right w:w="130" w:type="dxa"/>
            </w:tcMar>
            <w:vAlign w:val="center"/>
          </w:tcPr>
          <w:p w14:paraId="16238DDB" w14:textId="77777777" w:rsidR="00F61DDC" w:rsidRDefault="004A38C2">
            <w:pPr>
              <w:rPr>
                <w:rFonts w:hint="eastAsia"/>
              </w:rPr>
            </w:pPr>
            <w:r>
              <w:rPr>
                <w:b/>
                <w:color w:val="19283F"/>
                <w:sz w:val="19"/>
              </w:rPr>
              <w:t>Product providers</w:t>
            </w:r>
          </w:p>
        </w:tc>
        <w:tc>
          <w:tcPr>
            <w:tcW w:w="7200" w:type="dxa"/>
            <w:tcMar>
              <w:top w:w="100" w:type="dxa"/>
              <w:left w:w="130" w:type="dxa"/>
              <w:bottom w:w="100" w:type="dxa"/>
              <w:right w:w="130" w:type="dxa"/>
            </w:tcMar>
            <w:vAlign w:val="center"/>
          </w:tcPr>
          <w:p w14:paraId="6D05BBDC" w14:textId="77777777" w:rsidR="00F61DDC" w:rsidRDefault="004A38C2">
            <w:pPr>
              <w:rPr>
                <w:rFonts w:hint="eastAsia"/>
              </w:rPr>
            </w:pPr>
            <w:r>
              <w:rPr>
                <w:sz w:val="19"/>
              </w:rPr>
              <w:t>Maps server key; Cloudinary cloud/key/secret; AWS region/buckets/distribution/KMS; chat provider key/secret; KYC client/key/cert/webhook; support OAuth/webhook.</w:t>
            </w:r>
          </w:p>
        </w:tc>
      </w:tr>
      <w:tr w:rsidR="00F61DDC" w14:paraId="3D28173C" w14:textId="77777777">
        <w:tc>
          <w:tcPr>
            <w:tcW w:w="2160" w:type="dxa"/>
            <w:shd w:val="clear" w:color="auto" w:fill="F2F4F7"/>
            <w:tcMar>
              <w:top w:w="100" w:type="dxa"/>
              <w:left w:w="130" w:type="dxa"/>
              <w:bottom w:w="100" w:type="dxa"/>
              <w:right w:w="130" w:type="dxa"/>
            </w:tcMar>
            <w:vAlign w:val="center"/>
          </w:tcPr>
          <w:p w14:paraId="24606830" w14:textId="77777777" w:rsidR="00F61DDC" w:rsidRDefault="004A38C2">
            <w:pPr>
              <w:rPr>
                <w:rFonts w:hint="eastAsia"/>
              </w:rPr>
            </w:pPr>
            <w:r>
              <w:rPr>
                <w:b/>
                <w:color w:val="19283F"/>
                <w:sz w:val="19"/>
              </w:rPr>
              <w:t>Observability/AI</w:t>
            </w:r>
          </w:p>
        </w:tc>
        <w:tc>
          <w:tcPr>
            <w:tcW w:w="7200" w:type="dxa"/>
            <w:tcMar>
              <w:top w:w="100" w:type="dxa"/>
              <w:left w:w="130" w:type="dxa"/>
              <w:bottom w:w="100" w:type="dxa"/>
              <w:right w:w="130" w:type="dxa"/>
            </w:tcMar>
            <w:vAlign w:val="center"/>
          </w:tcPr>
          <w:p w14:paraId="2189C3C5" w14:textId="77777777" w:rsidR="00F61DDC" w:rsidRDefault="004A38C2">
            <w:pPr>
              <w:rPr>
                <w:rFonts w:hint="eastAsia"/>
              </w:rPr>
            </w:pPr>
            <w:r>
              <w:rPr>
                <w:sz w:val="19"/>
              </w:rPr>
              <w:t>SENTRY_DSN/AUTH_TOKEN; OPENAI_API_KEY/PROJECT/model; release/environment/sampling/budget values.</w:t>
            </w:r>
          </w:p>
        </w:tc>
      </w:tr>
    </w:tbl>
    <w:p w14:paraId="46103B41" w14:textId="77777777" w:rsidR="00F61DDC" w:rsidRDefault="00F61DDC">
      <w:pPr>
        <w:spacing w:after="20"/>
        <w:rPr>
          <w:rFonts w:hint="eastAsia"/>
        </w:rPr>
      </w:pPr>
    </w:p>
    <w:p w14:paraId="77BDFA03" w14:textId="77777777" w:rsidR="00F61DDC" w:rsidRDefault="004A38C2">
      <w:pPr>
        <w:pStyle w:val="Heading1"/>
      </w:pPr>
      <w:bookmarkStart w:id="223" w:name="_Toc237605573"/>
      <w:r>
        <w:t>Appendix B - Recommended new/extended MySQL structures</w:t>
      </w:r>
      <w:bookmarkEnd w:id="223"/>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F61DDC" w14:paraId="400DFA35" w14:textId="77777777">
        <w:tc>
          <w:tcPr>
            <w:tcW w:w="2160" w:type="dxa"/>
            <w:shd w:val="clear" w:color="auto" w:fill="F2F4F7"/>
            <w:tcMar>
              <w:top w:w="100" w:type="dxa"/>
              <w:left w:w="130" w:type="dxa"/>
              <w:bottom w:w="100" w:type="dxa"/>
              <w:right w:w="130" w:type="dxa"/>
            </w:tcMar>
            <w:vAlign w:val="center"/>
          </w:tcPr>
          <w:p w14:paraId="4E2D3748" w14:textId="77777777" w:rsidR="00F61DDC" w:rsidRDefault="004A38C2">
            <w:pPr>
              <w:rPr>
                <w:rFonts w:hint="eastAsia"/>
              </w:rPr>
            </w:pPr>
            <w:r>
              <w:rPr>
                <w:b/>
                <w:color w:val="19283F"/>
                <w:sz w:val="19"/>
              </w:rPr>
              <w:t>IntegrationOutbox / DeliveryAttempts</w:t>
            </w:r>
          </w:p>
        </w:tc>
        <w:tc>
          <w:tcPr>
            <w:tcW w:w="7200" w:type="dxa"/>
            <w:tcMar>
              <w:top w:w="100" w:type="dxa"/>
              <w:left w:w="130" w:type="dxa"/>
              <w:bottom w:w="100" w:type="dxa"/>
              <w:right w:w="130" w:type="dxa"/>
            </w:tcMar>
            <w:vAlign w:val="center"/>
          </w:tcPr>
          <w:p w14:paraId="37AE981A" w14:textId="77777777" w:rsidR="00F61DDC" w:rsidRDefault="004A38C2">
            <w:pPr>
              <w:rPr>
                <w:rFonts w:hint="eastAsia"/>
              </w:rPr>
            </w:pPr>
            <w:r>
              <w:rPr>
                <w:sz w:val="19"/>
              </w:rPr>
              <w:t>Durable authoritative events, destinations, consent snapshot, retries, provider response, dead-letter.</w:t>
            </w:r>
          </w:p>
        </w:tc>
      </w:tr>
      <w:tr w:rsidR="00F61DDC" w14:paraId="3D6F4FEF" w14:textId="77777777">
        <w:tc>
          <w:tcPr>
            <w:tcW w:w="2160" w:type="dxa"/>
            <w:shd w:val="clear" w:color="auto" w:fill="F2F4F7"/>
            <w:tcMar>
              <w:top w:w="100" w:type="dxa"/>
              <w:left w:w="130" w:type="dxa"/>
              <w:bottom w:w="100" w:type="dxa"/>
              <w:right w:w="130" w:type="dxa"/>
            </w:tcMar>
            <w:vAlign w:val="center"/>
          </w:tcPr>
          <w:p w14:paraId="73449825" w14:textId="77777777" w:rsidR="00F61DDC" w:rsidRDefault="004A38C2">
            <w:pPr>
              <w:rPr>
                <w:rFonts w:hint="eastAsia"/>
              </w:rPr>
            </w:pPr>
            <w:r>
              <w:rPr>
                <w:b/>
                <w:color w:val="19283F"/>
                <w:sz w:val="19"/>
              </w:rPr>
              <w:t>ProviderWebhookEvents</w:t>
            </w:r>
          </w:p>
        </w:tc>
        <w:tc>
          <w:tcPr>
            <w:tcW w:w="7200" w:type="dxa"/>
            <w:tcMar>
              <w:top w:w="100" w:type="dxa"/>
              <w:left w:w="130" w:type="dxa"/>
              <w:bottom w:w="100" w:type="dxa"/>
              <w:right w:w="130" w:type="dxa"/>
            </w:tcMar>
            <w:vAlign w:val="center"/>
          </w:tcPr>
          <w:p w14:paraId="298DBBEE" w14:textId="77777777" w:rsidR="00F61DDC" w:rsidRDefault="004A38C2">
            <w:pPr>
              <w:rPr>
                <w:rFonts w:hint="eastAsia"/>
              </w:rPr>
            </w:pPr>
            <w:r>
              <w:rPr>
                <w:sz w:val="19"/>
              </w:rPr>
              <w:t>Provider/event ID unique, payload hash, signature result, environment, received/processed status and timestamps.</w:t>
            </w:r>
          </w:p>
        </w:tc>
      </w:tr>
      <w:tr w:rsidR="00F61DDC" w14:paraId="2B31C47A" w14:textId="77777777">
        <w:tc>
          <w:tcPr>
            <w:tcW w:w="2160" w:type="dxa"/>
            <w:shd w:val="clear" w:color="auto" w:fill="F2F4F7"/>
            <w:tcMar>
              <w:top w:w="100" w:type="dxa"/>
              <w:left w:w="130" w:type="dxa"/>
              <w:bottom w:w="100" w:type="dxa"/>
              <w:right w:w="130" w:type="dxa"/>
            </w:tcMar>
            <w:vAlign w:val="center"/>
          </w:tcPr>
          <w:p w14:paraId="725A5FAF" w14:textId="77777777" w:rsidR="00F61DDC" w:rsidRDefault="004A38C2">
            <w:pPr>
              <w:rPr>
                <w:rFonts w:hint="eastAsia"/>
              </w:rPr>
            </w:pPr>
            <w:r>
              <w:rPr>
                <w:b/>
                <w:color w:val="19283F"/>
                <w:sz w:val="19"/>
              </w:rPr>
              <w:t>ExternalIdentities</w:t>
            </w:r>
          </w:p>
        </w:tc>
        <w:tc>
          <w:tcPr>
            <w:tcW w:w="7200" w:type="dxa"/>
            <w:tcMar>
              <w:top w:w="100" w:type="dxa"/>
              <w:left w:w="130" w:type="dxa"/>
              <w:bottom w:w="100" w:type="dxa"/>
              <w:right w:w="130" w:type="dxa"/>
            </w:tcMar>
            <w:vAlign w:val="center"/>
          </w:tcPr>
          <w:p w14:paraId="1015B0F1" w14:textId="77777777" w:rsidR="00F61DDC" w:rsidRDefault="004A38C2">
            <w:pPr>
              <w:rPr>
                <w:rFonts w:hint="eastAsia"/>
              </w:rPr>
            </w:pPr>
            <w:r>
              <w:rPr>
                <w:sz w:val="19"/>
              </w:rPr>
              <w:t>Google/Apple/provider subject unique, user mapping, linked/revoked timestamps, relay flags.</w:t>
            </w:r>
          </w:p>
        </w:tc>
      </w:tr>
      <w:tr w:rsidR="00F61DDC" w14:paraId="116EE211" w14:textId="77777777">
        <w:tc>
          <w:tcPr>
            <w:tcW w:w="2160" w:type="dxa"/>
            <w:shd w:val="clear" w:color="auto" w:fill="F2F4F7"/>
            <w:tcMar>
              <w:top w:w="100" w:type="dxa"/>
              <w:left w:w="130" w:type="dxa"/>
              <w:bottom w:w="100" w:type="dxa"/>
              <w:right w:w="130" w:type="dxa"/>
            </w:tcMar>
            <w:vAlign w:val="center"/>
          </w:tcPr>
          <w:p w14:paraId="2F4B3544" w14:textId="77777777" w:rsidR="00F61DDC" w:rsidRDefault="004A38C2">
            <w:pPr>
              <w:rPr>
                <w:rFonts w:hint="eastAsia"/>
              </w:rPr>
            </w:pPr>
            <w:r>
              <w:rPr>
                <w:b/>
                <w:color w:val="19283F"/>
                <w:sz w:val="19"/>
              </w:rPr>
              <w:t>AttributionInstalls/Touches</w:t>
            </w:r>
          </w:p>
        </w:tc>
        <w:tc>
          <w:tcPr>
            <w:tcW w:w="7200" w:type="dxa"/>
            <w:tcMar>
              <w:top w:w="100" w:type="dxa"/>
              <w:left w:w="130" w:type="dxa"/>
              <w:bottom w:w="100" w:type="dxa"/>
              <w:right w:w="130" w:type="dxa"/>
            </w:tcMar>
            <w:vAlign w:val="center"/>
          </w:tcPr>
          <w:p w14:paraId="73474D56" w14:textId="77777777" w:rsidR="00F61DDC" w:rsidRDefault="004A38C2">
            <w:pPr>
              <w:rPr>
                <w:rFonts w:hint="eastAsia"/>
              </w:rPr>
            </w:pPr>
            <w:r>
              <w:rPr>
                <w:sz w:val="19"/>
              </w:rPr>
              <w:t>MMP and web campaign first/last touch, approved click IDs, consent and expiry.</w:t>
            </w:r>
          </w:p>
        </w:tc>
      </w:tr>
      <w:tr w:rsidR="00F61DDC" w14:paraId="276EECD1" w14:textId="77777777">
        <w:tc>
          <w:tcPr>
            <w:tcW w:w="2160" w:type="dxa"/>
            <w:shd w:val="clear" w:color="auto" w:fill="F2F4F7"/>
            <w:tcMar>
              <w:top w:w="100" w:type="dxa"/>
              <w:left w:w="130" w:type="dxa"/>
              <w:bottom w:w="100" w:type="dxa"/>
              <w:right w:w="130" w:type="dxa"/>
            </w:tcMar>
            <w:vAlign w:val="center"/>
          </w:tcPr>
          <w:p w14:paraId="65E36989" w14:textId="77777777" w:rsidR="00F61DDC" w:rsidRDefault="004A38C2">
            <w:pPr>
              <w:rPr>
                <w:rFonts w:hint="eastAsia"/>
              </w:rPr>
            </w:pPr>
            <w:r>
              <w:rPr>
                <w:b/>
                <w:color w:val="19283F"/>
                <w:sz w:val="19"/>
              </w:rPr>
              <w:t>StoreEvents + subscription extensions</w:t>
            </w:r>
          </w:p>
        </w:tc>
        <w:tc>
          <w:tcPr>
            <w:tcW w:w="7200" w:type="dxa"/>
            <w:tcMar>
              <w:top w:w="100" w:type="dxa"/>
              <w:left w:w="130" w:type="dxa"/>
              <w:bottom w:w="100" w:type="dxa"/>
              <w:right w:w="130" w:type="dxa"/>
            </w:tcMar>
            <w:vAlign w:val="center"/>
          </w:tcPr>
          <w:p w14:paraId="605491EC" w14:textId="77777777" w:rsidR="00F61DDC" w:rsidRDefault="004A38C2">
            <w:pPr>
              <w:rPr>
                <w:rFonts w:hint="eastAsia"/>
              </w:rPr>
            </w:pPr>
            <w:r>
              <w:rPr>
                <w:sz w:val="19"/>
              </w:rPr>
              <w:t>Play/Apple product/purchase/original transaction identifiers, lifecycle/acknowledgement, unique notification/message IDs.</w:t>
            </w:r>
          </w:p>
        </w:tc>
      </w:tr>
      <w:tr w:rsidR="00F61DDC" w14:paraId="71DE00C6" w14:textId="77777777">
        <w:tc>
          <w:tcPr>
            <w:tcW w:w="2160" w:type="dxa"/>
            <w:shd w:val="clear" w:color="auto" w:fill="F2F4F7"/>
            <w:tcMar>
              <w:top w:w="100" w:type="dxa"/>
              <w:left w:w="130" w:type="dxa"/>
              <w:bottom w:w="100" w:type="dxa"/>
              <w:right w:w="130" w:type="dxa"/>
            </w:tcMar>
            <w:vAlign w:val="center"/>
          </w:tcPr>
          <w:p w14:paraId="657FDED9" w14:textId="77777777" w:rsidR="00F61DDC" w:rsidRDefault="004A38C2">
            <w:pPr>
              <w:rPr>
                <w:rFonts w:hint="eastAsia"/>
              </w:rPr>
            </w:pPr>
            <w:r>
              <w:rPr>
                <w:b/>
                <w:color w:val="19283F"/>
                <w:sz w:val="19"/>
              </w:rPr>
              <w:t>MediaAssets/UploadSessions</w:t>
            </w:r>
          </w:p>
        </w:tc>
        <w:tc>
          <w:tcPr>
            <w:tcW w:w="7200" w:type="dxa"/>
            <w:tcMar>
              <w:top w:w="100" w:type="dxa"/>
              <w:left w:w="130" w:type="dxa"/>
              <w:bottom w:w="100" w:type="dxa"/>
              <w:right w:w="130" w:type="dxa"/>
            </w:tcMar>
            <w:vAlign w:val="center"/>
          </w:tcPr>
          <w:p w14:paraId="75950B43" w14:textId="77777777" w:rsidR="00F61DDC" w:rsidRDefault="004A38C2">
            <w:pPr>
              <w:rPr>
                <w:rFonts w:hint="eastAsia"/>
              </w:rPr>
            </w:pPr>
            <w:r>
              <w:rPr>
                <w:sz w:val="19"/>
              </w:rPr>
              <w:t>Provider asset ID/key, purpose/access class, checksum, sizes, moderation, version/deletion.</w:t>
            </w:r>
          </w:p>
        </w:tc>
      </w:tr>
      <w:tr w:rsidR="00F61DDC" w14:paraId="43380F52" w14:textId="77777777">
        <w:tc>
          <w:tcPr>
            <w:tcW w:w="2160" w:type="dxa"/>
            <w:shd w:val="clear" w:color="auto" w:fill="F2F4F7"/>
            <w:tcMar>
              <w:top w:w="100" w:type="dxa"/>
              <w:left w:w="130" w:type="dxa"/>
              <w:bottom w:w="100" w:type="dxa"/>
              <w:right w:w="130" w:type="dxa"/>
            </w:tcMar>
            <w:vAlign w:val="center"/>
          </w:tcPr>
          <w:p w14:paraId="6CD09A72" w14:textId="77777777" w:rsidR="00F61DDC" w:rsidRDefault="004A38C2">
            <w:pPr>
              <w:rPr>
                <w:rFonts w:hint="eastAsia"/>
              </w:rPr>
            </w:pPr>
            <w:r>
              <w:rPr>
                <w:b/>
                <w:color w:val="19283F"/>
                <w:sz w:val="19"/>
              </w:rPr>
              <w:t>VenueLocations</w:t>
            </w:r>
          </w:p>
        </w:tc>
        <w:tc>
          <w:tcPr>
            <w:tcW w:w="7200" w:type="dxa"/>
            <w:tcMar>
              <w:top w:w="100" w:type="dxa"/>
              <w:left w:w="130" w:type="dxa"/>
              <w:bottom w:w="100" w:type="dxa"/>
              <w:right w:w="130" w:type="dxa"/>
            </w:tcMar>
            <w:vAlign w:val="center"/>
          </w:tcPr>
          <w:p w14:paraId="19C2049F" w14:textId="77777777" w:rsidR="00F61DDC" w:rsidRDefault="004A38C2">
            <w:pPr>
              <w:rPr>
                <w:rFonts w:hint="eastAsia"/>
              </w:rPr>
            </w:pPr>
            <w:r>
              <w:rPr>
                <w:sz w:val="19"/>
              </w:rPr>
              <w:t>Google place ID, name/address/coordinates/categories/source/refresh time; references from events/date spots.</w:t>
            </w:r>
          </w:p>
        </w:tc>
      </w:tr>
      <w:tr w:rsidR="00F61DDC" w14:paraId="45B7C222" w14:textId="77777777">
        <w:tc>
          <w:tcPr>
            <w:tcW w:w="2160" w:type="dxa"/>
            <w:shd w:val="clear" w:color="auto" w:fill="F2F4F7"/>
            <w:tcMar>
              <w:top w:w="100" w:type="dxa"/>
              <w:left w:w="130" w:type="dxa"/>
              <w:bottom w:w="100" w:type="dxa"/>
              <w:right w:w="130" w:type="dxa"/>
            </w:tcMar>
            <w:vAlign w:val="center"/>
          </w:tcPr>
          <w:p w14:paraId="58B0822C" w14:textId="77777777" w:rsidR="00F61DDC" w:rsidRDefault="004A38C2">
            <w:pPr>
              <w:rPr>
                <w:rFonts w:hint="eastAsia"/>
              </w:rPr>
            </w:pPr>
            <w:r>
              <w:rPr>
                <w:b/>
                <w:color w:val="19283F"/>
                <w:sz w:val="19"/>
              </w:rPr>
              <w:t>IdentityVerification extensions</w:t>
            </w:r>
          </w:p>
        </w:tc>
        <w:tc>
          <w:tcPr>
            <w:tcW w:w="7200" w:type="dxa"/>
            <w:tcMar>
              <w:top w:w="100" w:type="dxa"/>
              <w:left w:w="130" w:type="dxa"/>
              <w:bottom w:w="100" w:type="dxa"/>
              <w:right w:w="130" w:type="dxa"/>
            </w:tcMar>
            <w:vAlign w:val="center"/>
          </w:tcPr>
          <w:p w14:paraId="067EB378" w14:textId="77777777" w:rsidR="00F61DDC" w:rsidRDefault="004A38C2">
            <w:pPr>
              <w:rPr>
                <w:rFonts w:hint="eastAsia"/>
              </w:rPr>
            </w:pPr>
            <w:r>
              <w:rPr>
                <w:sz w:val="19"/>
              </w:rPr>
              <w:t>Provider reference, method, consent, masked/tokenized result, liveness/decision, expiry; no raw Aadhaar identifier.</w:t>
            </w:r>
          </w:p>
        </w:tc>
      </w:tr>
      <w:tr w:rsidR="00F61DDC" w14:paraId="34D64A99" w14:textId="77777777">
        <w:tc>
          <w:tcPr>
            <w:tcW w:w="2160" w:type="dxa"/>
            <w:shd w:val="clear" w:color="auto" w:fill="F2F4F7"/>
            <w:tcMar>
              <w:top w:w="100" w:type="dxa"/>
              <w:left w:w="130" w:type="dxa"/>
              <w:bottom w:w="100" w:type="dxa"/>
              <w:right w:w="130" w:type="dxa"/>
            </w:tcMar>
            <w:vAlign w:val="center"/>
          </w:tcPr>
          <w:p w14:paraId="359F6D64" w14:textId="77777777" w:rsidR="00F61DDC" w:rsidRDefault="004A38C2">
            <w:pPr>
              <w:rPr>
                <w:rFonts w:hint="eastAsia"/>
              </w:rPr>
            </w:pPr>
            <w:r>
              <w:rPr>
                <w:b/>
                <w:color w:val="19283F"/>
                <w:sz w:val="19"/>
              </w:rPr>
              <w:t>AiRequests/AiFeedback</w:t>
            </w:r>
          </w:p>
        </w:tc>
        <w:tc>
          <w:tcPr>
            <w:tcW w:w="7200" w:type="dxa"/>
            <w:tcMar>
              <w:top w:w="100" w:type="dxa"/>
              <w:left w:w="130" w:type="dxa"/>
              <w:bottom w:w="100" w:type="dxa"/>
              <w:right w:w="130" w:type="dxa"/>
            </w:tcMar>
            <w:vAlign w:val="center"/>
          </w:tcPr>
          <w:p w14:paraId="40346367" w14:textId="77777777" w:rsidR="00F61DDC" w:rsidRDefault="004A38C2">
            <w:pPr>
              <w:rPr>
                <w:rFonts w:hint="eastAsia"/>
              </w:rPr>
            </w:pPr>
            <w:r>
              <w:rPr>
                <w:sz w:val="19"/>
              </w:rPr>
              <w:t>Use case, prompt/model version, hashes, safety/cost/latency/provider request, feedback; minimized content.</w:t>
            </w:r>
          </w:p>
        </w:tc>
      </w:tr>
      <w:tr w:rsidR="00F61DDC" w14:paraId="161948E0" w14:textId="77777777">
        <w:tc>
          <w:tcPr>
            <w:tcW w:w="2160" w:type="dxa"/>
            <w:shd w:val="clear" w:color="auto" w:fill="F2F4F7"/>
            <w:tcMar>
              <w:top w:w="100" w:type="dxa"/>
              <w:left w:w="130" w:type="dxa"/>
              <w:bottom w:w="100" w:type="dxa"/>
              <w:right w:w="130" w:type="dxa"/>
            </w:tcMar>
            <w:vAlign w:val="center"/>
          </w:tcPr>
          <w:p w14:paraId="1BF8A3CE" w14:textId="77777777" w:rsidR="00F61DDC" w:rsidRDefault="004A38C2">
            <w:pPr>
              <w:rPr>
                <w:rFonts w:hint="eastAsia"/>
              </w:rPr>
            </w:pPr>
            <w:r>
              <w:rPr>
                <w:b/>
                <w:color w:val="19283F"/>
                <w:sz w:val="19"/>
              </w:rPr>
              <w:t>SupportTickets/Events</w:t>
            </w:r>
          </w:p>
        </w:tc>
        <w:tc>
          <w:tcPr>
            <w:tcW w:w="7200" w:type="dxa"/>
            <w:tcMar>
              <w:top w:w="100" w:type="dxa"/>
              <w:left w:w="130" w:type="dxa"/>
              <w:bottom w:w="100" w:type="dxa"/>
              <w:right w:w="130" w:type="dxa"/>
            </w:tcMar>
            <w:vAlign w:val="center"/>
          </w:tcPr>
          <w:p w14:paraId="2CB0CF9B" w14:textId="77777777" w:rsidR="00F61DDC" w:rsidRDefault="004A38C2">
            <w:pPr>
              <w:rPr>
                <w:rFonts w:hint="eastAsia"/>
              </w:rPr>
            </w:pPr>
            <w:r>
              <w:rPr>
                <w:sz w:val="19"/>
              </w:rPr>
              <w:t>User/provider ticket mapping, category/priority/status/SLA timestamps and minimal sync state.</w:t>
            </w:r>
          </w:p>
        </w:tc>
      </w:tr>
      <w:tr w:rsidR="00F61DDC" w14:paraId="3C6E8402" w14:textId="77777777">
        <w:tc>
          <w:tcPr>
            <w:tcW w:w="2160" w:type="dxa"/>
            <w:shd w:val="clear" w:color="auto" w:fill="F2F4F7"/>
            <w:tcMar>
              <w:top w:w="100" w:type="dxa"/>
              <w:left w:w="130" w:type="dxa"/>
              <w:bottom w:w="100" w:type="dxa"/>
              <w:right w:w="130" w:type="dxa"/>
            </w:tcMar>
            <w:vAlign w:val="center"/>
          </w:tcPr>
          <w:p w14:paraId="630D6B80" w14:textId="77777777" w:rsidR="00F61DDC" w:rsidRDefault="004A38C2">
            <w:pPr>
              <w:rPr>
                <w:rFonts w:hint="eastAsia"/>
              </w:rPr>
            </w:pPr>
            <w:r>
              <w:rPr>
                <w:b/>
                <w:color w:val="19283F"/>
                <w:sz w:val="19"/>
              </w:rPr>
              <w:t>MessagingConsents/Deliveries/Suppressions</w:t>
            </w:r>
          </w:p>
        </w:tc>
        <w:tc>
          <w:tcPr>
            <w:tcW w:w="7200" w:type="dxa"/>
            <w:tcMar>
              <w:top w:w="100" w:type="dxa"/>
              <w:left w:w="130" w:type="dxa"/>
              <w:bottom w:w="100" w:type="dxa"/>
              <w:right w:w="130" w:type="dxa"/>
            </w:tcMar>
            <w:vAlign w:val="center"/>
          </w:tcPr>
          <w:p w14:paraId="14E1FB33" w14:textId="77777777" w:rsidR="00F61DDC" w:rsidRDefault="004A38C2">
            <w:pPr>
              <w:rPr>
                <w:rFonts w:hint="eastAsia"/>
              </w:rPr>
            </w:pPr>
            <w:r>
              <w:rPr>
                <w:sz w:val="19"/>
              </w:rPr>
              <w:t>Channel/category consent, template, provider message state, opt-out/bounce/complaint.</w:t>
            </w:r>
          </w:p>
        </w:tc>
      </w:tr>
    </w:tbl>
    <w:p w14:paraId="76CB0835" w14:textId="77777777" w:rsidR="00F61DDC" w:rsidRDefault="00F61DDC">
      <w:pPr>
        <w:spacing w:after="20"/>
        <w:rPr>
          <w:rFonts w:hint="eastAsia"/>
        </w:rPr>
      </w:pPr>
    </w:p>
    <w:p w14:paraId="6606BE08" w14:textId="77777777" w:rsidR="00F61DDC" w:rsidRDefault="004A38C2">
      <w:pPr>
        <w:pStyle w:val="Heading1"/>
      </w:pPr>
      <w:bookmarkStart w:id="224" w:name="_Toc237605574"/>
      <w:r>
        <w:t>Appendix C - Client handover and acceptance checklist</w:t>
      </w:r>
      <w:bookmarkEnd w:id="224"/>
    </w:p>
    <w:p w14:paraId="2BB51E96" w14:textId="77777777" w:rsidR="00F61DDC" w:rsidRDefault="004A38C2">
      <w:pPr>
        <w:pStyle w:val="ListBullet"/>
        <w:rPr>
          <w:rFonts w:hint="eastAsia"/>
        </w:rPr>
      </w:pPr>
      <w:r>
        <w:t>All production accounts are owned by the client organization; at least two client admins have MFA and recovery access.</w:t>
      </w:r>
    </w:p>
    <w:p w14:paraId="5E6326A0" w14:textId="77777777" w:rsidR="00F61DDC" w:rsidRDefault="004A38C2">
      <w:pPr>
        <w:pStyle w:val="ListBullet"/>
        <w:rPr>
          <w:rFonts w:hint="eastAsia"/>
        </w:rPr>
      </w:pPr>
      <w:r>
        <w:t>Development access is by named invitation and least privilege; shared passwords and emailed private keys are prohibited.</w:t>
      </w:r>
    </w:p>
    <w:p w14:paraId="1CCDA291" w14:textId="77777777" w:rsidR="00F61DDC" w:rsidRDefault="004A38C2">
      <w:pPr>
        <w:pStyle w:val="ListBullet"/>
        <w:rPr>
          <w:rFonts w:hint="eastAsia"/>
        </w:rPr>
      </w:pPr>
      <w:r>
        <w:t>A credential register records owner, purpose, environment, location, creation/rotation/expiry, and emergency revocation procedure.</w:t>
      </w:r>
    </w:p>
    <w:p w14:paraId="17E2515F" w14:textId="77777777" w:rsidR="00F61DDC" w:rsidRDefault="004A38C2">
      <w:pPr>
        <w:pStyle w:val="ListBullet"/>
        <w:rPr>
          <w:rFonts w:hint="eastAsia"/>
        </w:rPr>
      </w:pPr>
      <w:r>
        <w:t>Final package/bundle/store IDs, signing fingerprints, domains, redirect URIs, and webhook URLs are documented and tested.</w:t>
      </w:r>
    </w:p>
    <w:p w14:paraId="605861EE" w14:textId="77777777" w:rsidR="00F61DDC" w:rsidRDefault="004A38C2">
      <w:pPr>
        <w:pStyle w:val="ListBullet"/>
        <w:rPr>
          <w:rFonts w:hint="eastAsia"/>
        </w:rPr>
      </w:pPr>
      <w:r>
        <w:t>Legal/privacy documents and consent versions cover every enabled SDK/destination; data retention/deletion and DPO/grievance contacts are approved.</w:t>
      </w:r>
    </w:p>
    <w:p w14:paraId="39B1DF0C" w14:textId="77777777" w:rsidR="00F61DDC" w:rsidRDefault="004A38C2">
      <w:pPr>
        <w:pStyle w:val="ListBullet"/>
        <w:rPr>
          <w:rFonts w:hint="eastAsia"/>
        </w:rPr>
      </w:pPr>
      <w:r>
        <w:t>Provider sandboxes and production dashboards have test evidence, alert owners, budgets, quotas, and support contacts.</w:t>
      </w:r>
    </w:p>
    <w:p w14:paraId="77C6A54D" w14:textId="77777777" w:rsidR="00F61DDC" w:rsidRDefault="004A38C2">
      <w:pPr>
        <w:pStyle w:val="ListBullet"/>
        <w:rPr>
          <w:rFonts w:hint="eastAsia"/>
        </w:rPr>
      </w:pPr>
      <w:r>
        <w:t>Reconciliation, incident, outage, credential rotation, webhook backlog, refund, KYC escalation, support, and rollback runbooks are accepted.</w:t>
      </w:r>
    </w:p>
    <w:p w14:paraId="1AC061ED" w14:textId="77777777" w:rsidR="00F61DDC" w:rsidRDefault="004A38C2">
      <w:pPr>
        <w:pStyle w:val="ListBullet"/>
        <w:rPr>
          <w:rFonts w:hint="eastAsia"/>
        </w:rPr>
      </w:pPr>
      <w:r>
        <w:t>No unresolved choose-one conflict remains; duplicate SDKs/destinations are disabled before launch.</w:t>
      </w:r>
    </w:p>
    <w:p w14:paraId="61798AC0" w14:textId="77777777" w:rsidR="00F61DDC" w:rsidRDefault="004A38C2">
      <w:pPr>
        <w:pStyle w:val="ListBullet"/>
        <w:rPr>
          <w:rFonts w:hint="eastAsia"/>
        </w:rPr>
      </w:pPr>
      <w:r>
        <w:t>Production smoke tests and final go-live sign-off are recorded by engineering plus the relevant client business/legal/finance owner.</w:t>
      </w:r>
    </w:p>
    <w:p w14:paraId="0ECCD6CC" w14:textId="77777777" w:rsidR="00F61DDC" w:rsidRDefault="004A38C2">
      <w:pPr>
        <w:pStyle w:val="Heading1"/>
      </w:pPr>
      <w:bookmarkStart w:id="225" w:name="_Toc237605575"/>
      <w:r>
        <w:t>Appendix D - Source and review basis</w:t>
      </w:r>
      <w:bookmarkEnd w:id="225"/>
    </w:p>
    <w:p w14:paraId="63590AED" w14:textId="77777777" w:rsidR="00F61DDC" w:rsidRDefault="004A38C2">
      <w:pPr>
        <w:rPr>
          <w:rFonts w:hint="eastAsia"/>
        </w:rPr>
      </w:pPr>
      <w:r>
        <w:t>Repository evidence reviewed includes Flutter pubspec/main/config/auth and feature repositories; Android/iOS/web release configuration; Express server/config/routes/controllers/providers/storage/realtime; Sequelize models/migrations; environment example/configuration presence; and the internal production-readiness audit dated 12 August 2026. The report was prepared against commit 2cb0ed59 on 14 August 2026.</w:t>
      </w:r>
    </w:p>
    <w:p w14:paraId="6A05167D" w14:textId="77777777" w:rsidR="00F61DDC" w:rsidRDefault="004A38C2">
      <w:pPr>
        <w:rPr>
          <w:rFonts w:hint="eastAsia"/>
        </w:rPr>
      </w:pPr>
      <w:r>
        <w:t>Official vendor documentation links are included in each integration section. Key regulatory references include UIDAI requesting-entity security requirements and MeitY's Digital Personal Data Protection Rules, 2025. This engineering report is not a substitute for legal, tax, payment-policy, or Aadhaar/KYC counsel.</w:t>
      </w:r>
    </w:p>
    <w:p w14:paraId="603CA4EE" w14:textId="77777777" w:rsidR="00F61DDC" w:rsidRDefault="004A38C2">
      <w:pPr>
        <w:rPr>
          <w:rFonts w:hint="eastAsia"/>
        </w:rPr>
      </w:pPr>
      <w:r>
        <w:rPr>
          <w:b/>
        </w:rPr>
        <w:t xml:space="preserve">MeitY DPDP Rules 2025: </w:t>
      </w:r>
      <w:hyperlink r:id="rId39">
        <w:r>
          <w:rPr>
            <w:color w:val="2E74B5"/>
            <w:u w:val="single"/>
          </w:rPr>
          <w:t>Official document page</w:t>
        </w:r>
      </w:hyperlink>
    </w:p>
    <w:p w14:paraId="11903167" w14:textId="77777777" w:rsidR="00F61DDC" w:rsidRDefault="004A38C2">
      <w:pPr>
        <w:rPr>
          <w:rFonts w:hint="eastAsia"/>
        </w:rPr>
      </w:pPr>
      <w:r>
        <w:rPr>
          <w:b/>
        </w:rPr>
        <w:t xml:space="preserve">UIDAI regulations index: </w:t>
      </w:r>
      <w:hyperlink r:id="rId40">
        <w:r>
          <w:rPr>
            <w:color w:val="2E74B5"/>
            <w:u w:val="single"/>
          </w:rPr>
          <w:t>Official updated regulations</w:t>
        </w:r>
      </w:hyperlink>
    </w:p>
    <w:p w14:paraId="63C40852" w14:textId="77777777" w:rsidR="00F61DDC" w:rsidRDefault="004A38C2">
      <w:pPr>
        <w:pStyle w:val="Heading1"/>
      </w:pPr>
      <w:bookmarkStart w:id="226" w:name="_Toc237605576"/>
      <w:r>
        <w:t>Appendix E - Final decisions required from the client</w:t>
      </w:r>
      <w:bookmarkEnd w:id="226"/>
    </w:p>
    <w:p w14:paraId="72800BB3" w14:textId="77777777" w:rsidR="00F61DDC" w:rsidRDefault="004A38C2">
      <w:pPr>
        <w:pStyle w:val="ListNumber"/>
        <w:rPr>
          <w:rFonts w:hint="eastAsia"/>
        </w:rPr>
      </w:pPr>
      <w:r>
        <w:t>Final Android/iOS application identifiers, release signing ownership, store organizations, and production/staging domains.</w:t>
      </w:r>
    </w:p>
    <w:p w14:paraId="354DD108" w14:textId="77777777" w:rsidR="00F61DDC" w:rsidRDefault="004A38C2">
      <w:pPr>
        <w:pStyle w:val="ListNumber"/>
        <w:rPr>
          <w:rFonts w:hint="eastAsia"/>
        </w:rPr>
      </w:pPr>
      <w:r>
        <w:t>Consent/CMP, analytics/ads/MMP data-sharing, retention, ATT, audiences, and prohibited-data policy.</w:t>
      </w:r>
    </w:p>
    <w:p w14:paraId="0558F541" w14:textId="77777777" w:rsidR="00F61DDC" w:rsidRDefault="004A38C2">
      <w:pPr>
        <w:pStyle w:val="ListNumber"/>
        <w:rPr>
          <w:rFonts w:hint="eastAsia"/>
        </w:rPr>
      </w:pPr>
      <w:r>
        <w:t>AppsFlyer or Adjust; whether its deep links are sufficient or Branch is additionally justified.</w:t>
      </w:r>
    </w:p>
    <w:p w14:paraId="40C56DD2" w14:textId="77777777" w:rsidR="00F61DDC" w:rsidRDefault="004A38C2">
      <w:pPr>
        <w:pStyle w:val="ListNumber"/>
        <w:rPr>
          <w:rFonts w:hint="eastAsia"/>
        </w:rPr>
      </w:pPr>
      <w:r>
        <w:t>Direct FCM or OneSignal; no dual production send path.</w:t>
      </w:r>
    </w:p>
    <w:p w14:paraId="7112D565" w14:textId="77777777" w:rsidR="00F61DDC" w:rsidRDefault="004A38C2">
      <w:pPr>
        <w:pStyle w:val="ListNumber"/>
        <w:rPr>
          <w:rFonts w:hint="eastAsia"/>
        </w:rPr>
      </w:pPr>
      <w:r>
        <w:t>Retain current Socket.IO/MySQL chat or replace it with Stream/Sendbird; if replacing, choose vendor/region/migration policy.</w:t>
      </w:r>
    </w:p>
    <w:p w14:paraId="7A918829" w14:textId="77777777" w:rsidR="00F61DDC" w:rsidRDefault="004A38C2">
      <w:pPr>
        <w:pStyle w:val="ListNumber"/>
        <w:rPr>
          <w:rFonts w:hint="eastAsia"/>
        </w:rPr>
      </w:pPr>
      <w:r>
        <w:t>Cloudinary for public media, AWS for full stack, or a documented hybrid with KYC/private-media segregation.</w:t>
      </w:r>
    </w:p>
    <w:p w14:paraId="3C21927E" w14:textId="77777777" w:rsidR="00F61DDC" w:rsidRDefault="004A38C2">
      <w:pPr>
        <w:pStyle w:val="ListNumber"/>
        <w:rPr>
          <w:rFonts w:hint="eastAsia"/>
        </w:rPr>
      </w:pPr>
      <w:r>
        <w:t>Approved KYC provider/method and written legal/data-retention decision before raw Aadhaar production processing.</w:t>
      </w:r>
    </w:p>
    <w:p w14:paraId="6EFDC084" w14:textId="77777777" w:rsidR="00F61DDC" w:rsidRDefault="004A38C2">
      <w:pPr>
        <w:pStyle w:val="ListNumber"/>
        <w:rPr>
          <w:rFonts w:hint="eastAsia"/>
        </w:rPr>
      </w:pPr>
      <w:r>
        <w:t>Play/App Store digital subscription catalog and Razorpay-eligible web/physical product boundary.</w:t>
      </w:r>
    </w:p>
    <w:p w14:paraId="17CF7281" w14:textId="77777777" w:rsidR="00F61DDC" w:rsidRDefault="004A38C2">
      <w:pPr>
        <w:pStyle w:val="ListNumber"/>
        <w:rPr>
          <w:rFonts w:hint="eastAsia"/>
        </w:rPr>
      </w:pPr>
      <w:r>
        <w:t>Email provider, transactional SMS/WhatsApp scope, India DLT/WABA path, and support/helpdesk provider.</w:t>
      </w:r>
    </w:p>
    <w:p w14:paraId="0C687DBB" w14:textId="77777777" w:rsidR="00F61DDC" w:rsidRDefault="004A38C2">
      <w:pPr>
        <w:pStyle w:val="ListNumber"/>
        <w:rPr>
          <w:rFonts w:hint="eastAsia"/>
        </w:rPr>
      </w:pPr>
      <w:r>
        <w:t>OpenAI/LLM use case, model, safety/privacy/budget/retention and launch cohort; or explicit deferral.</w:t>
      </w:r>
    </w:p>
    <w:p w14:paraId="1FAC319F" w14:textId="77777777" w:rsidR="00F61DDC" w:rsidRDefault="004A38C2">
      <w:pPr>
        <w:pStyle w:val="ListNumber"/>
        <w:rPr>
          <w:rFonts w:hint="eastAsia"/>
        </w:rPr>
      </w:pPr>
      <w:r>
        <w:t>Server-side GTM hosting/budget and TikTok activation based on funded campaign plans.</w:t>
      </w:r>
    </w:p>
    <w:p w14:paraId="2BF86D91" w14:textId="77777777" w:rsidR="00F61DDC" w:rsidRDefault="004A38C2">
      <w:pPr>
        <w:pBdr>
          <w:left w:val="single" w:sz="18" w:space="6" w:color="217A57"/>
        </w:pBdr>
        <w:shd w:val="clear" w:color="auto" w:fill="E8F5EE"/>
        <w:spacing w:before="80" w:after="200"/>
        <w:ind w:left="173" w:right="115"/>
        <w:rPr>
          <w:rFonts w:hint="eastAsia"/>
        </w:rPr>
      </w:pPr>
      <w:r>
        <w:rPr>
          <w:b/>
          <w:color w:val="217A57"/>
        </w:rPr>
        <w:t xml:space="preserve">Ready-to-start definition: </w:t>
      </w:r>
      <w:r>
        <w:t>An integration is ready only when the client-owned account is verified and funded if needed, final IDs/domains are available, credentials are transferred securely, legal/consent decisions are approved, test users/devices exist, and a named client approver accepts the provider-specific checklist.</w:t>
      </w:r>
    </w:p>
    <w:sectPr w:rsidR="00F61DDC">
      <w:headerReference w:type="default" r:id="rId41"/>
      <w:footerReference w:type="default" r:id="rId42"/>
      <w:pgSz w:w="12240" w:h="15840"/>
      <w:pgMar w:top="1181" w:right="1238" w:bottom="1123" w:left="1238"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FEA9" w14:textId="77777777" w:rsidR="004A38C2" w:rsidRDefault="004A38C2">
      <w:pPr>
        <w:spacing w:after="0" w:line="240" w:lineRule="auto"/>
        <w:rPr>
          <w:rFonts w:hint="eastAsia"/>
        </w:rPr>
      </w:pPr>
      <w:r>
        <w:separator/>
      </w:r>
    </w:p>
  </w:endnote>
  <w:endnote w:type="continuationSeparator" w:id="0">
    <w:p w14:paraId="6BD5A4F3" w14:textId="77777777" w:rsidR="004A38C2" w:rsidRDefault="004A38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D851" w14:textId="77777777" w:rsidR="00F61DDC" w:rsidRDefault="004A38C2">
    <w:pPr>
      <w:pStyle w:val="Footer"/>
      <w:jc w:val="right"/>
      <w:rPr>
        <w:rFonts w:hint="eastAsia"/>
      </w:rPr>
    </w:pPr>
    <w:r>
      <w:rPr>
        <w:color w:val="667085"/>
        <w:sz w:val="18"/>
      </w:rPr>
      <w:t xml:space="preserve">Page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97D29" w14:textId="77777777" w:rsidR="004A38C2" w:rsidRDefault="004A38C2">
      <w:pPr>
        <w:spacing w:after="0" w:line="240" w:lineRule="auto"/>
        <w:rPr>
          <w:rFonts w:hint="eastAsia"/>
        </w:rPr>
      </w:pPr>
      <w:r>
        <w:separator/>
      </w:r>
    </w:p>
  </w:footnote>
  <w:footnote w:type="continuationSeparator" w:id="0">
    <w:p w14:paraId="49B1D6DD" w14:textId="77777777" w:rsidR="004A38C2" w:rsidRDefault="004A38C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E7F7" w14:textId="77777777" w:rsidR="00F61DDC" w:rsidRDefault="004A38C2">
    <w:pPr>
      <w:pStyle w:val="Header"/>
      <w:rPr>
        <w:rFonts w:hint="eastAsia"/>
      </w:rPr>
    </w:pPr>
    <w:r>
      <w:rPr>
        <w:b/>
        <w:color w:val="667085"/>
        <w:sz w:val="17"/>
      </w:rPr>
      <w:t>AMORAA  |  Third-Party API Implementation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863414">
    <w:abstractNumId w:val="8"/>
  </w:num>
  <w:num w:numId="2" w16cid:durableId="1137645839">
    <w:abstractNumId w:val="6"/>
  </w:num>
  <w:num w:numId="3" w16cid:durableId="2120561363">
    <w:abstractNumId w:val="5"/>
  </w:num>
  <w:num w:numId="4" w16cid:durableId="1865166977">
    <w:abstractNumId w:val="4"/>
  </w:num>
  <w:num w:numId="5" w16cid:durableId="719328726">
    <w:abstractNumId w:val="7"/>
  </w:num>
  <w:num w:numId="6" w16cid:durableId="1588229382">
    <w:abstractNumId w:val="3"/>
  </w:num>
  <w:num w:numId="7" w16cid:durableId="1175806603">
    <w:abstractNumId w:val="2"/>
  </w:num>
  <w:num w:numId="8" w16cid:durableId="306327616">
    <w:abstractNumId w:val="1"/>
  </w:num>
  <w:num w:numId="9" w16cid:durableId="20973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8C2"/>
    <w:rsid w:val="00927463"/>
    <w:rsid w:val="00AA1D8D"/>
    <w:rsid w:val="00B47730"/>
    <w:rsid w:val="00CB0664"/>
    <w:rsid w:val="00E0087D"/>
    <w:rsid w:val="00F61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759A8"/>
  <w14:defaultImageDpi w14:val="300"/>
  <w15:docId w15:val="{60C72DC7-0E8A-48E5-838F-F3D0196E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13D"/>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928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B54A6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9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7463"/>
    <w:pPr>
      <w:spacing w:after="100"/>
    </w:pPr>
  </w:style>
  <w:style w:type="paragraph" w:styleId="TOC2">
    <w:name w:val="toc 2"/>
    <w:basedOn w:val="Normal"/>
    <w:next w:val="Normal"/>
    <w:autoRedefine/>
    <w:uiPriority w:val="39"/>
    <w:unhideWhenUsed/>
    <w:rsid w:val="00927463"/>
    <w:pPr>
      <w:spacing w:after="100"/>
      <w:ind w:left="210"/>
    </w:pPr>
  </w:style>
  <w:style w:type="paragraph" w:styleId="TOC3">
    <w:name w:val="toc 3"/>
    <w:basedOn w:val="Normal"/>
    <w:next w:val="Normal"/>
    <w:autoRedefine/>
    <w:uiPriority w:val="39"/>
    <w:unhideWhenUsed/>
    <w:rsid w:val="00927463"/>
    <w:pPr>
      <w:spacing w:after="100" w:line="278" w:lineRule="auto"/>
      <w:ind w:left="480"/>
    </w:pPr>
    <w:rPr>
      <w:rFonts w:asciiTheme="minorHAnsi" w:hAnsiTheme="minorHAnsi"/>
      <w:color w:val="auto"/>
      <w:kern w:val="2"/>
      <w:sz w:val="24"/>
      <w:szCs w:val="21"/>
      <w:lang w:val="en-IN" w:eastAsia="en-IN" w:bidi="hi-IN"/>
      <w14:ligatures w14:val="standardContextual"/>
    </w:rPr>
  </w:style>
  <w:style w:type="paragraph" w:styleId="TOC4">
    <w:name w:val="toc 4"/>
    <w:basedOn w:val="Normal"/>
    <w:next w:val="Normal"/>
    <w:autoRedefine/>
    <w:uiPriority w:val="39"/>
    <w:unhideWhenUsed/>
    <w:rsid w:val="00927463"/>
    <w:pPr>
      <w:spacing w:after="100" w:line="278" w:lineRule="auto"/>
      <w:ind w:left="720"/>
    </w:pPr>
    <w:rPr>
      <w:rFonts w:asciiTheme="minorHAnsi" w:hAnsiTheme="minorHAnsi"/>
      <w:color w:val="auto"/>
      <w:kern w:val="2"/>
      <w:sz w:val="24"/>
      <w:szCs w:val="21"/>
      <w:lang w:val="en-IN" w:eastAsia="en-IN" w:bidi="hi-IN"/>
      <w14:ligatures w14:val="standardContextual"/>
    </w:rPr>
  </w:style>
  <w:style w:type="paragraph" w:styleId="TOC5">
    <w:name w:val="toc 5"/>
    <w:basedOn w:val="Normal"/>
    <w:next w:val="Normal"/>
    <w:autoRedefine/>
    <w:uiPriority w:val="39"/>
    <w:unhideWhenUsed/>
    <w:rsid w:val="00927463"/>
    <w:pPr>
      <w:spacing w:after="100" w:line="278" w:lineRule="auto"/>
      <w:ind w:left="960"/>
    </w:pPr>
    <w:rPr>
      <w:rFonts w:asciiTheme="minorHAnsi" w:hAnsiTheme="minorHAnsi"/>
      <w:color w:val="auto"/>
      <w:kern w:val="2"/>
      <w:sz w:val="24"/>
      <w:szCs w:val="21"/>
      <w:lang w:val="en-IN" w:eastAsia="en-IN" w:bidi="hi-IN"/>
      <w14:ligatures w14:val="standardContextual"/>
    </w:rPr>
  </w:style>
  <w:style w:type="paragraph" w:styleId="TOC6">
    <w:name w:val="toc 6"/>
    <w:basedOn w:val="Normal"/>
    <w:next w:val="Normal"/>
    <w:autoRedefine/>
    <w:uiPriority w:val="39"/>
    <w:unhideWhenUsed/>
    <w:rsid w:val="00927463"/>
    <w:pPr>
      <w:spacing w:after="100" w:line="278" w:lineRule="auto"/>
      <w:ind w:left="1200"/>
    </w:pPr>
    <w:rPr>
      <w:rFonts w:asciiTheme="minorHAnsi" w:hAnsiTheme="minorHAnsi"/>
      <w:color w:val="auto"/>
      <w:kern w:val="2"/>
      <w:sz w:val="24"/>
      <w:szCs w:val="21"/>
      <w:lang w:val="en-IN" w:eastAsia="en-IN" w:bidi="hi-IN"/>
      <w14:ligatures w14:val="standardContextual"/>
    </w:rPr>
  </w:style>
  <w:style w:type="paragraph" w:styleId="TOC7">
    <w:name w:val="toc 7"/>
    <w:basedOn w:val="Normal"/>
    <w:next w:val="Normal"/>
    <w:autoRedefine/>
    <w:uiPriority w:val="39"/>
    <w:unhideWhenUsed/>
    <w:rsid w:val="00927463"/>
    <w:pPr>
      <w:spacing w:after="100" w:line="278" w:lineRule="auto"/>
      <w:ind w:left="1440"/>
    </w:pPr>
    <w:rPr>
      <w:rFonts w:asciiTheme="minorHAnsi" w:hAnsiTheme="minorHAnsi"/>
      <w:color w:val="auto"/>
      <w:kern w:val="2"/>
      <w:sz w:val="24"/>
      <w:szCs w:val="21"/>
      <w:lang w:val="en-IN" w:eastAsia="en-IN" w:bidi="hi-IN"/>
      <w14:ligatures w14:val="standardContextual"/>
    </w:rPr>
  </w:style>
  <w:style w:type="paragraph" w:styleId="TOC8">
    <w:name w:val="toc 8"/>
    <w:basedOn w:val="Normal"/>
    <w:next w:val="Normal"/>
    <w:autoRedefine/>
    <w:uiPriority w:val="39"/>
    <w:unhideWhenUsed/>
    <w:rsid w:val="00927463"/>
    <w:pPr>
      <w:spacing w:after="100" w:line="278" w:lineRule="auto"/>
      <w:ind w:left="1680"/>
    </w:pPr>
    <w:rPr>
      <w:rFonts w:asciiTheme="minorHAnsi" w:hAnsiTheme="minorHAnsi"/>
      <w:color w:val="auto"/>
      <w:kern w:val="2"/>
      <w:sz w:val="24"/>
      <w:szCs w:val="21"/>
      <w:lang w:val="en-IN" w:eastAsia="en-IN" w:bidi="hi-IN"/>
      <w14:ligatures w14:val="standardContextual"/>
    </w:rPr>
  </w:style>
  <w:style w:type="paragraph" w:styleId="TOC9">
    <w:name w:val="toc 9"/>
    <w:basedOn w:val="Normal"/>
    <w:next w:val="Normal"/>
    <w:autoRedefine/>
    <w:uiPriority w:val="39"/>
    <w:unhideWhenUsed/>
    <w:rsid w:val="00927463"/>
    <w:pPr>
      <w:spacing w:after="100" w:line="278" w:lineRule="auto"/>
      <w:ind w:left="1920"/>
    </w:pPr>
    <w:rPr>
      <w:rFonts w:asciiTheme="minorHAnsi" w:hAnsiTheme="minorHAnsi"/>
      <w:color w:val="auto"/>
      <w:kern w:val="2"/>
      <w:sz w:val="24"/>
      <w:szCs w:val="21"/>
      <w:lang w:val="en-IN" w:eastAsia="en-IN" w:bidi="hi-IN"/>
      <w14:ligatures w14:val="standardContextual"/>
    </w:rPr>
  </w:style>
  <w:style w:type="character" w:styleId="Hyperlink">
    <w:name w:val="Hyperlink"/>
    <w:basedOn w:val="DefaultParagraphFont"/>
    <w:uiPriority w:val="99"/>
    <w:unhideWhenUsed/>
    <w:rsid w:val="00927463"/>
    <w:rPr>
      <w:color w:val="0000FF" w:themeColor="hyperlink"/>
      <w:u w:val="single"/>
    </w:rPr>
  </w:style>
  <w:style w:type="character" w:styleId="UnresolvedMention">
    <w:name w:val="Unresolved Mention"/>
    <w:basedOn w:val="DefaultParagraphFont"/>
    <w:uiPriority w:val="99"/>
    <w:semiHidden/>
    <w:unhideWhenUsed/>
    <w:rsid w:val="00927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marketing-api/conversions-api/" TargetMode="External"/><Relationship Id="rId18" Type="http://schemas.openxmlformats.org/officeDocument/2006/relationships/hyperlink" Target="https://firebase.google.com/docs/cloud-messaging/flutter/get-started" TargetMode="External"/><Relationship Id="rId26" Type="http://schemas.openxmlformats.org/officeDocument/2006/relationships/hyperlink" Target="https://developers.google.com/maps/documentation/places/web-service/place-autocomplete" TargetMode="External"/><Relationship Id="rId39" Type="http://schemas.openxmlformats.org/officeDocument/2006/relationships/hyperlink" Target="https://www.meity.gov.in/documents/act-and-policies/digital-personal-data-protection-rules-2025-gDOxUjMtQWa" TargetMode="External"/><Relationship Id="rId21" Type="http://schemas.openxmlformats.org/officeDocument/2006/relationships/hyperlink" Target="https://developers.google.com/identity/sign-in/ios/backend-auth" TargetMode="External"/><Relationship Id="rId34" Type="http://schemas.openxmlformats.org/officeDocument/2006/relationships/hyperlink" Target="https://firebase.google.com/docs/remote-config/get-started?platform=flutter"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appsflyer.com/hc/docs/getting-started" TargetMode="External"/><Relationship Id="rId20" Type="http://schemas.openxmlformats.org/officeDocument/2006/relationships/hyperlink" Target="https://www.twilio.com/docs/verify" TargetMode="External"/><Relationship Id="rId29" Type="http://schemas.openxmlformats.org/officeDocument/2006/relationships/hyperlink" Target="https://getstream.io/chat/docs/sdk/flutter/guides/go-live-checklis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tagmanager/answer/6102821" TargetMode="External"/><Relationship Id="rId24" Type="http://schemas.openxmlformats.org/officeDocument/2006/relationships/hyperlink" Target="https://developer.apple.com/documentation/appstoreserverapi" TargetMode="External"/><Relationship Id="rId32" Type="http://schemas.openxmlformats.org/officeDocument/2006/relationships/hyperlink" Target="https://firebase.google.com/docs/crashlytics/flutter/get-started" TargetMode="External"/><Relationship Id="rId37" Type="http://schemas.openxmlformats.org/officeDocument/2006/relationships/hyperlink" Target="https://www.twilio.com/docs/whatsapp" TargetMode="External"/><Relationship Id="rId40" Type="http://schemas.openxmlformats.org/officeDocument/2006/relationships/hyperlink" Target="https://uidai.gov.in/en/about-uidai/legal-framework/updated-regulation" TargetMode="External"/><Relationship Id="rId5" Type="http://schemas.openxmlformats.org/officeDocument/2006/relationships/webSettings" Target="webSettings.xml"/><Relationship Id="rId15" Type="http://schemas.openxmlformats.org/officeDocument/2006/relationships/hyperlink" Target="https://ads.tiktok.com/help/article/events-api" TargetMode="External"/><Relationship Id="rId23" Type="http://schemas.openxmlformats.org/officeDocument/2006/relationships/hyperlink" Target="https://developer.android.com/google/play/billing/backend" TargetMode="External"/><Relationship Id="rId28" Type="http://schemas.openxmlformats.org/officeDocument/2006/relationships/hyperlink" Target="https://docs.aws.amazon.com/AmazonS3/latest/userguide/using-presigned-url.html" TargetMode="External"/><Relationship Id="rId36" Type="http://schemas.openxmlformats.org/officeDocument/2006/relationships/hyperlink" Target="https://www.twilio.com/docs/sendgrid/for-developers/sending-email/sender-identity" TargetMode="External"/><Relationship Id="rId10" Type="http://schemas.openxmlformats.org/officeDocument/2006/relationships/hyperlink" Target="https://support.google.com/analytics/answer/12334711" TargetMode="External"/><Relationship Id="rId19" Type="http://schemas.openxmlformats.org/officeDocument/2006/relationships/hyperlink" Target="https://documentation.onesignal.com/docs/en/flutter-sdk-setup" TargetMode="External"/><Relationship Id="rId31" Type="http://schemas.openxmlformats.org/officeDocument/2006/relationships/hyperlink" Target="https://pub.dev/packages/sentry_flutte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rebase.google.com/docs/flutter/setup" TargetMode="External"/><Relationship Id="rId14" Type="http://schemas.openxmlformats.org/officeDocument/2006/relationships/hyperlink" Target="https://developers.google.com/tag-platform/tag-manager/server-side/ads-setup" TargetMode="External"/><Relationship Id="rId22" Type="http://schemas.openxmlformats.org/officeDocument/2006/relationships/hyperlink" Target="https://developer.apple.com/sign-in-with-apple/" TargetMode="External"/><Relationship Id="rId27" Type="http://schemas.openxmlformats.org/officeDocument/2006/relationships/hyperlink" Target="https://cloudinary.com/documentation/image_upload_api_reference" TargetMode="External"/><Relationship Id="rId30" Type="http://schemas.openxmlformats.org/officeDocument/2006/relationships/hyperlink" Target="https://uidai.gov.in/index.php?id=1008&amp;itemid=2420&amp;lang=en&amp;option=com_content&amp;view=article" TargetMode="External"/><Relationship Id="rId35" Type="http://schemas.openxmlformats.org/officeDocument/2006/relationships/hyperlink" Target="https://platform.openai.com/docs/quickstart/make-your-first-api-reques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evelopers.google.com/tag-platform/tag-manager/server-side" TargetMode="External"/><Relationship Id="rId17" Type="http://schemas.openxmlformats.org/officeDocument/2006/relationships/hyperlink" Target="https://help.branch.io/developer-hub/docs/flutter-sdk-full-reference" TargetMode="External"/><Relationship Id="rId25" Type="http://schemas.openxmlformats.org/officeDocument/2006/relationships/hyperlink" Target="https://razorpay.com/docs/webhooks/validate-test/" TargetMode="External"/><Relationship Id="rId33" Type="http://schemas.openxmlformats.org/officeDocument/2006/relationships/hyperlink" Target="https://firebase.google.com/docs/app-check/flutter/default-providers" TargetMode="External"/><Relationship Id="rId38" Type="http://schemas.openxmlformats.org/officeDocument/2006/relationships/hyperlink" Target="https://developer.zendesk.com/documentation/webhooks/webhook-security-and-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23048</Words>
  <Characters>131377</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Third-Party API Implementation Report</dc:title>
  <dc:subject>Client-ready implementation roadmap and prerequisites for 30 third-party service integrations</dc:subject>
  <dc:creator/>
  <cp:keywords/>
  <dc:description/>
  <cp:lastModifiedBy>Yash Andrapiya</cp:lastModifiedBy>
  <cp:revision>2</cp:revision>
  <dcterms:created xsi:type="dcterms:W3CDTF">2013-12-23T23:15:00Z</dcterms:created>
  <dcterms:modified xsi:type="dcterms:W3CDTF">2026-08-14T07:35:00Z</dcterms:modified>
  <cp:category/>
</cp:coreProperties>
</file>