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280C" w:rsidRDefault="0065280C" w:rsidP="0065280C">
      <w:pPr>
        <w:pStyle w:val="bn-inline-conten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The Voice-Based Concept Understanding </w:t>
      </w:r>
      <w:proofErr w:type="spellStart"/>
      <w:r>
        <w:rPr>
          <w:rFonts w:ascii="Open Sans" w:hAnsi="Open Sans" w:cs="Open Sans"/>
          <w:color w:val="3F3F3F"/>
        </w:rPr>
        <w:t>Analyser</w:t>
      </w:r>
      <w:proofErr w:type="spellEnd"/>
      <w:r>
        <w:rPr>
          <w:rFonts w:ascii="Open Sans" w:hAnsi="Open Sans" w:cs="Open Sans"/>
          <w:color w:val="3F3F3F"/>
        </w:rPr>
        <w:t xml:space="preserve"> (VBCUA) is a significant advancement in AI-assisted educational assessment, offering a scalable, objective, and transparent method for evaluating spoken conceptual explanations. By integrating technologies such as </w:t>
      </w:r>
      <w:proofErr w:type="spellStart"/>
      <w:r>
        <w:rPr>
          <w:rFonts w:ascii="Open Sans" w:hAnsi="Open Sans" w:cs="Open Sans"/>
          <w:color w:val="3F3F3F"/>
        </w:rPr>
        <w:t>OpenAI</w:t>
      </w:r>
      <w:proofErr w:type="spellEnd"/>
      <w:r>
        <w:rPr>
          <w:rFonts w:ascii="Open Sans" w:hAnsi="Open Sans" w:cs="Open Sans"/>
          <w:color w:val="3F3F3F"/>
        </w:rPr>
        <w:t xml:space="preserve"> Whisper for transcription and Sentence-BERT for semantic similarity, the system moves beyond traditional, subjective manual evaluations. It provides a holistic assessment by analyzing not only the content accuracy but also delivery quality through metrics like filler word usage, pause ratios, and signal energy.</w:t>
      </w:r>
    </w:p>
    <w:p w:rsidR="0065280C" w:rsidRDefault="0065280C" w:rsidP="0065280C">
      <w:pPr>
        <w:pStyle w:val="bn-inline-conten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Built on a modular architecture using </w:t>
      </w:r>
      <w:proofErr w:type="spellStart"/>
      <w:r>
        <w:rPr>
          <w:rFonts w:ascii="Open Sans" w:hAnsi="Open Sans" w:cs="Open Sans"/>
          <w:color w:val="3F3F3F"/>
        </w:rPr>
        <w:t>Streamlit</w:t>
      </w:r>
      <w:proofErr w:type="spellEnd"/>
      <w:r>
        <w:rPr>
          <w:rFonts w:ascii="Open Sans" w:hAnsi="Open Sans" w:cs="Open Sans"/>
          <w:color w:val="3F3F3F"/>
        </w:rPr>
        <w:t>, VBCUA provides an accessible, real-time environment for students, educators, and researchers. The platform's ability to generate structured PDF reports—complete with waveforms, evaluation tables, and qualitative feedback (Strong, Moderate, or Poor understanding)—ensures that users receive actionable insights to strengthen their conceptual mastery and communication skills. This combination of deterministic metrics and AI-driven analysis promotes consistency and fairness across all evaluations.</w:t>
      </w:r>
    </w:p>
    <w:p w:rsidR="0065280C" w:rsidRDefault="0065280C" w:rsidP="0065280C">
      <w:pPr>
        <w:pStyle w:val="bn-inline-conten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VBCUA is designed as an educational tool to support rather than replace human judgment. Future potential for the platform includes:</w:t>
      </w:r>
    </w:p>
    <w:p w:rsidR="0065280C" w:rsidRDefault="0065280C" w:rsidP="0065280C">
      <w:pPr>
        <w:pStyle w:val="bn-inline-conten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Open Sans" w:hAnsi="Open Sans" w:cs="Open Sans"/>
          <w:color w:val="3F3F3F"/>
        </w:rPr>
      </w:pPr>
      <w:r>
        <w:rPr>
          <w:rStyle w:val="Strong"/>
          <w:rFonts w:ascii="Open Sans" w:hAnsi="Open Sans" w:cs="Open Sans"/>
          <w:color w:val="3F3F3F"/>
          <w:bdr w:val="single" w:sz="2" w:space="0" w:color="auto" w:frame="1"/>
        </w:rPr>
        <w:t>Multi-concept evaluation</w:t>
      </w:r>
      <w:r>
        <w:rPr>
          <w:rFonts w:ascii="Open Sans" w:hAnsi="Open Sans" w:cs="Open Sans"/>
          <w:color w:val="3F3F3F"/>
        </w:rPr>
        <w:t> to assess broader subject matter.</w:t>
      </w:r>
    </w:p>
    <w:p w:rsidR="0065280C" w:rsidRDefault="0065280C" w:rsidP="0065280C">
      <w:pPr>
        <w:pStyle w:val="bn-inline-conten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Open Sans" w:hAnsi="Open Sans" w:cs="Open Sans"/>
          <w:color w:val="3F3F3F"/>
        </w:rPr>
      </w:pPr>
      <w:r>
        <w:rPr>
          <w:rStyle w:val="Strong"/>
          <w:rFonts w:ascii="Open Sans" w:hAnsi="Open Sans" w:cs="Open Sans"/>
          <w:color w:val="3F3F3F"/>
          <w:bdr w:val="single" w:sz="2" w:space="0" w:color="auto" w:frame="1"/>
        </w:rPr>
        <w:t>Progress tracking</w:t>
      </w:r>
      <w:r>
        <w:rPr>
          <w:rFonts w:ascii="Open Sans" w:hAnsi="Open Sans" w:cs="Open Sans"/>
          <w:color w:val="3F3F3F"/>
        </w:rPr>
        <w:t> to monitor individual learner growth over time.</w:t>
      </w:r>
    </w:p>
    <w:p w:rsidR="0065280C" w:rsidRDefault="0065280C" w:rsidP="0065280C">
      <w:pPr>
        <w:pStyle w:val="bn-inline-conten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Open Sans" w:hAnsi="Open Sans" w:cs="Open Sans"/>
          <w:color w:val="3F3F3F"/>
        </w:rPr>
      </w:pPr>
      <w:r>
        <w:rPr>
          <w:rStyle w:val="Strong"/>
          <w:rFonts w:ascii="Open Sans" w:hAnsi="Open Sans" w:cs="Open Sans"/>
          <w:color w:val="3F3F3F"/>
          <w:bdr w:val="single" w:sz="2" w:space="0" w:color="auto" w:frame="1"/>
        </w:rPr>
        <w:t>Multilingual support</w:t>
      </w:r>
      <w:r>
        <w:rPr>
          <w:rFonts w:ascii="Open Sans" w:hAnsi="Open Sans" w:cs="Open Sans"/>
          <w:color w:val="3F3F3F"/>
        </w:rPr>
        <w:t> to increase accessibility for diverse learners.</w:t>
      </w:r>
    </w:p>
    <w:p w:rsidR="0065280C" w:rsidRDefault="0065280C" w:rsidP="0065280C">
      <w:pPr>
        <w:pStyle w:val="bn-inline-conten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Open Sans" w:hAnsi="Open Sans" w:cs="Open Sans"/>
          <w:color w:val="3F3F3F"/>
        </w:rPr>
      </w:pPr>
      <w:r>
        <w:rPr>
          <w:rStyle w:val="Strong"/>
          <w:rFonts w:ascii="Open Sans" w:hAnsi="Open Sans" w:cs="Open Sans"/>
          <w:color w:val="3F3F3F"/>
          <w:bdr w:val="single" w:sz="2" w:space="0" w:color="auto" w:frame="1"/>
        </w:rPr>
        <w:t>Real-time voice input</w:t>
      </w:r>
      <w:r>
        <w:rPr>
          <w:rFonts w:ascii="Open Sans" w:hAnsi="Open Sans" w:cs="Open Sans"/>
          <w:color w:val="3F3F3F"/>
        </w:rPr>
        <w:t> for immediate feedback during live practice.</w:t>
      </w:r>
    </w:p>
    <w:p w:rsidR="0065280C" w:rsidRDefault="0065280C" w:rsidP="0065280C">
      <w:pPr>
        <w:pStyle w:val="bn-inline-conten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Open Sans" w:hAnsi="Open Sans" w:cs="Open Sans"/>
          <w:color w:val="3F3F3F"/>
        </w:rPr>
      </w:pPr>
      <w:r>
        <w:rPr>
          <w:rStyle w:val="Strong"/>
          <w:rFonts w:ascii="Open Sans" w:hAnsi="Open Sans" w:cs="Open Sans"/>
          <w:color w:val="3F3F3F"/>
          <w:bdr w:val="single" w:sz="2" w:space="0" w:color="auto" w:frame="1"/>
        </w:rPr>
        <w:t>Adaptive feedback</w:t>
      </w:r>
      <w:r>
        <w:rPr>
          <w:rFonts w:ascii="Open Sans" w:hAnsi="Open Sans" w:cs="Open Sans"/>
          <w:color w:val="3F3F3F"/>
        </w:rPr>
        <w:t> to provide personalized guidance based on specific performance.</w:t>
      </w:r>
    </w:p>
    <w:p w:rsidR="0065280C" w:rsidRDefault="0065280C" w:rsidP="0065280C">
      <w:pPr>
        <w:pStyle w:val="bn-inline-conten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Ultimately, the VBCUA project demonstrates how responsibly designed AI can empower learners with meaningful feedback while maintaining educational integrity and transparency</w:t>
      </w:r>
    </w:p>
    <w:p w:rsidR="00137C3D" w:rsidRDefault="00137C3D"/>
    <w:sectPr w:rsidR="00137C3D" w:rsidSect="00137C3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65280C"/>
    <w:rsid w:val="00137C3D"/>
    <w:rsid w:val="006528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7C3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n-inline-content">
    <w:name w:val="bn-inline-content"/>
    <w:basedOn w:val="Normal"/>
    <w:rsid w:val="006528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280C"/>
    <w:rPr>
      <w:b/>
      <w:bCs/>
    </w:rPr>
  </w:style>
</w:styles>
</file>

<file path=word/webSettings.xml><?xml version="1.0" encoding="utf-8"?>
<w:webSettings xmlns:r="http://schemas.openxmlformats.org/officeDocument/2006/relationships" xmlns:w="http://schemas.openxmlformats.org/wordprocessingml/2006/main">
  <w:divs>
    <w:div w:id="982734819">
      <w:bodyDiv w:val="1"/>
      <w:marLeft w:val="0"/>
      <w:marRight w:val="0"/>
      <w:marTop w:val="0"/>
      <w:marBottom w:val="0"/>
      <w:divBdr>
        <w:top w:val="none" w:sz="0" w:space="0" w:color="auto"/>
        <w:left w:val="none" w:sz="0" w:space="0" w:color="auto"/>
        <w:bottom w:val="none" w:sz="0" w:space="0" w:color="auto"/>
        <w:right w:val="none" w:sz="0" w:space="0" w:color="auto"/>
      </w:divBdr>
      <w:divsChild>
        <w:div w:id="1436943805">
          <w:marLeft w:val="0"/>
          <w:marRight w:val="0"/>
          <w:marTop w:val="0"/>
          <w:marBottom w:val="0"/>
          <w:divBdr>
            <w:top w:val="single" w:sz="2" w:space="0" w:color="auto"/>
            <w:left w:val="single" w:sz="2" w:space="0" w:color="auto"/>
            <w:bottom w:val="single" w:sz="2" w:space="0" w:color="auto"/>
            <w:right w:val="single" w:sz="2" w:space="0" w:color="auto"/>
          </w:divBdr>
          <w:divsChild>
            <w:div w:id="1544364694">
              <w:marLeft w:val="0"/>
              <w:marRight w:val="0"/>
              <w:marTop w:val="0"/>
              <w:marBottom w:val="0"/>
              <w:divBdr>
                <w:top w:val="single" w:sz="2" w:space="0" w:color="auto"/>
                <w:left w:val="single" w:sz="2" w:space="0" w:color="auto"/>
                <w:bottom w:val="single" w:sz="2" w:space="0" w:color="auto"/>
                <w:right w:val="single" w:sz="2" w:space="0" w:color="auto"/>
              </w:divBdr>
              <w:divsChild>
                <w:div w:id="50927593">
                  <w:marLeft w:val="0"/>
                  <w:marRight w:val="0"/>
                  <w:marTop w:val="0"/>
                  <w:marBottom w:val="0"/>
                  <w:divBdr>
                    <w:top w:val="single" w:sz="2" w:space="2" w:color="auto"/>
                    <w:left w:val="single" w:sz="2" w:space="0" w:color="auto"/>
                    <w:bottom w:val="single" w:sz="2" w:space="2" w:color="auto"/>
                    <w:right w:val="single" w:sz="2" w:space="0" w:color="auto"/>
                  </w:divBdr>
                </w:div>
              </w:divsChild>
            </w:div>
          </w:divsChild>
        </w:div>
        <w:div w:id="1660386378">
          <w:marLeft w:val="0"/>
          <w:marRight w:val="0"/>
          <w:marTop w:val="0"/>
          <w:marBottom w:val="0"/>
          <w:divBdr>
            <w:top w:val="single" w:sz="2" w:space="0" w:color="auto"/>
            <w:left w:val="single" w:sz="2" w:space="0" w:color="auto"/>
            <w:bottom w:val="single" w:sz="2" w:space="0" w:color="auto"/>
            <w:right w:val="single" w:sz="2" w:space="0" w:color="auto"/>
          </w:divBdr>
          <w:divsChild>
            <w:div w:id="441412708">
              <w:marLeft w:val="0"/>
              <w:marRight w:val="0"/>
              <w:marTop w:val="0"/>
              <w:marBottom w:val="0"/>
              <w:divBdr>
                <w:top w:val="single" w:sz="2" w:space="0" w:color="auto"/>
                <w:left w:val="single" w:sz="2" w:space="0" w:color="auto"/>
                <w:bottom w:val="single" w:sz="2" w:space="0" w:color="auto"/>
                <w:right w:val="single" w:sz="2" w:space="0" w:color="auto"/>
              </w:divBdr>
              <w:divsChild>
                <w:div w:id="729690183">
                  <w:marLeft w:val="0"/>
                  <w:marRight w:val="0"/>
                  <w:marTop w:val="0"/>
                  <w:marBottom w:val="0"/>
                  <w:divBdr>
                    <w:top w:val="single" w:sz="2" w:space="2" w:color="auto"/>
                    <w:left w:val="single" w:sz="2" w:space="0" w:color="auto"/>
                    <w:bottom w:val="single" w:sz="2" w:space="2" w:color="auto"/>
                    <w:right w:val="single" w:sz="2" w:space="0" w:color="auto"/>
                  </w:divBdr>
                </w:div>
              </w:divsChild>
            </w:div>
          </w:divsChild>
        </w:div>
        <w:div w:id="2095468535">
          <w:marLeft w:val="0"/>
          <w:marRight w:val="0"/>
          <w:marTop w:val="0"/>
          <w:marBottom w:val="0"/>
          <w:divBdr>
            <w:top w:val="single" w:sz="2" w:space="0" w:color="auto"/>
            <w:left w:val="single" w:sz="2" w:space="0" w:color="auto"/>
            <w:bottom w:val="single" w:sz="2" w:space="0" w:color="auto"/>
            <w:right w:val="single" w:sz="2" w:space="0" w:color="auto"/>
          </w:divBdr>
          <w:divsChild>
            <w:div w:id="708070882">
              <w:marLeft w:val="0"/>
              <w:marRight w:val="0"/>
              <w:marTop w:val="0"/>
              <w:marBottom w:val="0"/>
              <w:divBdr>
                <w:top w:val="single" w:sz="2" w:space="0" w:color="auto"/>
                <w:left w:val="single" w:sz="2" w:space="0" w:color="auto"/>
                <w:bottom w:val="single" w:sz="2" w:space="0" w:color="auto"/>
                <w:right w:val="single" w:sz="2" w:space="0" w:color="auto"/>
              </w:divBdr>
              <w:divsChild>
                <w:div w:id="1186599301">
                  <w:marLeft w:val="0"/>
                  <w:marRight w:val="0"/>
                  <w:marTop w:val="0"/>
                  <w:marBottom w:val="0"/>
                  <w:divBdr>
                    <w:top w:val="single" w:sz="2" w:space="2" w:color="auto"/>
                    <w:left w:val="single" w:sz="2" w:space="0" w:color="auto"/>
                    <w:bottom w:val="single" w:sz="2" w:space="2" w:color="auto"/>
                    <w:right w:val="single" w:sz="2" w:space="0" w:color="auto"/>
                  </w:divBdr>
                </w:div>
              </w:divsChild>
            </w:div>
          </w:divsChild>
        </w:div>
        <w:div w:id="590504342">
          <w:marLeft w:val="0"/>
          <w:marRight w:val="0"/>
          <w:marTop w:val="0"/>
          <w:marBottom w:val="0"/>
          <w:divBdr>
            <w:top w:val="single" w:sz="2" w:space="0" w:color="auto"/>
            <w:left w:val="single" w:sz="2" w:space="0" w:color="auto"/>
            <w:bottom w:val="single" w:sz="2" w:space="0" w:color="auto"/>
            <w:right w:val="single" w:sz="2" w:space="0" w:color="auto"/>
          </w:divBdr>
          <w:divsChild>
            <w:div w:id="1903523289">
              <w:marLeft w:val="0"/>
              <w:marRight w:val="0"/>
              <w:marTop w:val="0"/>
              <w:marBottom w:val="0"/>
              <w:divBdr>
                <w:top w:val="single" w:sz="2" w:space="0" w:color="auto"/>
                <w:left w:val="single" w:sz="2" w:space="0" w:color="auto"/>
                <w:bottom w:val="single" w:sz="2" w:space="0" w:color="auto"/>
                <w:right w:val="single" w:sz="2" w:space="0" w:color="auto"/>
              </w:divBdr>
              <w:divsChild>
                <w:div w:id="1728531297">
                  <w:marLeft w:val="0"/>
                  <w:marRight w:val="0"/>
                  <w:marTop w:val="0"/>
                  <w:marBottom w:val="0"/>
                  <w:divBdr>
                    <w:top w:val="single" w:sz="2" w:space="2" w:color="auto"/>
                    <w:left w:val="single" w:sz="2" w:space="0" w:color="auto"/>
                    <w:bottom w:val="single" w:sz="2" w:space="2" w:color="auto"/>
                    <w:right w:val="single" w:sz="2" w:space="0" w:color="auto"/>
                  </w:divBdr>
                </w:div>
              </w:divsChild>
            </w:div>
          </w:divsChild>
        </w:div>
        <w:div w:id="585039981">
          <w:marLeft w:val="0"/>
          <w:marRight w:val="0"/>
          <w:marTop w:val="0"/>
          <w:marBottom w:val="0"/>
          <w:divBdr>
            <w:top w:val="single" w:sz="2" w:space="0" w:color="auto"/>
            <w:left w:val="single" w:sz="2" w:space="0" w:color="auto"/>
            <w:bottom w:val="single" w:sz="2" w:space="0" w:color="auto"/>
            <w:right w:val="single" w:sz="2" w:space="0" w:color="auto"/>
          </w:divBdr>
          <w:divsChild>
            <w:div w:id="1110507838">
              <w:marLeft w:val="0"/>
              <w:marRight w:val="0"/>
              <w:marTop w:val="0"/>
              <w:marBottom w:val="0"/>
              <w:divBdr>
                <w:top w:val="single" w:sz="2" w:space="0" w:color="auto"/>
                <w:left w:val="single" w:sz="2" w:space="0" w:color="auto"/>
                <w:bottom w:val="single" w:sz="2" w:space="0" w:color="auto"/>
                <w:right w:val="single" w:sz="2" w:space="0" w:color="auto"/>
              </w:divBdr>
              <w:divsChild>
                <w:div w:id="1733845791">
                  <w:marLeft w:val="0"/>
                  <w:marRight w:val="0"/>
                  <w:marTop w:val="0"/>
                  <w:marBottom w:val="0"/>
                  <w:divBdr>
                    <w:top w:val="single" w:sz="2" w:space="2" w:color="auto"/>
                    <w:left w:val="single" w:sz="2" w:space="0" w:color="auto"/>
                    <w:bottom w:val="single" w:sz="2" w:space="2" w:color="auto"/>
                    <w:right w:val="single" w:sz="2" w:space="0" w:color="auto"/>
                  </w:divBdr>
                </w:div>
              </w:divsChild>
            </w:div>
          </w:divsChild>
        </w:div>
        <w:div w:id="490368084">
          <w:marLeft w:val="0"/>
          <w:marRight w:val="0"/>
          <w:marTop w:val="0"/>
          <w:marBottom w:val="0"/>
          <w:divBdr>
            <w:top w:val="single" w:sz="2" w:space="0" w:color="auto"/>
            <w:left w:val="single" w:sz="2" w:space="0" w:color="auto"/>
            <w:bottom w:val="single" w:sz="2" w:space="0" w:color="auto"/>
            <w:right w:val="single" w:sz="2" w:space="0" w:color="auto"/>
          </w:divBdr>
          <w:divsChild>
            <w:div w:id="1402168204">
              <w:marLeft w:val="0"/>
              <w:marRight w:val="0"/>
              <w:marTop w:val="0"/>
              <w:marBottom w:val="0"/>
              <w:divBdr>
                <w:top w:val="single" w:sz="2" w:space="0" w:color="auto"/>
                <w:left w:val="single" w:sz="2" w:space="0" w:color="auto"/>
                <w:bottom w:val="single" w:sz="2" w:space="0" w:color="auto"/>
                <w:right w:val="single" w:sz="2" w:space="0" w:color="auto"/>
              </w:divBdr>
              <w:divsChild>
                <w:div w:id="1542280016">
                  <w:marLeft w:val="0"/>
                  <w:marRight w:val="0"/>
                  <w:marTop w:val="0"/>
                  <w:marBottom w:val="0"/>
                  <w:divBdr>
                    <w:top w:val="single" w:sz="2" w:space="2" w:color="auto"/>
                    <w:left w:val="single" w:sz="2" w:space="0" w:color="auto"/>
                    <w:bottom w:val="single" w:sz="2" w:space="2" w:color="auto"/>
                    <w:right w:val="single" w:sz="2" w:space="0" w:color="auto"/>
                  </w:divBdr>
                </w:div>
              </w:divsChild>
            </w:div>
          </w:divsChild>
        </w:div>
        <w:div w:id="415858310">
          <w:marLeft w:val="0"/>
          <w:marRight w:val="0"/>
          <w:marTop w:val="0"/>
          <w:marBottom w:val="0"/>
          <w:divBdr>
            <w:top w:val="single" w:sz="2" w:space="0" w:color="auto"/>
            <w:left w:val="single" w:sz="2" w:space="0" w:color="auto"/>
            <w:bottom w:val="single" w:sz="2" w:space="0" w:color="auto"/>
            <w:right w:val="single" w:sz="2" w:space="0" w:color="auto"/>
          </w:divBdr>
          <w:divsChild>
            <w:div w:id="205455931">
              <w:marLeft w:val="0"/>
              <w:marRight w:val="0"/>
              <w:marTop w:val="0"/>
              <w:marBottom w:val="0"/>
              <w:divBdr>
                <w:top w:val="single" w:sz="2" w:space="0" w:color="auto"/>
                <w:left w:val="single" w:sz="2" w:space="0" w:color="auto"/>
                <w:bottom w:val="single" w:sz="2" w:space="0" w:color="auto"/>
                <w:right w:val="single" w:sz="2" w:space="0" w:color="auto"/>
              </w:divBdr>
              <w:divsChild>
                <w:div w:id="68042416">
                  <w:marLeft w:val="0"/>
                  <w:marRight w:val="0"/>
                  <w:marTop w:val="0"/>
                  <w:marBottom w:val="0"/>
                  <w:divBdr>
                    <w:top w:val="single" w:sz="2" w:space="2" w:color="auto"/>
                    <w:left w:val="single" w:sz="2" w:space="0" w:color="auto"/>
                    <w:bottom w:val="single" w:sz="2" w:space="2" w:color="auto"/>
                    <w:right w:val="single" w:sz="2" w:space="0" w:color="auto"/>
                  </w:divBdr>
                </w:div>
              </w:divsChild>
            </w:div>
          </w:divsChild>
        </w:div>
        <w:div w:id="1307932677">
          <w:marLeft w:val="0"/>
          <w:marRight w:val="0"/>
          <w:marTop w:val="0"/>
          <w:marBottom w:val="0"/>
          <w:divBdr>
            <w:top w:val="single" w:sz="2" w:space="0" w:color="auto"/>
            <w:left w:val="single" w:sz="2" w:space="0" w:color="auto"/>
            <w:bottom w:val="single" w:sz="2" w:space="0" w:color="auto"/>
            <w:right w:val="single" w:sz="2" w:space="0" w:color="auto"/>
          </w:divBdr>
          <w:divsChild>
            <w:div w:id="779304389">
              <w:marLeft w:val="0"/>
              <w:marRight w:val="0"/>
              <w:marTop w:val="0"/>
              <w:marBottom w:val="0"/>
              <w:divBdr>
                <w:top w:val="single" w:sz="2" w:space="0" w:color="auto"/>
                <w:left w:val="single" w:sz="2" w:space="0" w:color="auto"/>
                <w:bottom w:val="single" w:sz="2" w:space="0" w:color="auto"/>
                <w:right w:val="single" w:sz="2" w:space="0" w:color="auto"/>
              </w:divBdr>
              <w:divsChild>
                <w:div w:id="67045588">
                  <w:marLeft w:val="0"/>
                  <w:marRight w:val="0"/>
                  <w:marTop w:val="0"/>
                  <w:marBottom w:val="0"/>
                  <w:divBdr>
                    <w:top w:val="single" w:sz="2" w:space="2" w:color="auto"/>
                    <w:left w:val="single" w:sz="2" w:space="0" w:color="auto"/>
                    <w:bottom w:val="single" w:sz="2" w:space="2" w:color="auto"/>
                    <w:right w:val="single" w:sz="2" w:space="0" w:color="auto"/>
                  </w:divBdr>
                </w:div>
              </w:divsChild>
            </w:div>
          </w:divsChild>
        </w:div>
        <w:div w:id="989212673">
          <w:marLeft w:val="0"/>
          <w:marRight w:val="0"/>
          <w:marTop w:val="0"/>
          <w:marBottom w:val="0"/>
          <w:divBdr>
            <w:top w:val="single" w:sz="2" w:space="0" w:color="auto"/>
            <w:left w:val="single" w:sz="2" w:space="0" w:color="auto"/>
            <w:bottom w:val="single" w:sz="2" w:space="0" w:color="auto"/>
            <w:right w:val="single" w:sz="2" w:space="0" w:color="auto"/>
          </w:divBdr>
          <w:divsChild>
            <w:div w:id="1767727289">
              <w:marLeft w:val="0"/>
              <w:marRight w:val="0"/>
              <w:marTop w:val="0"/>
              <w:marBottom w:val="0"/>
              <w:divBdr>
                <w:top w:val="single" w:sz="2" w:space="0" w:color="auto"/>
                <w:left w:val="single" w:sz="2" w:space="0" w:color="auto"/>
                <w:bottom w:val="single" w:sz="2" w:space="0" w:color="auto"/>
                <w:right w:val="single" w:sz="2" w:space="0" w:color="auto"/>
              </w:divBdr>
              <w:divsChild>
                <w:div w:id="26835329">
                  <w:marLeft w:val="0"/>
                  <w:marRight w:val="0"/>
                  <w:marTop w:val="0"/>
                  <w:marBottom w:val="0"/>
                  <w:divBdr>
                    <w:top w:val="single" w:sz="2" w:space="2" w:color="auto"/>
                    <w:left w:val="single" w:sz="2" w:space="0" w:color="auto"/>
                    <w:bottom w:val="single" w:sz="2" w:space="2" w:color="auto"/>
                    <w:right w:val="single" w:sz="2"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265</Words>
  <Characters>1513</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hacks</dc:creator>
  <cp:lastModifiedBy>hacks</cp:lastModifiedBy>
  <cp:revision>1</cp:revision>
  <dcterms:created xsi:type="dcterms:W3CDTF">2026-06-28T10:45:00Z</dcterms:created>
  <dcterms:modified xsi:type="dcterms:W3CDTF">2026-06-28T10:45:00Z</dcterms:modified>
</cp:coreProperties>
</file>