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8F9" w:rsidRDefault="00D22AB7" w:rsidP="00D22AB7">
      <w:pPr>
        <w:spacing w:after="28"/>
        <w:jc w:val="center"/>
        <w:rPr>
          <w:rFonts w:ascii="Times New Roman" w:hAnsi="Times New Roman" w:cs="Times New Roman"/>
          <w:sz w:val="32"/>
          <w:szCs w:val="32"/>
        </w:rPr>
      </w:pPr>
      <w:r w:rsidRPr="00D22AB7">
        <w:rPr>
          <w:rStyle w:val="Strong"/>
          <w:rFonts w:ascii="Times New Roman" w:hAnsi="Times New Roman" w:cs="Times New Roman"/>
          <w:sz w:val="32"/>
          <w:szCs w:val="32"/>
        </w:rPr>
        <w:t>7-step marketing analytics process</w:t>
      </w:r>
      <w:r w:rsidRPr="00D22AB7">
        <w:rPr>
          <w:rFonts w:ascii="Times New Roman" w:hAnsi="Times New Roman" w:cs="Times New Roman"/>
          <w:sz w:val="32"/>
          <w:szCs w:val="32"/>
        </w:rPr>
        <w:t>.</w:t>
      </w:r>
    </w:p>
    <w:p w:rsidR="003E4C94" w:rsidRPr="003E4C94" w:rsidRDefault="003E4C94" w:rsidP="00D22AB7">
      <w:pPr>
        <w:spacing w:after="28"/>
        <w:jc w:val="center"/>
        <w:rPr>
          <w:rFonts w:ascii="Times New Roman" w:hAnsi="Times New Roman" w:cs="Times New Roman"/>
          <w:sz w:val="24"/>
          <w:szCs w:val="24"/>
        </w:rPr>
      </w:pPr>
    </w:p>
    <w:p w:rsidR="00E42E42" w:rsidRPr="003E4C94" w:rsidRDefault="003E4C94" w:rsidP="0018693D">
      <w:pPr>
        <w:spacing w:line="360" w:lineRule="auto"/>
        <w:jc w:val="both"/>
        <w:rPr>
          <w:rFonts w:ascii="Times New Roman" w:hAnsi="Times New Roman" w:cs="Times New Roman"/>
          <w:b/>
          <w:sz w:val="24"/>
          <w:szCs w:val="24"/>
        </w:rPr>
      </w:pPr>
      <w:r w:rsidRPr="003E4C94">
        <w:rPr>
          <w:rFonts w:ascii="Times New Roman" w:hAnsi="Times New Roman" w:cs="Times New Roman"/>
          <w:b/>
          <w:sz w:val="24"/>
          <w:szCs w:val="24"/>
        </w:rPr>
        <w:t>Step 1: Business Problem Understanding</w:t>
      </w:r>
    </w:p>
    <w:p w:rsidR="006109D3" w:rsidRDefault="00AD5C42" w:rsidP="009D33B8">
      <w:pPr>
        <w:spacing w:after="0" w:line="276" w:lineRule="auto"/>
        <w:jc w:val="both"/>
        <w:rPr>
          <w:rFonts w:ascii="Times New Roman" w:eastAsia="Times New Roman" w:hAnsi="Times New Roman" w:cs="Times New Roman"/>
          <w:color w:val="auto"/>
          <w:sz w:val="24"/>
          <w:szCs w:val="24"/>
        </w:rPr>
      </w:pPr>
      <w:r w:rsidRPr="00AD5C42">
        <w:rPr>
          <w:rFonts w:ascii="Times New Roman" w:eastAsia="Times New Roman" w:hAnsi="Times New Roman" w:cs="Times New Roman"/>
          <w:color w:val="auto"/>
          <w:sz w:val="24"/>
          <w:szCs w:val="24"/>
        </w:rPr>
        <w:t xml:space="preserve">Online fragrance and cosmetic commerce is expanding with rapid speed over $16.2 billion annually, as buyers increasingly shift from in-store purchase to online transaction. Growth has also introduced fiercer competition as weblogs and influencers push online sales through product-centric web postings. The Chief Marketing Officer of a leading beauty care company needs to know more about online purchasing </w:t>
      </w:r>
      <w:proofErr w:type="spellStart"/>
      <w:r w:rsidRPr="00AD5C42">
        <w:rPr>
          <w:rFonts w:ascii="Times New Roman" w:eastAsia="Times New Roman" w:hAnsi="Times New Roman" w:cs="Times New Roman"/>
          <w:color w:val="auto"/>
          <w:sz w:val="24"/>
          <w:szCs w:val="24"/>
        </w:rPr>
        <w:t>behavior</w:t>
      </w:r>
      <w:proofErr w:type="spellEnd"/>
      <w:r w:rsidRPr="00AD5C42">
        <w:rPr>
          <w:rFonts w:ascii="Times New Roman" w:eastAsia="Times New Roman" w:hAnsi="Times New Roman" w:cs="Times New Roman"/>
          <w:color w:val="auto"/>
          <w:sz w:val="24"/>
          <w:szCs w:val="24"/>
        </w:rPr>
        <w:t xml:space="preserve"> to continue refining marketing further. Historically, the company </w:t>
      </w:r>
      <w:proofErr w:type="spellStart"/>
      <w:r w:rsidRPr="00AD5C42">
        <w:rPr>
          <w:rFonts w:ascii="Times New Roman" w:eastAsia="Times New Roman" w:hAnsi="Times New Roman" w:cs="Times New Roman"/>
          <w:color w:val="auto"/>
          <w:sz w:val="24"/>
          <w:szCs w:val="24"/>
        </w:rPr>
        <w:t>centered</w:t>
      </w:r>
      <w:proofErr w:type="spellEnd"/>
      <w:r w:rsidRPr="00AD5C42">
        <w:rPr>
          <w:rFonts w:ascii="Times New Roman" w:eastAsia="Times New Roman" w:hAnsi="Times New Roman" w:cs="Times New Roman"/>
          <w:color w:val="auto"/>
          <w:sz w:val="24"/>
          <w:szCs w:val="24"/>
        </w:rPr>
        <w:t xml:space="preserve"> on intermittent "big spenders," but today this is contested. The problem of the business at its source is to be able to effectively segment customers using </w:t>
      </w:r>
      <w:proofErr w:type="spellStart"/>
      <w:r w:rsidRPr="00AD5C42">
        <w:rPr>
          <w:rFonts w:ascii="Times New Roman" w:eastAsia="Times New Roman" w:hAnsi="Times New Roman" w:cs="Times New Roman"/>
          <w:color w:val="auto"/>
          <w:sz w:val="24"/>
          <w:szCs w:val="24"/>
        </w:rPr>
        <w:t>behavioral</w:t>
      </w:r>
      <w:proofErr w:type="spellEnd"/>
      <w:r w:rsidRPr="00AD5C42">
        <w:rPr>
          <w:rFonts w:ascii="Times New Roman" w:eastAsia="Times New Roman" w:hAnsi="Times New Roman" w:cs="Times New Roman"/>
          <w:color w:val="auto"/>
          <w:sz w:val="24"/>
          <w:szCs w:val="24"/>
        </w:rPr>
        <w:t xml:space="preserve"> patterns for more targeted and effective marketing strategies.</w:t>
      </w:r>
    </w:p>
    <w:p w:rsidR="00AD5C42" w:rsidRPr="0018693D" w:rsidRDefault="00AD5C42" w:rsidP="009D33B8">
      <w:pPr>
        <w:spacing w:after="0" w:line="276" w:lineRule="auto"/>
        <w:ind w:left="120"/>
        <w:jc w:val="both"/>
        <w:rPr>
          <w:rFonts w:ascii="Times New Roman" w:hAnsi="Times New Roman" w:cs="Times New Roman"/>
          <w:sz w:val="24"/>
          <w:szCs w:val="24"/>
        </w:rPr>
      </w:pPr>
    </w:p>
    <w:p w:rsidR="004A2831" w:rsidRPr="00291679" w:rsidRDefault="00B5491D" w:rsidP="009D33B8">
      <w:pPr>
        <w:pStyle w:val="Heading3"/>
        <w:spacing w:line="276" w:lineRule="auto"/>
        <w:rPr>
          <w:rStyle w:val="Strong"/>
          <w:rFonts w:ascii="Times New Roman" w:hAnsi="Times New Roman" w:cs="Times New Roman"/>
          <w:bCs w:val="0"/>
          <w:color w:val="000000" w:themeColor="text1"/>
        </w:rPr>
      </w:pPr>
      <w:r w:rsidRPr="00291679">
        <w:rPr>
          <w:rStyle w:val="Strong"/>
          <w:rFonts w:ascii="Times New Roman" w:hAnsi="Times New Roman" w:cs="Times New Roman"/>
          <w:bCs w:val="0"/>
          <w:color w:val="000000" w:themeColor="text1"/>
        </w:rPr>
        <w:t>Step 2: Data Understanding and Collection</w:t>
      </w:r>
    </w:p>
    <w:p w:rsidR="00291679" w:rsidRPr="00291679" w:rsidRDefault="00291679" w:rsidP="009D33B8">
      <w:pPr>
        <w:spacing w:line="276" w:lineRule="auto"/>
      </w:pPr>
    </w:p>
    <w:p w:rsidR="002B7E1A" w:rsidRDefault="002B7E1A" w:rsidP="009D33B8">
      <w:pPr>
        <w:spacing w:line="276" w:lineRule="auto"/>
        <w:jc w:val="both"/>
        <w:rPr>
          <w:rFonts w:ascii="Times New Roman" w:hAnsi="Times New Roman" w:cs="Times New Roman"/>
          <w:sz w:val="24"/>
          <w:szCs w:val="24"/>
        </w:rPr>
      </w:pPr>
      <w:r w:rsidRPr="002B7E1A">
        <w:rPr>
          <w:rFonts w:ascii="Times New Roman" w:hAnsi="Times New Roman" w:cs="Times New Roman"/>
          <w:sz w:val="24"/>
          <w:szCs w:val="24"/>
        </w:rPr>
        <w:t xml:space="preserve">To satisfy the business requirement, customer </w:t>
      </w:r>
      <w:proofErr w:type="spellStart"/>
      <w:r w:rsidRPr="002B7E1A">
        <w:rPr>
          <w:rFonts w:ascii="Times New Roman" w:hAnsi="Times New Roman" w:cs="Times New Roman"/>
          <w:sz w:val="24"/>
          <w:szCs w:val="24"/>
        </w:rPr>
        <w:t>behavior</w:t>
      </w:r>
      <w:proofErr w:type="spellEnd"/>
      <w:r w:rsidRPr="002B7E1A">
        <w:rPr>
          <w:rFonts w:ascii="Times New Roman" w:hAnsi="Times New Roman" w:cs="Times New Roman"/>
          <w:sz w:val="24"/>
          <w:szCs w:val="24"/>
        </w:rPr>
        <w:t xml:space="preserve"> information was gathered from web transactions. The data set, referred to as </w:t>
      </w:r>
      <w:proofErr w:type="spellStart"/>
      <w:r w:rsidRPr="002B7E1A">
        <w:rPr>
          <w:rFonts w:ascii="Times New Roman" w:hAnsi="Times New Roman" w:cs="Times New Roman"/>
          <w:sz w:val="24"/>
          <w:szCs w:val="24"/>
        </w:rPr>
        <w:t>ClusterData</w:t>
      </w:r>
      <w:proofErr w:type="spellEnd"/>
      <w:r w:rsidRPr="002B7E1A">
        <w:rPr>
          <w:rFonts w:ascii="Times New Roman" w:hAnsi="Times New Roman" w:cs="Times New Roman"/>
          <w:sz w:val="24"/>
          <w:szCs w:val="24"/>
        </w:rPr>
        <w:t xml:space="preserve"> from the MKTG525 library, includes fields like </w:t>
      </w:r>
      <w:proofErr w:type="spellStart"/>
      <w:r w:rsidRPr="002B7E1A">
        <w:rPr>
          <w:rFonts w:ascii="Times New Roman" w:hAnsi="Times New Roman" w:cs="Times New Roman"/>
          <w:sz w:val="24"/>
          <w:szCs w:val="24"/>
        </w:rPr>
        <w:t>Cust</w:t>
      </w:r>
      <w:r w:rsidR="00142F5F">
        <w:rPr>
          <w:rFonts w:ascii="Times New Roman" w:hAnsi="Times New Roman" w:cs="Times New Roman"/>
          <w:sz w:val="24"/>
          <w:szCs w:val="24"/>
        </w:rPr>
        <w:t>omerID</w:t>
      </w:r>
      <w:proofErr w:type="spellEnd"/>
      <w:r w:rsidR="00142F5F">
        <w:rPr>
          <w:rFonts w:ascii="Times New Roman" w:hAnsi="Times New Roman" w:cs="Times New Roman"/>
          <w:sz w:val="24"/>
          <w:szCs w:val="24"/>
        </w:rPr>
        <w:t xml:space="preserve">, Age, Annual Income, Spending </w:t>
      </w:r>
      <w:r w:rsidRPr="002B7E1A">
        <w:rPr>
          <w:rFonts w:ascii="Times New Roman" w:hAnsi="Times New Roman" w:cs="Times New Roman"/>
          <w:sz w:val="24"/>
          <w:szCs w:val="24"/>
        </w:rPr>
        <w:t>Score</w:t>
      </w:r>
      <w:r w:rsidR="00142F5F">
        <w:rPr>
          <w:rFonts w:ascii="Times New Roman" w:hAnsi="Times New Roman" w:cs="Times New Roman"/>
          <w:sz w:val="24"/>
          <w:szCs w:val="24"/>
        </w:rPr>
        <w:t xml:space="preserve">, and </w:t>
      </w:r>
      <w:bookmarkStart w:id="0" w:name="_GoBack"/>
      <w:bookmarkEnd w:id="0"/>
      <w:r w:rsidR="00142F5F">
        <w:rPr>
          <w:rFonts w:ascii="Times New Roman" w:hAnsi="Times New Roman" w:cs="Times New Roman"/>
          <w:sz w:val="24"/>
          <w:szCs w:val="24"/>
        </w:rPr>
        <w:t>Product_Description</w:t>
      </w:r>
      <w:r w:rsidRPr="002B7E1A">
        <w:rPr>
          <w:rFonts w:ascii="Times New Roman" w:hAnsi="Times New Roman" w:cs="Times New Roman"/>
          <w:sz w:val="24"/>
          <w:szCs w:val="24"/>
        </w:rPr>
        <w:t xml:space="preserve">. These are basic demographic and buying </w:t>
      </w:r>
      <w:proofErr w:type="spellStart"/>
      <w:r w:rsidRPr="002B7E1A">
        <w:rPr>
          <w:rFonts w:ascii="Times New Roman" w:hAnsi="Times New Roman" w:cs="Times New Roman"/>
          <w:sz w:val="24"/>
          <w:szCs w:val="24"/>
        </w:rPr>
        <w:t>behaviors</w:t>
      </w:r>
      <w:proofErr w:type="spellEnd"/>
      <w:r w:rsidRPr="002B7E1A">
        <w:rPr>
          <w:rFonts w:ascii="Times New Roman" w:hAnsi="Times New Roman" w:cs="Times New Roman"/>
          <w:sz w:val="24"/>
          <w:szCs w:val="24"/>
        </w:rPr>
        <w:t xml:space="preserve"> that are essential to the construction of customer segments. An initial analysis was conducted to examine the range, distribution, and interrelation of the variables, creating a solid ground for effective </w:t>
      </w:r>
      <w:proofErr w:type="spellStart"/>
      <w:r w:rsidRPr="002B7E1A">
        <w:rPr>
          <w:rFonts w:ascii="Times New Roman" w:hAnsi="Times New Roman" w:cs="Times New Roman"/>
          <w:sz w:val="24"/>
          <w:szCs w:val="24"/>
        </w:rPr>
        <w:t>modeling</w:t>
      </w:r>
      <w:proofErr w:type="spellEnd"/>
      <w:r w:rsidRPr="002B7E1A">
        <w:rPr>
          <w:rFonts w:ascii="Times New Roman" w:hAnsi="Times New Roman" w:cs="Times New Roman"/>
          <w:sz w:val="24"/>
          <w:szCs w:val="24"/>
        </w:rPr>
        <w:t>.</w:t>
      </w:r>
    </w:p>
    <w:p w:rsidR="001B091F" w:rsidRPr="00291679" w:rsidRDefault="00C9054D" w:rsidP="009D33B8">
      <w:pPr>
        <w:spacing w:line="276" w:lineRule="auto"/>
        <w:jc w:val="both"/>
        <w:rPr>
          <w:rFonts w:ascii="Times New Roman" w:hAnsi="Times New Roman" w:cs="Times New Roman"/>
          <w:b/>
          <w:sz w:val="24"/>
          <w:szCs w:val="24"/>
        </w:rPr>
      </w:pPr>
      <w:r w:rsidRPr="00291679">
        <w:rPr>
          <w:rFonts w:ascii="Times New Roman" w:hAnsi="Times New Roman" w:cs="Times New Roman"/>
          <w:b/>
          <w:sz w:val="24"/>
          <w:szCs w:val="24"/>
        </w:rPr>
        <w:t>Step 3: Data Preparation and Feature Selection</w:t>
      </w:r>
    </w:p>
    <w:p w:rsidR="00971054" w:rsidRPr="0018693D" w:rsidRDefault="00C0199A" w:rsidP="009D33B8">
      <w:pPr>
        <w:spacing w:after="0" w:line="276" w:lineRule="auto"/>
        <w:jc w:val="both"/>
        <w:rPr>
          <w:rFonts w:ascii="Times New Roman" w:hAnsi="Times New Roman" w:cs="Times New Roman"/>
          <w:sz w:val="24"/>
          <w:szCs w:val="24"/>
        </w:rPr>
      </w:pPr>
      <w:r w:rsidRPr="00C0199A">
        <w:rPr>
          <w:rFonts w:ascii="Times New Roman" w:hAnsi="Times New Roman" w:cs="Times New Roman"/>
          <w:sz w:val="24"/>
          <w:szCs w:val="24"/>
        </w:rPr>
        <w:t xml:space="preserve">Prior to performing cluster analysis, the dataset was cleaned and prepared thoroughly. Outliers in the </w:t>
      </w:r>
      <w:proofErr w:type="spellStart"/>
      <w:r w:rsidRPr="00C0199A">
        <w:rPr>
          <w:rFonts w:ascii="Times New Roman" w:hAnsi="Times New Roman" w:cs="Times New Roman"/>
          <w:sz w:val="24"/>
          <w:szCs w:val="24"/>
        </w:rPr>
        <w:t>Annual_Income</w:t>
      </w:r>
      <w:proofErr w:type="spellEnd"/>
      <w:r w:rsidRPr="00C0199A">
        <w:rPr>
          <w:rFonts w:ascii="Times New Roman" w:hAnsi="Times New Roman" w:cs="Times New Roman"/>
          <w:sz w:val="24"/>
          <w:szCs w:val="24"/>
        </w:rPr>
        <w:t xml:space="preserve"> variable were identified and deleted with the Interquartile Range (IQR) technique to avoid distortion of the findings. The resultant dataset, which was titled </w:t>
      </w:r>
      <w:proofErr w:type="spellStart"/>
      <w:r w:rsidRPr="00F65591">
        <w:rPr>
          <w:rFonts w:ascii="Times New Roman" w:hAnsi="Times New Roman" w:cs="Times New Roman"/>
          <w:b/>
          <w:sz w:val="24"/>
          <w:szCs w:val="24"/>
        </w:rPr>
        <w:t>no_outliers</w:t>
      </w:r>
      <w:proofErr w:type="spellEnd"/>
      <w:r w:rsidRPr="00C0199A">
        <w:rPr>
          <w:rFonts w:ascii="Times New Roman" w:hAnsi="Times New Roman" w:cs="Times New Roman"/>
          <w:sz w:val="24"/>
          <w:szCs w:val="24"/>
        </w:rPr>
        <w:t xml:space="preserve">, was subsequently standardized using the </w:t>
      </w:r>
      <w:proofErr w:type="spellStart"/>
      <w:r w:rsidRPr="00C0199A">
        <w:rPr>
          <w:rFonts w:ascii="Times New Roman" w:hAnsi="Times New Roman" w:cs="Times New Roman"/>
          <w:sz w:val="24"/>
          <w:szCs w:val="24"/>
        </w:rPr>
        <w:t>proc</w:t>
      </w:r>
      <w:proofErr w:type="spellEnd"/>
      <w:r w:rsidRPr="00C0199A">
        <w:rPr>
          <w:rFonts w:ascii="Times New Roman" w:hAnsi="Times New Roman" w:cs="Times New Roman"/>
          <w:sz w:val="24"/>
          <w:szCs w:val="24"/>
        </w:rPr>
        <w:t xml:space="preserve"> </w:t>
      </w:r>
      <w:proofErr w:type="spellStart"/>
      <w:r w:rsidRPr="00C0199A">
        <w:rPr>
          <w:rFonts w:ascii="Times New Roman" w:hAnsi="Times New Roman" w:cs="Times New Roman"/>
          <w:sz w:val="24"/>
          <w:szCs w:val="24"/>
        </w:rPr>
        <w:t>stdize</w:t>
      </w:r>
      <w:proofErr w:type="spellEnd"/>
      <w:r w:rsidRPr="00C0199A">
        <w:rPr>
          <w:rFonts w:ascii="Times New Roman" w:hAnsi="Times New Roman" w:cs="Times New Roman"/>
          <w:sz w:val="24"/>
          <w:szCs w:val="24"/>
        </w:rPr>
        <w:t xml:space="preserve"> method with the range technique to guarantee that all variables (Age, </w:t>
      </w:r>
      <w:proofErr w:type="spellStart"/>
      <w:r w:rsidRPr="00C0199A">
        <w:rPr>
          <w:rFonts w:ascii="Times New Roman" w:hAnsi="Times New Roman" w:cs="Times New Roman"/>
          <w:sz w:val="24"/>
          <w:szCs w:val="24"/>
        </w:rPr>
        <w:t>Annual_Income</w:t>
      </w:r>
      <w:proofErr w:type="spellEnd"/>
      <w:r w:rsidRPr="00C0199A">
        <w:rPr>
          <w:rFonts w:ascii="Times New Roman" w:hAnsi="Times New Roman" w:cs="Times New Roman"/>
          <w:sz w:val="24"/>
          <w:szCs w:val="24"/>
        </w:rPr>
        <w:t xml:space="preserve">, and </w:t>
      </w:r>
      <w:proofErr w:type="spellStart"/>
      <w:r w:rsidRPr="00C0199A">
        <w:rPr>
          <w:rFonts w:ascii="Times New Roman" w:hAnsi="Times New Roman" w:cs="Times New Roman"/>
          <w:sz w:val="24"/>
          <w:szCs w:val="24"/>
        </w:rPr>
        <w:t>Spending_Score</w:t>
      </w:r>
      <w:proofErr w:type="spellEnd"/>
      <w:r w:rsidRPr="00C0199A">
        <w:rPr>
          <w:rFonts w:ascii="Times New Roman" w:hAnsi="Times New Roman" w:cs="Times New Roman"/>
          <w:sz w:val="24"/>
          <w:szCs w:val="24"/>
        </w:rPr>
        <w:t xml:space="preserve">) had an equal weightage to the clustering process. These three variables were specifically selected as K-means cluster attributes, as they yield explicit information about customer </w:t>
      </w:r>
      <w:proofErr w:type="spellStart"/>
      <w:r w:rsidRPr="00C0199A">
        <w:rPr>
          <w:rFonts w:ascii="Times New Roman" w:hAnsi="Times New Roman" w:cs="Times New Roman"/>
          <w:sz w:val="24"/>
          <w:szCs w:val="24"/>
        </w:rPr>
        <w:t>behavior</w:t>
      </w:r>
      <w:proofErr w:type="spellEnd"/>
      <w:r w:rsidRPr="00C0199A">
        <w:rPr>
          <w:rFonts w:ascii="Times New Roman" w:hAnsi="Times New Roman" w:cs="Times New Roman"/>
          <w:sz w:val="24"/>
          <w:szCs w:val="24"/>
        </w:rPr>
        <w:t xml:space="preserve"> and purchasing power.</w:t>
      </w:r>
    </w:p>
    <w:p w:rsidR="00A11330" w:rsidRPr="0018693D" w:rsidRDefault="00A11330" w:rsidP="009D33B8">
      <w:pPr>
        <w:spacing w:after="0" w:line="276" w:lineRule="auto"/>
        <w:jc w:val="both"/>
        <w:rPr>
          <w:rFonts w:ascii="Times New Roman" w:hAnsi="Times New Roman" w:cs="Times New Roman"/>
          <w:sz w:val="24"/>
          <w:szCs w:val="24"/>
        </w:rPr>
      </w:pPr>
    </w:p>
    <w:p w:rsidR="00A11330" w:rsidRPr="002E54FA" w:rsidRDefault="00C9054D" w:rsidP="009D33B8">
      <w:pPr>
        <w:spacing w:line="276" w:lineRule="auto"/>
        <w:jc w:val="both"/>
        <w:rPr>
          <w:rFonts w:ascii="Times New Roman" w:hAnsi="Times New Roman" w:cs="Times New Roman"/>
          <w:b/>
          <w:sz w:val="24"/>
          <w:szCs w:val="24"/>
        </w:rPr>
      </w:pPr>
      <w:r w:rsidRPr="002E54FA">
        <w:rPr>
          <w:rFonts w:ascii="Times New Roman" w:hAnsi="Times New Roman" w:cs="Times New Roman"/>
          <w:b/>
          <w:sz w:val="24"/>
          <w:szCs w:val="24"/>
        </w:rPr>
        <w:t xml:space="preserve">Step 4: </w:t>
      </w:r>
      <w:proofErr w:type="spellStart"/>
      <w:r w:rsidRPr="002E54FA">
        <w:rPr>
          <w:rFonts w:ascii="Times New Roman" w:hAnsi="Times New Roman" w:cs="Times New Roman"/>
          <w:b/>
          <w:sz w:val="24"/>
          <w:szCs w:val="24"/>
        </w:rPr>
        <w:t>Modeling</w:t>
      </w:r>
      <w:proofErr w:type="spellEnd"/>
      <w:r w:rsidRPr="002E54FA">
        <w:rPr>
          <w:rFonts w:ascii="Times New Roman" w:hAnsi="Times New Roman" w:cs="Times New Roman"/>
          <w:b/>
          <w:sz w:val="24"/>
          <w:szCs w:val="24"/>
        </w:rPr>
        <w:t xml:space="preserve"> Development</w:t>
      </w:r>
    </w:p>
    <w:p w:rsidR="00971054" w:rsidRPr="00CA7086" w:rsidRDefault="00C0199A" w:rsidP="009D33B8">
      <w:pPr>
        <w:spacing w:after="0" w:line="276" w:lineRule="auto"/>
        <w:jc w:val="both"/>
        <w:rPr>
          <w:rFonts w:ascii="Times New Roman" w:hAnsi="Times New Roman" w:cs="Times New Roman"/>
          <w:sz w:val="24"/>
          <w:szCs w:val="24"/>
        </w:rPr>
      </w:pPr>
      <w:r w:rsidRPr="00CA7086">
        <w:rPr>
          <w:rFonts w:ascii="Times New Roman" w:hAnsi="Times New Roman" w:cs="Times New Roman"/>
          <w:sz w:val="24"/>
          <w:szCs w:val="24"/>
        </w:rPr>
        <w:t>K-means clustering was also utilized to experiment with various segmentation scenarios. Models were developed with K from K=3 to K=7, and standardized data were utilized. The output of each model was evaluated based on the anticipated total R-Squared values since these indicate the goodness of fit of the data clustered together. After comparing and contrasting, it was discovered that K=7 was the optimal number of clusters, which achieved the highest value of around 0.75753. This result reflects high homogeneity within clusters and high differentiation among them.</w:t>
      </w:r>
    </w:p>
    <w:p w:rsidR="005D5C77" w:rsidRDefault="005D5C77" w:rsidP="00C9054D">
      <w:pPr>
        <w:spacing w:after="0"/>
      </w:pPr>
    </w:p>
    <w:p w:rsidR="005D5C77" w:rsidRPr="005F77FE" w:rsidRDefault="005D5C77" w:rsidP="00C9054D">
      <w:pPr>
        <w:spacing w:after="0"/>
        <w:rPr>
          <w:rFonts w:ascii="Times New Roman" w:hAnsi="Times New Roman" w:cs="Times New Roman"/>
          <w:b/>
          <w:sz w:val="24"/>
          <w:szCs w:val="24"/>
        </w:rPr>
      </w:pPr>
      <w:r w:rsidRPr="005F77FE">
        <w:rPr>
          <w:rFonts w:ascii="Times New Roman" w:hAnsi="Times New Roman" w:cs="Times New Roman"/>
          <w:b/>
          <w:sz w:val="24"/>
          <w:szCs w:val="24"/>
        </w:rPr>
        <w:t>Step 5: Model Evaluation and Interpretation</w:t>
      </w:r>
    </w:p>
    <w:p w:rsidR="005D5C77" w:rsidRDefault="005D5C77" w:rsidP="00C9054D">
      <w:pPr>
        <w:spacing w:after="0"/>
      </w:pPr>
    </w:p>
    <w:p w:rsidR="00C0199A" w:rsidRPr="00CA7086" w:rsidRDefault="009D7CF5" w:rsidP="009D33B8">
      <w:pPr>
        <w:spacing w:after="0" w:line="276" w:lineRule="auto"/>
        <w:jc w:val="both"/>
        <w:rPr>
          <w:rFonts w:ascii="Times New Roman" w:hAnsi="Times New Roman" w:cs="Times New Roman"/>
          <w:color w:val="auto"/>
          <w:sz w:val="24"/>
          <w:szCs w:val="24"/>
        </w:rPr>
      </w:pPr>
      <w:r w:rsidRPr="00CA7086">
        <w:rPr>
          <w:rFonts w:ascii="Times New Roman" w:hAnsi="Times New Roman" w:cs="Times New Roman"/>
          <w:color w:val="auto"/>
          <w:sz w:val="24"/>
          <w:szCs w:val="24"/>
        </w:rPr>
        <w:t>The last model with K=7 clusters was explored for interpretation purposes. Each cluster was established through summary statistics like mean, standard deviation, minimum, maximum, and median values of Age, Annual Income, and Spending Score. The statistics unveiled unique customer segments, e.g., high-income low-spending, young adults with high spending, and average-income customers with medium spending. The data that are obtained from this segmentation allow the company to understand more about the variations of customers and determine certain practices that may be able to shape marketing methods.</w:t>
      </w:r>
    </w:p>
    <w:p w:rsidR="009D7CF5" w:rsidRDefault="009D7CF5" w:rsidP="009D33B8">
      <w:pPr>
        <w:spacing w:after="0" w:line="276" w:lineRule="auto"/>
        <w:rPr>
          <w:b/>
          <w:color w:val="auto"/>
        </w:rPr>
      </w:pPr>
    </w:p>
    <w:p w:rsidR="009D33B8" w:rsidRDefault="005D5C77" w:rsidP="009D33B8">
      <w:pPr>
        <w:pStyle w:val="Heading3"/>
        <w:spacing w:line="276" w:lineRule="auto"/>
        <w:jc w:val="both"/>
        <w:rPr>
          <w:rFonts w:ascii="Times New Roman" w:hAnsi="Times New Roman" w:cs="Times New Roman"/>
          <w:b/>
          <w:color w:val="000000" w:themeColor="text1"/>
        </w:rPr>
      </w:pPr>
      <w:r w:rsidRPr="001B0C8A">
        <w:rPr>
          <w:rFonts w:ascii="Times New Roman" w:hAnsi="Times New Roman" w:cs="Times New Roman"/>
          <w:b/>
          <w:color w:val="000000" w:themeColor="text1"/>
        </w:rPr>
        <w:t>Step 6: Model and Results Communication</w:t>
      </w:r>
    </w:p>
    <w:p w:rsidR="009D33B8" w:rsidRPr="009D33B8" w:rsidRDefault="009D33B8" w:rsidP="009D33B8"/>
    <w:p w:rsidR="00971054" w:rsidRDefault="009D7CF5" w:rsidP="009D33B8">
      <w:pPr>
        <w:spacing w:line="276" w:lineRule="auto"/>
        <w:jc w:val="both"/>
        <w:rPr>
          <w:rFonts w:ascii="Times New Roman" w:hAnsi="Times New Roman" w:cs="Times New Roman"/>
          <w:sz w:val="24"/>
          <w:szCs w:val="24"/>
        </w:rPr>
      </w:pPr>
      <w:r w:rsidRPr="009D7CF5">
        <w:rPr>
          <w:rFonts w:ascii="Times New Roman" w:hAnsi="Times New Roman" w:cs="Times New Roman"/>
          <w:sz w:val="24"/>
          <w:szCs w:val="24"/>
        </w:rPr>
        <w:t>The results of the clustering analysis were summarized in a table that specifies each of the seven segments' attributes. The results will be shared with stakeholders such as the marketing and product teams to inform the creation of focused marketing campaigns. For instance, a segment that has been identified as comprising young consumers with high spend scores can be targeted with high-end product lines endorsed by influencers, whereas more conservative segments can be targeted more effectively using discount promotions.</w:t>
      </w:r>
    </w:p>
    <w:p w:rsidR="009D33B8" w:rsidRPr="008A0D72" w:rsidRDefault="009D33B8" w:rsidP="009D33B8">
      <w:pPr>
        <w:spacing w:line="276" w:lineRule="auto"/>
        <w:jc w:val="both"/>
        <w:rPr>
          <w:rFonts w:ascii="Times New Roman" w:hAnsi="Times New Roman" w:cs="Times New Roman"/>
          <w:sz w:val="24"/>
          <w:szCs w:val="24"/>
        </w:rPr>
      </w:pPr>
    </w:p>
    <w:p w:rsidR="00AC0263" w:rsidRPr="001B0C8A" w:rsidRDefault="005D5C77" w:rsidP="009D33B8">
      <w:pPr>
        <w:pStyle w:val="Heading3"/>
        <w:spacing w:line="360" w:lineRule="auto"/>
        <w:jc w:val="both"/>
        <w:rPr>
          <w:rFonts w:ascii="Times New Roman" w:hAnsi="Times New Roman" w:cs="Times New Roman"/>
          <w:b/>
          <w:bCs/>
          <w:color w:val="000000" w:themeColor="text1"/>
        </w:rPr>
      </w:pPr>
      <w:r w:rsidRPr="001B0C8A">
        <w:rPr>
          <w:rFonts w:ascii="Times New Roman" w:hAnsi="Times New Roman" w:cs="Times New Roman"/>
          <w:b/>
          <w:color w:val="000000" w:themeColor="text1"/>
        </w:rPr>
        <w:t>Step 7: Model Deployment</w:t>
      </w:r>
    </w:p>
    <w:p w:rsidR="00AC0263" w:rsidRPr="007C0D35" w:rsidRDefault="009D7CF5" w:rsidP="009D33B8">
      <w:pPr>
        <w:spacing w:after="0" w:line="360" w:lineRule="auto"/>
        <w:jc w:val="both"/>
        <w:rPr>
          <w:rFonts w:ascii="Times New Roman" w:hAnsi="Times New Roman" w:cs="Times New Roman"/>
          <w:sz w:val="24"/>
          <w:szCs w:val="24"/>
        </w:rPr>
      </w:pPr>
      <w:r w:rsidRPr="009D7CF5">
        <w:rPr>
          <w:rFonts w:ascii="Times New Roman" w:hAnsi="Times New Roman" w:cs="Times New Roman"/>
          <w:sz w:val="24"/>
          <w:szCs w:val="24"/>
        </w:rPr>
        <w:t>The customer segments can be fed to the CRM or campaign management system of the organization for ready marketing deployment. Each individual in the data set has been tagged with a cluster label, so personalized email campaigns, promotions, and recommendations can be done. This type of segmentation can also be utilized for testing new marketing campaigns within particular clusters, which results in increased engagement, increased return on investment, and better marketing resource allocation.</w:t>
      </w:r>
    </w:p>
    <w:sectPr w:rsidR="00AC0263" w:rsidRPr="007C0D35">
      <w:footerReference w:type="default" r:id="rId6"/>
      <w:pgSz w:w="11925" w:h="16860"/>
      <w:pgMar w:top="1440" w:right="1752" w:bottom="1440" w:left="157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971" w:rsidRDefault="00524971" w:rsidP="00AA03FB">
      <w:pPr>
        <w:spacing w:after="0" w:line="240" w:lineRule="auto"/>
      </w:pPr>
      <w:r>
        <w:separator/>
      </w:r>
    </w:p>
  </w:endnote>
  <w:endnote w:type="continuationSeparator" w:id="0">
    <w:p w:rsidR="00524971" w:rsidRDefault="00524971" w:rsidP="00AA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267028"/>
      <w:docPartObj>
        <w:docPartGallery w:val="Page Numbers (Bottom of Page)"/>
        <w:docPartUnique/>
      </w:docPartObj>
    </w:sdtPr>
    <w:sdtEndPr>
      <w:rPr>
        <w:noProof/>
      </w:rPr>
    </w:sdtEndPr>
    <w:sdtContent>
      <w:p w:rsidR="00AA03FB" w:rsidRDefault="00AA03FB">
        <w:pPr>
          <w:pStyle w:val="Footer"/>
          <w:jc w:val="right"/>
        </w:pPr>
        <w:r>
          <w:fldChar w:fldCharType="begin"/>
        </w:r>
        <w:r>
          <w:instrText xml:space="preserve"> PAGE   \* MERGEFORMAT </w:instrText>
        </w:r>
        <w:r>
          <w:fldChar w:fldCharType="separate"/>
        </w:r>
        <w:r w:rsidR="00142F5F">
          <w:rPr>
            <w:noProof/>
          </w:rPr>
          <w:t>2</w:t>
        </w:r>
        <w:r>
          <w:rPr>
            <w:noProof/>
          </w:rPr>
          <w:fldChar w:fldCharType="end"/>
        </w:r>
      </w:p>
    </w:sdtContent>
  </w:sdt>
  <w:p w:rsidR="00AA03FB" w:rsidRDefault="00AA03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971" w:rsidRDefault="00524971" w:rsidP="00AA03FB">
      <w:pPr>
        <w:spacing w:after="0" w:line="240" w:lineRule="auto"/>
      </w:pPr>
      <w:r>
        <w:separator/>
      </w:r>
    </w:p>
  </w:footnote>
  <w:footnote w:type="continuationSeparator" w:id="0">
    <w:p w:rsidR="00524971" w:rsidRDefault="00524971" w:rsidP="00AA03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8F9"/>
    <w:rsid w:val="00050742"/>
    <w:rsid w:val="00094986"/>
    <w:rsid w:val="000B6C3C"/>
    <w:rsid w:val="000D7567"/>
    <w:rsid w:val="00142F5F"/>
    <w:rsid w:val="0018693D"/>
    <w:rsid w:val="001A0EBD"/>
    <w:rsid w:val="001B091F"/>
    <w:rsid w:val="001B0C8A"/>
    <w:rsid w:val="002040D3"/>
    <w:rsid w:val="0021717C"/>
    <w:rsid w:val="002873F0"/>
    <w:rsid w:val="00291679"/>
    <w:rsid w:val="002A08DC"/>
    <w:rsid w:val="002B7E1A"/>
    <w:rsid w:val="002E54FA"/>
    <w:rsid w:val="003E4C94"/>
    <w:rsid w:val="00447781"/>
    <w:rsid w:val="004A2831"/>
    <w:rsid w:val="004E5D12"/>
    <w:rsid w:val="00524971"/>
    <w:rsid w:val="005D5C77"/>
    <w:rsid w:val="005F77FE"/>
    <w:rsid w:val="00604131"/>
    <w:rsid w:val="006109D3"/>
    <w:rsid w:val="006B3B35"/>
    <w:rsid w:val="00792E61"/>
    <w:rsid w:val="007C0D35"/>
    <w:rsid w:val="007D1B94"/>
    <w:rsid w:val="00860034"/>
    <w:rsid w:val="008A0D72"/>
    <w:rsid w:val="008E4442"/>
    <w:rsid w:val="00914F97"/>
    <w:rsid w:val="00920BED"/>
    <w:rsid w:val="009228F9"/>
    <w:rsid w:val="00971054"/>
    <w:rsid w:val="009D33B8"/>
    <w:rsid w:val="009D7CF5"/>
    <w:rsid w:val="00A11330"/>
    <w:rsid w:val="00A23B8A"/>
    <w:rsid w:val="00A47046"/>
    <w:rsid w:val="00A66829"/>
    <w:rsid w:val="00AA03FB"/>
    <w:rsid w:val="00AC0263"/>
    <w:rsid w:val="00AD5C42"/>
    <w:rsid w:val="00B5491D"/>
    <w:rsid w:val="00C0199A"/>
    <w:rsid w:val="00C9054D"/>
    <w:rsid w:val="00CA7086"/>
    <w:rsid w:val="00D22AB7"/>
    <w:rsid w:val="00DA6223"/>
    <w:rsid w:val="00E42E42"/>
    <w:rsid w:val="00E77B74"/>
    <w:rsid w:val="00E91015"/>
    <w:rsid w:val="00EB2578"/>
    <w:rsid w:val="00F272E0"/>
    <w:rsid w:val="00F65591"/>
    <w:rsid w:val="00FD6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850DD"/>
  <w15:docId w15:val="{AFBEC221-90BB-4449-A274-F37A8E8F6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75"/>
      <w:jc w:val="center"/>
      <w:outlineLvl w:val="0"/>
    </w:pPr>
    <w:rPr>
      <w:rFonts w:ascii="Times New Roman" w:eastAsia="Times New Roman" w:hAnsi="Times New Roman" w:cs="Times New Roman"/>
      <w:b/>
      <w:color w:val="6D2C9E"/>
      <w:sz w:val="41"/>
    </w:rPr>
  </w:style>
  <w:style w:type="paragraph" w:styleId="Heading3">
    <w:name w:val="heading 3"/>
    <w:basedOn w:val="Normal"/>
    <w:next w:val="Normal"/>
    <w:link w:val="Heading3Char"/>
    <w:uiPriority w:val="9"/>
    <w:unhideWhenUsed/>
    <w:qFormat/>
    <w:rsid w:val="00AC02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6D2C9E"/>
      <w:sz w:val="41"/>
    </w:rPr>
  </w:style>
  <w:style w:type="character" w:styleId="Strong">
    <w:name w:val="Strong"/>
    <w:basedOn w:val="DefaultParagraphFont"/>
    <w:uiPriority w:val="22"/>
    <w:qFormat/>
    <w:rsid w:val="000D7567"/>
    <w:rPr>
      <w:b/>
      <w:bCs/>
    </w:rPr>
  </w:style>
  <w:style w:type="character" w:customStyle="1" w:styleId="Heading3Char">
    <w:name w:val="Heading 3 Char"/>
    <w:basedOn w:val="DefaultParagraphFont"/>
    <w:link w:val="Heading3"/>
    <w:uiPriority w:val="9"/>
    <w:rsid w:val="00AC026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A03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3FB"/>
    <w:rPr>
      <w:rFonts w:ascii="Calibri" w:eastAsia="Calibri" w:hAnsi="Calibri" w:cs="Calibri"/>
      <w:color w:val="000000"/>
    </w:rPr>
  </w:style>
  <w:style w:type="paragraph" w:styleId="Footer">
    <w:name w:val="footer"/>
    <w:basedOn w:val="Normal"/>
    <w:link w:val="FooterChar"/>
    <w:uiPriority w:val="99"/>
    <w:unhideWhenUsed/>
    <w:rsid w:val="00AA0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3F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754147">
      <w:bodyDiv w:val="1"/>
      <w:marLeft w:val="0"/>
      <w:marRight w:val="0"/>
      <w:marTop w:val="0"/>
      <w:marBottom w:val="0"/>
      <w:divBdr>
        <w:top w:val="none" w:sz="0" w:space="0" w:color="auto"/>
        <w:left w:val="none" w:sz="0" w:space="0" w:color="auto"/>
        <w:bottom w:val="none" w:sz="0" w:space="0" w:color="auto"/>
        <w:right w:val="none" w:sz="0" w:space="0" w:color="auto"/>
      </w:divBdr>
    </w:div>
    <w:div w:id="747582741">
      <w:bodyDiv w:val="1"/>
      <w:marLeft w:val="0"/>
      <w:marRight w:val="0"/>
      <w:marTop w:val="0"/>
      <w:marBottom w:val="0"/>
      <w:divBdr>
        <w:top w:val="none" w:sz="0" w:space="0" w:color="auto"/>
        <w:left w:val="none" w:sz="0" w:space="0" w:color="auto"/>
        <w:bottom w:val="none" w:sz="0" w:space="0" w:color="auto"/>
        <w:right w:val="none" w:sz="0" w:space="0" w:color="auto"/>
      </w:divBdr>
    </w:div>
    <w:div w:id="1450667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634</Words>
  <Characters>3783</Characters>
  <Application>Microsoft Office Word</Application>
  <DocSecurity>0</DocSecurity>
  <Lines>67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PATEL</dc:creator>
  <cp:keywords/>
  <cp:lastModifiedBy>YASH PATEL</cp:lastModifiedBy>
  <cp:revision>33</cp:revision>
  <dcterms:created xsi:type="dcterms:W3CDTF">2025-04-08T05:51:00Z</dcterms:created>
  <dcterms:modified xsi:type="dcterms:W3CDTF">2025-04-08T23:26:00Z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c40f5e98ae758d020d06bafac67c8fc8fbe6b4c2aa6e9873db1d297e67e6a8a8</vt:lpwstr>
  </property>
</Properties>
</file>