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DBBD" w14:textId="77777777" w:rsidR="008956F8" w:rsidRDefault="00000000">
      <w:pPr>
        <w:jc w:val="center"/>
      </w:pPr>
      <w:r>
        <w:rPr>
          <w:b/>
          <w:sz w:val="32"/>
        </w:rPr>
        <w:t>Learning to Act as Maxwell’s Demon: A Connectome-Constrained Computational Study of Information-Based Learning in the Drosophila Brain</w:t>
      </w:r>
    </w:p>
    <w:p w14:paraId="0D8370BA" w14:textId="16293413" w:rsidR="008956F8" w:rsidRPr="00A21162" w:rsidRDefault="00A21162" w:rsidP="00A21162">
      <w:pPr>
        <w:ind w:left="4320"/>
      </w:pPr>
      <w:r w:rsidRPr="00A21162">
        <w:rPr>
          <w:i/>
          <w:sz w:val="24"/>
        </w:rPr>
        <w:t xml:space="preserve"> (email)</w:t>
      </w:r>
    </w:p>
    <w:p w14:paraId="06884DB1" w14:textId="77777777" w:rsidR="008956F8" w:rsidRPr="00A21162" w:rsidRDefault="00000000">
      <w:pPr>
        <w:pStyle w:val="Heading1"/>
        <w:rPr>
          <w:lang w:val="fr-FR"/>
        </w:rPr>
      </w:pPr>
      <w:r w:rsidRPr="00A21162">
        <w:rPr>
          <w:lang w:val="fr-FR"/>
        </w:rPr>
        <w:t>Document Purpose</w:t>
      </w:r>
    </w:p>
    <w:p w14:paraId="361922AB" w14:textId="77777777" w:rsidR="008956F8" w:rsidRDefault="00000000">
      <w:r>
        <w:t>This document provides a manuscript structure for developing the proposed computational study into a research paper. It follows the planned progression from a classical Maxwell-demon controller to an artificial neural network, a Drosophila-inspired learning architecture, and a connectome-constrained Drosophila neural model.</w:t>
      </w:r>
    </w:p>
    <w:p w14:paraId="7D53C9C4" w14:textId="77777777" w:rsidR="008956F8" w:rsidRDefault="00000000">
      <w:pPr>
        <w:pStyle w:val="Heading1"/>
      </w:pPr>
      <w:r>
        <w:t>Central Scientific Framing</w:t>
      </w:r>
    </w:p>
    <w:p w14:paraId="127067A1" w14:textId="77777777" w:rsidR="008956F8" w:rsidRDefault="00000000">
      <w:r>
        <w:t>The paper should not claim that a neuron literally is a Maxwell demon or that the biological model violates the second law of thermodynamics. The testable claim is that a neural circuit may implement a functionally analogous measurement–representation–decision–feedback computation.</w:t>
      </w:r>
    </w:p>
    <w:p w14:paraId="7D44560A" w14:textId="77777777" w:rsidR="008956F8" w:rsidRDefault="00000000">
      <w:r>
        <w:t>The principal comparison should use the same physical environment and information-dependent task for all controllers. Behavioural similarity, neural representation, information processing, and thermodynamic accounting should be analysed separately.</w:t>
      </w:r>
    </w:p>
    <w:p w14:paraId="41A5B392" w14:textId="77777777" w:rsidR="008956F8" w:rsidRDefault="00000000">
      <w:pPr>
        <w:pStyle w:val="Heading1"/>
      </w:pPr>
      <w:r>
        <w:t>Recommended Research Paper Structure</w:t>
      </w:r>
    </w:p>
    <w:p w14:paraId="0CE6BE49" w14:textId="77777777" w:rsidR="008956F8" w:rsidRDefault="00000000">
      <w:pPr>
        <w:pStyle w:val="Heading2"/>
      </w:pPr>
      <w:r>
        <w:t>Title</w:t>
      </w:r>
    </w:p>
    <w:p w14:paraId="0B1EAC9F" w14:textId="77777777" w:rsidR="008956F8" w:rsidRDefault="00000000">
      <w:pPr>
        <w:pStyle w:val="ListBullet"/>
      </w:pPr>
      <w:r>
        <w:t>Learning to Act as Maxwell’s Demon: A Connectome-Constrained Computational Study of Information-Based Learning in the Drosophila Brain</w:t>
      </w:r>
    </w:p>
    <w:p w14:paraId="32D108C9" w14:textId="77777777" w:rsidR="008956F8" w:rsidRDefault="00000000">
      <w:pPr>
        <w:pStyle w:val="ListBullet"/>
      </w:pPr>
      <w:r>
        <w:t>Optional shorter title: Information-Based Learning in a Connectome-Constrained Drosophila Maxwell-Demon Task</w:t>
      </w:r>
    </w:p>
    <w:p w14:paraId="184AC344" w14:textId="77777777" w:rsidR="008956F8" w:rsidRDefault="00000000">
      <w:pPr>
        <w:pStyle w:val="Heading2"/>
      </w:pPr>
      <w:r>
        <w:t>Abstract</w:t>
      </w:r>
    </w:p>
    <w:p w14:paraId="0731BCAE" w14:textId="77777777" w:rsidR="008956F8" w:rsidRDefault="00000000">
      <w:pPr>
        <w:pStyle w:val="ListBullet"/>
      </w:pPr>
      <w:r>
        <w:t>Background: introduce Maxwell’s demon as an information-processing framework.</w:t>
      </w:r>
    </w:p>
    <w:p w14:paraId="1A2022CD" w14:textId="77777777" w:rsidR="008956F8" w:rsidRDefault="00000000">
      <w:pPr>
        <w:pStyle w:val="ListBullet"/>
      </w:pPr>
      <w:r>
        <w:t>Objective: test whether a Drosophila neural circuit can learn an information-dependent feedback task.</w:t>
      </w:r>
    </w:p>
    <w:p w14:paraId="5DE3BFCE" w14:textId="77777777" w:rsidR="008956F8" w:rsidRDefault="00000000">
      <w:pPr>
        <w:pStyle w:val="ListBullet"/>
      </w:pPr>
      <w:r>
        <w:t>Methods: compare a classical controller, generic artificial neural network, Drosophila-inspired model, and connectome-constrained model.</w:t>
      </w:r>
    </w:p>
    <w:p w14:paraId="0542178F" w14:textId="77777777" w:rsidR="008956F8" w:rsidRDefault="00000000">
      <w:pPr>
        <w:pStyle w:val="ListBullet"/>
      </w:pPr>
      <w:r>
        <w:t>Measurements: action agreement, policy divergence, mutual information, prediction error, entropy change, energy estimates, and feedback efficiency.</w:t>
      </w:r>
    </w:p>
    <w:p w14:paraId="538E74A2" w14:textId="77777777" w:rsidR="008956F8" w:rsidRDefault="00000000">
      <w:pPr>
        <w:pStyle w:val="ListBullet"/>
      </w:pPr>
      <w:r>
        <w:t>Results: report only measured outcomes; do not use predicted results as established findings.</w:t>
      </w:r>
    </w:p>
    <w:p w14:paraId="1B1D40B9" w14:textId="77777777" w:rsidR="008956F8" w:rsidRDefault="00000000">
      <w:pPr>
        <w:pStyle w:val="ListBullet"/>
      </w:pPr>
      <w:r>
        <w:t>Conclusion: describe the extent of functional correspondence without claiming second-law violation.</w:t>
      </w:r>
    </w:p>
    <w:p w14:paraId="4C48B2D4" w14:textId="77777777" w:rsidR="008956F8" w:rsidRDefault="00000000">
      <w:pPr>
        <w:pStyle w:val="Heading2"/>
      </w:pPr>
      <w:r>
        <w:t>Keywords</w:t>
      </w:r>
    </w:p>
    <w:p w14:paraId="1C013CA5" w14:textId="77777777" w:rsidR="008956F8" w:rsidRDefault="00000000">
      <w:pPr>
        <w:pStyle w:val="ListBullet"/>
      </w:pPr>
      <w:r>
        <w:t>Maxwell’s demon</w:t>
      </w:r>
    </w:p>
    <w:p w14:paraId="7680404F" w14:textId="77777777" w:rsidR="008956F8" w:rsidRDefault="00000000">
      <w:pPr>
        <w:pStyle w:val="ListBullet"/>
      </w:pPr>
      <w:r>
        <w:t>Drosophila melanogaster</w:t>
      </w:r>
    </w:p>
    <w:p w14:paraId="313003A5" w14:textId="77777777" w:rsidR="008956F8" w:rsidRDefault="00000000">
      <w:pPr>
        <w:pStyle w:val="ListBullet"/>
      </w:pPr>
      <w:r>
        <w:lastRenderedPageBreak/>
        <w:t>connectome</w:t>
      </w:r>
    </w:p>
    <w:p w14:paraId="1A08AEFB" w14:textId="77777777" w:rsidR="008956F8" w:rsidRDefault="00000000">
      <w:pPr>
        <w:pStyle w:val="ListBullet"/>
      </w:pPr>
      <w:r>
        <w:t>computational neuroscience</w:t>
      </w:r>
    </w:p>
    <w:p w14:paraId="5A2D8516" w14:textId="77777777" w:rsidR="008956F8" w:rsidRDefault="00000000">
      <w:pPr>
        <w:pStyle w:val="ListBullet"/>
      </w:pPr>
      <w:r>
        <w:t>information thermodynamics</w:t>
      </w:r>
    </w:p>
    <w:p w14:paraId="1F5775C9" w14:textId="77777777" w:rsidR="008956F8" w:rsidRDefault="00000000">
      <w:pPr>
        <w:pStyle w:val="ListBullet"/>
      </w:pPr>
      <w:r>
        <w:t>reinforcement learning</w:t>
      </w:r>
    </w:p>
    <w:p w14:paraId="794E5CDC" w14:textId="77777777" w:rsidR="008956F8" w:rsidRDefault="00000000">
      <w:pPr>
        <w:pStyle w:val="ListBullet"/>
      </w:pPr>
      <w:r>
        <w:t>neural plasticity</w:t>
      </w:r>
    </w:p>
    <w:p w14:paraId="4E4D50A4" w14:textId="77777777" w:rsidR="008956F8" w:rsidRDefault="00000000">
      <w:pPr>
        <w:pStyle w:val="ListBullet"/>
      </w:pPr>
      <w:r>
        <w:t>mutual information</w:t>
      </w:r>
    </w:p>
    <w:p w14:paraId="071B9300" w14:textId="77777777" w:rsidR="008956F8" w:rsidRDefault="00000000">
      <w:pPr>
        <w:pStyle w:val="ListBullet"/>
      </w:pPr>
      <w:r>
        <w:t>leaky integrate-and-fire model</w:t>
      </w:r>
    </w:p>
    <w:p w14:paraId="47E31E4C" w14:textId="77777777" w:rsidR="008956F8" w:rsidRDefault="00000000">
      <w:pPr>
        <w:pStyle w:val="Heading2"/>
      </w:pPr>
      <w:r>
        <w:t>1. Introduction</w:t>
      </w:r>
    </w:p>
    <w:p w14:paraId="6F0E2565" w14:textId="77777777" w:rsidR="008956F8" w:rsidRDefault="00000000">
      <w:pPr>
        <w:pStyle w:val="ListBullet"/>
      </w:pPr>
      <w:r>
        <w:t>Introduce Maxwell’s demon and the modern information-theoretic interpretation.</w:t>
      </w:r>
    </w:p>
    <w:p w14:paraId="0CBD8117" w14:textId="77777777" w:rsidR="008956F8" w:rsidRDefault="00000000">
      <w:pPr>
        <w:pStyle w:val="ListBullet"/>
      </w:pPr>
      <w:r>
        <w:t>Explain why measurement, memory, feedback, and erasure matter.</w:t>
      </w:r>
    </w:p>
    <w:p w14:paraId="5D0E0A53" w14:textId="77777777" w:rsidR="008956F8" w:rsidRDefault="00000000">
      <w:pPr>
        <w:pStyle w:val="ListBullet"/>
      </w:pPr>
      <w:r>
        <w:t>Introduce neural systems as physical information-processing systems.</w:t>
      </w:r>
    </w:p>
    <w:p w14:paraId="7EAEEA1D" w14:textId="77777777" w:rsidR="008956F8" w:rsidRDefault="00000000">
      <w:pPr>
        <w:pStyle w:val="ListBullet"/>
      </w:pPr>
      <w:r>
        <w:t>Explain why Drosophila is suitable: compact nervous system, learning circuitry, dopaminergic reinforcement, and connectomic data.</w:t>
      </w:r>
    </w:p>
    <w:p w14:paraId="1758642E" w14:textId="77777777" w:rsidR="008956F8" w:rsidRDefault="00000000">
      <w:pPr>
        <w:pStyle w:val="ListBullet"/>
      </w:pPr>
      <w:r>
        <w:t>State the scientific gap: behavioural learning and neural-mechanistic correspondence are often analysed separately.</w:t>
      </w:r>
    </w:p>
    <w:p w14:paraId="3508061D" w14:textId="77777777" w:rsidR="008956F8" w:rsidRDefault="00000000">
      <w:pPr>
        <w:pStyle w:val="ListBullet"/>
      </w:pPr>
      <w:r>
        <w:t>End with the central research question and contribution.</w:t>
      </w:r>
    </w:p>
    <w:p w14:paraId="0FDF525E" w14:textId="77777777" w:rsidR="008956F8" w:rsidRDefault="00000000">
      <w:pPr>
        <w:pStyle w:val="Heading2"/>
      </w:pPr>
      <w:r>
        <w:t>2. Research Questions and Hypotheses</w:t>
      </w:r>
    </w:p>
    <w:p w14:paraId="05678CBC" w14:textId="77777777" w:rsidR="008956F8" w:rsidRDefault="00000000">
      <w:pPr>
        <w:pStyle w:val="ListBullet"/>
      </w:pPr>
      <w:r>
        <w:t>Primary question: Can a Drosophila neural circuit learn an information-dependent feedback task whose optimal controller is a Maxwell-demon policy?</w:t>
      </w:r>
    </w:p>
    <w:p w14:paraId="708EBEB1" w14:textId="77777777" w:rsidR="008956F8" w:rsidRDefault="00000000">
      <w:pPr>
        <w:pStyle w:val="ListBullet"/>
      </w:pPr>
      <w:r>
        <w:t>H1: training increases fly–demon action agreement.</w:t>
      </w:r>
    </w:p>
    <w:p w14:paraId="2F36878F" w14:textId="77777777" w:rsidR="008956F8" w:rsidRDefault="00000000">
      <w:pPr>
        <w:pStyle w:val="ListBullet"/>
      </w:pPr>
      <w:r>
        <w:t>H2: task-relevant information in neural activity increases with learning.</w:t>
      </w:r>
    </w:p>
    <w:p w14:paraId="59FB4B25" w14:textId="77777777" w:rsidR="008956F8" w:rsidRDefault="00000000">
      <w:pPr>
        <w:pStyle w:val="ListBullet"/>
      </w:pPr>
      <w:r>
        <w:t>H3: trained activity exhibits measurable measurement–decision–feedback organization.</w:t>
      </w:r>
    </w:p>
    <w:p w14:paraId="187EAE40" w14:textId="77777777" w:rsidR="008956F8" w:rsidRDefault="00000000">
      <w:pPr>
        <w:pStyle w:val="ListBullet"/>
      </w:pPr>
      <w:r>
        <w:t>H4: complete thermodynamic accounting remains consistent with the second law.</w:t>
      </w:r>
    </w:p>
    <w:p w14:paraId="4EEF7EA1" w14:textId="77777777" w:rsidR="008956F8" w:rsidRDefault="00000000">
      <w:pPr>
        <w:pStyle w:val="ListBullet"/>
      </w:pPr>
      <w:r>
        <w:t>H5: connectome constraints alter learning dynamics and/or internal representations compared with an unconstrained network.</w:t>
      </w:r>
    </w:p>
    <w:p w14:paraId="54D9B4DD" w14:textId="77777777" w:rsidR="008956F8" w:rsidRDefault="00000000">
      <w:pPr>
        <w:pStyle w:val="Heading2"/>
      </w:pPr>
      <w:r>
        <w:t>3. Conceptual and Theoretical Framework</w:t>
      </w:r>
    </w:p>
    <w:p w14:paraId="3EFC5BFA" w14:textId="77777777" w:rsidR="008956F8" w:rsidRDefault="00000000">
      <w:pPr>
        <w:pStyle w:val="ListBullet"/>
      </w:pPr>
      <w:r>
        <w:t>Define the Maxwell-demon operations: measurement, representation, decision, action, feedback, and memory update/erasure.</w:t>
      </w:r>
    </w:p>
    <w:p w14:paraId="7261498E" w14:textId="77777777" w:rsidR="008956F8" w:rsidRDefault="00000000">
      <w:pPr>
        <w:pStyle w:val="ListBullet"/>
      </w:pPr>
      <w:r>
        <w:t>Define the neural analogue: sensory processing, state representation, decision populations, motor output, reinforcement, and plasticity.</w:t>
      </w:r>
    </w:p>
    <w:p w14:paraId="194FAE38" w14:textId="77777777" w:rsidR="008956F8" w:rsidRDefault="00000000">
      <w:pPr>
        <w:pStyle w:val="ListBullet"/>
      </w:pPr>
      <w:r>
        <w:t>Explain the distinction between behavioural equivalence and mechanistic equivalence.</w:t>
      </w:r>
    </w:p>
    <w:p w14:paraId="20DB67E6" w14:textId="77777777" w:rsidR="008956F8" w:rsidRDefault="00000000">
      <w:pPr>
        <w:pStyle w:val="ListBullet"/>
      </w:pPr>
      <w:r>
        <w:t>Introduce Shannon entropy, mutual information, KL divergence, prediction error, entropy production, and the Landauer bound.</w:t>
      </w:r>
    </w:p>
    <w:p w14:paraId="1C2D95F5" w14:textId="77777777" w:rsidR="008956F8" w:rsidRDefault="00000000">
      <w:pPr>
        <w:pStyle w:val="ListBullet"/>
      </w:pPr>
      <w:r>
        <w:t>Clarify that the Landauer bound is a theoretical reference and not an assumption that biological neurons operate at that limit.</w:t>
      </w:r>
    </w:p>
    <w:p w14:paraId="1BDEA2B6" w14:textId="77777777" w:rsidR="008956F8" w:rsidRDefault="00000000">
      <w:pPr>
        <w:pStyle w:val="Heading2"/>
      </w:pPr>
      <w:r>
        <w:t>4. Common 3D Experimental Environment</w:t>
      </w:r>
    </w:p>
    <w:p w14:paraId="4714D744" w14:textId="77777777" w:rsidR="008956F8" w:rsidRDefault="00000000">
      <w:pPr>
        <w:pStyle w:val="ListBullet"/>
      </w:pPr>
      <w:r>
        <w:t>Describe the three-dimensional chamber, two compartments, particles, and controllable gate.</w:t>
      </w:r>
    </w:p>
    <w:p w14:paraId="0593198F" w14:textId="77777777" w:rsidR="008956F8" w:rsidRDefault="00000000">
      <w:pPr>
        <w:pStyle w:val="ListBullet"/>
      </w:pPr>
      <w:r>
        <w:t>Specify particle position, velocity, mass, collision rules, boundary conditions, and integration method.</w:t>
      </w:r>
    </w:p>
    <w:p w14:paraId="77482BDB" w14:textId="77777777" w:rsidR="008956F8" w:rsidRDefault="00000000">
      <w:pPr>
        <w:pStyle w:val="ListBullet"/>
      </w:pPr>
      <w:r>
        <w:t>Define the environmental state available to controllers.</w:t>
      </w:r>
    </w:p>
    <w:p w14:paraId="26C77782" w14:textId="77777777" w:rsidR="008956F8" w:rsidRDefault="00000000">
      <w:pPr>
        <w:pStyle w:val="ListBullet"/>
      </w:pPr>
      <w:r>
        <w:t>Define the gate action space and timing.</w:t>
      </w:r>
    </w:p>
    <w:p w14:paraId="4D406EF2" w14:textId="77777777" w:rsidR="008956F8" w:rsidRDefault="00000000">
      <w:pPr>
        <w:pStyle w:val="ListBullet"/>
      </w:pPr>
      <w:r>
        <w:t>Explain how all controllers interact with identical environments.</w:t>
      </w:r>
    </w:p>
    <w:p w14:paraId="3BED2703" w14:textId="77777777" w:rsidR="008956F8" w:rsidRDefault="00000000">
      <w:pPr>
        <w:pStyle w:val="ListBullet"/>
      </w:pPr>
      <w:r>
        <w:lastRenderedPageBreak/>
        <w:t>Describe initialization, reset rules, episode duration, and random-seed handling.</w:t>
      </w:r>
    </w:p>
    <w:p w14:paraId="13FE638D" w14:textId="77777777" w:rsidR="008956F8" w:rsidRDefault="00000000">
      <w:pPr>
        <w:pStyle w:val="Heading2"/>
      </w:pPr>
      <w:r>
        <w:t>5. Experimental Controllers and Comparators</w:t>
      </w:r>
    </w:p>
    <w:p w14:paraId="213DDA50" w14:textId="77777777" w:rsidR="008956F8" w:rsidRDefault="00000000">
      <w:pPr>
        <w:pStyle w:val="ListBullet"/>
      </w:pPr>
      <w:r>
        <w:t>5.1 Classical Maxwell-demon controller: programmed measurement and threshold policy.</w:t>
      </w:r>
    </w:p>
    <w:p w14:paraId="5CECEA7B" w14:textId="77777777" w:rsidR="008956F8" w:rsidRDefault="00000000">
      <w:pPr>
        <w:pStyle w:val="ListBullet"/>
      </w:pPr>
      <w:r>
        <w:t>5.2 Random and/or no-learning baseline.</w:t>
      </w:r>
    </w:p>
    <w:p w14:paraId="07EC4C1A" w14:textId="77777777" w:rsidR="008956F8" w:rsidRDefault="00000000">
      <w:pPr>
        <w:pStyle w:val="ListBullet"/>
      </w:pPr>
      <w:r>
        <w:t>5.3 Generic artificial neural network: same observations, reinforcement-learning objective, and unrestricted architecture.</w:t>
      </w:r>
    </w:p>
    <w:p w14:paraId="0F3025A4" w14:textId="77777777" w:rsidR="008956F8" w:rsidRDefault="00000000">
      <w:pPr>
        <w:pStyle w:val="ListBullet"/>
      </w:pPr>
      <w:r>
        <w:t>5.4 Drosophila-inspired architecture: sensory neurons, projection neurons, Kenyon-cell-like population, mushroom-body-like output, dopaminergic reinforcement, decision neurons, and motor output.</w:t>
      </w:r>
    </w:p>
    <w:p w14:paraId="4520ADCA" w14:textId="77777777" w:rsidR="008956F8" w:rsidRDefault="00000000">
      <w:pPr>
        <w:pStyle w:val="ListBullet"/>
      </w:pPr>
      <w:r>
        <w:t>5.5 Connectome-constrained model: experimentally derived topology, simplified neural dynamics, and selected plasticity.</w:t>
      </w:r>
    </w:p>
    <w:p w14:paraId="11B7F47B" w14:textId="77777777" w:rsidR="008956F8" w:rsidRDefault="00000000">
      <w:pPr>
        <w:pStyle w:val="ListBullet"/>
      </w:pPr>
      <w:r>
        <w:t>5.6 Shuffled-connectome control: preserve neuron count, approximate degree distribution, inputs, reward, learning algorithm, and training duration while disrupting biological topology.</w:t>
      </w:r>
    </w:p>
    <w:p w14:paraId="592ABAD8" w14:textId="77777777" w:rsidR="008956F8" w:rsidRDefault="00000000">
      <w:pPr>
        <w:pStyle w:val="ListBullet"/>
      </w:pPr>
      <w:r>
        <w:t>5.7 Frozen-weight and restricted-plasticity controls.</w:t>
      </w:r>
    </w:p>
    <w:p w14:paraId="574ED818" w14:textId="77777777" w:rsidR="008956F8" w:rsidRDefault="00000000">
      <w:pPr>
        <w:pStyle w:val="Heading2"/>
      </w:pPr>
      <w:r>
        <w:t>6. Neural and Learning Model</w:t>
      </w:r>
    </w:p>
    <w:p w14:paraId="06C4F294" w14:textId="77777777" w:rsidR="008956F8" w:rsidRDefault="00000000">
      <w:pPr>
        <w:pStyle w:val="ListBullet"/>
      </w:pPr>
      <w:r>
        <w:t>Describe the leaky integrate-and-fire dynamics.</w:t>
      </w:r>
    </w:p>
    <w:p w14:paraId="4C9AD3C8" w14:textId="77777777" w:rsidR="008956F8" w:rsidRDefault="00000000">
      <w:pPr>
        <w:pStyle w:val="ListBullet"/>
      </w:pPr>
      <w:r>
        <w:t>Define membrane potential, threshold, reset, refractory period, synaptic input, delays if implemented, and noise.</w:t>
      </w:r>
    </w:p>
    <w:p w14:paraId="6ABB8C73" w14:textId="77777777" w:rsidR="008956F8" w:rsidRDefault="00000000">
      <w:pPr>
        <w:pStyle w:val="ListBullet"/>
      </w:pPr>
      <w:r>
        <w:t>Describe sensory encoding and motor decoding.</w:t>
      </w:r>
    </w:p>
    <w:p w14:paraId="38080E17" w14:textId="77777777" w:rsidR="008956F8" w:rsidRDefault="00000000">
      <w:pPr>
        <w:pStyle w:val="ListBullet"/>
      </w:pPr>
      <w:r>
        <w:t>Define eligibility traces, reinforcement/dopamine signal, and synaptic update rule.</w:t>
      </w:r>
    </w:p>
    <w:p w14:paraId="28115AEE" w14:textId="77777777" w:rsidR="008956F8" w:rsidRDefault="00000000">
      <w:pPr>
        <w:pStyle w:val="ListBullet"/>
      </w:pPr>
      <w:r>
        <w:t>Specify which synapses are plastic and which remain fixed.</w:t>
      </w:r>
    </w:p>
    <w:p w14:paraId="3CDA1662" w14:textId="77777777" w:rsidR="008956F8" w:rsidRDefault="00000000">
      <w:pPr>
        <w:pStyle w:val="ListBullet"/>
      </w:pPr>
      <w:r>
        <w:t>Distinguish the existing simplified model from a fully biophysical neuron model.</w:t>
      </w:r>
    </w:p>
    <w:p w14:paraId="159970BD" w14:textId="77777777" w:rsidR="008956F8" w:rsidRDefault="00000000">
      <w:pPr>
        <w:pStyle w:val="Heading2"/>
      </w:pPr>
      <w:r>
        <w:t>7. Experimental Protocol</w:t>
      </w:r>
    </w:p>
    <w:p w14:paraId="3A86D2E9" w14:textId="77777777" w:rsidR="008956F8" w:rsidRDefault="00000000">
      <w:pPr>
        <w:pStyle w:val="ListBullet"/>
      </w:pPr>
      <w:r>
        <w:t>Baseline phase: no learning and measurement of spontaneous behaviour.</w:t>
      </w:r>
    </w:p>
    <w:p w14:paraId="6155FCB9" w14:textId="77777777" w:rsidR="008956F8" w:rsidRDefault="00000000">
      <w:pPr>
        <w:pStyle w:val="ListBullet"/>
      </w:pPr>
      <w:r>
        <w:t>Training phase: reward-based learning with fixed training conditions.</w:t>
      </w:r>
    </w:p>
    <w:p w14:paraId="3ACD3B5F" w14:textId="77777777" w:rsidR="008956F8" w:rsidRDefault="00000000">
      <w:pPr>
        <w:pStyle w:val="ListBullet"/>
      </w:pPr>
      <w:r>
        <w:t>Testing phase: freeze parameters and evaluate on held-out trials.</w:t>
      </w:r>
    </w:p>
    <w:p w14:paraId="6E6B7025" w14:textId="77777777" w:rsidR="008956F8" w:rsidRDefault="00000000">
      <w:pPr>
        <w:pStyle w:val="ListBullet"/>
      </w:pPr>
      <w:r>
        <w:t>Perturbation phase: remove or alter sensory input, reinforcement, memory, feedback, or selected neural populations.</w:t>
      </w:r>
    </w:p>
    <w:p w14:paraId="2ABA23F8" w14:textId="77777777" w:rsidR="008956F8" w:rsidRDefault="00000000">
      <w:pPr>
        <w:pStyle w:val="ListBullet"/>
      </w:pPr>
      <w:r>
        <w:t>Generalization phase: vary temperature, velocity distribution, particle density, gate timing, and noise.</w:t>
      </w:r>
    </w:p>
    <w:p w14:paraId="4202A38E" w14:textId="77777777" w:rsidR="008956F8" w:rsidRDefault="00000000">
      <w:pPr>
        <w:pStyle w:val="ListBullet"/>
      </w:pPr>
      <w:r>
        <w:t>Use independent random seeds as the primary replication unit.</w:t>
      </w:r>
    </w:p>
    <w:p w14:paraId="7A495CD8" w14:textId="77777777" w:rsidR="008956F8" w:rsidRDefault="00000000">
      <w:pPr>
        <w:pStyle w:val="Heading2"/>
      </w:pPr>
      <w:r>
        <w:t>8. Measurements and Outcome Variables</w:t>
      </w:r>
    </w:p>
    <w:p w14:paraId="6B7BB7A3" w14:textId="77777777" w:rsidR="008956F8" w:rsidRDefault="00000000">
      <w:pPr>
        <w:pStyle w:val="ListBullet"/>
      </w:pPr>
      <w:r>
        <w:t>Primary outcome: fly–demon action agreement.</w:t>
      </w:r>
    </w:p>
    <w:p w14:paraId="0440DB15" w14:textId="77777777" w:rsidR="008956F8" w:rsidRDefault="00000000">
      <w:pPr>
        <w:pStyle w:val="ListBullet"/>
      </w:pPr>
      <w:r>
        <w:t>Policy divergence: KL divergence or another preregistered policy-distance measure.</w:t>
      </w:r>
    </w:p>
    <w:p w14:paraId="472179A3" w14:textId="77777777" w:rsidR="008956F8" w:rsidRDefault="00000000">
      <w:pPr>
        <w:pStyle w:val="ListBullet"/>
      </w:pPr>
      <w:r>
        <w:t>Prediction error: disagreement between fly and reference-controller actions.</w:t>
      </w:r>
    </w:p>
    <w:p w14:paraId="6A444737" w14:textId="77777777" w:rsidR="008956F8" w:rsidRDefault="00000000">
      <w:pPr>
        <w:pStyle w:val="ListBullet"/>
      </w:pPr>
      <w:r>
        <w:t>Learning performance: reward, sorting accuracy, correct/incorrect crossing counts, and learning curves.</w:t>
      </w:r>
    </w:p>
    <w:p w14:paraId="586D037D" w14:textId="77777777" w:rsidR="008956F8" w:rsidRDefault="00000000">
      <w:pPr>
        <w:pStyle w:val="ListBullet"/>
      </w:pPr>
      <w:r>
        <w:t>Neural activity: spike counts, firing rates, membrane potentials, layer-wise activity, and temporal alignment.</w:t>
      </w:r>
    </w:p>
    <w:p w14:paraId="692BAB93" w14:textId="77777777" w:rsidR="008956F8" w:rsidRDefault="00000000">
      <w:pPr>
        <w:pStyle w:val="ListBullet"/>
      </w:pPr>
      <w:r>
        <w:t>Information measures: mutual information, conditional mutual information, and information retained across stages.</w:t>
      </w:r>
    </w:p>
    <w:p w14:paraId="4B620616" w14:textId="77777777" w:rsidR="008956F8" w:rsidRDefault="00000000">
      <w:pPr>
        <w:pStyle w:val="ListBullet"/>
      </w:pPr>
      <w:r>
        <w:t>Physical measures: particle distribution, temperature proxy, entropy, energy, gate activity, and estimated dissipation.</w:t>
      </w:r>
    </w:p>
    <w:p w14:paraId="0A90521D" w14:textId="77777777" w:rsidR="008956F8" w:rsidRDefault="00000000">
      <w:pPr>
        <w:pStyle w:val="ListBullet"/>
      </w:pPr>
      <w:r>
        <w:lastRenderedPageBreak/>
        <w:t>Cost measures: gate movement, computational activity, memory updates, and model-dependent energetic estimates.</w:t>
      </w:r>
    </w:p>
    <w:p w14:paraId="5DAAC706" w14:textId="77777777" w:rsidR="008956F8" w:rsidRDefault="00000000">
      <w:pPr>
        <w:pStyle w:val="Heading2"/>
      </w:pPr>
      <w:r>
        <w:t>9. Statistical Analysis</w:t>
      </w:r>
    </w:p>
    <w:p w14:paraId="7BA21CA0" w14:textId="77777777" w:rsidR="008956F8" w:rsidRDefault="00000000">
      <w:pPr>
        <w:pStyle w:val="ListBullet"/>
      </w:pPr>
      <w:r>
        <w:t>Treat the independent simulation/agent or random seed as the unit of replication, not individual time steps.</w:t>
      </w:r>
    </w:p>
    <w:p w14:paraId="1531121A" w14:textId="77777777" w:rsidR="008956F8" w:rsidRDefault="00000000">
      <w:pPr>
        <w:pStyle w:val="ListBullet"/>
      </w:pPr>
      <w:r>
        <w:t>Use mixed-effects models for training trajectories and model-by-training interactions.</w:t>
      </w:r>
    </w:p>
    <w:p w14:paraId="1690192F" w14:textId="77777777" w:rsidR="008956F8" w:rsidRDefault="00000000">
      <w:pPr>
        <w:pStyle w:val="ListBullet"/>
      </w:pPr>
      <w:r>
        <w:t>Report confidence intervals and effect sizes alongside p-values.</w:t>
      </w:r>
    </w:p>
    <w:p w14:paraId="3122DA38" w14:textId="77777777" w:rsidR="008956F8" w:rsidRDefault="00000000">
      <w:pPr>
        <w:pStyle w:val="ListBullet"/>
      </w:pPr>
      <w:r>
        <w:t>Use bootstrap or permutation procedures for information measures and perturbation comparisons.</w:t>
      </w:r>
    </w:p>
    <w:p w14:paraId="211A6E63" w14:textId="77777777" w:rsidR="008956F8" w:rsidRDefault="00000000">
      <w:pPr>
        <w:pStyle w:val="ListBullet"/>
      </w:pPr>
      <w:r>
        <w:t>Apply multiple-comparison correction for neuron- or population-level analyses.</w:t>
      </w:r>
    </w:p>
    <w:p w14:paraId="0E098FDA" w14:textId="77777777" w:rsidR="008956F8" w:rsidRDefault="00000000">
      <w:pPr>
        <w:pStyle w:val="ListBullet"/>
      </w:pPr>
      <w:r>
        <w:t>Report the number of seeds, failed runs, exclusions, and sensitivity analyses.</w:t>
      </w:r>
    </w:p>
    <w:p w14:paraId="1FE06767" w14:textId="77777777" w:rsidR="008956F8" w:rsidRDefault="00000000">
      <w:pPr>
        <w:pStyle w:val="Heading2"/>
      </w:pPr>
      <w:r>
        <w:t>10. Results</w:t>
      </w:r>
    </w:p>
    <w:p w14:paraId="7EEB9FA6" w14:textId="77777777" w:rsidR="008956F8" w:rsidRDefault="00000000">
      <w:pPr>
        <w:pStyle w:val="ListBullet"/>
      </w:pPr>
      <w:r>
        <w:t>10.1 Validation of the 3D environment and classical controller.</w:t>
      </w:r>
    </w:p>
    <w:p w14:paraId="30589D37" w14:textId="77777777" w:rsidR="008956F8" w:rsidRDefault="00000000">
      <w:pPr>
        <w:pStyle w:val="ListBullet"/>
      </w:pPr>
      <w:r>
        <w:t>10.2 Learning curves across all controller classes.</w:t>
      </w:r>
    </w:p>
    <w:p w14:paraId="52940ED6" w14:textId="77777777" w:rsidR="008956F8" w:rsidRDefault="00000000">
      <w:pPr>
        <w:pStyle w:val="ListBullet"/>
      </w:pPr>
      <w:r>
        <w:t>10.3 Fly–demon action agreement and policy divergence.</w:t>
      </w:r>
    </w:p>
    <w:p w14:paraId="150A0901" w14:textId="77777777" w:rsidR="008956F8" w:rsidRDefault="00000000">
      <w:pPr>
        <w:pStyle w:val="ListBullet"/>
      </w:pPr>
      <w:r>
        <w:t>10.4 Neural population activity and temporal organization.</w:t>
      </w:r>
    </w:p>
    <w:p w14:paraId="3D0815FF" w14:textId="77777777" w:rsidR="008956F8" w:rsidRDefault="00000000">
      <w:pPr>
        <w:pStyle w:val="ListBullet"/>
      </w:pPr>
      <w:r>
        <w:t>10.5 Information-theoretic results.</w:t>
      </w:r>
    </w:p>
    <w:p w14:paraId="7A40BF09" w14:textId="77777777" w:rsidR="008956F8" w:rsidRDefault="00000000">
      <w:pPr>
        <w:pStyle w:val="ListBullet"/>
      </w:pPr>
      <w:r>
        <w:t>10.6 Thermodynamic and energy-accounting results.</w:t>
      </w:r>
    </w:p>
    <w:p w14:paraId="20EDAF96" w14:textId="77777777" w:rsidR="008956F8" w:rsidRDefault="00000000">
      <w:pPr>
        <w:pStyle w:val="ListBullet"/>
      </w:pPr>
      <w:r>
        <w:t>10.7 Connectome versus shuffled-connectome comparison.</w:t>
      </w:r>
    </w:p>
    <w:p w14:paraId="5975D5F2" w14:textId="77777777" w:rsidR="008956F8" w:rsidRDefault="00000000">
      <w:pPr>
        <w:pStyle w:val="ListBullet"/>
      </w:pPr>
      <w:r>
        <w:t>10.8 Ablation and generalization results.</w:t>
      </w:r>
    </w:p>
    <w:p w14:paraId="189D978F" w14:textId="77777777" w:rsidR="008956F8" w:rsidRDefault="00000000">
      <w:pPr>
        <w:pStyle w:val="ListBullet"/>
      </w:pPr>
      <w:r>
        <w:t>10.9 Robustness across seeds and parameter settings.</w:t>
      </w:r>
    </w:p>
    <w:p w14:paraId="70CBF8FA" w14:textId="77777777" w:rsidR="008956F8" w:rsidRDefault="00000000">
      <w:pPr>
        <w:pStyle w:val="Heading2"/>
      </w:pPr>
      <w:r>
        <w:t>11. Discussion</w:t>
      </w:r>
    </w:p>
    <w:p w14:paraId="5C1B7938" w14:textId="77777777" w:rsidR="008956F8" w:rsidRDefault="00000000">
      <w:pPr>
        <w:pStyle w:val="ListBullet"/>
      </w:pPr>
      <w:r>
        <w:t>Summarize the principal findings without conflating behaviour with mechanism.</w:t>
      </w:r>
    </w:p>
    <w:p w14:paraId="2506307D" w14:textId="77777777" w:rsidR="008956F8" w:rsidRDefault="00000000">
      <w:pPr>
        <w:pStyle w:val="ListBullet"/>
      </w:pPr>
      <w:r>
        <w:t>Discuss whether the neural model learned the task, approximated the reference policy, or both.</w:t>
      </w:r>
    </w:p>
    <w:p w14:paraId="797EE866" w14:textId="77777777" w:rsidR="008956F8" w:rsidRDefault="00000000">
      <w:pPr>
        <w:pStyle w:val="ListBullet"/>
      </w:pPr>
      <w:r>
        <w:t>Interpret behavioural convergence without mechanistic convergence as a distinct outcome.</w:t>
      </w:r>
    </w:p>
    <w:p w14:paraId="14A68BB7" w14:textId="77777777" w:rsidR="008956F8" w:rsidRDefault="00000000">
      <w:pPr>
        <w:pStyle w:val="ListBullet"/>
      </w:pPr>
      <w:r>
        <w:t>Discuss whether connectome constraints helped, hindered, or redirected learning.</w:t>
      </w:r>
    </w:p>
    <w:p w14:paraId="544AAC4B" w14:textId="77777777" w:rsidR="008956F8" w:rsidRDefault="00000000">
      <w:pPr>
        <w:pStyle w:val="ListBullet"/>
      </w:pPr>
      <w:r>
        <w:t>Explain what the information measures do and do not establish.</w:t>
      </w:r>
    </w:p>
    <w:p w14:paraId="4FC097A8" w14:textId="77777777" w:rsidR="008956F8" w:rsidRDefault="00000000">
      <w:pPr>
        <w:pStyle w:val="ListBullet"/>
      </w:pPr>
      <w:r>
        <w:t>Discuss the limits of thermodynamic interpretation in a simplified simulation.</w:t>
      </w:r>
    </w:p>
    <w:p w14:paraId="2A86DCC7" w14:textId="77777777" w:rsidR="008956F8" w:rsidRDefault="00000000">
      <w:pPr>
        <w:pStyle w:val="ListBullet"/>
      </w:pPr>
      <w:r>
        <w:t>Compare the results with the broader concepts of biological computation, reinforcement learning, and information processing.</w:t>
      </w:r>
    </w:p>
    <w:p w14:paraId="12D0827B" w14:textId="77777777" w:rsidR="008956F8" w:rsidRDefault="00000000">
      <w:pPr>
        <w:pStyle w:val="Heading2"/>
      </w:pPr>
      <w:r>
        <w:t>12. Limitations</w:t>
      </w:r>
    </w:p>
    <w:p w14:paraId="642A6766" w14:textId="77777777" w:rsidR="008956F8" w:rsidRDefault="00000000">
      <w:pPr>
        <w:pStyle w:val="ListBullet"/>
      </w:pPr>
      <w:r>
        <w:t>Simplified particle physics and temperature definitions.</w:t>
      </w:r>
    </w:p>
    <w:p w14:paraId="49CD8F2B" w14:textId="77777777" w:rsidR="008956F8" w:rsidRDefault="00000000">
      <w:pPr>
        <w:pStyle w:val="ListBullet"/>
      </w:pPr>
      <w:r>
        <w:t>Simplified neuron and synapse dynamics.</w:t>
      </w:r>
    </w:p>
    <w:p w14:paraId="6DFA39AA" w14:textId="77777777" w:rsidR="008956F8" w:rsidRDefault="00000000">
      <w:pPr>
        <w:pStyle w:val="ListBullet"/>
      </w:pPr>
      <w:r>
        <w:t>Engineered sensory channels rather than fully modelled biological sensory neurons.</w:t>
      </w:r>
    </w:p>
    <w:p w14:paraId="33830ED1" w14:textId="77777777" w:rsidR="008956F8" w:rsidRDefault="00000000">
      <w:pPr>
        <w:pStyle w:val="ListBullet"/>
      </w:pPr>
      <w:r>
        <w:t>Incomplete or model-dependent energetic accounting.</w:t>
      </w:r>
    </w:p>
    <w:p w14:paraId="45DC3CAB" w14:textId="77777777" w:rsidR="008956F8" w:rsidRDefault="00000000">
      <w:pPr>
        <w:pStyle w:val="ListBullet"/>
      </w:pPr>
      <w:r>
        <w:t>Potential mismatch between connectome structure and functional synaptic weights.</w:t>
      </w:r>
    </w:p>
    <w:p w14:paraId="2D1056AC" w14:textId="77777777" w:rsidR="008956F8" w:rsidRDefault="00000000">
      <w:pPr>
        <w:pStyle w:val="ListBullet"/>
      </w:pPr>
      <w:r>
        <w:t>Finite simulation duration and finite number of independent seeds.</w:t>
      </w:r>
    </w:p>
    <w:p w14:paraId="66D9C333" w14:textId="77777777" w:rsidR="008956F8" w:rsidRDefault="00000000">
      <w:pPr>
        <w:pStyle w:val="ListBullet"/>
      </w:pPr>
      <w:r>
        <w:t>Limits of interpreting mutual information as semantic representation.</w:t>
      </w:r>
    </w:p>
    <w:p w14:paraId="4B2256A4" w14:textId="77777777" w:rsidR="008956F8" w:rsidRDefault="00000000">
      <w:pPr>
        <w:pStyle w:val="ListBullet"/>
      </w:pPr>
      <w:r>
        <w:t>Need for future experimental or more biophysically detailed validation.</w:t>
      </w:r>
    </w:p>
    <w:p w14:paraId="7F62A69E" w14:textId="77777777" w:rsidR="008956F8" w:rsidRDefault="00000000">
      <w:pPr>
        <w:pStyle w:val="Heading2"/>
      </w:pPr>
      <w:r>
        <w:t>13. Conclusion</w:t>
      </w:r>
    </w:p>
    <w:p w14:paraId="069F01D3" w14:textId="77777777" w:rsidR="008956F8" w:rsidRDefault="00000000">
      <w:pPr>
        <w:pStyle w:val="ListBullet"/>
      </w:pPr>
      <w:r>
        <w:t>State whether the study supports functional measurement–decision–feedback correspondence.</w:t>
      </w:r>
    </w:p>
    <w:p w14:paraId="1D15AA09" w14:textId="77777777" w:rsidR="008956F8" w:rsidRDefault="00000000">
      <w:pPr>
        <w:pStyle w:val="ListBullet"/>
      </w:pPr>
      <w:r>
        <w:lastRenderedPageBreak/>
        <w:t>Separate behavioural performance, neural representation, and thermodynamic consistency.</w:t>
      </w:r>
    </w:p>
    <w:p w14:paraId="6328DF74" w14:textId="77777777" w:rsidR="008956F8" w:rsidRDefault="00000000">
      <w:pPr>
        <w:pStyle w:val="ListBullet"/>
      </w:pPr>
      <w:r>
        <w:t>Avoid wording that suggests neurons violate the second law.</w:t>
      </w:r>
    </w:p>
    <w:p w14:paraId="32114A38" w14:textId="77777777" w:rsidR="008956F8" w:rsidRDefault="00000000">
      <w:pPr>
        <w:pStyle w:val="ListBullet"/>
      </w:pPr>
      <w:r>
        <w:t>Identify the next research step: improved biological realism, larger-scale connectome simulations, or experimental validation.</w:t>
      </w:r>
    </w:p>
    <w:p w14:paraId="5C592175" w14:textId="77777777" w:rsidR="008956F8" w:rsidRDefault="00000000">
      <w:pPr>
        <w:pStyle w:val="Heading2"/>
      </w:pPr>
      <w:r>
        <w:t>Data and Code Availability</w:t>
      </w:r>
    </w:p>
    <w:p w14:paraId="62655A8C" w14:textId="77777777" w:rsidR="008956F8" w:rsidRDefault="00000000">
      <w:pPr>
        <w:pStyle w:val="ListBullet"/>
      </w:pPr>
      <w:r>
        <w:t>Provide the software version, configuration files, random seeds, connectome version, parameter files, and analysis scripts.</w:t>
      </w:r>
    </w:p>
    <w:p w14:paraId="654F8CEA" w14:textId="77777777" w:rsidR="008956F8" w:rsidRDefault="00000000">
      <w:pPr>
        <w:pStyle w:val="ListBullet"/>
      </w:pPr>
      <w:r>
        <w:t>Release raw or minimally processed trial-level data where practical.</w:t>
      </w:r>
    </w:p>
    <w:p w14:paraId="37DDE7F7" w14:textId="77777777" w:rsidR="008956F8" w:rsidRDefault="00000000">
      <w:pPr>
        <w:pStyle w:val="ListBullet"/>
      </w:pPr>
      <w:r>
        <w:t>Document the exact command needed to reproduce each figure.</w:t>
      </w:r>
    </w:p>
    <w:p w14:paraId="5718CB57" w14:textId="77777777" w:rsidR="008956F8" w:rsidRDefault="00000000">
      <w:pPr>
        <w:pStyle w:val="ListBullet"/>
      </w:pPr>
      <w:r>
        <w:t>Record hardware and runtime information.</w:t>
      </w:r>
    </w:p>
    <w:p w14:paraId="6D3DB5EC" w14:textId="77777777" w:rsidR="008956F8" w:rsidRDefault="00000000">
      <w:pPr>
        <w:pStyle w:val="Heading2"/>
      </w:pPr>
      <w:r>
        <w:t>References</w:t>
      </w:r>
    </w:p>
    <w:p w14:paraId="73791F75" w14:textId="77777777" w:rsidR="008956F8" w:rsidRDefault="00000000">
      <w:pPr>
        <w:pStyle w:val="ListBullet"/>
      </w:pPr>
      <w:r>
        <w:t>Maxwell’s demon and information thermodynamics.</w:t>
      </w:r>
    </w:p>
    <w:p w14:paraId="08B8CE1C" w14:textId="77777777" w:rsidR="008956F8" w:rsidRDefault="00000000">
      <w:pPr>
        <w:pStyle w:val="ListBullet"/>
      </w:pPr>
      <w:r>
        <w:t>Landauer’s principle.</w:t>
      </w:r>
    </w:p>
    <w:p w14:paraId="34C7AC5D" w14:textId="77777777" w:rsidR="008956F8" w:rsidRDefault="00000000">
      <w:pPr>
        <w:pStyle w:val="ListBullet"/>
      </w:pPr>
      <w:r>
        <w:t>Drosophila learning and mushroom-body literature.</w:t>
      </w:r>
    </w:p>
    <w:p w14:paraId="6B2C3B5B" w14:textId="77777777" w:rsidR="008956F8" w:rsidRDefault="00000000">
      <w:pPr>
        <w:pStyle w:val="ListBullet"/>
      </w:pPr>
      <w:r>
        <w:t>Drosophila connectomics and FlyWire/FAFB resources.</w:t>
      </w:r>
    </w:p>
    <w:p w14:paraId="1AEE0E84" w14:textId="77777777" w:rsidR="008956F8" w:rsidRDefault="00000000">
      <w:pPr>
        <w:pStyle w:val="ListBullet"/>
      </w:pPr>
      <w:r>
        <w:t>Leaky integrate-and-fire and reinforcement-learning methods.</w:t>
      </w:r>
    </w:p>
    <w:p w14:paraId="39AFAC8E" w14:textId="77777777" w:rsidR="008956F8" w:rsidRDefault="00000000">
      <w:pPr>
        <w:pStyle w:val="ListBullet"/>
      </w:pPr>
      <w:r>
        <w:t>Mutual information, KL divergence, entropy production, and statistical methodology.</w:t>
      </w:r>
    </w:p>
    <w:p w14:paraId="237B8BD2" w14:textId="77777777" w:rsidR="008956F8" w:rsidRDefault="00000000">
      <w:pPr>
        <w:pStyle w:val="Heading1"/>
      </w:pPr>
      <w:r>
        <w:t>Proposed Main Figures</w:t>
      </w:r>
    </w:p>
    <w:p w14:paraId="55AFAEA9" w14:textId="77777777" w:rsidR="008956F8" w:rsidRDefault="00000000">
      <w:r>
        <w:rPr>
          <w:b/>
        </w:rPr>
        <w:t xml:space="preserve">Figure 1: </w:t>
      </w:r>
      <w:r>
        <w:t>Conceptual framework: physical environment → information acquisition → neural processing → action → feedback.</w:t>
      </w:r>
    </w:p>
    <w:p w14:paraId="4FCC6C26" w14:textId="77777777" w:rsidR="008956F8" w:rsidRDefault="00000000">
      <w:r>
        <w:rPr>
          <w:b/>
        </w:rPr>
        <w:t xml:space="preserve">Figure 2: </w:t>
      </w:r>
      <w:r>
        <w:t>3D environment and classical controller: chamber, particles, gate, trajectories, temperature/distribution, entropy, and controller information.</w:t>
      </w:r>
    </w:p>
    <w:p w14:paraId="705DD714" w14:textId="77777777" w:rsidR="008956F8" w:rsidRDefault="00000000">
      <w:r>
        <w:rPr>
          <w:b/>
        </w:rPr>
        <w:t xml:space="preserve">Figure 3: </w:t>
      </w:r>
      <w:r>
        <w:t>Learning curves: accuracy, reward, prediction error, and action agreement for random, ANN, Drosophila-inspired, and connectome-constrained models.</w:t>
      </w:r>
    </w:p>
    <w:p w14:paraId="5B10FBF9" w14:textId="77777777" w:rsidR="008956F8" w:rsidRDefault="00000000">
      <w:r>
        <w:rPr>
          <w:b/>
        </w:rPr>
        <w:t xml:space="preserve">Figure 4: </w:t>
      </w:r>
      <w:r>
        <w:t>Neural activity: raster plots, layer-wise firing rates, membrane potentials, and timing relative to measurement and decision events.</w:t>
      </w:r>
    </w:p>
    <w:p w14:paraId="359F53E7" w14:textId="77777777" w:rsidR="008956F8" w:rsidRDefault="00000000">
      <w:r>
        <w:rPr>
          <w:b/>
        </w:rPr>
        <w:t xml:space="preserve">Figure 5: </w:t>
      </w:r>
      <w:r>
        <w:t>Fly versus demon: action traces, confusion matrix, policy similarity, and KL divergence.</w:t>
      </w:r>
    </w:p>
    <w:p w14:paraId="3C629398" w14:textId="77777777" w:rsidR="008956F8" w:rsidRDefault="00000000">
      <w:r>
        <w:rPr>
          <w:b/>
        </w:rPr>
        <w:t xml:space="preserve">Figure 6: </w:t>
      </w:r>
      <w:r>
        <w:t>Information theory: mutual information across sensory, intermediate, memory, and motor populations.</w:t>
      </w:r>
    </w:p>
    <w:p w14:paraId="2CC4FD6B" w14:textId="77777777" w:rsidR="008956F8" w:rsidRDefault="00000000">
      <w:r>
        <w:rPr>
          <w:b/>
        </w:rPr>
        <w:t xml:space="preserve">Figure 7: </w:t>
      </w:r>
      <w:r>
        <w:t>Thermodynamics: entropy, energy/dissipation estimates, information measures, and information-to-energy relationships.</w:t>
      </w:r>
    </w:p>
    <w:p w14:paraId="1C3ACB7D" w14:textId="77777777" w:rsidR="008956F8" w:rsidRDefault="00000000">
      <w:r>
        <w:rPr>
          <w:b/>
        </w:rPr>
        <w:t xml:space="preserve">Figure 8: </w:t>
      </w:r>
      <w:r>
        <w:t>Neural–demon correspondence: measurement, representation, decision, feedback, memory update, and behavioural/mechanistic comparison.</w:t>
      </w:r>
    </w:p>
    <w:p w14:paraId="169D372E" w14:textId="77777777" w:rsidR="008956F8" w:rsidRDefault="00000000">
      <w:pPr>
        <w:pStyle w:val="Heading1"/>
      </w:pPr>
      <w:r>
        <w:t>Proposed Tables</w:t>
      </w:r>
    </w:p>
    <w:p w14:paraId="285A9F1A" w14:textId="77777777" w:rsidR="008956F8" w:rsidRDefault="00000000">
      <w:pPr>
        <w:pStyle w:val="ListBullet"/>
      </w:pPr>
      <w:r>
        <w:t>Table 1. Physical simulation parameters.</w:t>
      </w:r>
    </w:p>
    <w:p w14:paraId="3796758C" w14:textId="77777777" w:rsidR="008956F8" w:rsidRDefault="00000000">
      <w:pPr>
        <w:pStyle w:val="ListBullet"/>
      </w:pPr>
      <w:r>
        <w:lastRenderedPageBreak/>
        <w:t>Table 2. Neural and learning parameters.</w:t>
      </w:r>
    </w:p>
    <w:p w14:paraId="2228522E" w14:textId="77777777" w:rsidR="008956F8" w:rsidRDefault="00000000">
      <w:pPr>
        <w:pStyle w:val="ListBullet"/>
      </w:pPr>
      <w:r>
        <w:t>Table 3. Controller conditions and comparator definitions.</w:t>
      </w:r>
    </w:p>
    <w:p w14:paraId="7FE56BC6" w14:textId="77777777" w:rsidR="008956F8" w:rsidRDefault="00000000">
      <w:pPr>
        <w:pStyle w:val="ListBullet"/>
      </w:pPr>
      <w:r>
        <w:t>Table 4. Primary, secondary, and exploratory outcome variables.</w:t>
      </w:r>
    </w:p>
    <w:p w14:paraId="1F648C8F" w14:textId="77777777" w:rsidR="008956F8" w:rsidRDefault="00000000">
      <w:pPr>
        <w:pStyle w:val="ListBullet"/>
      </w:pPr>
      <w:r>
        <w:t>Table 5. Ablation and perturbation experiments.</w:t>
      </w:r>
    </w:p>
    <w:p w14:paraId="6F7106B7" w14:textId="77777777" w:rsidR="008956F8" w:rsidRDefault="00000000">
      <w:pPr>
        <w:pStyle w:val="ListBullet"/>
      </w:pPr>
      <w:r>
        <w:t>Table 6. Statistical analysis and replication plan.</w:t>
      </w:r>
    </w:p>
    <w:p w14:paraId="5E1B803B" w14:textId="77777777" w:rsidR="008956F8" w:rsidRDefault="00000000">
      <w:pPr>
        <w:pStyle w:val="ListBullet"/>
      </w:pPr>
      <w:r>
        <w:t>Table 7. Reproducibility metadata and software versions.</w:t>
      </w:r>
    </w:p>
    <w:p w14:paraId="60134B0C" w14:textId="77777777" w:rsidR="008956F8" w:rsidRDefault="00000000">
      <w:pPr>
        <w:pStyle w:val="Heading1"/>
      </w:pPr>
      <w:r>
        <w:t>Pre-Submission Checklist</w:t>
      </w:r>
    </w:p>
    <w:p w14:paraId="5F32EF9D" w14:textId="77777777" w:rsidR="008956F8" w:rsidRDefault="00000000">
      <w:pPr>
        <w:pStyle w:val="ListBullet"/>
      </w:pPr>
      <w:r>
        <w:t>Use one consistent title and terminology throughout the manuscript.</w:t>
      </w:r>
    </w:p>
    <w:p w14:paraId="401F3539" w14:textId="77777777" w:rsidR="008956F8" w:rsidRDefault="00000000">
      <w:pPr>
        <w:pStyle w:val="ListBullet"/>
      </w:pPr>
      <w:r>
        <w:t>Clearly distinguish measured results from hypotheses and expected outcomes.</w:t>
      </w:r>
    </w:p>
    <w:p w14:paraId="0849A7B9" w14:textId="77777777" w:rsidR="008956F8" w:rsidRDefault="00000000">
      <w:pPr>
        <w:pStyle w:val="ListBullet"/>
      </w:pPr>
      <w:r>
        <w:t>Include the classical controller and comparator definitions before presenting the connectome model.</w:t>
      </w:r>
    </w:p>
    <w:p w14:paraId="0CB419C9" w14:textId="77777777" w:rsidR="008956F8" w:rsidRDefault="00000000">
      <w:pPr>
        <w:pStyle w:val="ListBullet"/>
      </w:pPr>
      <w:r>
        <w:t>Use identical environmental conditions and observation spaces where comparisons require fairness.</w:t>
      </w:r>
    </w:p>
    <w:p w14:paraId="744DE29F" w14:textId="77777777" w:rsidR="008956F8" w:rsidRDefault="00000000">
      <w:pPr>
        <w:pStyle w:val="ListBullet"/>
      </w:pPr>
      <w:r>
        <w:t>Report independent seeds and confidence intervals.</w:t>
      </w:r>
    </w:p>
    <w:p w14:paraId="6AFBED36" w14:textId="77777777" w:rsidR="008956F8" w:rsidRDefault="00000000">
      <w:pPr>
        <w:pStyle w:val="ListBullet"/>
      </w:pPr>
      <w:r>
        <w:t>Do not treat time steps within one run as independent samples.</w:t>
      </w:r>
    </w:p>
    <w:p w14:paraId="5DC82FC5" w14:textId="77777777" w:rsidR="008956F8" w:rsidRDefault="00000000">
      <w:pPr>
        <w:pStyle w:val="ListBullet"/>
      </w:pPr>
      <w:r>
        <w:t>Do not label a sorting metric as entropy unless it is formally defined as entropy.</w:t>
      </w:r>
    </w:p>
    <w:p w14:paraId="63DD7BD8" w14:textId="77777777" w:rsidR="008956F8" w:rsidRDefault="00000000">
      <w:pPr>
        <w:pStyle w:val="ListBullet"/>
      </w:pPr>
      <w:r>
        <w:t>State exactly which thermodynamic quantities are measured, estimated, or omitted.</w:t>
      </w:r>
    </w:p>
    <w:p w14:paraId="42E50128" w14:textId="77777777" w:rsidR="008956F8" w:rsidRDefault="00000000">
      <w:pPr>
        <w:pStyle w:val="ListBullet"/>
      </w:pPr>
      <w:r>
        <w:t>Document all engineered sensory inputs and simplified neural assumptions.</w:t>
      </w:r>
    </w:p>
    <w:p w14:paraId="666A46C0" w14:textId="77777777" w:rsidR="008956F8" w:rsidRDefault="00000000">
      <w:pPr>
        <w:pStyle w:val="ListBullet"/>
      </w:pPr>
      <w:r>
        <w:t>Make the code, configuration, data format, and figure-generation process reproducible.</w:t>
      </w:r>
    </w:p>
    <w:p w14:paraId="1629312F" w14:textId="77777777" w:rsidR="008956F8" w:rsidRDefault="00000000">
      <w:pPr>
        <w:pStyle w:val="ListBullet"/>
      </w:pPr>
      <w:r>
        <w:t>Use cautious language: ‘functionally analogous to a Maxwell-demon computation’ rather than ‘the neuron is a Maxwell demon’.</w:t>
      </w:r>
    </w:p>
    <w:p w14:paraId="45508E19" w14:textId="77777777" w:rsidR="008956F8" w:rsidRDefault="00000000">
      <w:pPr>
        <w:pStyle w:val="Heading1"/>
      </w:pPr>
      <w:r>
        <w:t>Basis of This Structure</w:t>
      </w:r>
    </w:p>
    <w:p w14:paraId="3E682D7F" w14:textId="77777777" w:rsidR="008956F8" w:rsidRDefault="00000000">
      <w:r>
        <w:t>This structure is based on the supplied research proposal, including its four-stage experimental progression, shared 3D environment, comparator models, connectome-constrained design, trial protocol, outcome measures, figure plan, statistical analysis, reproducibility requirements, and conceptual limitation.</w:t>
      </w:r>
    </w:p>
    <w:sectPr w:rsidR="008956F8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641934">
    <w:abstractNumId w:val="8"/>
  </w:num>
  <w:num w:numId="2" w16cid:durableId="1124346910">
    <w:abstractNumId w:val="6"/>
  </w:num>
  <w:num w:numId="3" w16cid:durableId="1490292171">
    <w:abstractNumId w:val="5"/>
  </w:num>
  <w:num w:numId="4" w16cid:durableId="608707995">
    <w:abstractNumId w:val="4"/>
  </w:num>
  <w:num w:numId="5" w16cid:durableId="634797961">
    <w:abstractNumId w:val="7"/>
  </w:num>
  <w:num w:numId="6" w16cid:durableId="1524055444">
    <w:abstractNumId w:val="3"/>
  </w:num>
  <w:num w:numId="7" w16cid:durableId="1309166347">
    <w:abstractNumId w:val="2"/>
  </w:num>
  <w:num w:numId="8" w16cid:durableId="74480781">
    <w:abstractNumId w:val="1"/>
  </w:num>
  <w:num w:numId="9" w16cid:durableId="79036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8D5"/>
    <w:rsid w:val="0029639D"/>
    <w:rsid w:val="00326F90"/>
    <w:rsid w:val="007A6467"/>
    <w:rsid w:val="00855C4E"/>
    <w:rsid w:val="008956F8"/>
    <w:rsid w:val="00A21162"/>
    <w:rsid w:val="00AA1D8D"/>
    <w:rsid w:val="00B47730"/>
    <w:rsid w:val="00CB0664"/>
    <w:rsid w:val="00CB512C"/>
    <w:rsid w:val="00CD598C"/>
    <w:rsid w:val="00FC4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11A6F"/>
  <w14:defaultImageDpi w14:val="300"/>
  <w15:docId w15:val="{83B77BFC-8D26-4C8F-9FBD-486EC682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64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1939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Sharma</cp:lastModifiedBy>
  <cp:revision>11</cp:revision>
  <dcterms:created xsi:type="dcterms:W3CDTF">2013-12-23T23:15:00Z</dcterms:created>
  <dcterms:modified xsi:type="dcterms:W3CDTF">2026-09-18T09:31:00Z</dcterms:modified>
  <cp:category/>
</cp:coreProperties>
</file>