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38636" w14:textId="03448956" w:rsidR="00B728B3" w:rsidRPr="000E2703" w:rsidRDefault="00FD2F57" w:rsidP="00B728B3">
      <w:pPr>
        <w:rPr>
          <w:b/>
          <w:bCs/>
          <w:color w:val="FF0000"/>
          <w:sz w:val="28"/>
          <w:szCs w:val="28"/>
          <w:u w:val="single"/>
        </w:rPr>
      </w:pPr>
      <w:r w:rsidRPr="000E2703">
        <w:rPr>
          <w:b/>
          <w:bCs/>
          <w:color w:val="FF0000"/>
          <w:sz w:val="28"/>
          <w:szCs w:val="28"/>
          <w:u w:val="single"/>
        </w:rPr>
        <w:t>R</w:t>
      </w:r>
      <w:r w:rsidR="00B728B3" w:rsidRPr="000E2703">
        <w:rPr>
          <w:b/>
          <w:bCs/>
          <w:color w:val="FF0000"/>
          <w:sz w:val="28"/>
          <w:szCs w:val="28"/>
          <w:u w:val="single"/>
        </w:rPr>
        <w:t>ecommendations to boost candy sales in Canada</w:t>
      </w:r>
      <w:r w:rsidR="000E2703">
        <w:rPr>
          <w:b/>
          <w:bCs/>
          <w:color w:val="FF0000"/>
          <w:sz w:val="28"/>
          <w:szCs w:val="28"/>
          <w:u w:val="single"/>
        </w:rPr>
        <w:t>:</w:t>
      </w:r>
    </w:p>
    <w:p w14:paraId="3ED098CA" w14:textId="77777777" w:rsidR="00B728B3" w:rsidRPr="00B728B3" w:rsidRDefault="00B728B3" w:rsidP="00B728B3">
      <w:pPr>
        <w:rPr>
          <w:sz w:val="16"/>
          <w:szCs w:val="16"/>
        </w:rPr>
      </w:pPr>
    </w:p>
    <w:p w14:paraId="638248AF" w14:textId="77777777" w:rsidR="00B728B3" w:rsidRPr="00FD2F57" w:rsidRDefault="00B728B3" w:rsidP="00B728B3">
      <w:pPr>
        <w:rPr>
          <w:b/>
          <w:bCs/>
          <w:sz w:val="20"/>
          <w:szCs w:val="20"/>
          <w:u w:val="single"/>
        </w:rPr>
      </w:pPr>
      <w:r w:rsidRPr="00FD2F57">
        <w:rPr>
          <w:b/>
          <w:bCs/>
          <w:sz w:val="20"/>
          <w:szCs w:val="20"/>
        </w:rPr>
        <w:t xml:space="preserve">1. </w:t>
      </w:r>
      <w:r w:rsidRPr="00FD2F57">
        <w:rPr>
          <w:b/>
          <w:bCs/>
          <w:sz w:val="20"/>
          <w:szCs w:val="20"/>
          <w:u w:val="single"/>
        </w:rPr>
        <w:t>Expand Customer Base</w:t>
      </w:r>
    </w:p>
    <w:p w14:paraId="50BADED7" w14:textId="77777777" w:rsidR="00B728B3" w:rsidRDefault="00B728B3" w:rsidP="00FD2F57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FD2F57">
        <w:rPr>
          <w:sz w:val="16"/>
          <w:szCs w:val="16"/>
          <w:highlight w:val="yellow"/>
          <w:u w:val="single"/>
        </w:rPr>
        <w:t>Increase Advertising in Canada</w:t>
      </w:r>
      <w:r w:rsidRPr="00FD2F57">
        <w:rPr>
          <w:sz w:val="16"/>
          <w:szCs w:val="16"/>
          <w:u w:val="single"/>
        </w:rPr>
        <w:t>:</w:t>
      </w:r>
      <w:r w:rsidRPr="00FD2F57">
        <w:rPr>
          <w:sz w:val="16"/>
          <w:szCs w:val="16"/>
        </w:rPr>
        <w:t xml:space="preserve"> The revenue from Canada is significantly lower than the US. Focus on targeted advertising campaigns to raise awareness about your candies, especially highlighting their quality and unique flavors.</w:t>
      </w:r>
    </w:p>
    <w:p w14:paraId="61C4F8DD" w14:textId="77777777" w:rsidR="00FD2F57" w:rsidRPr="00FD2F57" w:rsidRDefault="00FD2F57" w:rsidP="00FD2F57">
      <w:pPr>
        <w:pStyle w:val="ListParagraph"/>
        <w:rPr>
          <w:sz w:val="16"/>
          <w:szCs w:val="16"/>
        </w:rPr>
      </w:pPr>
    </w:p>
    <w:p w14:paraId="24923DA6" w14:textId="77777777" w:rsidR="00B728B3" w:rsidRPr="00FD2F57" w:rsidRDefault="00B728B3" w:rsidP="00FD2F57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FD2F57">
        <w:rPr>
          <w:sz w:val="16"/>
          <w:szCs w:val="16"/>
          <w:highlight w:val="yellow"/>
          <w:u w:val="single"/>
        </w:rPr>
        <w:t>Leverage Local Preferences</w:t>
      </w:r>
      <w:r w:rsidRPr="00FD2F57">
        <w:rPr>
          <w:sz w:val="16"/>
          <w:szCs w:val="16"/>
          <w:u w:val="single"/>
        </w:rPr>
        <w:t>:</w:t>
      </w:r>
      <w:r w:rsidRPr="00FD2F57">
        <w:rPr>
          <w:sz w:val="16"/>
          <w:szCs w:val="16"/>
        </w:rPr>
        <w:t xml:space="preserve"> Analyze Canadian consumer preferences further to tailor products and marketing campaigns to their taste. For example, if Canadians prefer healthier options, promote sugar-free or natural ingredient candies.</w:t>
      </w:r>
    </w:p>
    <w:p w14:paraId="066A153F" w14:textId="77777777" w:rsidR="00FD2F57" w:rsidRDefault="00FD2F57" w:rsidP="00B728B3">
      <w:pPr>
        <w:rPr>
          <w:sz w:val="16"/>
          <w:szCs w:val="16"/>
        </w:rPr>
      </w:pPr>
    </w:p>
    <w:p w14:paraId="182AE101" w14:textId="5C8C1E0F" w:rsidR="00B728B3" w:rsidRPr="00FD2F57" w:rsidRDefault="00B728B3" w:rsidP="00B728B3">
      <w:pPr>
        <w:rPr>
          <w:b/>
          <w:bCs/>
          <w:sz w:val="20"/>
          <w:szCs w:val="20"/>
          <w:u w:val="single"/>
        </w:rPr>
      </w:pPr>
      <w:r w:rsidRPr="00FD2F57">
        <w:rPr>
          <w:b/>
          <w:bCs/>
          <w:sz w:val="20"/>
          <w:szCs w:val="20"/>
        </w:rPr>
        <w:t xml:space="preserve">2. </w:t>
      </w:r>
      <w:r w:rsidRPr="00FD2F57">
        <w:rPr>
          <w:b/>
          <w:bCs/>
          <w:sz w:val="20"/>
          <w:szCs w:val="20"/>
          <w:u w:val="single"/>
        </w:rPr>
        <w:t>Optimize Product Offerings</w:t>
      </w:r>
    </w:p>
    <w:p w14:paraId="4A1A4450" w14:textId="32A2721A" w:rsidR="00FD2F57" w:rsidRDefault="00B728B3" w:rsidP="00FD2F57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FD2F57">
        <w:rPr>
          <w:sz w:val="16"/>
          <w:szCs w:val="16"/>
          <w:highlight w:val="yellow"/>
          <w:u w:val="single"/>
        </w:rPr>
        <w:t>Promote Popular Flavors</w:t>
      </w:r>
      <w:r w:rsidRPr="00FD2F57">
        <w:rPr>
          <w:sz w:val="16"/>
          <w:szCs w:val="16"/>
          <w:u w:val="single"/>
        </w:rPr>
        <w:t>:</w:t>
      </w:r>
      <w:r w:rsidRPr="00FD2F57">
        <w:rPr>
          <w:sz w:val="16"/>
          <w:szCs w:val="16"/>
        </w:rPr>
        <w:t xml:space="preserve"> Since chocolate has the highest profit ratio, focus on promoting chocolate-flavored candies in Canada. Introduce new variations or limited editions to attract attention.</w:t>
      </w:r>
    </w:p>
    <w:p w14:paraId="279365D8" w14:textId="77777777" w:rsidR="00FD2F57" w:rsidRPr="00FD2F57" w:rsidRDefault="00FD2F57" w:rsidP="00FD2F57">
      <w:pPr>
        <w:pStyle w:val="ListParagraph"/>
        <w:rPr>
          <w:sz w:val="16"/>
          <w:szCs w:val="16"/>
        </w:rPr>
      </w:pPr>
    </w:p>
    <w:p w14:paraId="6410FA09" w14:textId="77777777" w:rsidR="00B728B3" w:rsidRPr="00FD2F57" w:rsidRDefault="00B728B3" w:rsidP="00FD2F57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FD2F57">
        <w:rPr>
          <w:sz w:val="16"/>
          <w:szCs w:val="16"/>
          <w:highlight w:val="yellow"/>
        </w:rPr>
        <w:t>Bundle Options</w:t>
      </w:r>
      <w:r w:rsidRPr="00FD2F57">
        <w:rPr>
          <w:sz w:val="16"/>
          <w:szCs w:val="16"/>
        </w:rPr>
        <w:t>: Offer promotional bundles with popular flavors, encouraging customers to try multiple options.</w:t>
      </w:r>
    </w:p>
    <w:p w14:paraId="7A5529D2" w14:textId="77777777" w:rsidR="00B728B3" w:rsidRPr="00B728B3" w:rsidRDefault="00B728B3" w:rsidP="00B728B3">
      <w:pPr>
        <w:rPr>
          <w:sz w:val="16"/>
          <w:szCs w:val="16"/>
        </w:rPr>
      </w:pPr>
    </w:p>
    <w:p w14:paraId="1605EA49" w14:textId="77777777" w:rsidR="00B728B3" w:rsidRPr="00FD2F57" w:rsidRDefault="00B728B3" w:rsidP="00B728B3">
      <w:pPr>
        <w:rPr>
          <w:b/>
          <w:bCs/>
          <w:sz w:val="20"/>
          <w:szCs w:val="20"/>
        </w:rPr>
      </w:pPr>
      <w:r w:rsidRPr="00FD2F57">
        <w:rPr>
          <w:b/>
          <w:bCs/>
          <w:sz w:val="20"/>
          <w:szCs w:val="20"/>
        </w:rPr>
        <w:t xml:space="preserve">3. </w:t>
      </w:r>
      <w:r w:rsidRPr="00FD2F57">
        <w:rPr>
          <w:b/>
          <w:bCs/>
          <w:sz w:val="20"/>
          <w:szCs w:val="20"/>
          <w:u w:val="single"/>
        </w:rPr>
        <w:t>Improve Shipping Options</w:t>
      </w:r>
    </w:p>
    <w:p w14:paraId="3627F95E" w14:textId="77777777" w:rsidR="00B728B3" w:rsidRDefault="00B728B3" w:rsidP="00FD2F57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FD2F57">
        <w:rPr>
          <w:sz w:val="16"/>
          <w:szCs w:val="16"/>
          <w:highlight w:val="yellow"/>
          <w:u w:val="single"/>
        </w:rPr>
        <w:t>Expand First-Class and Same-Day Delivery</w:t>
      </w:r>
      <w:r w:rsidRPr="00FD2F57">
        <w:rPr>
          <w:sz w:val="16"/>
          <w:szCs w:val="16"/>
          <w:u w:val="single"/>
        </w:rPr>
        <w:t>:</w:t>
      </w:r>
      <w:r w:rsidRPr="00FD2F57">
        <w:rPr>
          <w:sz w:val="16"/>
          <w:szCs w:val="16"/>
        </w:rPr>
        <w:t xml:space="preserve"> First-class delivery shows the highest usage. Consider increasing availability of fast shipping in Canada to boost customer satisfaction.</w:t>
      </w:r>
    </w:p>
    <w:p w14:paraId="03A2F37A" w14:textId="77777777" w:rsidR="00FD2F57" w:rsidRPr="00FD2F57" w:rsidRDefault="00FD2F57" w:rsidP="00FD2F57">
      <w:pPr>
        <w:pStyle w:val="ListParagraph"/>
        <w:rPr>
          <w:sz w:val="16"/>
          <w:szCs w:val="16"/>
        </w:rPr>
      </w:pPr>
    </w:p>
    <w:p w14:paraId="3F8DF389" w14:textId="77777777" w:rsidR="00B728B3" w:rsidRPr="00FD2F57" w:rsidRDefault="00B728B3" w:rsidP="00FD2F57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FD2F57">
        <w:rPr>
          <w:sz w:val="16"/>
          <w:szCs w:val="16"/>
          <w:highlight w:val="yellow"/>
          <w:u w:val="single"/>
        </w:rPr>
        <w:t>Reduce Standard-Class Dependence</w:t>
      </w:r>
      <w:r w:rsidRPr="00FD2F57">
        <w:rPr>
          <w:sz w:val="16"/>
          <w:szCs w:val="16"/>
        </w:rPr>
        <w:t>: Since second-class and standard-class deliveries are less popular, try to optimize delivery costs or introduce discounts for first-class shipping in Canada.</w:t>
      </w:r>
    </w:p>
    <w:p w14:paraId="43C4A2EA" w14:textId="77777777" w:rsidR="00B728B3" w:rsidRPr="00B728B3" w:rsidRDefault="00B728B3" w:rsidP="00B728B3">
      <w:pPr>
        <w:rPr>
          <w:sz w:val="16"/>
          <w:szCs w:val="16"/>
        </w:rPr>
      </w:pPr>
    </w:p>
    <w:p w14:paraId="5734ABAB" w14:textId="77777777" w:rsidR="00B728B3" w:rsidRPr="00FD2F57" w:rsidRDefault="00B728B3" w:rsidP="00B728B3">
      <w:pPr>
        <w:rPr>
          <w:b/>
          <w:bCs/>
          <w:sz w:val="16"/>
          <w:szCs w:val="16"/>
        </w:rPr>
      </w:pPr>
      <w:r w:rsidRPr="00FD2F57">
        <w:rPr>
          <w:b/>
          <w:bCs/>
          <w:sz w:val="20"/>
          <w:szCs w:val="20"/>
        </w:rPr>
        <w:t>4</w:t>
      </w:r>
      <w:r w:rsidRPr="00FD2F57">
        <w:rPr>
          <w:b/>
          <w:bCs/>
          <w:sz w:val="16"/>
          <w:szCs w:val="16"/>
        </w:rPr>
        <w:t xml:space="preserve">. </w:t>
      </w:r>
      <w:r w:rsidRPr="00FD2F57">
        <w:rPr>
          <w:b/>
          <w:bCs/>
          <w:sz w:val="20"/>
          <w:szCs w:val="20"/>
          <w:u w:val="single"/>
        </w:rPr>
        <w:t>Partnerships and Collaborations</w:t>
      </w:r>
    </w:p>
    <w:p w14:paraId="3EFA2BD9" w14:textId="77777777" w:rsidR="00FD2F57" w:rsidRDefault="00B728B3" w:rsidP="00FD2F57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FD2F57">
        <w:rPr>
          <w:sz w:val="16"/>
          <w:szCs w:val="16"/>
          <w:highlight w:val="yellow"/>
          <w:u w:val="single"/>
        </w:rPr>
        <w:t>Retail Collaborations</w:t>
      </w:r>
      <w:r w:rsidRPr="00FD2F57">
        <w:rPr>
          <w:sz w:val="16"/>
          <w:szCs w:val="16"/>
        </w:rPr>
        <w:t>: Partner with Canadian retailers or online stores to improve candy availability in local stores.</w:t>
      </w:r>
    </w:p>
    <w:p w14:paraId="0F40A7AC" w14:textId="77777777" w:rsidR="00FD2F57" w:rsidRPr="00FD2F57" w:rsidRDefault="00FD2F57" w:rsidP="00FD2F57">
      <w:pPr>
        <w:pStyle w:val="ListParagraph"/>
        <w:rPr>
          <w:sz w:val="16"/>
          <w:szCs w:val="16"/>
        </w:rPr>
      </w:pPr>
    </w:p>
    <w:p w14:paraId="71E933BD" w14:textId="0147EA75" w:rsidR="00B728B3" w:rsidRPr="00FD2F57" w:rsidRDefault="00B728B3" w:rsidP="00FD2F57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FD2F57">
        <w:rPr>
          <w:sz w:val="16"/>
          <w:szCs w:val="16"/>
          <w:highlight w:val="yellow"/>
          <w:u w:val="single"/>
        </w:rPr>
        <w:t>Corporate Collaborations</w:t>
      </w:r>
      <w:r w:rsidRPr="00FD2F57">
        <w:rPr>
          <w:sz w:val="16"/>
          <w:szCs w:val="16"/>
        </w:rPr>
        <w:t>: Offer bulk discounts to Canadian companies for events and gifting.</w:t>
      </w:r>
    </w:p>
    <w:p w14:paraId="7873E68A" w14:textId="77777777" w:rsidR="000E2703" w:rsidRDefault="000E2703" w:rsidP="00B728B3">
      <w:pPr>
        <w:rPr>
          <w:sz w:val="16"/>
          <w:szCs w:val="16"/>
        </w:rPr>
      </w:pPr>
    </w:p>
    <w:p w14:paraId="53B494B7" w14:textId="5E86E7B5" w:rsidR="00B728B3" w:rsidRPr="00FD2F57" w:rsidRDefault="00B728B3" w:rsidP="00B728B3">
      <w:pPr>
        <w:rPr>
          <w:b/>
          <w:bCs/>
          <w:sz w:val="20"/>
          <w:szCs w:val="20"/>
        </w:rPr>
      </w:pPr>
      <w:r w:rsidRPr="00FD2F57">
        <w:rPr>
          <w:b/>
          <w:bCs/>
          <w:sz w:val="20"/>
          <w:szCs w:val="20"/>
        </w:rPr>
        <w:t xml:space="preserve">5. </w:t>
      </w:r>
      <w:r w:rsidRPr="00FD2F57">
        <w:rPr>
          <w:b/>
          <w:bCs/>
          <w:sz w:val="20"/>
          <w:szCs w:val="20"/>
          <w:u w:val="single"/>
        </w:rPr>
        <w:t>Increase Visibility</w:t>
      </w:r>
    </w:p>
    <w:p w14:paraId="6B91E1C8" w14:textId="77777777" w:rsidR="00B728B3" w:rsidRDefault="00B728B3" w:rsidP="00FD2F57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FD2F57">
        <w:rPr>
          <w:sz w:val="16"/>
          <w:szCs w:val="16"/>
          <w:highlight w:val="yellow"/>
          <w:u w:val="single"/>
        </w:rPr>
        <w:t>Online Presence</w:t>
      </w:r>
      <w:r w:rsidRPr="00FD2F57">
        <w:rPr>
          <w:sz w:val="16"/>
          <w:szCs w:val="16"/>
        </w:rPr>
        <w:t>: Focus on online sales channels targeting Canadian customers. Leverage social media to engage with customers and run Canada-specific campaigns.</w:t>
      </w:r>
    </w:p>
    <w:p w14:paraId="5198FD8C" w14:textId="77777777" w:rsidR="00FD2F57" w:rsidRPr="00FD2F57" w:rsidRDefault="00FD2F57" w:rsidP="00FD2F57">
      <w:pPr>
        <w:pStyle w:val="ListParagraph"/>
        <w:rPr>
          <w:sz w:val="16"/>
          <w:szCs w:val="16"/>
        </w:rPr>
      </w:pPr>
    </w:p>
    <w:p w14:paraId="62408AAB" w14:textId="77777777" w:rsidR="00B728B3" w:rsidRPr="00FD2F57" w:rsidRDefault="00B728B3" w:rsidP="00FD2F57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FD2F57">
        <w:rPr>
          <w:sz w:val="16"/>
          <w:szCs w:val="16"/>
          <w:highlight w:val="yellow"/>
          <w:u w:val="single"/>
        </w:rPr>
        <w:t>Festive Discounts</w:t>
      </w:r>
      <w:r w:rsidRPr="00FD2F57">
        <w:rPr>
          <w:sz w:val="16"/>
          <w:szCs w:val="16"/>
        </w:rPr>
        <w:t>: During Canadian holidays and festivals, offer discounts and themed packaging to attract buyers.</w:t>
      </w:r>
    </w:p>
    <w:p w14:paraId="6114A27A" w14:textId="77777777" w:rsidR="00B728B3" w:rsidRPr="00B728B3" w:rsidRDefault="00B728B3" w:rsidP="00B728B3">
      <w:pPr>
        <w:rPr>
          <w:sz w:val="16"/>
          <w:szCs w:val="16"/>
        </w:rPr>
      </w:pPr>
    </w:p>
    <w:p w14:paraId="6A9F9B82" w14:textId="77777777" w:rsidR="00B728B3" w:rsidRPr="00FD2F57" w:rsidRDefault="00B728B3" w:rsidP="00B728B3">
      <w:pPr>
        <w:rPr>
          <w:b/>
          <w:bCs/>
          <w:sz w:val="20"/>
          <w:szCs w:val="20"/>
          <w:u w:val="single"/>
        </w:rPr>
      </w:pPr>
      <w:r w:rsidRPr="00FD2F57">
        <w:rPr>
          <w:b/>
          <w:bCs/>
          <w:sz w:val="20"/>
          <w:szCs w:val="20"/>
          <w:u w:val="single"/>
        </w:rPr>
        <w:t>6. Incentivize Sales</w:t>
      </w:r>
    </w:p>
    <w:p w14:paraId="7750CDA2" w14:textId="77777777" w:rsidR="00B728B3" w:rsidRDefault="00B728B3" w:rsidP="000E2703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0E2703">
        <w:rPr>
          <w:sz w:val="16"/>
          <w:szCs w:val="16"/>
          <w:highlight w:val="yellow"/>
          <w:u w:val="single"/>
        </w:rPr>
        <w:t>Customer Rewards</w:t>
      </w:r>
      <w:r w:rsidRPr="000E2703">
        <w:rPr>
          <w:sz w:val="16"/>
          <w:szCs w:val="16"/>
        </w:rPr>
        <w:t>: Introduce loyalty programs or referral discounts for Canadian customers to encourage repeat purchases.</w:t>
      </w:r>
    </w:p>
    <w:p w14:paraId="1FC009C4" w14:textId="77777777" w:rsidR="000E2703" w:rsidRPr="000E2703" w:rsidRDefault="000E2703" w:rsidP="000E2703">
      <w:pPr>
        <w:pStyle w:val="ListParagraph"/>
        <w:rPr>
          <w:sz w:val="16"/>
          <w:szCs w:val="16"/>
        </w:rPr>
      </w:pPr>
    </w:p>
    <w:p w14:paraId="486970C8" w14:textId="77777777" w:rsidR="00B728B3" w:rsidRPr="000E2703" w:rsidRDefault="00B728B3" w:rsidP="000E2703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0E2703">
        <w:rPr>
          <w:sz w:val="16"/>
          <w:szCs w:val="16"/>
          <w:highlight w:val="yellow"/>
          <w:u w:val="single"/>
        </w:rPr>
        <w:t>Sampling</w:t>
      </w:r>
      <w:r w:rsidRPr="000E2703">
        <w:rPr>
          <w:sz w:val="16"/>
          <w:szCs w:val="16"/>
        </w:rPr>
        <w:t>: Distribute free samples in high-traffic areas to introduce more Canadians to your candies.</w:t>
      </w:r>
    </w:p>
    <w:p w14:paraId="101886D8" w14:textId="77777777" w:rsidR="00B728B3" w:rsidRPr="00B728B3" w:rsidRDefault="00B728B3" w:rsidP="00B728B3">
      <w:pPr>
        <w:rPr>
          <w:sz w:val="16"/>
          <w:szCs w:val="16"/>
        </w:rPr>
      </w:pPr>
    </w:p>
    <w:p w14:paraId="1EA9B3A4" w14:textId="77777777" w:rsidR="000E2703" w:rsidRDefault="000E2703" w:rsidP="00B728B3">
      <w:pPr>
        <w:rPr>
          <w:sz w:val="16"/>
          <w:szCs w:val="16"/>
        </w:rPr>
      </w:pPr>
    </w:p>
    <w:p w14:paraId="7FC30E91" w14:textId="5D2D34CF" w:rsidR="00B728B3" w:rsidRPr="000E2703" w:rsidRDefault="000E2703" w:rsidP="00B728B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7</w:t>
      </w:r>
      <w:r w:rsidR="00B728B3" w:rsidRPr="000E2703">
        <w:rPr>
          <w:b/>
          <w:bCs/>
          <w:sz w:val="20"/>
          <w:szCs w:val="20"/>
        </w:rPr>
        <w:t>. Data-Driven Decision Making</w:t>
      </w:r>
    </w:p>
    <w:p w14:paraId="7912C842" w14:textId="77777777" w:rsidR="00B728B3" w:rsidRDefault="00B728B3" w:rsidP="000E2703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0E2703">
        <w:rPr>
          <w:sz w:val="16"/>
          <w:szCs w:val="16"/>
          <w:highlight w:val="yellow"/>
          <w:u w:val="single"/>
        </w:rPr>
        <w:t>Conduct Surveys</w:t>
      </w:r>
      <w:r w:rsidRPr="000E2703">
        <w:rPr>
          <w:sz w:val="16"/>
          <w:szCs w:val="16"/>
        </w:rPr>
        <w:t>: Gather customer feedback on what they like or dislike about your products.</w:t>
      </w:r>
    </w:p>
    <w:p w14:paraId="7543227C" w14:textId="77777777" w:rsidR="000E2703" w:rsidRPr="000E2703" w:rsidRDefault="000E2703" w:rsidP="000E2703">
      <w:pPr>
        <w:pStyle w:val="ListParagraph"/>
        <w:rPr>
          <w:sz w:val="16"/>
          <w:szCs w:val="16"/>
        </w:rPr>
      </w:pPr>
    </w:p>
    <w:p w14:paraId="7AFEE75E" w14:textId="77777777" w:rsidR="000E2703" w:rsidRDefault="00B728B3" w:rsidP="000E2703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0E2703">
        <w:rPr>
          <w:sz w:val="16"/>
          <w:szCs w:val="16"/>
          <w:highlight w:val="yellow"/>
          <w:u w:val="single"/>
        </w:rPr>
        <w:t>Analyze Quarterly Trends</w:t>
      </w:r>
      <w:r w:rsidRPr="000E2703">
        <w:rPr>
          <w:sz w:val="16"/>
          <w:szCs w:val="16"/>
        </w:rPr>
        <w:t>: Use the quarterly sales forecast to predict peak demand periods and optimize inventory accordingly.</w:t>
      </w:r>
    </w:p>
    <w:p w14:paraId="1FFF03FA" w14:textId="77777777" w:rsidR="000E2703" w:rsidRPr="000E2703" w:rsidRDefault="000E2703" w:rsidP="000E2703">
      <w:pPr>
        <w:pStyle w:val="ListParagraph"/>
        <w:rPr>
          <w:sz w:val="16"/>
          <w:szCs w:val="16"/>
        </w:rPr>
      </w:pPr>
    </w:p>
    <w:p w14:paraId="205EA143" w14:textId="1A244D8B" w:rsidR="000E2703" w:rsidRPr="000E2703" w:rsidRDefault="000E2703" w:rsidP="000E2703">
      <w:pPr>
        <w:rPr>
          <w:b/>
          <w:bCs/>
          <w:sz w:val="20"/>
          <w:szCs w:val="20"/>
        </w:rPr>
      </w:pPr>
      <w:r w:rsidRPr="000E2703">
        <w:rPr>
          <w:b/>
          <w:bCs/>
          <w:sz w:val="20"/>
          <w:szCs w:val="20"/>
        </w:rPr>
        <w:t>For the US, where sales are already high, the focus should be on maintaining momentum and exploring opportunities for growth. Here are some suggestions for the US market:</w:t>
      </w:r>
    </w:p>
    <w:p w14:paraId="61A0580B" w14:textId="77777777" w:rsidR="000E2703" w:rsidRDefault="000E2703" w:rsidP="000E2703">
      <w:pPr>
        <w:rPr>
          <w:b/>
          <w:bCs/>
          <w:sz w:val="20"/>
          <w:szCs w:val="20"/>
        </w:rPr>
      </w:pPr>
    </w:p>
    <w:p w14:paraId="1A0DEF74" w14:textId="43DCA57E" w:rsidR="000E2703" w:rsidRPr="000E2703" w:rsidRDefault="000E2703" w:rsidP="000E2703">
      <w:pPr>
        <w:rPr>
          <w:b/>
          <w:bCs/>
          <w:sz w:val="20"/>
          <w:szCs w:val="20"/>
          <w:u w:val="single"/>
        </w:rPr>
      </w:pPr>
      <w:r w:rsidRPr="000E2703">
        <w:rPr>
          <w:b/>
          <w:bCs/>
          <w:sz w:val="20"/>
          <w:szCs w:val="20"/>
          <w:u w:val="single"/>
        </w:rPr>
        <w:t>1. Increase Market Penetration</w:t>
      </w:r>
    </w:p>
    <w:p w14:paraId="23A802D8" w14:textId="77777777" w:rsidR="000E2703" w:rsidRDefault="000E2703" w:rsidP="000E2703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0E2703">
        <w:rPr>
          <w:sz w:val="16"/>
          <w:szCs w:val="16"/>
          <w:highlight w:val="yellow"/>
          <w:u w:val="single"/>
        </w:rPr>
        <w:t>Expand State-Wise Reach</w:t>
      </w:r>
      <w:r w:rsidRPr="000E2703">
        <w:rPr>
          <w:sz w:val="16"/>
          <w:szCs w:val="16"/>
        </w:rPr>
        <w:t>: Focus on states with moderate sales and untapped potential. Strengthen distribution and marketing in those areas.</w:t>
      </w:r>
    </w:p>
    <w:p w14:paraId="4EA203A7" w14:textId="77777777" w:rsidR="000E2703" w:rsidRPr="000E2703" w:rsidRDefault="000E2703" w:rsidP="000E2703">
      <w:pPr>
        <w:pStyle w:val="ListParagraph"/>
        <w:rPr>
          <w:sz w:val="16"/>
          <w:szCs w:val="16"/>
        </w:rPr>
      </w:pPr>
    </w:p>
    <w:p w14:paraId="338D9CA9" w14:textId="77777777" w:rsidR="000E2703" w:rsidRPr="000E2703" w:rsidRDefault="000E2703" w:rsidP="000E2703">
      <w:pPr>
        <w:pStyle w:val="ListParagraph"/>
        <w:numPr>
          <w:ilvl w:val="0"/>
          <w:numId w:val="8"/>
        </w:numPr>
        <w:rPr>
          <w:sz w:val="16"/>
          <w:szCs w:val="16"/>
        </w:rPr>
      </w:pPr>
      <w:r w:rsidRPr="000E2703">
        <w:rPr>
          <w:sz w:val="16"/>
          <w:szCs w:val="16"/>
          <w:highlight w:val="yellow"/>
          <w:u w:val="single"/>
        </w:rPr>
        <w:t>Local Promotions</w:t>
      </w:r>
      <w:r w:rsidRPr="000E2703">
        <w:rPr>
          <w:sz w:val="16"/>
          <w:szCs w:val="16"/>
        </w:rPr>
        <w:t>: Organize events, pop-ups, and sponsorships in states with higher customer density to solidify brand loyalty.</w:t>
      </w:r>
    </w:p>
    <w:p w14:paraId="5A8E46D2" w14:textId="77777777" w:rsidR="000E2703" w:rsidRPr="000E2703" w:rsidRDefault="000E2703" w:rsidP="000E2703">
      <w:pPr>
        <w:rPr>
          <w:sz w:val="16"/>
          <w:szCs w:val="16"/>
        </w:rPr>
      </w:pPr>
    </w:p>
    <w:p w14:paraId="1F3FCFF1" w14:textId="77777777" w:rsidR="000E2703" w:rsidRPr="000E2703" w:rsidRDefault="000E2703" w:rsidP="000E2703">
      <w:pPr>
        <w:rPr>
          <w:b/>
          <w:bCs/>
          <w:sz w:val="20"/>
          <w:szCs w:val="20"/>
          <w:u w:val="single"/>
        </w:rPr>
      </w:pPr>
      <w:r w:rsidRPr="000E2703">
        <w:rPr>
          <w:b/>
          <w:bCs/>
          <w:sz w:val="20"/>
          <w:szCs w:val="20"/>
          <w:u w:val="single"/>
        </w:rPr>
        <w:t>2. Promote High-Profit Flavors</w:t>
      </w:r>
    </w:p>
    <w:p w14:paraId="51630AB7" w14:textId="77777777" w:rsidR="000E2703" w:rsidRDefault="000E2703" w:rsidP="000E2703">
      <w:pPr>
        <w:pStyle w:val="ListParagraph"/>
        <w:numPr>
          <w:ilvl w:val="0"/>
          <w:numId w:val="9"/>
        </w:numPr>
        <w:rPr>
          <w:sz w:val="16"/>
          <w:szCs w:val="16"/>
        </w:rPr>
      </w:pPr>
      <w:r w:rsidRPr="00EB0E0B">
        <w:rPr>
          <w:sz w:val="16"/>
          <w:szCs w:val="16"/>
          <w:highlight w:val="yellow"/>
          <w:u w:val="single"/>
        </w:rPr>
        <w:t>Focus on Chocolate Flavors</w:t>
      </w:r>
      <w:r w:rsidRPr="000E2703">
        <w:rPr>
          <w:sz w:val="16"/>
          <w:szCs w:val="16"/>
        </w:rPr>
        <w:t>: Since chocolate contributes significantly to profits, expand its range with innovative flavors or packaging, such as seasonal or limited-edition themes.</w:t>
      </w:r>
    </w:p>
    <w:p w14:paraId="5CAAE9A4" w14:textId="77777777" w:rsidR="000E2703" w:rsidRPr="000E2703" w:rsidRDefault="000E2703" w:rsidP="000E2703">
      <w:pPr>
        <w:pStyle w:val="ListParagraph"/>
        <w:rPr>
          <w:sz w:val="16"/>
          <w:szCs w:val="16"/>
        </w:rPr>
      </w:pPr>
    </w:p>
    <w:p w14:paraId="6CDEF37F" w14:textId="77777777" w:rsidR="000E2703" w:rsidRPr="000E2703" w:rsidRDefault="000E2703" w:rsidP="000E2703">
      <w:pPr>
        <w:pStyle w:val="ListParagraph"/>
        <w:numPr>
          <w:ilvl w:val="0"/>
          <w:numId w:val="9"/>
        </w:numPr>
        <w:rPr>
          <w:sz w:val="16"/>
          <w:szCs w:val="16"/>
        </w:rPr>
      </w:pPr>
      <w:r w:rsidRPr="00EB0E0B">
        <w:rPr>
          <w:sz w:val="16"/>
          <w:szCs w:val="16"/>
          <w:highlight w:val="yellow"/>
          <w:u w:val="single"/>
        </w:rPr>
        <w:t>Highlight Sugar-Free/Healthy Options</w:t>
      </w:r>
      <w:r w:rsidRPr="000E2703">
        <w:rPr>
          <w:sz w:val="16"/>
          <w:szCs w:val="16"/>
        </w:rPr>
        <w:t>: Cater to health-conscious customers by promoting sugar-free or organic variants.</w:t>
      </w:r>
    </w:p>
    <w:p w14:paraId="0EF3954F" w14:textId="77777777" w:rsidR="000E2703" w:rsidRPr="000E2703" w:rsidRDefault="000E2703" w:rsidP="000E2703">
      <w:pPr>
        <w:rPr>
          <w:sz w:val="16"/>
          <w:szCs w:val="16"/>
        </w:rPr>
      </w:pPr>
    </w:p>
    <w:p w14:paraId="31B39F0A" w14:textId="77777777" w:rsidR="000E2703" w:rsidRPr="00EB0E0B" w:rsidRDefault="000E2703" w:rsidP="000E2703">
      <w:pPr>
        <w:rPr>
          <w:b/>
          <w:bCs/>
          <w:sz w:val="20"/>
          <w:szCs w:val="20"/>
          <w:u w:val="single"/>
        </w:rPr>
      </w:pPr>
      <w:r w:rsidRPr="00EB0E0B">
        <w:rPr>
          <w:b/>
          <w:bCs/>
          <w:sz w:val="20"/>
          <w:szCs w:val="20"/>
          <w:u w:val="single"/>
        </w:rPr>
        <w:t>3. Leverage Shipping Insights</w:t>
      </w:r>
    </w:p>
    <w:p w14:paraId="504A29EB" w14:textId="77777777" w:rsidR="000E2703" w:rsidRDefault="000E2703" w:rsidP="00EB0E0B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EB0E0B">
        <w:rPr>
          <w:sz w:val="16"/>
          <w:szCs w:val="16"/>
          <w:highlight w:val="yellow"/>
          <w:u w:val="single"/>
        </w:rPr>
        <w:t>Optimize Same-Day Delivery</w:t>
      </w:r>
      <w:r w:rsidRPr="00EB0E0B">
        <w:rPr>
          <w:sz w:val="16"/>
          <w:szCs w:val="16"/>
        </w:rPr>
        <w:t>: The "Same Day" delivery category is performing well. Expand infrastructure to ensure consistent and faster deliveries across the US.</w:t>
      </w:r>
    </w:p>
    <w:p w14:paraId="47789044" w14:textId="77777777" w:rsidR="00EB0E0B" w:rsidRPr="00EB0E0B" w:rsidRDefault="00EB0E0B" w:rsidP="00EB0E0B">
      <w:pPr>
        <w:pStyle w:val="ListParagraph"/>
        <w:rPr>
          <w:sz w:val="16"/>
          <w:szCs w:val="16"/>
        </w:rPr>
      </w:pPr>
    </w:p>
    <w:p w14:paraId="65E2A7A3" w14:textId="670F9318" w:rsidR="000E2703" w:rsidRDefault="000E2703" w:rsidP="000E2703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EB0E0B">
        <w:rPr>
          <w:sz w:val="16"/>
          <w:szCs w:val="16"/>
          <w:highlight w:val="yellow"/>
          <w:u w:val="single"/>
        </w:rPr>
        <w:t>Incentivize First-Class Shipping</w:t>
      </w:r>
      <w:r w:rsidRPr="00EB0E0B">
        <w:rPr>
          <w:sz w:val="16"/>
          <w:szCs w:val="16"/>
        </w:rPr>
        <w:t>: Encourage customers to use first-class shipping by bundling products with free or discounted shipping offers.</w:t>
      </w:r>
    </w:p>
    <w:p w14:paraId="025CCBE8" w14:textId="77777777" w:rsidR="00EB0E0B" w:rsidRPr="00EB0E0B" w:rsidRDefault="00EB0E0B" w:rsidP="00EB0E0B">
      <w:pPr>
        <w:pStyle w:val="ListParagraph"/>
        <w:rPr>
          <w:sz w:val="16"/>
          <w:szCs w:val="16"/>
        </w:rPr>
      </w:pPr>
    </w:p>
    <w:p w14:paraId="79530E69" w14:textId="77777777" w:rsidR="00EB0E0B" w:rsidRPr="00EB0E0B" w:rsidRDefault="00EB0E0B" w:rsidP="00EB0E0B">
      <w:pPr>
        <w:pStyle w:val="ListParagraph"/>
        <w:rPr>
          <w:sz w:val="16"/>
          <w:szCs w:val="16"/>
        </w:rPr>
      </w:pPr>
    </w:p>
    <w:p w14:paraId="43460B3B" w14:textId="77777777" w:rsidR="000E2703" w:rsidRPr="00EB0E0B" w:rsidRDefault="000E2703" w:rsidP="000E2703">
      <w:pPr>
        <w:rPr>
          <w:b/>
          <w:bCs/>
          <w:sz w:val="20"/>
          <w:szCs w:val="20"/>
          <w:u w:val="single"/>
        </w:rPr>
      </w:pPr>
      <w:r w:rsidRPr="00EB0E0B">
        <w:rPr>
          <w:b/>
          <w:bCs/>
          <w:sz w:val="20"/>
          <w:szCs w:val="20"/>
          <w:u w:val="single"/>
        </w:rPr>
        <w:t>4. Strengthen Customer Retention</w:t>
      </w:r>
    </w:p>
    <w:p w14:paraId="6650EB20" w14:textId="77777777" w:rsidR="000E2703" w:rsidRDefault="000E2703" w:rsidP="00EB0E0B">
      <w:pPr>
        <w:pStyle w:val="ListParagraph"/>
        <w:numPr>
          <w:ilvl w:val="0"/>
          <w:numId w:val="12"/>
        </w:numPr>
        <w:rPr>
          <w:sz w:val="16"/>
          <w:szCs w:val="16"/>
        </w:rPr>
      </w:pPr>
      <w:r w:rsidRPr="00EB0E0B">
        <w:rPr>
          <w:sz w:val="16"/>
          <w:szCs w:val="16"/>
          <w:highlight w:val="yellow"/>
          <w:u w:val="single"/>
        </w:rPr>
        <w:t>Loyalty Programs</w:t>
      </w:r>
      <w:r w:rsidRPr="00EB0E0B">
        <w:rPr>
          <w:sz w:val="16"/>
          <w:szCs w:val="16"/>
        </w:rPr>
        <w:t>: Reward frequent buyers with discounts, exclusive products, or points redeemable for future purchases.</w:t>
      </w:r>
    </w:p>
    <w:p w14:paraId="0611EB6F" w14:textId="77777777" w:rsidR="00EB0E0B" w:rsidRPr="00EB0E0B" w:rsidRDefault="00EB0E0B" w:rsidP="00EB0E0B">
      <w:pPr>
        <w:pStyle w:val="ListParagraph"/>
        <w:rPr>
          <w:sz w:val="16"/>
          <w:szCs w:val="16"/>
        </w:rPr>
      </w:pPr>
    </w:p>
    <w:p w14:paraId="7CB019FA" w14:textId="77777777" w:rsidR="000E2703" w:rsidRPr="00EB0E0B" w:rsidRDefault="000E2703" w:rsidP="00EB0E0B">
      <w:pPr>
        <w:pStyle w:val="ListParagraph"/>
        <w:numPr>
          <w:ilvl w:val="0"/>
          <w:numId w:val="12"/>
        </w:numPr>
        <w:rPr>
          <w:sz w:val="16"/>
          <w:szCs w:val="16"/>
        </w:rPr>
      </w:pPr>
      <w:r w:rsidRPr="00EB0E0B">
        <w:rPr>
          <w:sz w:val="16"/>
          <w:szCs w:val="16"/>
          <w:highlight w:val="yellow"/>
          <w:u w:val="single"/>
        </w:rPr>
        <w:t>Personalized Marketing</w:t>
      </w:r>
      <w:r w:rsidRPr="00EB0E0B">
        <w:rPr>
          <w:sz w:val="16"/>
          <w:szCs w:val="16"/>
        </w:rPr>
        <w:t>: Use customer data to offer tailored discounts or recommendations, enhancing the buying experience.</w:t>
      </w:r>
    </w:p>
    <w:p w14:paraId="2CF5459C" w14:textId="77777777" w:rsidR="000E2703" w:rsidRPr="000E2703" w:rsidRDefault="000E2703" w:rsidP="000E2703">
      <w:pPr>
        <w:rPr>
          <w:sz w:val="16"/>
          <w:szCs w:val="16"/>
        </w:rPr>
      </w:pPr>
    </w:p>
    <w:p w14:paraId="587C32EF" w14:textId="77777777" w:rsidR="000E2703" w:rsidRPr="00EB0E0B" w:rsidRDefault="000E2703" w:rsidP="000E2703">
      <w:pPr>
        <w:rPr>
          <w:b/>
          <w:bCs/>
          <w:sz w:val="20"/>
          <w:szCs w:val="20"/>
          <w:u w:val="single"/>
        </w:rPr>
      </w:pPr>
      <w:r w:rsidRPr="00EB0E0B">
        <w:rPr>
          <w:b/>
          <w:bCs/>
          <w:sz w:val="20"/>
          <w:szCs w:val="20"/>
          <w:u w:val="single"/>
        </w:rPr>
        <w:t>5. Explore New Markets</w:t>
      </w:r>
    </w:p>
    <w:p w14:paraId="1566EF89" w14:textId="77777777" w:rsidR="00EB0E0B" w:rsidRDefault="000E2703" w:rsidP="00EB0E0B">
      <w:pPr>
        <w:pStyle w:val="ListParagraph"/>
        <w:numPr>
          <w:ilvl w:val="0"/>
          <w:numId w:val="13"/>
        </w:numPr>
        <w:rPr>
          <w:sz w:val="16"/>
          <w:szCs w:val="16"/>
        </w:rPr>
      </w:pPr>
      <w:r w:rsidRPr="00EB0E0B">
        <w:rPr>
          <w:sz w:val="16"/>
          <w:szCs w:val="16"/>
          <w:highlight w:val="yellow"/>
          <w:u w:val="single"/>
        </w:rPr>
        <w:t>E-commerce Expansion</w:t>
      </w:r>
      <w:r w:rsidRPr="00EB0E0B">
        <w:rPr>
          <w:sz w:val="16"/>
          <w:szCs w:val="16"/>
        </w:rPr>
        <w:t>: Since the US has a strong online buying culture, focus on boosting sales through platforms like Amazon, Walmart, and your website.</w:t>
      </w:r>
    </w:p>
    <w:p w14:paraId="7BF54904" w14:textId="77777777" w:rsidR="00EB0E0B" w:rsidRPr="00EB0E0B" w:rsidRDefault="00EB0E0B" w:rsidP="00EB0E0B">
      <w:pPr>
        <w:pStyle w:val="ListParagraph"/>
        <w:rPr>
          <w:sz w:val="16"/>
          <w:szCs w:val="16"/>
        </w:rPr>
      </w:pPr>
    </w:p>
    <w:p w14:paraId="5BFBB89D" w14:textId="73656F2C" w:rsidR="000E2703" w:rsidRPr="00EB0E0B" w:rsidRDefault="000E2703" w:rsidP="00EB0E0B">
      <w:pPr>
        <w:pStyle w:val="ListParagraph"/>
        <w:numPr>
          <w:ilvl w:val="0"/>
          <w:numId w:val="13"/>
        </w:numPr>
        <w:rPr>
          <w:sz w:val="16"/>
          <w:szCs w:val="16"/>
        </w:rPr>
      </w:pPr>
      <w:r w:rsidRPr="00EB0E0B">
        <w:rPr>
          <w:sz w:val="16"/>
          <w:szCs w:val="16"/>
          <w:highlight w:val="yellow"/>
          <w:u w:val="single"/>
        </w:rPr>
        <w:t>Collaborate with Corporations</w:t>
      </w:r>
      <w:r w:rsidRPr="00EB0E0B">
        <w:rPr>
          <w:sz w:val="16"/>
          <w:szCs w:val="16"/>
        </w:rPr>
        <w:t>: Partner with US-based businesses to provide corporate gifts, bulk candy orders, or vending machine options.</w:t>
      </w:r>
    </w:p>
    <w:p w14:paraId="49E7FFB5" w14:textId="77777777" w:rsidR="000E2703" w:rsidRPr="000E2703" w:rsidRDefault="000E2703" w:rsidP="000E2703">
      <w:pPr>
        <w:rPr>
          <w:sz w:val="16"/>
          <w:szCs w:val="16"/>
        </w:rPr>
      </w:pPr>
    </w:p>
    <w:p w14:paraId="6449928D" w14:textId="77777777" w:rsidR="000E2703" w:rsidRPr="00EB0E0B" w:rsidRDefault="000E2703" w:rsidP="000E2703">
      <w:pPr>
        <w:rPr>
          <w:b/>
          <w:bCs/>
          <w:sz w:val="20"/>
          <w:szCs w:val="20"/>
          <w:u w:val="single"/>
        </w:rPr>
      </w:pPr>
      <w:r w:rsidRPr="00EB0E0B">
        <w:rPr>
          <w:b/>
          <w:bCs/>
          <w:sz w:val="20"/>
          <w:szCs w:val="20"/>
          <w:u w:val="single"/>
        </w:rPr>
        <w:t>6. Drive Sales Through Innovation</w:t>
      </w:r>
    </w:p>
    <w:p w14:paraId="59EBEBB0" w14:textId="31409709" w:rsidR="00EB0E0B" w:rsidRDefault="000E2703" w:rsidP="00EB0E0B">
      <w:pPr>
        <w:pStyle w:val="ListParagraph"/>
        <w:numPr>
          <w:ilvl w:val="0"/>
          <w:numId w:val="14"/>
        </w:numPr>
        <w:rPr>
          <w:sz w:val="16"/>
          <w:szCs w:val="16"/>
        </w:rPr>
      </w:pPr>
      <w:r w:rsidRPr="00EB0E0B">
        <w:rPr>
          <w:sz w:val="16"/>
          <w:szCs w:val="16"/>
          <w:highlight w:val="yellow"/>
          <w:u w:val="single"/>
        </w:rPr>
        <w:t>Sustainable Packaging</w:t>
      </w:r>
      <w:r w:rsidRPr="00EB0E0B">
        <w:rPr>
          <w:sz w:val="16"/>
          <w:szCs w:val="16"/>
        </w:rPr>
        <w:t>: Consumers in the US are increasingly environmentally conscious. Switch to biodegradable or eco-friendly packaging</w:t>
      </w:r>
      <w:r w:rsidR="00EB0E0B">
        <w:rPr>
          <w:sz w:val="16"/>
          <w:szCs w:val="16"/>
        </w:rPr>
        <w:t>.</w:t>
      </w:r>
    </w:p>
    <w:p w14:paraId="0E3C8283" w14:textId="77777777" w:rsidR="00EB0E0B" w:rsidRPr="00EB0E0B" w:rsidRDefault="00EB0E0B" w:rsidP="00EB0E0B">
      <w:pPr>
        <w:pStyle w:val="ListParagraph"/>
        <w:rPr>
          <w:sz w:val="16"/>
          <w:szCs w:val="16"/>
        </w:rPr>
      </w:pPr>
    </w:p>
    <w:p w14:paraId="6077EE5F" w14:textId="0786A77E" w:rsidR="00EB0E0B" w:rsidRDefault="000E2703" w:rsidP="00EB0E0B">
      <w:pPr>
        <w:pStyle w:val="ListParagraph"/>
        <w:numPr>
          <w:ilvl w:val="0"/>
          <w:numId w:val="14"/>
        </w:numPr>
        <w:rPr>
          <w:sz w:val="16"/>
          <w:szCs w:val="16"/>
        </w:rPr>
      </w:pPr>
      <w:r w:rsidRPr="00EB0E0B">
        <w:rPr>
          <w:sz w:val="16"/>
          <w:szCs w:val="16"/>
          <w:highlight w:val="yellow"/>
          <w:u w:val="single"/>
        </w:rPr>
        <w:t>Introduce Candy Subscriptions</w:t>
      </w:r>
      <w:r w:rsidRPr="00EB0E0B">
        <w:rPr>
          <w:sz w:val="16"/>
          <w:szCs w:val="16"/>
        </w:rPr>
        <w:t>: Offer subscription boxes with new flavors and exclusive products delivered monthly.</w:t>
      </w:r>
    </w:p>
    <w:p w14:paraId="3DD10048" w14:textId="77777777" w:rsidR="00EB0E0B" w:rsidRPr="00EB0E0B" w:rsidRDefault="00EB0E0B" w:rsidP="00EB0E0B">
      <w:pPr>
        <w:pStyle w:val="ListParagraph"/>
        <w:rPr>
          <w:sz w:val="16"/>
          <w:szCs w:val="16"/>
        </w:rPr>
      </w:pPr>
    </w:p>
    <w:p w14:paraId="10FC6590" w14:textId="77777777" w:rsidR="00EB0E0B" w:rsidRPr="00EB0E0B" w:rsidRDefault="00EB0E0B" w:rsidP="00EB0E0B">
      <w:pPr>
        <w:pStyle w:val="ListParagraph"/>
        <w:rPr>
          <w:sz w:val="16"/>
          <w:szCs w:val="16"/>
        </w:rPr>
      </w:pPr>
    </w:p>
    <w:p w14:paraId="0EE0542B" w14:textId="77777777" w:rsidR="00EB0E0B" w:rsidRDefault="00EB0E0B" w:rsidP="000E2703">
      <w:pPr>
        <w:rPr>
          <w:sz w:val="16"/>
          <w:szCs w:val="16"/>
        </w:rPr>
      </w:pPr>
    </w:p>
    <w:p w14:paraId="3FD16AF5" w14:textId="77777777" w:rsidR="00EB0E0B" w:rsidRDefault="00EB0E0B" w:rsidP="000E2703">
      <w:pPr>
        <w:rPr>
          <w:sz w:val="16"/>
          <w:szCs w:val="16"/>
        </w:rPr>
      </w:pPr>
    </w:p>
    <w:p w14:paraId="33CAFAF1" w14:textId="77777777" w:rsidR="00EB0E0B" w:rsidRDefault="000E2703" w:rsidP="000E2703">
      <w:pPr>
        <w:rPr>
          <w:b/>
          <w:bCs/>
          <w:sz w:val="20"/>
          <w:szCs w:val="20"/>
          <w:u w:val="single"/>
        </w:rPr>
      </w:pPr>
      <w:r w:rsidRPr="00EB0E0B">
        <w:rPr>
          <w:b/>
          <w:bCs/>
          <w:sz w:val="20"/>
          <w:szCs w:val="20"/>
          <w:u w:val="single"/>
        </w:rPr>
        <w:lastRenderedPageBreak/>
        <w:t>7. Utilize Data-Driven Forecasts</w:t>
      </w:r>
    </w:p>
    <w:p w14:paraId="15EB6EFE" w14:textId="77777777" w:rsidR="00EB0E0B" w:rsidRPr="00EB0E0B" w:rsidRDefault="000E2703" w:rsidP="00EB0E0B">
      <w:pPr>
        <w:pStyle w:val="ListParagraph"/>
        <w:numPr>
          <w:ilvl w:val="0"/>
          <w:numId w:val="15"/>
        </w:numPr>
        <w:rPr>
          <w:b/>
          <w:bCs/>
          <w:sz w:val="20"/>
          <w:szCs w:val="20"/>
          <w:u w:val="single"/>
        </w:rPr>
      </w:pPr>
      <w:r w:rsidRPr="00EB0E0B">
        <w:rPr>
          <w:sz w:val="16"/>
          <w:szCs w:val="16"/>
          <w:highlight w:val="yellow"/>
          <w:u w:val="single"/>
        </w:rPr>
        <w:t>Focus on High-Demand Quarters</w:t>
      </w:r>
      <w:r w:rsidRPr="00EB0E0B">
        <w:rPr>
          <w:sz w:val="16"/>
          <w:szCs w:val="16"/>
        </w:rPr>
        <w:t>: Use your quarterly sales forecast to identify peak sales periods and launch aggressive marketing campaigns during those times.</w:t>
      </w:r>
    </w:p>
    <w:p w14:paraId="0ED0C75A" w14:textId="48F91019" w:rsidR="000E2703" w:rsidRPr="00EB0E0B" w:rsidRDefault="000E2703" w:rsidP="00EB0E0B">
      <w:pPr>
        <w:pStyle w:val="ListParagraph"/>
        <w:numPr>
          <w:ilvl w:val="0"/>
          <w:numId w:val="15"/>
        </w:numPr>
        <w:rPr>
          <w:b/>
          <w:bCs/>
          <w:sz w:val="20"/>
          <w:szCs w:val="20"/>
          <w:u w:val="single"/>
        </w:rPr>
      </w:pPr>
      <w:r w:rsidRPr="00EB0E0B">
        <w:rPr>
          <w:sz w:val="16"/>
          <w:szCs w:val="16"/>
          <w:highlight w:val="yellow"/>
          <w:u w:val="single"/>
        </w:rPr>
        <w:t>Track Customer Preferences</w:t>
      </w:r>
      <w:r w:rsidRPr="00EB0E0B">
        <w:rPr>
          <w:sz w:val="16"/>
          <w:szCs w:val="16"/>
        </w:rPr>
        <w:t>: Continue analyzing flavor preferences, state-wise performance, and sales trends to adapt quickly to changes in demand.</w:t>
      </w:r>
    </w:p>
    <w:p w14:paraId="4A45BE87" w14:textId="77777777" w:rsidR="000E2703" w:rsidRDefault="000E2703" w:rsidP="000E2703">
      <w:pPr>
        <w:rPr>
          <w:sz w:val="16"/>
          <w:szCs w:val="16"/>
        </w:rPr>
      </w:pPr>
    </w:p>
    <w:p w14:paraId="28F0D54C" w14:textId="0E1F2BC3" w:rsidR="00B728B3" w:rsidRDefault="00B728B3" w:rsidP="00B728B3">
      <w:pPr>
        <w:rPr>
          <w:b/>
          <w:bCs/>
          <w:sz w:val="20"/>
          <w:szCs w:val="20"/>
        </w:rPr>
      </w:pPr>
      <w:r w:rsidRPr="000E2703">
        <w:rPr>
          <w:b/>
          <w:bCs/>
          <w:sz w:val="20"/>
          <w:szCs w:val="20"/>
        </w:rPr>
        <w:t xml:space="preserve">These actions can help boost sales and build a stronger presence for your candy business in Canada. </w:t>
      </w:r>
    </w:p>
    <w:p w14:paraId="6014F9C9" w14:textId="77777777" w:rsidR="00DB0F71" w:rsidRDefault="00DB0F71" w:rsidP="00B728B3">
      <w:pPr>
        <w:rPr>
          <w:b/>
          <w:bCs/>
          <w:sz w:val="20"/>
          <w:szCs w:val="20"/>
        </w:rPr>
      </w:pPr>
    </w:p>
    <w:p w14:paraId="12027343" w14:textId="08CB15DF" w:rsidR="00DB0F71" w:rsidRDefault="00DB0F71" w:rsidP="00B728B3">
      <w:pPr>
        <w:rPr>
          <w:b/>
          <w:bCs/>
          <w:sz w:val="20"/>
          <w:szCs w:val="20"/>
        </w:rPr>
      </w:pPr>
    </w:p>
    <w:p w14:paraId="162CEB1D" w14:textId="77777777" w:rsidR="00DB0F71" w:rsidRDefault="00DB0F71" w:rsidP="00B728B3">
      <w:pPr>
        <w:rPr>
          <w:b/>
          <w:bCs/>
          <w:sz w:val="20"/>
          <w:szCs w:val="20"/>
        </w:rPr>
      </w:pPr>
    </w:p>
    <w:p w14:paraId="4E37F870" w14:textId="77777777" w:rsidR="00DB0F71" w:rsidRDefault="00DB0F71" w:rsidP="00B728B3">
      <w:pPr>
        <w:rPr>
          <w:b/>
          <w:bCs/>
          <w:sz w:val="20"/>
          <w:szCs w:val="20"/>
        </w:rPr>
      </w:pPr>
    </w:p>
    <w:p w14:paraId="2181619E" w14:textId="4258356E" w:rsidR="00DB0F71" w:rsidRPr="00DB0F71" w:rsidRDefault="00DB0F71" w:rsidP="00B728B3">
      <w:pPr>
        <w:rPr>
          <w:b/>
          <w:bCs/>
          <w:color w:val="FF0000"/>
          <w:sz w:val="32"/>
          <w:szCs w:val="32"/>
          <w:u w:val="single"/>
        </w:rPr>
      </w:pPr>
      <w:r w:rsidRPr="00DB0F71">
        <w:rPr>
          <w:b/>
          <w:bCs/>
          <w:color w:val="FF0000"/>
          <w:sz w:val="32"/>
          <w:szCs w:val="32"/>
          <w:u w:val="single"/>
        </w:rPr>
        <w:t>Sales Country Wise</w:t>
      </w:r>
      <w:r>
        <w:rPr>
          <w:b/>
          <w:bCs/>
          <w:color w:val="FF0000"/>
          <w:sz w:val="32"/>
          <w:szCs w:val="32"/>
          <w:u w:val="single"/>
        </w:rPr>
        <w:t xml:space="preserve"> :- </w:t>
      </w:r>
    </w:p>
    <w:p w14:paraId="5FFDF86F" w14:textId="0B134B2F" w:rsidR="00DB0F71" w:rsidRDefault="00DB0F71" w:rsidP="00B728B3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7E37FF32" wp14:editId="73407380">
            <wp:extent cx="5705208" cy="3314700"/>
            <wp:effectExtent l="0" t="0" r="0" b="0"/>
            <wp:docPr id="1394644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644496" name="Picture 139464449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774" cy="339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F2F6" w14:textId="77777777" w:rsidR="00961694" w:rsidRPr="00961694" w:rsidRDefault="00961694" w:rsidP="00B728B3">
      <w:pPr>
        <w:rPr>
          <w:b/>
          <w:bCs/>
          <w:sz w:val="28"/>
          <w:szCs w:val="28"/>
        </w:rPr>
      </w:pPr>
    </w:p>
    <w:p w14:paraId="40654ABE" w14:textId="4C7504B8" w:rsidR="00DB0F71" w:rsidRPr="00C83C2A" w:rsidRDefault="00DB0F71" w:rsidP="00961694">
      <w:pPr>
        <w:pStyle w:val="ListParagraph"/>
        <w:numPr>
          <w:ilvl w:val="0"/>
          <w:numId w:val="16"/>
        </w:numPr>
        <w:rPr>
          <w:b/>
          <w:bCs/>
          <w:sz w:val="32"/>
          <w:szCs w:val="32"/>
        </w:rPr>
      </w:pPr>
      <w:r w:rsidRPr="00C83C2A">
        <w:rPr>
          <w:b/>
          <w:bCs/>
          <w:sz w:val="32"/>
          <w:szCs w:val="32"/>
        </w:rPr>
        <w:t xml:space="preserve">This bar chart is representing the total sales in Canada and United States </w:t>
      </w:r>
      <w:r w:rsidR="00961694" w:rsidRPr="00C83C2A">
        <w:rPr>
          <w:b/>
          <w:bCs/>
          <w:sz w:val="32"/>
          <w:szCs w:val="32"/>
        </w:rPr>
        <w:t xml:space="preserve">from 2021 to 2024, United States is the leading state for the sales of candies, while Canada needs some attention towards its sales, The Insights provided above aim to  </w:t>
      </w:r>
      <w:r w:rsidR="00C83C2A">
        <w:rPr>
          <w:b/>
          <w:bCs/>
          <w:sz w:val="32"/>
          <w:szCs w:val="32"/>
        </w:rPr>
        <w:t>i</w:t>
      </w:r>
      <w:r w:rsidR="00961694" w:rsidRPr="00C83C2A">
        <w:rPr>
          <w:b/>
          <w:bCs/>
          <w:sz w:val="32"/>
          <w:szCs w:val="32"/>
        </w:rPr>
        <w:t>mprove sales performance.</w:t>
      </w:r>
    </w:p>
    <w:p w14:paraId="5967FE09" w14:textId="77777777" w:rsidR="00961694" w:rsidRDefault="00961694" w:rsidP="00961694">
      <w:pPr>
        <w:rPr>
          <w:b/>
          <w:bCs/>
          <w:sz w:val="20"/>
          <w:szCs w:val="20"/>
        </w:rPr>
      </w:pPr>
    </w:p>
    <w:p w14:paraId="5069F6B8" w14:textId="77777777" w:rsidR="00961694" w:rsidRDefault="00961694" w:rsidP="00961694">
      <w:pPr>
        <w:rPr>
          <w:b/>
          <w:bCs/>
          <w:sz w:val="20"/>
          <w:szCs w:val="20"/>
        </w:rPr>
      </w:pPr>
    </w:p>
    <w:p w14:paraId="6DABF9B2" w14:textId="77777777" w:rsidR="00961694" w:rsidRDefault="00961694" w:rsidP="00961694">
      <w:pPr>
        <w:rPr>
          <w:b/>
          <w:bCs/>
          <w:sz w:val="20"/>
          <w:szCs w:val="20"/>
        </w:rPr>
      </w:pPr>
    </w:p>
    <w:p w14:paraId="35881892" w14:textId="23578FFB" w:rsidR="00961694" w:rsidRDefault="00961694" w:rsidP="0096169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Division wise Analysis : -</w:t>
      </w:r>
    </w:p>
    <w:p w14:paraId="0F005E1F" w14:textId="10CA6D7C" w:rsidR="00961694" w:rsidRDefault="00961694" w:rsidP="00961694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60C8EE4F" wp14:editId="3E1E5121">
            <wp:extent cx="6008650" cy="3557587"/>
            <wp:effectExtent l="0" t="0" r="0" b="5080"/>
            <wp:docPr id="12893404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40472" name="Picture 128934047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553" cy="357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243AC" w14:textId="77777777" w:rsidR="00C83C2A" w:rsidRDefault="00C83C2A" w:rsidP="00C83C2A">
      <w:pPr>
        <w:rPr>
          <w:sz w:val="20"/>
          <w:szCs w:val="20"/>
        </w:rPr>
      </w:pPr>
    </w:p>
    <w:p w14:paraId="2437D48D" w14:textId="77777777" w:rsidR="00C83C2A" w:rsidRPr="00961694" w:rsidRDefault="00C83C2A" w:rsidP="00C83C2A">
      <w:pPr>
        <w:rPr>
          <w:b/>
          <w:bCs/>
          <w:sz w:val="28"/>
          <w:szCs w:val="28"/>
        </w:rPr>
      </w:pPr>
    </w:p>
    <w:p w14:paraId="2FCB3AA0" w14:textId="2FEC39C2" w:rsidR="00C83C2A" w:rsidRPr="00C83C2A" w:rsidRDefault="00C83C2A" w:rsidP="00C83C2A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C83C2A">
        <w:rPr>
          <w:b/>
          <w:bCs/>
          <w:sz w:val="32"/>
          <w:szCs w:val="32"/>
        </w:rPr>
        <w:t xml:space="preserve">This bar chart </w:t>
      </w:r>
      <w:r w:rsidRPr="00C83C2A">
        <w:rPr>
          <w:b/>
          <w:bCs/>
          <w:sz w:val="32"/>
          <w:szCs w:val="32"/>
        </w:rPr>
        <w:t xml:space="preserve">represents </w:t>
      </w:r>
      <w:r w:rsidRPr="00C83C2A">
        <w:rPr>
          <w:b/>
          <w:bCs/>
          <w:sz w:val="32"/>
          <w:szCs w:val="32"/>
        </w:rPr>
        <w:t xml:space="preserve">the </w:t>
      </w:r>
      <w:r w:rsidRPr="00C83C2A">
        <w:rPr>
          <w:b/>
          <w:bCs/>
          <w:sz w:val="32"/>
          <w:szCs w:val="32"/>
        </w:rPr>
        <w:t xml:space="preserve">Division wise </w:t>
      </w:r>
      <w:r w:rsidRPr="00C83C2A">
        <w:rPr>
          <w:b/>
          <w:bCs/>
          <w:sz w:val="32"/>
          <w:szCs w:val="32"/>
        </w:rPr>
        <w:t>total sales in Canada and United States</w:t>
      </w:r>
      <w:r w:rsidRPr="00C83C2A">
        <w:rPr>
          <w:b/>
          <w:bCs/>
          <w:sz w:val="32"/>
          <w:szCs w:val="32"/>
        </w:rPr>
        <w:t>, there are 3 types of flavours in the candy in which “Chocolate” is most popular one and other 2 are “sugar” and “Other” which are the least favourite ones, so we need to increase sales in these two flavours for which the solutions I have provided above.</w:t>
      </w:r>
    </w:p>
    <w:p w14:paraId="615643DF" w14:textId="77777777" w:rsidR="00C83C2A" w:rsidRDefault="00C83C2A" w:rsidP="00C83C2A">
      <w:pPr>
        <w:rPr>
          <w:sz w:val="32"/>
          <w:szCs w:val="32"/>
        </w:rPr>
      </w:pPr>
    </w:p>
    <w:p w14:paraId="61E37939" w14:textId="77777777" w:rsidR="00C83C2A" w:rsidRDefault="00C83C2A" w:rsidP="00C83C2A">
      <w:pPr>
        <w:rPr>
          <w:sz w:val="32"/>
          <w:szCs w:val="32"/>
        </w:rPr>
      </w:pPr>
    </w:p>
    <w:p w14:paraId="32CAC31E" w14:textId="77777777" w:rsidR="00C83C2A" w:rsidRDefault="00C83C2A" w:rsidP="00C83C2A">
      <w:pPr>
        <w:rPr>
          <w:sz w:val="32"/>
          <w:szCs w:val="32"/>
        </w:rPr>
      </w:pPr>
    </w:p>
    <w:p w14:paraId="0F43AA4A" w14:textId="77777777" w:rsidR="00C83C2A" w:rsidRDefault="00C83C2A" w:rsidP="00C83C2A">
      <w:pPr>
        <w:rPr>
          <w:sz w:val="32"/>
          <w:szCs w:val="32"/>
        </w:rPr>
      </w:pPr>
    </w:p>
    <w:p w14:paraId="43296267" w14:textId="77777777" w:rsidR="00C83C2A" w:rsidRDefault="00C83C2A" w:rsidP="00C83C2A">
      <w:pPr>
        <w:rPr>
          <w:sz w:val="32"/>
          <w:szCs w:val="32"/>
        </w:rPr>
      </w:pPr>
    </w:p>
    <w:p w14:paraId="5B2B4735" w14:textId="5DEEBD13" w:rsidR="00C83C2A" w:rsidRDefault="00FA2CFE" w:rsidP="00FA2CFE">
      <w:pPr>
        <w:jc w:val="center"/>
        <w:rPr>
          <w:color w:val="FF0000"/>
          <w:sz w:val="32"/>
          <w:szCs w:val="32"/>
        </w:rPr>
      </w:pPr>
      <w:r w:rsidRPr="00FA2CFE">
        <w:rPr>
          <w:color w:val="FF0000"/>
          <w:sz w:val="32"/>
          <w:szCs w:val="32"/>
        </w:rPr>
        <w:lastRenderedPageBreak/>
        <w:t xml:space="preserve">“You should consider appointing </w:t>
      </w:r>
      <w:r w:rsidRPr="00FA2CFE">
        <w:rPr>
          <w:color w:val="FF0000"/>
          <w:sz w:val="32"/>
          <w:szCs w:val="32"/>
        </w:rPr>
        <w:t>"</w:t>
      </w:r>
      <w:r w:rsidRPr="00FA2CFE">
        <w:rPr>
          <w:b/>
          <w:bCs/>
          <w:color w:val="FF0000"/>
          <w:sz w:val="32"/>
          <w:szCs w:val="32"/>
        </w:rPr>
        <w:t>Jimmy</w:t>
      </w:r>
      <w:r w:rsidRPr="00FA2CFE">
        <w:rPr>
          <w:color w:val="FF0000"/>
          <w:sz w:val="32"/>
          <w:szCs w:val="32"/>
        </w:rPr>
        <w:t>" </w:t>
      </w:r>
      <w:r w:rsidRPr="00FA2CFE">
        <w:rPr>
          <w:b/>
          <w:bCs/>
          <w:color w:val="FF0000"/>
          <w:sz w:val="32"/>
          <w:szCs w:val="32"/>
        </w:rPr>
        <w:t>Donaldson</w:t>
      </w:r>
      <w:r w:rsidRPr="00FA2CFE">
        <w:rPr>
          <w:color w:val="FF0000"/>
          <w:sz w:val="32"/>
          <w:szCs w:val="32"/>
        </w:rPr>
        <w:t xml:space="preserve"> as the </w:t>
      </w:r>
      <w:r>
        <w:rPr>
          <w:color w:val="FF0000"/>
          <w:sz w:val="32"/>
          <w:szCs w:val="32"/>
        </w:rPr>
        <w:t>B</w:t>
      </w:r>
      <w:r w:rsidRPr="00FA2CFE">
        <w:rPr>
          <w:color w:val="FF0000"/>
          <w:sz w:val="32"/>
          <w:szCs w:val="32"/>
        </w:rPr>
        <w:t>rand</w:t>
      </w:r>
      <w:r>
        <w:rPr>
          <w:color w:val="FF0000"/>
          <w:sz w:val="32"/>
          <w:szCs w:val="32"/>
        </w:rPr>
        <w:t>_A</w:t>
      </w:r>
      <w:r w:rsidRPr="00FA2CFE">
        <w:rPr>
          <w:color w:val="FF0000"/>
          <w:sz w:val="32"/>
          <w:szCs w:val="32"/>
        </w:rPr>
        <w:t>mbassador”</w:t>
      </w:r>
      <w:r>
        <w:rPr>
          <w:color w:val="FF0000"/>
          <w:sz w:val="32"/>
          <w:szCs w:val="32"/>
        </w:rPr>
        <w:t xml:space="preserve"> A.K.A – #</w:t>
      </w:r>
      <w:r w:rsidRPr="00FA2CFE">
        <w:rPr>
          <w:b/>
          <w:bCs/>
          <w:color w:val="FF0000"/>
          <w:sz w:val="32"/>
          <w:szCs w:val="32"/>
        </w:rPr>
        <w:t>Mr Beast</w:t>
      </w:r>
    </w:p>
    <w:p w14:paraId="1C2AFD6F" w14:textId="77777777" w:rsidR="00FA2CFE" w:rsidRDefault="00FA2CFE" w:rsidP="00FA2CFE">
      <w:pPr>
        <w:jc w:val="center"/>
        <w:rPr>
          <w:color w:val="FF0000"/>
          <w:sz w:val="32"/>
          <w:szCs w:val="32"/>
        </w:rPr>
      </w:pPr>
    </w:p>
    <w:p w14:paraId="6C5A1762" w14:textId="37132D6D" w:rsidR="00FA2CFE" w:rsidRDefault="00FA2CFE" w:rsidP="00FA2CFE">
      <w:pPr>
        <w:jc w:val="center"/>
        <w:rPr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75C2837D" wp14:editId="406F04AF">
            <wp:extent cx="5731510" cy="3223260"/>
            <wp:effectExtent l="0" t="0" r="2540" b="0"/>
            <wp:docPr id="1161442789" name="Picture 3" descr="MrBeast’s Amazon Show Accused of Unsafe Filming Conditions, Lack of Food by  Participa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rBeast’s Amazon Show Accused of Unsafe Filming Conditions, Lack of Food by  Participan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11253" w14:textId="04EBC0FA" w:rsidR="00FA2CFE" w:rsidRPr="00FA2CFE" w:rsidRDefault="00FA2CFE" w:rsidP="00FA2CFE">
      <w:pPr>
        <w:jc w:val="center"/>
        <w:rPr>
          <w:color w:val="FF0000"/>
          <w:sz w:val="32"/>
          <w:szCs w:val="32"/>
        </w:rPr>
      </w:pPr>
    </w:p>
    <w:sectPr w:rsidR="00FA2CFE" w:rsidRPr="00FA2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F0845"/>
    <w:multiLevelType w:val="hybridMultilevel"/>
    <w:tmpl w:val="C85851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569EC"/>
    <w:multiLevelType w:val="hybridMultilevel"/>
    <w:tmpl w:val="6158DD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22475"/>
    <w:multiLevelType w:val="hybridMultilevel"/>
    <w:tmpl w:val="8DC677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02728"/>
    <w:multiLevelType w:val="hybridMultilevel"/>
    <w:tmpl w:val="AA980E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031A8"/>
    <w:multiLevelType w:val="hybridMultilevel"/>
    <w:tmpl w:val="8BCA3C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90D5D"/>
    <w:multiLevelType w:val="hybridMultilevel"/>
    <w:tmpl w:val="C908A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17033"/>
    <w:multiLevelType w:val="hybridMultilevel"/>
    <w:tmpl w:val="25BE32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762B19"/>
    <w:multiLevelType w:val="hybridMultilevel"/>
    <w:tmpl w:val="4D5653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723420"/>
    <w:multiLevelType w:val="hybridMultilevel"/>
    <w:tmpl w:val="BA4458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663AD8"/>
    <w:multiLevelType w:val="hybridMultilevel"/>
    <w:tmpl w:val="44141F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004AE4"/>
    <w:multiLevelType w:val="hybridMultilevel"/>
    <w:tmpl w:val="996C62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C241E9"/>
    <w:multiLevelType w:val="hybridMultilevel"/>
    <w:tmpl w:val="8E60A4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1450E8"/>
    <w:multiLevelType w:val="hybridMultilevel"/>
    <w:tmpl w:val="BEF407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847682"/>
    <w:multiLevelType w:val="hybridMultilevel"/>
    <w:tmpl w:val="AC4A2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BF531F"/>
    <w:multiLevelType w:val="hybridMultilevel"/>
    <w:tmpl w:val="0A84BA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2A0121"/>
    <w:multiLevelType w:val="hybridMultilevel"/>
    <w:tmpl w:val="1A9C20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627011">
    <w:abstractNumId w:val="1"/>
  </w:num>
  <w:num w:numId="2" w16cid:durableId="1909925022">
    <w:abstractNumId w:val="0"/>
  </w:num>
  <w:num w:numId="3" w16cid:durableId="833112234">
    <w:abstractNumId w:val="14"/>
  </w:num>
  <w:num w:numId="4" w16cid:durableId="1102064944">
    <w:abstractNumId w:val="6"/>
  </w:num>
  <w:num w:numId="5" w16cid:durableId="1607544946">
    <w:abstractNumId w:val="9"/>
  </w:num>
  <w:num w:numId="6" w16cid:durableId="984701672">
    <w:abstractNumId w:val="2"/>
  </w:num>
  <w:num w:numId="7" w16cid:durableId="1859150596">
    <w:abstractNumId w:val="13"/>
  </w:num>
  <w:num w:numId="8" w16cid:durableId="146630117">
    <w:abstractNumId w:val="12"/>
  </w:num>
  <w:num w:numId="9" w16cid:durableId="1805385965">
    <w:abstractNumId w:val="5"/>
  </w:num>
  <w:num w:numId="10" w16cid:durableId="1569074594">
    <w:abstractNumId w:val="11"/>
  </w:num>
  <w:num w:numId="11" w16cid:durableId="1869416219">
    <w:abstractNumId w:val="4"/>
  </w:num>
  <w:num w:numId="12" w16cid:durableId="353381246">
    <w:abstractNumId w:val="7"/>
  </w:num>
  <w:num w:numId="13" w16cid:durableId="1076366668">
    <w:abstractNumId w:val="10"/>
  </w:num>
  <w:num w:numId="14" w16cid:durableId="1930041091">
    <w:abstractNumId w:val="15"/>
  </w:num>
  <w:num w:numId="15" w16cid:durableId="542055784">
    <w:abstractNumId w:val="8"/>
  </w:num>
  <w:num w:numId="16" w16cid:durableId="16048770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8B3"/>
    <w:rsid w:val="000E2703"/>
    <w:rsid w:val="00961694"/>
    <w:rsid w:val="00A57325"/>
    <w:rsid w:val="00B728B3"/>
    <w:rsid w:val="00C83C2A"/>
    <w:rsid w:val="00DB0F71"/>
    <w:rsid w:val="00EB0E0B"/>
    <w:rsid w:val="00FA2CFE"/>
    <w:rsid w:val="00FD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00AC7"/>
  <w15:chartTrackingRefBased/>
  <w15:docId w15:val="{1BB166C5-489E-4FE8-933A-69E9931F0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8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8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8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8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8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8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8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8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8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8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8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8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8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8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8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8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8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8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8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8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8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8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8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8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8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8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8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8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Andhare</dc:creator>
  <cp:keywords/>
  <dc:description/>
  <cp:lastModifiedBy>Yash Andhare</cp:lastModifiedBy>
  <cp:revision>1</cp:revision>
  <dcterms:created xsi:type="dcterms:W3CDTF">2025-01-23T18:54:00Z</dcterms:created>
  <dcterms:modified xsi:type="dcterms:W3CDTF">2025-01-23T20:12:00Z</dcterms:modified>
</cp:coreProperties>
</file>