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7CB0B" w14:textId="187BBACD" w:rsidR="00F00DB5" w:rsidRPr="004D2A83" w:rsidRDefault="00F00DB5" w:rsidP="009A7F6D">
      <w:pPr>
        <w:ind w:left="-360" w:right="-360"/>
        <w:jc w:val="center"/>
        <w:rPr>
          <w:rFonts w:ascii="Times New Roman" w:hAnsi="Times New Roman"/>
          <w:b/>
          <w:bCs/>
          <w:sz w:val="40"/>
          <w:szCs w:val="40"/>
        </w:rPr>
      </w:pPr>
      <w:bookmarkStart w:id="0" w:name="_Hlk186928196"/>
      <w:bookmarkEnd w:id="0"/>
      <w:r w:rsidRPr="004D2A83">
        <w:rPr>
          <w:rFonts w:ascii="Times New Roman" w:hAnsi="Times New Roman"/>
          <w:b/>
          <w:bCs/>
          <w:sz w:val="40"/>
          <w:szCs w:val="40"/>
        </w:rPr>
        <w:t>Predictive Analysis Report on Customer Lifetime Value, Spend Probability, and Behavior Analysis</w:t>
      </w:r>
    </w:p>
    <w:p w14:paraId="5DBA066A" w14:textId="77777777" w:rsidR="00DA3E13" w:rsidRPr="00DA3E13" w:rsidRDefault="00DA3E13" w:rsidP="007A6469">
      <w:pPr>
        <w:ind w:left="-720"/>
        <w:jc w:val="center"/>
        <w:rPr>
          <w:rFonts w:cstheme="minorHAnsi"/>
          <w:b/>
          <w:bCs/>
          <w:sz w:val="36"/>
          <w:szCs w:val="36"/>
        </w:rPr>
      </w:pPr>
    </w:p>
    <w:p w14:paraId="5803113F" w14:textId="414DF9DF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Introduction</w:t>
      </w:r>
    </w:p>
    <w:p w14:paraId="458A5C53" w14:textId="63B3FBB5" w:rsidR="00DA3E13" w:rsidRDefault="00F00DB5" w:rsidP="007A6469">
      <w:pPr>
        <w:rPr>
          <w:rFonts w:cstheme="minorHAnsi"/>
        </w:rPr>
      </w:pPr>
      <w:r w:rsidRPr="00F00DB5">
        <w:rPr>
          <w:rFonts w:cstheme="minorHAnsi"/>
        </w:rPr>
        <w:t xml:space="preserve">This report provides a comprehensive analysis of customer behavior and spending patterns using predictive modeling techniques. The project leverages the </w:t>
      </w:r>
      <w:r w:rsidRPr="00142149">
        <w:rPr>
          <w:rFonts w:cstheme="minorHAnsi"/>
          <w:b/>
          <w:bCs/>
        </w:rPr>
        <w:t>CDNow Dataset</w:t>
      </w:r>
      <w:r w:rsidRPr="00F00DB5">
        <w:rPr>
          <w:rFonts w:cstheme="minorHAnsi"/>
        </w:rPr>
        <w:t xml:space="preserve"> to address critical business questions about </w:t>
      </w:r>
      <w:r w:rsidRPr="00142149">
        <w:rPr>
          <w:rFonts w:cstheme="minorHAnsi"/>
          <w:b/>
          <w:bCs/>
        </w:rPr>
        <w:t>customer retention, spending probability, and lifetime value</w:t>
      </w:r>
      <w:r w:rsidRPr="00F00DB5">
        <w:rPr>
          <w:rFonts w:cstheme="minorHAnsi"/>
        </w:rPr>
        <w:t xml:space="preserve">. By utilizing advanced </w:t>
      </w:r>
      <w:r w:rsidRPr="00142149">
        <w:rPr>
          <w:rFonts w:cstheme="minorHAnsi"/>
          <w:b/>
          <w:bCs/>
        </w:rPr>
        <w:t>feature engineering, machine learning models, and detailed visualizations,</w:t>
      </w:r>
      <w:r w:rsidRPr="00F00DB5">
        <w:rPr>
          <w:rFonts w:cstheme="minorHAnsi"/>
        </w:rPr>
        <w:t xml:space="preserve"> the report provides actionable insights to guide </w:t>
      </w:r>
      <w:r w:rsidRPr="00142149">
        <w:rPr>
          <w:rFonts w:cstheme="minorHAnsi"/>
          <w:b/>
          <w:bCs/>
        </w:rPr>
        <w:t>strategic decision-making</w:t>
      </w:r>
      <w:r w:rsidRPr="00F00DB5">
        <w:rPr>
          <w:rFonts w:cstheme="minorHAnsi"/>
        </w:rPr>
        <w:t>.</w:t>
      </w:r>
    </w:p>
    <w:p w14:paraId="0ACC3D80" w14:textId="77777777" w:rsidR="009A7F6D" w:rsidRPr="00F00DB5" w:rsidRDefault="009A7F6D" w:rsidP="007A6469">
      <w:pPr>
        <w:rPr>
          <w:rFonts w:cstheme="minorHAnsi"/>
        </w:rPr>
      </w:pPr>
    </w:p>
    <w:p w14:paraId="330D1336" w14:textId="6777C7DC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Dataset Overview</w:t>
      </w:r>
    </w:p>
    <w:p w14:paraId="17A6CAAC" w14:textId="77777777" w:rsidR="00F00DB5" w:rsidRPr="00F00DB5" w:rsidRDefault="00F00DB5" w:rsidP="007A6469">
      <w:pPr>
        <w:rPr>
          <w:rFonts w:cstheme="minorHAnsi"/>
        </w:rPr>
      </w:pPr>
      <w:r w:rsidRPr="00F00DB5">
        <w:rPr>
          <w:rFonts w:cstheme="minorHAnsi"/>
        </w:rPr>
        <w:t>The dataset used is the CDNow Dataset, offering real-world transactional data that includes:</w:t>
      </w:r>
    </w:p>
    <w:p w14:paraId="74B9E9F8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- </w:t>
      </w:r>
      <w:r w:rsidRPr="0090088D">
        <w:rPr>
          <w:rFonts w:cstheme="minorHAnsi"/>
          <w:b/>
          <w:bCs/>
        </w:rPr>
        <w:t>Customer ID:</w:t>
      </w:r>
      <w:r w:rsidRPr="00F00DB5">
        <w:rPr>
          <w:rFonts w:cstheme="minorHAnsi"/>
        </w:rPr>
        <w:t xml:space="preserve"> Unique identifier for each customer.</w:t>
      </w:r>
    </w:p>
    <w:p w14:paraId="1B51C5DC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- </w:t>
      </w:r>
      <w:r w:rsidRPr="0090088D">
        <w:rPr>
          <w:rFonts w:cstheme="minorHAnsi"/>
          <w:b/>
          <w:bCs/>
        </w:rPr>
        <w:t>Purchase Date:</w:t>
      </w:r>
      <w:r w:rsidRPr="00F00DB5">
        <w:rPr>
          <w:rFonts w:cstheme="minorHAnsi"/>
        </w:rPr>
        <w:t xml:space="preserve"> Date of each transaction.</w:t>
      </w:r>
    </w:p>
    <w:p w14:paraId="2B2038A7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- </w:t>
      </w:r>
      <w:r w:rsidRPr="0090088D">
        <w:rPr>
          <w:rFonts w:cstheme="minorHAnsi"/>
          <w:b/>
          <w:bCs/>
        </w:rPr>
        <w:t>Purchase Quantity</w:t>
      </w:r>
      <w:r w:rsidRPr="00F00DB5">
        <w:rPr>
          <w:rFonts w:cstheme="minorHAnsi"/>
        </w:rPr>
        <w:t>: Items purchased per transaction.</w:t>
      </w:r>
    </w:p>
    <w:p w14:paraId="637A247D" w14:textId="58601CCF" w:rsidR="00575E0A" w:rsidRDefault="00F00DB5" w:rsidP="008F1A28">
      <w:pPr>
        <w:ind w:left="720"/>
        <w:rPr>
          <w:rFonts w:cstheme="minorHAnsi"/>
          <w:noProof/>
        </w:rPr>
      </w:pPr>
      <w:r w:rsidRPr="00F00DB5">
        <w:rPr>
          <w:rFonts w:cstheme="minorHAnsi"/>
        </w:rPr>
        <w:t xml:space="preserve">- </w:t>
      </w:r>
      <w:r w:rsidRPr="0090088D">
        <w:rPr>
          <w:rFonts w:cstheme="minorHAnsi"/>
          <w:b/>
          <w:bCs/>
        </w:rPr>
        <w:t>Order Value:</w:t>
      </w:r>
      <w:r w:rsidRPr="00F00DB5">
        <w:rPr>
          <w:rFonts w:cstheme="minorHAnsi"/>
        </w:rPr>
        <w:t xml:space="preserve"> Total value of each transaction.</w:t>
      </w:r>
      <w:r w:rsidR="00AC060E" w:rsidRPr="00AC060E">
        <w:rPr>
          <w:rFonts w:cstheme="minorHAnsi"/>
          <w:noProof/>
        </w:rPr>
        <w:t xml:space="preserve"> </w:t>
      </w:r>
    </w:p>
    <w:p w14:paraId="7A3E0BB6" w14:textId="77777777" w:rsidR="009A7F6D" w:rsidRDefault="009A7F6D" w:rsidP="007A6469">
      <w:pPr>
        <w:rPr>
          <w:rFonts w:cstheme="minorHAnsi"/>
          <w:noProof/>
        </w:rPr>
      </w:pPr>
    </w:p>
    <w:p w14:paraId="66D666DB" w14:textId="7C95F10B" w:rsidR="00575E0A" w:rsidRPr="004D2A83" w:rsidRDefault="00575E0A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Customer Metrics</w:t>
      </w:r>
    </w:p>
    <w:p w14:paraId="1F4D2F4E" w14:textId="16CAAACE" w:rsidR="005F2E82" w:rsidRPr="00B0274A" w:rsidRDefault="005F2E82" w:rsidP="00B0274A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B0274A">
        <w:rPr>
          <w:rFonts w:cstheme="minorHAnsi"/>
          <w:b/>
          <w:bCs/>
        </w:rPr>
        <w:t xml:space="preserve">Customer Metrics </w:t>
      </w:r>
      <w:r w:rsidR="00142149">
        <w:rPr>
          <w:rFonts w:cstheme="minorHAnsi"/>
          <w:b/>
          <w:bCs/>
        </w:rPr>
        <w:t xml:space="preserve">Including </w:t>
      </w:r>
      <w:r w:rsidRPr="00B0274A">
        <w:rPr>
          <w:rFonts w:cstheme="minorHAnsi"/>
          <w:b/>
          <w:bCs/>
        </w:rPr>
        <w:t>Predicted CLV</w:t>
      </w:r>
      <w:r w:rsidR="00142149">
        <w:rPr>
          <w:rFonts w:cstheme="minorHAnsi"/>
          <w:b/>
          <w:bCs/>
        </w:rPr>
        <w:t xml:space="preserve"> -</w:t>
      </w:r>
      <w:r w:rsidRPr="00B0274A">
        <w:rPr>
          <w:rFonts w:cstheme="minorHAnsi"/>
          <w:b/>
          <w:bCs/>
        </w:rPr>
        <w:t xml:space="preserve"> Parallel Coordinates</w:t>
      </w:r>
    </w:p>
    <w:p w14:paraId="4A764C0A" w14:textId="77777777" w:rsidR="005F2E82" w:rsidRDefault="00575E0A" w:rsidP="005F2E82">
      <w:pPr>
        <w:jc w:val="center"/>
        <w:rPr>
          <w:rFonts w:cstheme="minorHAnsi"/>
          <w:i/>
          <w:iCs/>
          <w:noProof/>
        </w:rPr>
      </w:pPr>
      <w:r>
        <w:rPr>
          <w:rFonts w:cstheme="minorHAnsi"/>
          <w:noProof/>
        </w:rPr>
        <w:drawing>
          <wp:inline distT="0" distB="0" distL="0" distR="0" wp14:anchorId="7BCE6DDF" wp14:editId="5126A205">
            <wp:extent cx="5745479" cy="4103914"/>
            <wp:effectExtent l="76200" t="76200" r="141605" b="1257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210" cy="4134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4333D7" w14:textId="279CBCF5" w:rsidR="00575E0A" w:rsidRDefault="005F2E82" w:rsidP="005F2E82">
      <w:pPr>
        <w:rPr>
          <w:rFonts w:cstheme="minorHAnsi"/>
          <w:noProof/>
        </w:rPr>
      </w:pPr>
      <w:r w:rsidRPr="005F2E82">
        <w:rPr>
          <w:rFonts w:cstheme="minorHAnsi"/>
          <w:b/>
          <w:bCs/>
          <w:noProof/>
        </w:rPr>
        <w:t>Analysis Summary:</w:t>
      </w:r>
      <w:r w:rsidRPr="005F2E82">
        <w:rPr>
          <w:rFonts w:cstheme="minorHAnsi"/>
          <w:noProof/>
        </w:rPr>
        <w:t xml:space="preserve"> The parallel coordinates plot visualizes multiple customer metrics and their relationship with</w:t>
      </w:r>
      <w:r w:rsidR="00142149">
        <w:rPr>
          <w:rFonts w:cstheme="minorHAnsi"/>
          <w:noProof/>
        </w:rPr>
        <w:t xml:space="preserve"> each other</w:t>
      </w:r>
      <w:r w:rsidRPr="005F2E82">
        <w:rPr>
          <w:rFonts w:cstheme="minorHAnsi"/>
          <w:noProof/>
        </w:rPr>
        <w:t>, helping to identify key factors that drive customer value.</w:t>
      </w:r>
    </w:p>
    <w:p w14:paraId="6DA152D0" w14:textId="60F2F47D" w:rsidR="009A7F6D" w:rsidRDefault="009A7F6D" w:rsidP="005F2E82">
      <w:pPr>
        <w:rPr>
          <w:rFonts w:cstheme="minorHAnsi"/>
          <w:noProof/>
        </w:rPr>
      </w:pPr>
    </w:p>
    <w:p w14:paraId="639A5439" w14:textId="329DEF5E" w:rsidR="009A7F6D" w:rsidRDefault="009A7F6D" w:rsidP="005F2E82">
      <w:pPr>
        <w:rPr>
          <w:rFonts w:cstheme="minorHAnsi"/>
          <w:noProof/>
        </w:rPr>
      </w:pPr>
    </w:p>
    <w:p w14:paraId="6FF4A8C3" w14:textId="17FB22D9" w:rsidR="009A7F6D" w:rsidRDefault="009A7F6D" w:rsidP="005F2E82">
      <w:pPr>
        <w:rPr>
          <w:rFonts w:cstheme="minorHAnsi"/>
          <w:noProof/>
        </w:rPr>
      </w:pPr>
    </w:p>
    <w:p w14:paraId="1874A8CA" w14:textId="77777777" w:rsidR="009A7F6D" w:rsidRDefault="009A7F6D" w:rsidP="005F2E82">
      <w:pPr>
        <w:rPr>
          <w:rFonts w:cstheme="minorHAnsi"/>
          <w:noProof/>
        </w:rPr>
      </w:pPr>
    </w:p>
    <w:p w14:paraId="1720D206" w14:textId="3BDE1771" w:rsidR="00575E0A" w:rsidRPr="00B0274A" w:rsidRDefault="00B0274A" w:rsidP="00B0274A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B0274A">
        <w:rPr>
          <w:rFonts w:cstheme="minorHAnsi"/>
          <w:b/>
          <w:bCs/>
        </w:rPr>
        <w:t xml:space="preserve"> </w:t>
      </w:r>
      <w:r w:rsidR="005F2E82" w:rsidRPr="00B0274A">
        <w:rPr>
          <w:rFonts w:cstheme="minorHAnsi"/>
          <w:b/>
          <w:bCs/>
        </w:rPr>
        <w:t>Customer Activity Trendline</w:t>
      </w:r>
    </w:p>
    <w:p w14:paraId="0314986E" w14:textId="0129F4B2" w:rsidR="00F00DB5" w:rsidRDefault="00AC060E" w:rsidP="00575E0A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7C5D9F" wp14:editId="1E66C7FB">
            <wp:extent cx="5564252" cy="3974465"/>
            <wp:effectExtent l="76200" t="76200" r="132080" b="140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603" cy="4003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2F116" w14:textId="4E32F76F" w:rsidR="00AC060E" w:rsidRDefault="005F2E82" w:rsidP="007A6469">
      <w:pPr>
        <w:rPr>
          <w:rFonts w:cstheme="minorHAnsi"/>
        </w:rPr>
      </w:pPr>
      <w:r w:rsidRPr="005F2E82">
        <w:rPr>
          <w:rFonts w:cstheme="minorHAnsi"/>
          <w:b/>
          <w:bCs/>
        </w:rPr>
        <w:t>Analysis Summary:</w:t>
      </w:r>
      <w:r w:rsidRPr="005F2E82">
        <w:rPr>
          <w:rFonts w:cstheme="minorHAnsi"/>
        </w:rPr>
        <w:t xml:space="preserve"> The trendline of customer activity over time provides insights into the overall engagement levels and helps in identifying periods of high or low activity.</w:t>
      </w:r>
      <w:r w:rsidR="00142149">
        <w:rPr>
          <w:rFonts w:cstheme="minorHAnsi"/>
        </w:rPr>
        <w:t xml:space="preserve"> Here the trendline shows a slight increase in the frequency of purchases.</w:t>
      </w:r>
    </w:p>
    <w:p w14:paraId="07D4D71B" w14:textId="77777777" w:rsidR="009A7F6D" w:rsidRPr="00F00DB5" w:rsidRDefault="009A7F6D" w:rsidP="007A6469">
      <w:pPr>
        <w:rPr>
          <w:rFonts w:cstheme="minorHAnsi"/>
        </w:rPr>
      </w:pPr>
    </w:p>
    <w:p w14:paraId="52489786" w14:textId="39038A54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Insights from Dataset Analysis</w:t>
      </w:r>
    </w:p>
    <w:p w14:paraId="45E9CD1D" w14:textId="77F9257A" w:rsidR="00F00DB5" w:rsidRPr="00B0274A" w:rsidRDefault="00F00DB5" w:rsidP="00B0274A">
      <w:pPr>
        <w:pStyle w:val="ListParagraph"/>
        <w:numPr>
          <w:ilvl w:val="0"/>
          <w:numId w:val="5"/>
        </w:numPr>
        <w:rPr>
          <w:rFonts w:cstheme="minorHAnsi"/>
          <w:b/>
          <w:bCs/>
        </w:rPr>
      </w:pPr>
      <w:r w:rsidRPr="00B0274A">
        <w:rPr>
          <w:rFonts w:cstheme="minorHAnsi"/>
          <w:b/>
          <w:bCs/>
        </w:rPr>
        <w:t xml:space="preserve"> Revenue Contribution by Top Customers</w:t>
      </w:r>
    </w:p>
    <w:p w14:paraId="356EBEC8" w14:textId="291E7A50" w:rsidR="00F00DB5" w:rsidRPr="00F00DB5" w:rsidRDefault="002D6737" w:rsidP="007A646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6F451BB" wp14:editId="281E33D0">
            <wp:extent cx="5615241" cy="2892631"/>
            <wp:effectExtent l="76200" t="76200" r="138430" b="136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40" cy="29556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77BC89" w14:textId="6B2BE54F" w:rsidR="007A6469" w:rsidRDefault="00F00DB5" w:rsidP="007A6469">
      <w:pPr>
        <w:rPr>
          <w:rFonts w:cstheme="minorHAnsi"/>
        </w:rPr>
      </w:pPr>
      <w:r w:rsidRPr="002D6737">
        <w:rPr>
          <w:rFonts w:cstheme="minorHAnsi"/>
          <w:b/>
          <w:bCs/>
        </w:rPr>
        <w:t>Analysis Summary</w:t>
      </w:r>
      <w:r w:rsidRPr="00F00DB5">
        <w:rPr>
          <w:rFonts w:cstheme="minorHAnsi"/>
        </w:rPr>
        <w:t>: The top 10 customers contribute significantly to the overall revenue, highlighting the importance of focusing retention efforts on high-value customers.</w:t>
      </w:r>
    </w:p>
    <w:p w14:paraId="1C39ECE5" w14:textId="7541D412" w:rsidR="009A7F6D" w:rsidRDefault="009A7F6D" w:rsidP="007A6469">
      <w:pPr>
        <w:rPr>
          <w:rFonts w:cstheme="minorHAnsi"/>
        </w:rPr>
      </w:pPr>
    </w:p>
    <w:p w14:paraId="7971B04B" w14:textId="77777777" w:rsidR="009A7F6D" w:rsidRPr="005F2E82" w:rsidRDefault="009A7F6D" w:rsidP="007A6469">
      <w:pPr>
        <w:rPr>
          <w:rFonts w:cstheme="minorHAnsi"/>
        </w:rPr>
      </w:pPr>
    </w:p>
    <w:p w14:paraId="0626E529" w14:textId="35864E54" w:rsidR="007A6469" w:rsidRDefault="00F00DB5" w:rsidP="007A6469">
      <w:pPr>
        <w:rPr>
          <w:rFonts w:cstheme="minorHAnsi"/>
          <w:b/>
          <w:bCs/>
        </w:rPr>
      </w:pPr>
      <w:r w:rsidRPr="0090088D">
        <w:rPr>
          <w:rFonts w:cstheme="minorHAnsi"/>
          <w:b/>
          <w:bCs/>
        </w:rPr>
        <w:t>2. Monthly Revenue Trends</w:t>
      </w:r>
    </w:p>
    <w:p w14:paraId="175BBCA5" w14:textId="5596682A" w:rsidR="00F00DB5" w:rsidRPr="007A6469" w:rsidRDefault="007A6469" w:rsidP="007A6469">
      <w:pPr>
        <w:jc w:val="center"/>
        <w:rPr>
          <w:rFonts w:cstheme="minorHAnsi"/>
          <w:b/>
          <w:bCs/>
        </w:rPr>
      </w:pPr>
      <w:r>
        <w:rPr>
          <w:rFonts w:cstheme="minorHAnsi"/>
          <w:noProof/>
        </w:rPr>
        <w:drawing>
          <wp:inline distT="0" distB="0" distL="0" distR="0" wp14:anchorId="656CE0E8" wp14:editId="28467851">
            <wp:extent cx="5975269" cy="2987634"/>
            <wp:effectExtent l="76200" t="76200" r="140335" b="137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307" cy="3018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3EC5D" w14:textId="1C085293" w:rsidR="00F00DB5" w:rsidRDefault="00F00DB5" w:rsidP="007A6469">
      <w:pPr>
        <w:rPr>
          <w:rFonts w:cstheme="minorHAnsi"/>
        </w:rPr>
      </w:pPr>
      <w:r w:rsidRPr="007A6469">
        <w:rPr>
          <w:rFonts w:cstheme="minorHAnsi"/>
          <w:b/>
          <w:bCs/>
        </w:rPr>
        <w:t>Analysis Summary</w:t>
      </w:r>
      <w:r w:rsidRPr="00F00DB5">
        <w:rPr>
          <w:rFonts w:cstheme="minorHAnsi"/>
        </w:rPr>
        <w:t>: Monthly revenue trends show seasonal variations and peaks during specific periods, which can inform marketing strategies.</w:t>
      </w:r>
      <w:r w:rsidR="0030419A">
        <w:rPr>
          <w:rFonts w:cstheme="minorHAnsi"/>
        </w:rPr>
        <w:t xml:space="preserve"> Here the graph shows decrease in the overall revenue, which makes sense as the dataset we are working with is from a company that went bust.</w:t>
      </w:r>
    </w:p>
    <w:p w14:paraId="26249B67" w14:textId="77777777" w:rsidR="009A7F6D" w:rsidRPr="00F00DB5" w:rsidRDefault="009A7F6D" w:rsidP="007A6469">
      <w:pPr>
        <w:rPr>
          <w:rFonts w:cstheme="minorHAnsi"/>
        </w:rPr>
      </w:pPr>
    </w:p>
    <w:p w14:paraId="404FA325" w14:textId="77777777" w:rsidR="00F00DB5" w:rsidRPr="0090088D" w:rsidRDefault="00F00DB5" w:rsidP="007A6469">
      <w:pPr>
        <w:rPr>
          <w:rFonts w:cstheme="minorHAnsi"/>
          <w:b/>
          <w:bCs/>
        </w:rPr>
      </w:pPr>
      <w:r w:rsidRPr="0090088D">
        <w:rPr>
          <w:rFonts w:cstheme="minorHAnsi"/>
          <w:b/>
          <w:bCs/>
        </w:rPr>
        <w:t>3. Order Frequency Analysis</w:t>
      </w:r>
    </w:p>
    <w:p w14:paraId="4A32A9D8" w14:textId="778578CA" w:rsidR="00F00DB5" w:rsidRPr="00F00DB5" w:rsidRDefault="007A6469" w:rsidP="007A646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A76B15B" wp14:editId="29BECF3F">
            <wp:extent cx="6008586" cy="3605151"/>
            <wp:effectExtent l="76200" t="76200" r="12573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5" cy="3642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A906C" w14:textId="2931EF85" w:rsidR="00F00DB5" w:rsidRPr="00F00DB5" w:rsidRDefault="00F00DB5" w:rsidP="007A6469">
      <w:pPr>
        <w:rPr>
          <w:rFonts w:cstheme="minorHAnsi"/>
        </w:rPr>
      </w:pPr>
      <w:r w:rsidRPr="007A6469">
        <w:rPr>
          <w:rFonts w:cstheme="minorHAnsi"/>
          <w:b/>
          <w:bCs/>
        </w:rPr>
        <w:t>Analysis Summary:</w:t>
      </w:r>
      <w:r w:rsidRPr="00F00DB5">
        <w:rPr>
          <w:rFonts w:cstheme="minorHAnsi"/>
        </w:rPr>
        <w:t xml:space="preserve"> Understanding order frequency helps in identifying customer purchasing patterns and predicting future behavior.</w:t>
      </w:r>
      <w:r w:rsidR="0030419A">
        <w:rPr>
          <w:rFonts w:cstheme="minorHAnsi"/>
        </w:rPr>
        <w:t xml:space="preserve"> The company has more customers which have low number of orders which indicates that we should work getting existing customers to repurchase.</w:t>
      </w:r>
    </w:p>
    <w:p w14:paraId="25345337" w14:textId="26489FB1" w:rsidR="00246189" w:rsidRDefault="00246189" w:rsidP="007A6469">
      <w:pPr>
        <w:rPr>
          <w:rFonts w:cstheme="minorHAnsi"/>
          <w:b/>
          <w:bCs/>
        </w:rPr>
      </w:pPr>
    </w:p>
    <w:p w14:paraId="4DECE5C6" w14:textId="656A95A2" w:rsidR="005F2E82" w:rsidRDefault="005F2E82" w:rsidP="007A6469">
      <w:pPr>
        <w:rPr>
          <w:rFonts w:cstheme="minorHAnsi"/>
          <w:b/>
          <w:bCs/>
        </w:rPr>
      </w:pPr>
    </w:p>
    <w:p w14:paraId="61BF1C40" w14:textId="77777777" w:rsidR="009A7F6D" w:rsidRDefault="009A7F6D" w:rsidP="007A6469">
      <w:pPr>
        <w:rPr>
          <w:rFonts w:cstheme="minorHAnsi"/>
          <w:b/>
          <w:bCs/>
        </w:rPr>
      </w:pPr>
    </w:p>
    <w:p w14:paraId="578F3DB5" w14:textId="281F2576" w:rsidR="00F00DB5" w:rsidRPr="0090088D" w:rsidRDefault="00F00DB5" w:rsidP="007A6469">
      <w:pPr>
        <w:rPr>
          <w:rFonts w:cstheme="minorHAnsi"/>
          <w:b/>
          <w:bCs/>
        </w:rPr>
      </w:pPr>
      <w:r w:rsidRPr="0090088D">
        <w:rPr>
          <w:rFonts w:cstheme="minorHAnsi"/>
          <w:b/>
          <w:bCs/>
        </w:rPr>
        <w:t>4. Revenue by Product Price</w:t>
      </w:r>
    </w:p>
    <w:p w14:paraId="2D3F2358" w14:textId="60A7E264" w:rsidR="00F00DB5" w:rsidRPr="00F00DB5" w:rsidRDefault="007A6469" w:rsidP="007A646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8F6CD40" wp14:editId="2315AA7F">
            <wp:extent cx="5920317" cy="3552190"/>
            <wp:effectExtent l="76200" t="76200" r="137795" b="1244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502" cy="36093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91121" w14:textId="7BABAB2C" w:rsidR="00F00DB5" w:rsidRDefault="00F00DB5" w:rsidP="007A6469">
      <w:pPr>
        <w:rPr>
          <w:rFonts w:cstheme="minorHAnsi"/>
        </w:rPr>
      </w:pPr>
      <w:r w:rsidRPr="00246189">
        <w:rPr>
          <w:rFonts w:cstheme="minorHAnsi"/>
          <w:b/>
          <w:bCs/>
        </w:rPr>
        <w:t>Analysis Summary</w:t>
      </w:r>
      <w:r w:rsidRPr="00F00DB5">
        <w:rPr>
          <w:rFonts w:cstheme="minorHAnsi"/>
        </w:rPr>
        <w:t>: Higher-priced products contribute more to revenue, indicating the potential for upselling and cross-selling strategies.</w:t>
      </w:r>
    </w:p>
    <w:p w14:paraId="03D2B4B8" w14:textId="77777777" w:rsidR="009A7F6D" w:rsidRPr="00246189" w:rsidRDefault="009A7F6D" w:rsidP="007A6469">
      <w:pPr>
        <w:rPr>
          <w:rFonts w:cstheme="minorHAnsi"/>
        </w:rPr>
      </w:pPr>
    </w:p>
    <w:p w14:paraId="19131E7C" w14:textId="766FC32D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Feature Engineering</w:t>
      </w:r>
    </w:p>
    <w:p w14:paraId="4AE06AA2" w14:textId="389F812C" w:rsidR="00F00DB5" w:rsidRPr="00246189" w:rsidRDefault="00F00DB5" w:rsidP="007A6469">
      <w:pPr>
        <w:rPr>
          <w:rFonts w:cstheme="minorHAnsi"/>
          <w:b/>
          <w:bCs/>
          <w:sz w:val="28"/>
          <w:szCs w:val="28"/>
        </w:rPr>
      </w:pPr>
      <w:r w:rsidRPr="0090088D">
        <w:rPr>
          <w:rFonts w:cstheme="minorHAnsi"/>
          <w:b/>
          <w:bCs/>
          <w:sz w:val="28"/>
          <w:szCs w:val="28"/>
        </w:rPr>
        <w:t>Objectives</w:t>
      </w:r>
    </w:p>
    <w:p w14:paraId="1E67AD1C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>- Create features encapsulating customer behavior, such as recency, frequency, and monetary value (RFM).</w:t>
      </w:r>
    </w:p>
    <w:p w14:paraId="6F9A75A5" w14:textId="5A2B3725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>- Generate advanced predictors like average spending, purchase trends, and segmentation metrics.</w:t>
      </w:r>
    </w:p>
    <w:p w14:paraId="055A4892" w14:textId="46EF6F31" w:rsidR="00F00DB5" w:rsidRPr="00246189" w:rsidRDefault="00F00DB5" w:rsidP="007A6469">
      <w:pPr>
        <w:rPr>
          <w:rFonts w:cstheme="minorHAnsi"/>
          <w:b/>
          <w:bCs/>
          <w:sz w:val="28"/>
          <w:szCs w:val="28"/>
        </w:rPr>
      </w:pPr>
      <w:r w:rsidRPr="0090088D">
        <w:rPr>
          <w:rFonts w:cstheme="minorHAnsi"/>
          <w:b/>
          <w:bCs/>
          <w:sz w:val="28"/>
          <w:szCs w:val="28"/>
        </w:rPr>
        <w:t>Key Features Created</w:t>
      </w:r>
    </w:p>
    <w:p w14:paraId="739EC2BB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- </w:t>
      </w:r>
      <w:r w:rsidRPr="0090088D">
        <w:rPr>
          <w:rFonts w:cstheme="minorHAnsi"/>
          <w:b/>
          <w:bCs/>
        </w:rPr>
        <w:t>Recency:</w:t>
      </w:r>
      <w:r w:rsidRPr="00F00DB5">
        <w:rPr>
          <w:rFonts w:cstheme="minorHAnsi"/>
        </w:rPr>
        <w:t xml:space="preserve"> Days since the last purchase.</w:t>
      </w:r>
    </w:p>
    <w:p w14:paraId="2CA17AE4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- </w:t>
      </w:r>
      <w:r w:rsidRPr="0090088D">
        <w:rPr>
          <w:rFonts w:cstheme="minorHAnsi"/>
          <w:b/>
          <w:bCs/>
        </w:rPr>
        <w:t>Frequency:</w:t>
      </w:r>
      <w:r w:rsidRPr="00F00DB5">
        <w:rPr>
          <w:rFonts w:cstheme="minorHAnsi"/>
        </w:rPr>
        <w:t xml:space="preserve"> Total number of purchases.</w:t>
      </w:r>
    </w:p>
    <w:p w14:paraId="49F45984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- </w:t>
      </w:r>
      <w:r w:rsidRPr="0090088D">
        <w:rPr>
          <w:rFonts w:cstheme="minorHAnsi"/>
          <w:b/>
          <w:bCs/>
        </w:rPr>
        <w:t>Monetary Metrics:</w:t>
      </w:r>
    </w:p>
    <w:p w14:paraId="3E1AEAE1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- </w:t>
      </w:r>
      <w:r w:rsidRPr="0090088D">
        <w:rPr>
          <w:rFonts w:cstheme="minorHAnsi"/>
          <w:b/>
          <w:bCs/>
        </w:rPr>
        <w:t>price_sum:</w:t>
      </w:r>
      <w:r w:rsidRPr="00F00DB5">
        <w:rPr>
          <w:rFonts w:cstheme="minorHAnsi"/>
        </w:rPr>
        <w:t xml:space="preserve"> Total spend across all transactions.</w:t>
      </w:r>
    </w:p>
    <w:p w14:paraId="29B18FFC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- </w:t>
      </w:r>
      <w:r w:rsidRPr="0090088D">
        <w:rPr>
          <w:rFonts w:cstheme="minorHAnsi"/>
          <w:b/>
          <w:bCs/>
        </w:rPr>
        <w:t>price_mean:</w:t>
      </w:r>
      <w:r w:rsidRPr="00F00DB5">
        <w:rPr>
          <w:rFonts w:cstheme="minorHAnsi"/>
        </w:rPr>
        <w:t xml:space="preserve"> Average spend per transaction.</w:t>
      </w:r>
    </w:p>
    <w:p w14:paraId="109FFCCB" w14:textId="6A898217" w:rsid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- </w:t>
      </w:r>
      <w:r w:rsidRPr="0090088D">
        <w:rPr>
          <w:rFonts w:cstheme="minorHAnsi"/>
          <w:b/>
          <w:bCs/>
        </w:rPr>
        <w:t>spend_90_total:</w:t>
      </w:r>
      <w:r w:rsidRPr="00F00DB5">
        <w:rPr>
          <w:rFonts w:cstheme="minorHAnsi"/>
        </w:rPr>
        <w:t xml:space="preserve"> Predicted customer lifetime value (CLV) for the next 90 days.</w:t>
      </w:r>
    </w:p>
    <w:p w14:paraId="7B05F4D0" w14:textId="38509DA6" w:rsidR="00F00DB5" w:rsidRPr="00246189" w:rsidRDefault="00F00DB5" w:rsidP="007A6469">
      <w:pPr>
        <w:rPr>
          <w:rFonts w:cstheme="minorHAnsi"/>
          <w:b/>
          <w:bCs/>
          <w:sz w:val="28"/>
          <w:szCs w:val="28"/>
        </w:rPr>
      </w:pPr>
      <w:r w:rsidRPr="0090088D">
        <w:rPr>
          <w:rFonts w:cstheme="minorHAnsi"/>
          <w:b/>
          <w:bCs/>
          <w:sz w:val="28"/>
          <w:szCs w:val="28"/>
        </w:rPr>
        <w:t>Methods</w:t>
      </w:r>
    </w:p>
    <w:p w14:paraId="2E8DB983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>- Aggregation and grouping based on customer_id.</w:t>
      </w:r>
    </w:p>
    <w:p w14:paraId="0E12AA70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>- Handling missing data and outliers.</w:t>
      </w:r>
    </w:p>
    <w:p w14:paraId="0C6A7C47" w14:textId="456BA287" w:rsidR="00575E0A" w:rsidRPr="009A7F6D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>- Normalization and scaling of numerical features to enhance model performance.</w:t>
      </w:r>
    </w:p>
    <w:p w14:paraId="25122CDB" w14:textId="113A80C3" w:rsidR="00F00DB5" w:rsidRPr="00246189" w:rsidRDefault="00F00DB5" w:rsidP="007A6469">
      <w:pPr>
        <w:rPr>
          <w:rFonts w:cstheme="minorHAnsi"/>
          <w:b/>
          <w:bCs/>
          <w:sz w:val="28"/>
          <w:szCs w:val="28"/>
        </w:rPr>
      </w:pPr>
      <w:r w:rsidRPr="0090088D">
        <w:rPr>
          <w:rFonts w:cstheme="minorHAnsi"/>
          <w:b/>
          <w:bCs/>
          <w:sz w:val="28"/>
          <w:szCs w:val="28"/>
        </w:rPr>
        <w:t>Temporal Splitting</w:t>
      </w:r>
    </w:p>
    <w:p w14:paraId="454F9FAE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>- Split the dataset into two segments:</w:t>
      </w:r>
    </w:p>
    <w:p w14:paraId="1AADB30D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- 90 days: Used for short-term CLV predictions.</w:t>
      </w:r>
    </w:p>
    <w:p w14:paraId="29F74E17" w14:textId="4D46EAE9" w:rsidR="00246189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- Remaining period: Used for training and evaluation.</w:t>
      </w:r>
    </w:p>
    <w:p w14:paraId="34AECCA1" w14:textId="78323EB9" w:rsidR="009A7F6D" w:rsidRDefault="009A7F6D" w:rsidP="007A6469">
      <w:pPr>
        <w:rPr>
          <w:rFonts w:cstheme="minorHAnsi"/>
        </w:rPr>
      </w:pPr>
    </w:p>
    <w:p w14:paraId="19C442DC" w14:textId="578A23B4" w:rsidR="00094551" w:rsidRDefault="00094551" w:rsidP="007A6469">
      <w:pPr>
        <w:rPr>
          <w:rFonts w:cstheme="minorHAnsi"/>
        </w:rPr>
      </w:pPr>
    </w:p>
    <w:p w14:paraId="489F2FC5" w14:textId="77777777" w:rsidR="004D2A83" w:rsidRPr="004D2A83" w:rsidRDefault="004D2A83" w:rsidP="007A6469">
      <w:pPr>
        <w:rPr>
          <w:rFonts w:cstheme="minorHAnsi"/>
          <w:b/>
          <w:bCs/>
          <w:sz w:val="32"/>
          <w:szCs w:val="32"/>
        </w:rPr>
      </w:pPr>
    </w:p>
    <w:p w14:paraId="1337EB13" w14:textId="0F7B96E2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Predictive Models</w:t>
      </w:r>
    </w:p>
    <w:p w14:paraId="73D2CFB1" w14:textId="2971C168" w:rsidR="00F00DB5" w:rsidRPr="00B0274A" w:rsidRDefault="00F00DB5" w:rsidP="00B0274A">
      <w:pPr>
        <w:pStyle w:val="ListParagraph"/>
        <w:numPr>
          <w:ilvl w:val="0"/>
          <w:numId w:val="6"/>
        </w:numPr>
        <w:rPr>
          <w:rFonts w:cstheme="minorHAnsi"/>
          <w:b/>
          <w:bCs/>
          <w:sz w:val="28"/>
          <w:szCs w:val="28"/>
        </w:rPr>
      </w:pPr>
      <w:r w:rsidRPr="00B0274A">
        <w:rPr>
          <w:rFonts w:cstheme="minorHAnsi"/>
          <w:b/>
          <w:bCs/>
          <w:sz w:val="28"/>
          <w:szCs w:val="28"/>
        </w:rPr>
        <w:t>Spend Amount Prediction Model</w:t>
      </w:r>
    </w:p>
    <w:p w14:paraId="57DA5C83" w14:textId="256B27CF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  <w:b/>
          <w:bCs/>
        </w:rPr>
        <w:t>Objective</w:t>
      </w:r>
      <w:r w:rsidRPr="00F00DB5">
        <w:rPr>
          <w:rFonts w:cstheme="minorHAnsi"/>
        </w:rPr>
        <w:t>: Predict customer spend over the next 90 days.</w:t>
      </w:r>
    </w:p>
    <w:p w14:paraId="1EBD9F4A" w14:textId="0A225C86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  <w:b/>
          <w:bCs/>
        </w:rPr>
        <w:t>Model:</w:t>
      </w:r>
      <w:r w:rsidRPr="00F00DB5">
        <w:rPr>
          <w:rFonts w:cstheme="minorHAnsi"/>
        </w:rPr>
        <w:t xml:space="preserve"> Gradient Boosting Regressor (XGBoost)</w:t>
      </w:r>
    </w:p>
    <w:p w14:paraId="6B948AF5" w14:textId="77777777" w:rsidR="00F00DB5" w:rsidRPr="0090088D" w:rsidRDefault="00F00DB5" w:rsidP="007A6469">
      <w:pPr>
        <w:rPr>
          <w:rFonts w:cstheme="minorHAnsi"/>
          <w:b/>
          <w:bCs/>
          <w:sz w:val="28"/>
          <w:szCs w:val="28"/>
        </w:rPr>
      </w:pPr>
      <w:r w:rsidRPr="0090088D">
        <w:rPr>
          <w:rFonts w:cstheme="minorHAnsi"/>
          <w:b/>
          <w:bCs/>
          <w:sz w:val="28"/>
          <w:szCs w:val="28"/>
        </w:rPr>
        <w:t>Key Steps:</w:t>
      </w:r>
    </w:p>
    <w:p w14:paraId="3CA3D83C" w14:textId="77777777" w:rsidR="00F00DB5" w:rsidRPr="00F00DB5" w:rsidRDefault="00F00DB5" w:rsidP="008F1A28">
      <w:pPr>
        <w:ind w:left="720"/>
        <w:rPr>
          <w:rFonts w:cstheme="minorHAnsi"/>
        </w:rPr>
      </w:pPr>
      <w:r w:rsidRPr="0090088D">
        <w:rPr>
          <w:rFonts w:cstheme="minorHAnsi"/>
          <w:b/>
          <w:bCs/>
        </w:rPr>
        <w:t>1. Feature Selection:</w:t>
      </w:r>
      <w:r w:rsidRPr="00F00DB5">
        <w:rPr>
          <w:rFonts w:cstheme="minorHAnsi"/>
        </w:rPr>
        <w:t xml:space="preserve"> Utilized RFM metrics, purchase trends, and segmentation data.</w:t>
      </w:r>
    </w:p>
    <w:p w14:paraId="74AB39C1" w14:textId="77777777" w:rsidR="00F00DB5" w:rsidRPr="0090088D" w:rsidRDefault="00F00DB5" w:rsidP="008F1A28">
      <w:pPr>
        <w:ind w:left="720"/>
        <w:rPr>
          <w:rFonts w:cstheme="minorHAnsi"/>
          <w:b/>
          <w:bCs/>
        </w:rPr>
      </w:pPr>
      <w:r w:rsidRPr="0090088D">
        <w:rPr>
          <w:rFonts w:cstheme="minorHAnsi"/>
          <w:b/>
          <w:bCs/>
        </w:rPr>
        <w:t>2. Evaluation Metrics:</w:t>
      </w:r>
    </w:p>
    <w:p w14:paraId="67D397A6" w14:textId="59F89974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 - Mean Absolute Error (MAE): ~9.65 units.</w:t>
      </w:r>
      <w:r w:rsidR="008F1A28">
        <w:rPr>
          <w:rFonts w:cstheme="minorHAnsi"/>
        </w:rPr>
        <w:t xml:space="preserve"> (9-10 dollars)</w:t>
      </w:r>
    </w:p>
    <w:p w14:paraId="3B6DA2EE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 - Root Mean Square Error (RMSE).</w:t>
      </w:r>
    </w:p>
    <w:p w14:paraId="78106650" w14:textId="77777777" w:rsidR="00F00DB5" w:rsidRPr="0090088D" w:rsidRDefault="00F00DB5" w:rsidP="008F1A28">
      <w:pPr>
        <w:ind w:left="720"/>
        <w:rPr>
          <w:rFonts w:cstheme="minorHAnsi"/>
          <w:b/>
          <w:bCs/>
        </w:rPr>
      </w:pPr>
      <w:r w:rsidRPr="0090088D">
        <w:rPr>
          <w:rFonts w:cstheme="minorHAnsi"/>
          <w:b/>
          <w:bCs/>
        </w:rPr>
        <w:t>3. Feature Importance Analysis:</w:t>
      </w:r>
    </w:p>
    <w:p w14:paraId="31093754" w14:textId="198A31D2" w:rsid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 - Key drivers of customer spending included Recency, Frequency, and price</w:t>
      </w:r>
      <w:r w:rsidR="009A6D69">
        <w:rPr>
          <w:rFonts w:cstheme="minorHAnsi"/>
        </w:rPr>
        <w:t>_sum</w:t>
      </w:r>
      <w:r w:rsidRPr="00F00DB5">
        <w:rPr>
          <w:rFonts w:cstheme="minorHAnsi"/>
        </w:rPr>
        <w:t>.</w:t>
      </w:r>
    </w:p>
    <w:p w14:paraId="260E1410" w14:textId="77777777" w:rsidR="008F1A28" w:rsidRPr="00F00DB5" w:rsidRDefault="008F1A28" w:rsidP="008F1A28">
      <w:pPr>
        <w:ind w:left="720"/>
        <w:rPr>
          <w:rFonts w:cstheme="minorHAnsi"/>
        </w:rPr>
      </w:pPr>
    </w:p>
    <w:p w14:paraId="1742B4F0" w14:textId="576ABB59" w:rsidR="00F00DB5" w:rsidRPr="00F00DB5" w:rsidRDefault="00246189" w:rsidP="008F1A2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B5323AC" wp14:editId="7403891A">
            <wp:extent cx="4495800" cy="4495800"/>
            <wp:effectExtent l="76200" t="76200" r="13335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106" cy="4541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B4202" w14:textId="30ED0A1E" w:rsidR="00575E0A" w:rsidRDefault="00575E0A" w:rsidP="007A6469">
      <w:pPr>
        <w:rPr>
          <w:rFonts w:cstheme="minorHAnsi"/>
          <w:b/>
          <w:bCs/>
          <w:sz w:val="28"/>
          <w:szCs w:val="28"/>
        </w:rPr>
      </w:pPr>
    </w:p>
    <w:p w14:paraId="10A9DB45" w14:textId="5F4DACA6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41E53A31" w14:textId="11F63422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2D3AB706" w14:textId="408C1D46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5A4BD3D4" w14:textId="2A0A5E35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365682ED" w14:textId="1DF87B79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60A5A1CE" w14:textId="4D3D354D" w:rsidR="004D2A83" w:rsidRDefault="004D2A83" w:rsidP="007A6469">
      <w:pPr>
        <w:rPr>
          <w:rFonts w:cstheme="minorHAnsi"/>
          <w:b/>
          <w:bCs/>
          <w:sz w:val="28"/>
          <w:szCs w:val="28"/>
        </w:rPr>
      </w:pPr>
    </w:p>
    <w:p w14:paraId="4032A02B" w14:textId="77777777" w:rsidR="004D2A83" w:rsidRDefault="004D2A83" w:rsidP="007A6469">
      <w:pPr>
        <w:rPr>
          <w:rFonts w:cstheme="minorHAnsi"/>
          <w:b/>
          <w:bCs/>
          <w:sz w:val="28"/>
          <w:szCs w:val="28"/>
        </w:rPr>
      </w:pPr>
    </w:p>
    <w:p w14:paraId="47414D89" w14:textId="61A20681" w:rsidR="009A7F6D" w:rsidRDefault="008F1A28" w:rsidP="007A646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PTO</w:t>
      </w:r>
    </w:p>
    <w:p w14:paraId="7524157B" w14:textId="6C02738A" w:rsidR="00F00DB5" w:rsidRPr="00B0274A" w:rsidRDefault="00F00DB5" w:rsidP="00B0274A">
      <w:pPr>
        <w:pStyle w:val="ListParagraph"/>
        <w:numPr>
          <w:ilvl w:val="0"/>
          <w:numId w:val="6"/>
        </w:numPr>
        <w:rPr>
          <w:rFonts w:cstheme="minorHAnsi"/>
          <w:b/>
          <w:bCs/>
          <w:sz w:val="28"/>
          <w:szCs w:val="28"/>
        </w:rPr>
      </w:pPr>
      <w:r w:rsidRPr="00B0274A">
        <w:rPr>
          <w:rFonts w:cstheme="minorHAnsi"/>
          <w:b/>
          <w:bCs/>
          <w:sz w:val="28"/>
          <w:szCs w:val="28"/>
        </w:rPr>
        <w:lastRenderedPageBreak/>
        <w:t>Spend Probability Prediction Model</w:t>
      </w:r>
    </w:p>
    <w:p w14:paraId="63D53679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  <w:b/>
          <w:bCs/>
        </w:rPr>
        <w:t>Objective:</w:t>
      </w:r>
      <w:r w:rsidRPr="00F00DB5">
        <w:rPr>
          <w:rFonts w:cstheme="minorHAnsi"/>
        </w:rPr>
        <w:t xml:space="preserve"> Classify customers likely to make a purchase in the next 90 days.</w:t>
      </w:r>
    </w:p>
    <w:p w14:paraId="285DA5F5" w14:textId="412A74FA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  <w:b/>
          <w:bCs/>
        </w:rPr>
        <w:t>Model:</w:t>
      </w:r>
      <w:r w:rsidRPr="00F00DB5">
        <w:rPr>
          <w:rFonts w:cstheme="minorHAnsi"/>
        </w:rPr>
        <w:t xml:space="preserve"> </w:t>
      </w:r>
      <w:r w:rsidR="004D2A83" w:rsidRPr="00F00DB5">
        <w:rPr>
          <w:rFonts w:cstheme="minorHAnsi"/>
        </w:rPr>
        <w:t xml:space="preserve">Gradient Boosting </w:t>
      </w:r>
      <w:r w:rsidR="004D2A83">
        <w:rPr>
          <w:rFonts w:cstheme="minorHAnsi"/>
        </w:rPr>
        <w:t xml:space="preserve">Classifier </w:t>
      </w:r>
      <w:r w:rsidR="004D2A83" w:rsidRPr="00F00DB5">
        <w:rPr>
          <w:rFonts w:cstheme="minorHAnsi"/>
        </w:rPr>
        <w:t>(XGBoost)</w:t>
      </w:r>
    </w:p>
    <w:p w14:paraId="4595BC46" w14:textId="77777777" w:rsidR="00F00DB5" w:rsidRPr="0090088D" w:rsidRDefault="00F00DB5" w:rsidP="007A6469">
      <w:pPr>
        <w:rPr>
          <w:rFonts w:cstheme="minorHAnsi"/>
          <w:b/>
          <w:bCs/>
          <w:sz w:val="28"/>
          <w:szCs w:val="28"/>
        </w:rPr>
      </w:pPr>
      <w:r w:rsidRPr="0090088D">
        <w:rPr>
          <w:rFonts w:cstheme="minorHAnsi"/>
          <w:b/>
          <w:bCs/>
          <w:sz w:val="28"/>
          <w:szCs w:val="28"/>
        </w:rPr>
        <w:t>Key Steps:</w:t>
      </w:r>
    </w:p>
    <w:p w14:paraId="1C649243" w14:textId="77777777" w:rsidR="00F00DB5" w:rsidRPr="00F00DB5" w:rsidRDefault="00F00DB5" w:rsidP="008F1A28">
      <w:pPr>
        <w:ind w:left="720"/>
        <w:rPr>
          <w:rFonts w:cstheme="minorHAnsi"/>
        </w:rPr>
      </w:pPr>
      <w:r w:rsidRPr="0090088D">
        <w:rPr>
          <w:rFonts w:cstheme="minorHAnsi"/>
          <w:b/>
          <w:bCs/>
        </w:rPr>
        <w:t>1. Label Encoding:</w:t>
      </w:r>
      <w:r w:rsidRPr="00F00DB5">
        <w:rPr>
          <w:rFonts w:cstheme="minorHAnsi"/>
        </w:rPr>
        <w:t xml:space="preserve"> Binary classification for spend_90_flag.</w:t>
      </w:r>
    </w:p>
    <w:p w14:paraId="594BDD18" w14:textId="77777777" w:rsidR="00F00DB5" w:rsidRPr="0090088D" w:rsidRDefault="00F00DB5" w:rsidP="008F1A28">
      <w:pPr>
        <w:ind w:left="720"/>
        <w:rPr>
          <w:rFonts w:cstheme="minorHAnsi"/>
          <w:b/>
          <w:bCs/>
        </w:rPr>
      </w:pPr>
      <w:r w:rsidRPr="0090088D">
        <w:rPr>
          <w:rFonts w:cstheme="minorHAnsi"/>
          <w:b/>
          <w:bCs/>
        </w:rPr>
        <w:t>2. Metrics:</w:t>
      </w:r>
    </w:p>
    <w:p w14:paraId="64E635EB" w14:textId="14D66202" w:rsidR="00F00DB5" w:rsidRPr="00F00DB5" w:rsidRDefault="00F00DB5" w:rsidP="004D2A83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 - Accuracy: ~84%</w:t>
      </w:r>
    </w:p>
    <w:p w14:paraId="6EAF6444" w14:textId="77777777" w:rsidR="00F00DB5" w:rsidRP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 - ROC-AUC: 0.84.</w:t>
      </w:r>
    </w:p>
    <w:p w14:paraId="59A6741F" w14:textId="77777777" w:rsidR="00F00DB5" w:rsidRPr="0090088D" w:rsidRDefault="00F00DB5" w:rsidP="008F1A28">
      <w:pPr>
        <w:ind w:left="720"/>
        <w:rPr>
          <w:rFonts w:cstheme="minorHAnsi"/>
          <w:b/>
          <w:bCs/>
        </w:rPr>
      </w:pPr>
      <w:r w:rsidRPr="0090088D">
        <w:rPr>
          <w:rFonts w:cstheme="minorHAnsi"/>
          <w:b/>
          <w:bCs/>
        </w:rPr>
        <w:t>3. Feature Importance:</w:t>
      </w:r>
    </w:p>
    <w:p w14:paraId="61C1A6FF" w14:textId="67E4A775" w:rsidR="00F00DB5" w:rsidRDefault="00F00DB5" w:rsidP="008F1A28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 - Behavioral metrics like Recency and Frequency were top contributors.</w:t>
      </w:r>
    </w:p>
    <w:p w14:paraId="49F93428" w14:textId="77777777" w:rsidR="00F6689F" w:rsidRPr="00F00DB5" w:rsidRDefault="00F6689F" w:rsidP="008F1A28">
      <w:pPr>
        <w:ind w:left="720"/>
        <w:rPr>
          <w:rFonts w:cstheme="minorHAnsi"/>
        </w:rPr>
      </w:pPr>
    </w:p>
    <w:p w14:paraId="585005A7" w14:textId="504A8F5D" w:rsidR="00F00DB5" w:rsidRPr="00F00DB5" w:rsidRDefault="00246189" w:rsidP="0024618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EE9FFF" wp14:editId="1121D72B">
            <wp:extent cx="4388922" cy="4388922"/>
            <wp:effectExtent l="76200" t="76200" r="126365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95" cy="4403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4CBD8" w14:textId="77777777" w:rsidR="00575E0A" w:rsidRDefault="00575E0A" w:rsidP="007A6469">
      <w:pPr>
        <w:rPr>
          <w:rFonts w:cstheme="minorHAnsi"/>
          <w:b/>
          <w:bCs/>
          <w:sz w:val="28"/>
          <w:szCs w:val="28"/>
        </w:rPr>
      </w:pPr>
    </w:p>
    <w:p w14:paraId="4DBCA1BF" w14:textId="77777777" w:rsidR="00575E0A" w:rsidRDefault="00575E0A" w:rsidP="007A6469">
      <w:pPr>
        <w:rPr>
          <w:rFonts w:cstheme="minorHAnsi"/>
          <w:b/>
          <w:bCs/>
          <w:sz w:val="28"/>
          <w:szCs w:val="28"/>
        </w:rPr>
      </w:pPr>
    </w:p>
    <w:p w14:paraId="0F86590B" w14:textId="77777777" w:rsidR="00575E0A" w:rsidRDefault="00575E0A" w:rsidP="007A6469">
      <w:pPr>
        <w:rPr>
          <w:rFonts w:cstheme="minorHAnsi"/>
          <w:b/>
          <w:bCs/>
          <w:sz w:val="28"/>
          <w:szCs w:val="28"/>
        </w:rPr>
      </w:pPr>
    </w:p>
    <w:p w14:paraId="7A4CF579" w14:textId="77777777" w:rsidR="00B0274A" w:rsidRDefault="00B0274A" w:rsidP="007A6469">
      <w:pPr>
        <w:rPr>
          <w:rFonts w:cstheme="minorHAnsi"/>
          <w:b/>
          <w:bCs/>
          <w:sz w:val="28"/>
          <w:szCs w:val="28"/>
        </w:rPr>
      </w:pPr>
    </w:p>
    <w:p w14:paraId="37346836" w14:textId="3A9A9C89" w:rsidR="00B0274A" w:rsidRDefault="00B0274A" w:rsidP="007A6469">
      <w:pPr>
        <w:rPr>
          <w:rFonts w:cstheme="minorHAnsi"/>
          <w:b/>
          <w:bCs/>
          <w:sz w:val="28"/>
          <w:szCs w:val="28"/>
        </w:rPr>
      </w:pPr>
    </w:p>
    <w:p w14:paraId="5873F614" w14:textId="73B453F3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680586B0" w14:textId="370D000E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08C7E511" w14:textId="77AB77B1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081BBC30" w14:textId="2B0F2CB8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003359ED" w14:textId="7F7A94BB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1CA8B801" w14:textId="77777777" w:rsidR="004D2A83" w:rsidRDefault="004D2A83" w:rsidP="007A6469">
      <w:pPr>
        <w:rPr>
          <w:rFonts w:cstheme="minorHAnsi"/>
          <w:b/>
          <w:bCs/>
          <w:sz w:val="28"/>
          <w:szCs w:val="28"/>
        </w:rPr>
      </w:pPr>
    </w:p>
    <w:p w14:paraId="372D5A0C" w14:textId="2C140D8A" w:rsidR="009A7F6D" w:rsidRDefault="009A7F6D" w:rsidP="007A646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PTO</w:t>
      </w:r>
    </w:p>
    <w:p w14:paraId="185C4255" w14:textId="2669876E" w:rsidR="00F6689F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lastRenderedPageBreak/>
        <w:t>Analysis</w:t>
      </w:r>
    </w:p>
    <w:p w14:paraId="1656B48B" w14:textId="73526777" w:rsidR="00F00DB5" w:rsidRPr="00246189" w:rsidRDefault="00F00DB5" w:rsidP="007A6469">
      <w:pPr>
        <w:rPr>
          <w:rFonts w:cstheme="minorHAnsi"/>
          <w:b/>
          <w:bCs/>
          <w:sz w:val="28"/>
          <w:szCs w:val="28"/>
        </w:rPr>
      </w:pPr>
      <w:r w:rsidRPr="0090088D">
        <w:rPr>
          <w:rFonts w:cstheme="minorHAnsi"/>
          <w:b/>
          <w:bCs/>
          <w:sz w:val="28"/>
          <w:szCs w:val="28"/>
        </w:rPr>
        <w:t>RFM Analysis</w:t>
      </w:r>
    </w:p>
    <w:p w14:paraId="1758F544" w14:textId="7777777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1. Distribution of RFM Metrics</w:t>
      </w:r>
    </w:p>
    <w:p w14:paraId="4AC5FC98" w14:textId="76BB1D8A" w:rsidR="00F00DB5" w:rsidRPr="00F00DB5" w:rsidRDefault="00246189" w:rsidP="008F6754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41486C" wp14:editId="069B34A4">
            <wp:extent cx="6858989" cy="2216466"/>
            <wp:effectExtent l="76200" t="76200" r="132715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123" cy="2227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EB6DD" w14:textId="18583AC1" w:rsidR="00F00DB5" w:rsidRDefault="00F00DB5" w:rsidP="007A6469">
      <w:pPr>
        <w:rPr>
          <w:rFonts w:cstheme="minorHAnsi"/>
        </w:rPr>
      </w:pPr>
      <w:r w:rsidRPr="00246189">
        <w:rPr>
          <w:rFonts w:cstheme="minorHAnsi"/>
          <w:b/>
          <w:bCs/>
        </w:rPr>
        <w:t>Analysis Summary:</w:t>
      </w:r>
      <w:r w:rsidRPr="00F00DB5">
        <w:rPr>
          <w:rFonts w:cstheme="minorHAnsi"/>
        </w:rPr>
        <w:t xml:space="preserve"> The distribution of Recency, Frequency, and Monetary metrics provides insights into customer segmentation and behavior.</w:t>
      </w:r>
    </w:p>
    <w:p w14:paraId="0BD2CCDE" w14:textId="77777777" w:rsidR="009A7F6D" w:rsidRPr="00F00DB5" w:rsidRDefault="009A7F6D" w:rsidP="007A6469">
      <w:pPr>
        <w:rPr>
          <w:rFonts w:cstheme="minorHAnsi"/>
        </w:rPr>
      </w:pPr>
    </w:p>
    <w:p w14:paraId="3AA9FCCD" w14:textId="24B63F3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2. Relationship Between RFM Metrics</w:t>
      </w:r>
    </w:p>
    <w:p w14:paraId="22133BC7" w14:textId="46E562FB" w:rsidR="00246189" w:rsidRDefault="00246189" w:rsidP="0024618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9131AFC" wp14:editId="301BA14A">
            <wp:extent cx="5867730" cy="4400797"/>
            <wp:effectExtent l="76200" t="76200" r="13335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583" cy="4434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6C5B1" w14:textId="310A1074" w:rsidR="00F00DB5" w:rsidRDefault="00F00DB5" w:rsidP="007A6469">
      <w:pPr>
        <w:rPr>
          <w:rFonts w:cstheme="minorHAnsi"/>
        </w:rPr>
      </w:pPr>
      <w:r w:rsidRPr="00246189">
        <w:rPr>
          <w:rFonts w:cstheme="minorHAnsi"/>
          <w:b/>
          <w:bCs/>
        </w:rPr>
        <w:t xml:space="preserve">Analysis Summary: </w:t>
      </w:r>
      <w:r w:rsidRPr="00F00DB5">
        <w:rPr>
          <w:rFonts w:cstheme="minorHAnsi"/>
        </w:rPr>
        <w:t>The heatmap shows the correlation between RFM metrics, helping to identify key drivers of customer value.</w:t>
      </w:r>
    </w:p>
    <w:p w14:paraId="6A2607A2" w14:textId="4FFFB55B" w:rsidR="009A7F6D" w:rsidRDefault="009A7F6D" w:rsidP="007A6469">
      <w:pPr>
        <w:rPr>
          <w:rFonts w:cstheme="minorHAnsi"/>
        </w:rPr>
      </w:pPr>
    </w:p>
    <w:p w14:paraId="1FDD464B" w14:textId="77777777" w:rsidR="009A7F6D" w:rsidRPr="00F00DB5" w:rsidRDefault="009A7F6D" w:rsidP="007A6469">
      <w:pPr>
        <w:rPr>
          <w:rFonts w:cstheme="minorHAnsi"/>
        </w:rPr>
      </w:pPr>
    </w:p>
    <w:p w14:paraId="07BAE41B" w14:textId="7777777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lastRenderedPageBreak/>
        <w:t>3. Customer Spread by Recency and Frequency</w:t>
      </w:r>
    </w:p>
    <w:p w14:paraId="27CDA5B8" w14:textId="5BB0A5A5" w:rsidR="00F00DB5" w:rsidRPr="00F00DB5" w:rsidRDefault="00246189" w:rsidP="0024618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AE4B54F" wp14:editId="6F89CD88">
            <wp:extent cx="5929417" cy="3557650"/>
            <wp:effectExtent l="76200" t="76200" r="128905" b="138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73" cy="3579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AD74C" w14:textId="06DE63BF" w:rsidR="00F00DB5" w:rsidRDefault="00F00DB5" w:rsidP="007A6469">
      <w:pPr>
        <w:rPr>
          <w:rFonts w:cstheme="minorHAnsi"/>
        </w:rPr>
      </w:pPr>
      <w:r w:rsidRPr="00246189">
        <w:rPr>
          <w:rFonts w:cstheme="minorHAnsi"/>
          <w:b/>
          <w:bCs/>
        </w:rPr>
        <w:t>Analysis Summary:</w:t>
      </w:r>
      <w:r w:rsidRPr="00F00DB5">
        <w:rPr>
          <w:rFonts w:cstheme="minorHAnsi"/>
        </w:rPr>
        <w:t xml:space="preserve"> Visualizing customer spread by recency and frequency helps in identifying loyal customers and those at risk of churn.</w:t>
      </w:r>
    </w:p>
    <w:p w14:paraId="1CA54837" w14:textId="77777777" w:rsidR="009A7F6D" w:rsidRDefault="009A7F6D" w:rsidP="007A6469">
      <w:pPr>
        <w:rPr>
          <w:rFonts w:cstheme="minorHAnsi"/>
        </w:rPr>
      </w:pPr>
    </w:p>
    <w:p w14:paraId="34C235E8" w14:textId="7777777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4. Customer Spread by Monetary Value and Frequency</w:t>
      </w:r>
    </w:p>
    <w:p w14:paraId="4B32EE51" w14:textId="07F96D65" w:rsidR="00246189" w:rsidRDefault="00EA0C5D" w:rsidP="00EA0C5D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6E681D4" wp14:editId="3A233325">
            <wp:extent cx="6008582" cy="3605150"/>
            <wp:effectExtent l="76200" t="76200" r="125730" b="128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771" cy="36280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F6060" w14:textId="0BD037CE" w:rsidR="00F00DB5" w:rsidRDefault="00F00DB5" w:rsidP="007A6469">
      <w:pPr>
        <w:rPr>
          <w:rFonts w:cstheme="minorHAnsi"/>
        </w:rPr>
      </w:pPr>
      <w:r w:rsidRPr="00246189">
        <w:rPr>
          <w:rFonts w:cstheme="minorHAnsi"/>
          <w:b/>
          <w:bCs/>
        </w:rPr>
        <w:t>Analysis Summary:</w:t>
      </w:r>
      <w:r w:rsidRPr="00F00DB5">
        <w:rPr>
          <w:rFonts w:cstheme="minorHAnsi"/>
        </w:rPr>
        <w:t xml:space="preserve"> This visualization highlights the relationship between purchase frequency and monetary value, aiding in customer segmentation.</w:t>
      </w:r>
    </w:p>
    <w:p w14:paraId="4DF99ACC" w14:textId="7BB47074" w:rsidR="009A7F6D" w:rsidRDefault="009A7F6D" w:rsidP="007A6469">
      <w:pPr>
        <w:rPr>
          <w:rFonts w:cstheme="minorHAnsi"/>
        </w:rPr>
      </w:pPr>
    </w:p>
    <w:p w14:paraId="544B0501" w14:textId="77777777" w:rsidR="009A7F6D" w:rsidRDefault="009A7F6D" w:rsidP="007A6469">
      <w:pPr>
        <w:rPr>
          <w:rFonts w:cstheme="minorHAnsi"/>
        </w:rPr>
      </w:pPr>
    </w:p>
    <w:p w14:paraId="7BBBDEAA" w14:textId="0A8825DC" w:rsidR="00B0274A" w:rsidRDefault="00B0274A" w:rsidP="00B0274A">
      <w:pPr>
        <w:rPr>
          <w:rFonts w:cstheme="minorHAnsi"/>
        </w:rPr>
      </w:pPr>
      <w:r>
        <w:rPr>
          <w:rFonts w:cstheme="minorHAnsi"/>
        </w:rPr>
        <w:lastRenderedPageBreak/>
        <w:t>5.</w:t>
      </w:r>
      <w:r w:rsidRPr="00B0274A">
        <w:rPr>
          <w:rFonts w:ascii="Segoe UI" w:eastAsia="Times New Roman" w:hAnsi="Segoe UI" w:cs="Segoe UI"/>
          <w:b/>
          <w:bCs/>
          <w:color w:val="CCCCCC"/>
          <w:sz w:val="20"/>
          <w:szCs w:val="20"/>
        </w:rPr>
        <w:t xml:space="preserve"> </w:t>
      </w:r>
      <w:r w:rsidRPr="00B0274A">
        <w:rPr>
          <w:rFonts w:cstheme="minorHAnsi"/>
          <w:b/>
          <w:bCs/>
          <w:sz w:val="22"/>
          <w:szCs w:val="22"/>
        </w:rPr>
        <w:t>Recency vs Spend Probability Heatmap</w:t>
      </w:r>
      <w:r w:rsidRPr="00B0274A">
        <w:rPr>
          <w:rFonts w:cstheme="minorHAnsi"/>
          <w:sz w:val="22"/>
          <w:szCs w:val="22"/>
        </w:rPr>
        <w:t> </w:t>
      </w:r>
    </w:p>
    <w:p w14:paraId="24211056" w14:textId="799C8E8F" w:rsidR="00B0274A" w:rsidRDefault="00B0274A" w:rsidP="008F6754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61608F3" wp14:editId="70BF4FFA">
            <wp:extent cx="5029962" cy="3592830"/>
            <wp:effectExtent l="76200" t="76200" r="132715" b="140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31" cy="3595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9D4CC9" w14:textId="0CC0CF68" w:rsidR="00B0274A" w:rsidRPr="00B0274A" w:rsidRDefault="00B0274A" w:rsidP="00B0274A">
      <w:pPr>
        <w:spacing w:after="160"/>
        <w:rPr>
          <w:rFonts w:cstheme="minorHAnsi"/>
          <w:sz w:val="22"/>
          <w:szCs w:val="22"/>
        </w:rPr>
      </w:pPr>
      <w:r w:rsidRPr="008F6754">
        <w:rPr>
          <w:rFonts w:cstheme="minorHAnsi"/>
          <w:b/>
          <w:bCs/>
          <w:sz w:val="22"/>
          <w:szCs w:val="22"/>
        </w:rPr>
        <w:t>Analysis Summary:</w:t>
      </w:r>
      <w:r w:rsidRPr="00B0274A">
        <w:rPr>
          <w:rFonts w:cstheme="minorHAnsi"/>
          <w:sz w:val="22"/>
          <w:szCs w:val="22"/>
        </w:rPr>
        <w:t xml:space="preserve"> The heatmap illustrates the correlation between recency and spend probability, helping to identify how recent purchases influence the likelihood of future spending.</w:t>
      </w:r>
    </w:p>
    <w:p w14:paraId="13E1D58B" w14:textId="59C9F3C3" w:rsidR="00B0274A" w:rsidRDefault="00B0274A" w:rsidP="00B0274A">
      <w:pPr>
        <w:rPr>
          <w:rFonts w:cstheme="minorHAnsi"/>
        </w:rPr>
      </w:pPr>
      <w:r>
        <w:rPr>
          <w:rFonts w:cstheme="minorHAnsi"/>
        </w:rPr>
        <w:t xml:space="preserve">6. </w:t>
      </w:r>
      <w:r w:rsidRPr="00B0274A">
        <w:rPr>
          <w:rFonts w:cstheme="minorHAnsi"/>
          <w:b/>
          <w:bCs/>
          <w:sz w:val="22"/>
          <w:szCs w:val="22"/>
        </w:rPr>
        <w:t>RFM Predicted Spend Correlation Heatmap</w:t>
      </w:r>
      <w:r w:rsidRPr="00B0274A">
        <w:rPr>
          <w:rFonts w:cstheme="minorHAnsi"/>
          <w:sz w:val="22"/>
          <w:szCs w:val="22"/>
        </w:rPr>
        <w:t> </w:t>
      </w:r>
      <w:r w:rsidRPr="00B0274A">
        <w:rPr>
          <w:rFonts w:cstheme="minorHAnsi"/>
          <w:noProof/>
          <w:sz w:val="22"/>
          <w:szCs w:val="22"/>
        </w:rPr>
        <mc:AlternateContent>
          <mc:Choice Requires="wps">
            <w:drawing>
              <wp:inline distT="0" distB="0" distL="0" distR="0" wp14:anchorId="1E065B61" wp14:editId="2C83C073">
                <wp:extent cx="308610" cy="308610"/>
                <wp:effectExtent l="0" t="0" r="0" b="0"/>
                <wp:docPr id="40" name="Rectangle 40" descr="RFM Predicted Spend Correlation Heatm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A853C9" id="Rectangle 40" o:spid="_x0000_s1026" alt="RFM Predicted Spend Correlation Heatmap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YbH/5woCAAD2AwAADgAA&#10;AAAAAAAAAAAAAAAuAgAAZHJzL2Uyb0RvYy54bWxQSwECLQAUAAYACAAAACEAmPZsDdkAAAADAQAA&#10;DwAAAAAAAAAAAAAAAABk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</w:p>
    <w:p w14:paraId="33996E83" w14:textId="01806B16" w:rsidR="00B0274A" w:rsidRDefault="00B0274A" w:rsidP="008F6754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698D52E" wp14:editId="6C1EB1F0">
            <wp:extent cx="4997334" cy="3569525"/>
            <wp:effectExtent l="76200" t="76200" r="127635" b="1263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68" cy="35759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EC499D" w14:textId="70ED1AE5" w:rsidR="00B0274A" w:rsidRDefault="00B0274A" w:rsidP="00B0274A">
      <w:pPr>
        <w:rPr>
          <w:rFonts w:cstheme="minorHAnsi"/>
        </w:rPr>
      </w:pPr>
      <w:r w:rsidRPr="00B0274A">
        <w:rPr>
          <w:rFonts w:cstheme="minorHAnsi"/>
          <w:sz w:val="22"/>
          <w:szCs w:val="22"/>
        </w:rPr>
        <w:t> </w:t>
      </w:r>
      <w:r w:rsidRPr="008F6754">
        <w:rPr>
          <w:rFonts w:cstheme="minorHAnsi"/>
          <w:b/>
          <w:bCs/>
          <w:sz w:val="22"/>
          <w:szCs w:val="22"/>
        </w:rPr>
        <w:t>Analysis Summary:</w:t>
      </w:r>
      <w:r w:rsidRPr="00B0274A">
        <w:rPr>
          <w:rFonts w:cstheme="minorHAnsi"/>
          <w:sz w:val="22"/>
          <w:szCs w:val="22"/>
        </w:rPr>
        <w:t xml:space="preserve"> This heatmap shows the correlation between RFM metrics and predicted spend, providing insights into which metrics are most strongly associated with future spending.</w:t>
      </w:r>
    </w:p>
    <w:p w14:paraId="532DB83B" w14:textId="1C017EC9" w:rsidR="00B0274A" w:rsidRDefault="00B0274A" w:rsidP="00B0274A">
      <w:pPr>
        <w:rPr>
          <w:rFonts w:cstheme="minorHAnsi"/>
        </w:rPr>
      </w:pPr>
    </w:p>
    <w:p w14:paraId="2677D9F5" w14:textId="5EF140FA" w:rsidR="00B0274A" w:rsidRDefault="00B0274A" w:rsidP="00B0274A">
      <w:pPr>
        <w:rPr>
          <w:rFonts w:cstheme="minorHAnsi"/>
        </w:rPr>
      </w:pPr>
      <w:r>
        <w:rPr>
          <w:rFonts w:cstheme="minorHAnsi"/>
        </w:rPr>
        <w:lastRenderedPageBreak/>
        <w:t xml:space="preserve">7. </w:t>
      </w:r>
      <w:r w:rsidRPr="00B0274A">
        <w:rPr>
          <w:rFonts w:cstheme="minorHAnsi"/>
          <w:b/>
          <w:bCs/>
          <w:sz w:val="22"/>
          <w:szCs w:val="22"/>
        </w:rPr>
        <w:t>Segmentation by Value and Frequency</w:t>
      </w:r>
      <w:r w:rsidRPr="00B0274A">
        <w:rPr>
          <w:rFonts w:cstheme="minorHAnsi"/>
          <w:sz w:val="22"/>
          <w:szCs w:val="22"/>
        </w:rPr>
        <w:t> </w:t>
      </w:r>
      <w:r w:rsidRPr="00B0274A">
        <w:rPr>
          <w:rFonts w:cstheme="minorHAnsi"/>
          <w:noProof/>
          <w:sz w:val="22"/>
          <w:szCs w:val="22"/>
        </w:rPr>
        <mc:AlternateContent>
          <mc:Choice Requires="wps">
            <w:drawing>
              <wp:inline distT="0" distB="0" distL="0" distR="0" wp14:anchorId="29B641C8" wp14:editId="7322DB60">
                <wp:extent cx="308610" cy="308610"/>
                <wp:effectExtent l="0" t="0" r="0" b="0"/>
                <wp:docPr id="43" name="Rectangle 43" descr="Segmentation by Value and Frequenc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E64154" id="Rectangle 43" o:spid="_x0000_s1026" alt="Segmentation by Value and Frequency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kXRADgoCAADyAwAADgAA&#10;AAAAAAAAAAAAAAAuAgAAZHJzL2Uyb0RvYy54bWxQSwECLQAUAAYACAAAACEAmPZsDdkAAAADAQAA&#10;DwAAAAAAAAAAAAAAAABk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  <w:r w:rsidRPr="00B0274A">
        <w:rPr>
          <w:rFonts w:cstheme="minorHAnsi"/>
          <w:sz w:val="22"/>
          <w:szCs w:val="22"/>
        </w:rPr>
        <w:t> </w:t>
      </w:r>
    </w:p>
    <w:p w14:paraId="6856A0C4" w14:textId="5EA4348B" w:rsidR="00B0274A" w:rsidRDefault="00B0274A" w:rsidP="008F6754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5E94801" wp14:editId="53BBBF73">
            <wp:extent cx="5649188" cy="3391394"/>
            <wp:effectExtent l="76200" t="76200" r="142240" b="133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67" cy="33997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73944" w14:textId="64AC8880" w:rsidR="00B0274A" w:rsidRPr="00F00DB5" w:rsidRDefault="00B0274A" w:rsidP="007A6469">
      <w:pPr>
        <w:rPr>
          <w:rFonts w:cstheme="minorHAnsi"/>
        </w:rPr>
      </w:pPr>
      <w:r w:rsidRPr="008F6754">
        <w:rPr>
          <w:rFonts w:cstheme="minorHAnsi"/>
          <w:b/>
          <w:bCs/>
          <w:sz w:val="22"/>
          <w:szCs w:val="22"/>
        </w:rPr>
        <w:t>Analysis Summary:</w:t>
      </w:r>
      <w:r w:rsidRPr="00B0274A">
        <w:rPr>
          <w:rFonts w:cstheme="minorHAnsi"/>
          <w:sz w:val="22"/>
          <w:szCs w:val="22"/>
        </w:rPr>
        <w:t xml:space="preserve"> This visualization highlights the segmentation of customers based on their monetary value and purchase frequency, aiding in identifying high-value and high-frequency customers.</w:t>
      </w:r>
    </w:p>
    <w:p w14:paraId="1C7D97C0" w14:textId="77777777" w:rsidR="008F6754" w:rsidRDefault="008F6754" w:rsidP="007A6469">
      <w:pPr>
        <w:rPr>
          <w:rFonts w:cstheme="minorHAnsi"/>
          <w:b/>
          <w:bCs/>
          <w:sz w:val="28"/>
          <w:szCs w:val="28"/>
        </w:rPr>
      </w:pPr>
    </w:p>
    <w:p w14:paraId="659CB3EA" w14:textId="77777777" w:rsidR="008F6754" w:rsidRDefault="008F6754" w:rsidP="007A6469">
      <w:pPr>
        <w:rPr>
          <w:rFonts w:cstheme="minorHAnsi"/>
          <w:b/>
          <w:bCs/>
          <w:sz w:val="28"/>
          <w:szCs w:val="28"/>
        </w:rPr>
      </w:pPr>
    </w:p>
    <w:p w14:paraId="2C062B4D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44764110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41BFFA41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2BCB72AE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6045020D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2CEB2084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04C10D1E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73824D14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24BC7EB1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4F2FD817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05F999AE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576142AD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64C882CB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0E16E871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6E8AF3D0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340C727D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4001FE6A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768B6ADA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576BE3A2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22D845A7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1871BEF2" w14:textId="0137F872" w:rsidR="009A7F6D" w:rsidRDefault="009A7F6D" w:rsidP="007A646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PTO</w:t>
      </w:r>
    </w:p>
    <w:p w14:paraId="5F3FCF99" w14:textId="5DF4EE95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lastRenderedPageBreak/>
        <w:t>CLV Analysis</w:t>
      </w:r>
    </w:p>
    <w:p w14:paraId="2E0C1446" w14:textId="7777777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1. Predicted Spend vs Features</w:t>
      </w:r>
    </w:p>
    <w:p w14:paraId="2072864B" w14:textId="3E12E508" w:rsidR="00F00DB5" w:rsidRPr="00F00DB5" w:rsidRDefault="00EA0C5D" w:rsidP="00EA0C5D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E1A898C" wp14:editId="46218BA9">
            <wp:extent cx="5920839" cy="7105008"/>
            <wp:effectExtent l="76200" t="76200" r="137160" b="134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33" cy="7177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69BF3" w14:textId="589CDB6B" w:rsidR="00F00DB5" w:rsidRPr="00F00DB5" w:rsidRDefault="00F00DB5" w:rsidP="007A6469">
      <w:pPr>
        <w:rPr>
          <w:rFonts w:cstheme="minorHAnsi"/>
        </w:rPr>
      </w:pPr>
      <w:r w:rsidRPr="00EA0C5D">
        <w:rPr>
          <w:rFonts w:cstheme="minorHAnsi"/>
          <w:b/>
          <w:bCs/>
        </w:rPr>
        <w:t xml:space="preserve">Analysis Summary: </w:t>
      </w:r>
      <w:r w:rsidRPr="00F00DB5">
        <w:rPr>
          <w:rFonts w:cstheme="minorHAnsi"/>
        </w:rPr>
        <w:t>The scatter plots show the relationship between predicted spend and key features, providing insights into customer behavior.</w:t>
      </w:r>
    </w:p>
    <w:p w14:paraId="00E995AB" w14:textId="77777777" w:rsidR="00F00DB5" w:rsidRPr="00F00DB5" w:rsidRDefault="00F00DB5" w:rsidP="007A6469">
      <w:pPr>
        <w:rPr>
          <w:rFonts w:cstheme="minorHAnsi"/>
        </w:rPr>
      </w:pPr>
    </w:p>
    <w:p w14:paraId="1C1F63B9" w14:textId="125A5957" w:rsidR="007937F0" w:rsidRDefault="007937F0" w:rsidP="007A6469">
      <w:pPr>
        <w:rPr>
          <w:rFonts w:cstheme="minorHAnsi"/>
          <w:b/>
          <w:bCs/>
        </w:rPr>
      </w:pPr>
    </w:p>
    <w:p w14:paraId="2F221215" w14:textId="5B42D101" w:rsidR="008F6754" w:rsidRDefault="008F6754" w:rsidP="007A6469">
      <w:pPr>
        <w:rPr>
          <w:rFonts w:cstheme="minorHAnsi"/>
          <w:b/>
          <w:bCs/>
        </w:rPr>
      </w:pPr>
    </w:p>
    <w:p w14:paraId="2D58F7EB" w14:textId="492BCE88" w:rsidR="009A7F6D" w:rsidRDefault="009A7F6D" w:rsidP="007A6469">
      <w:pPr>
        <w:rPr>
          <w:rFonts w:cstheme="minorHAnsi"/>
          <w:b/>
          <w:bCs/>
        </w:rPr>
      </w:pPr>
    </w:p>
    <w:p w14:paraId="309F2148" w14:textId="63CC93E2" w:rsidR="009A7F6D" w:rsidRDefault="009A7F6D" w:rsidP="007A6469">
      <w:pPr>
        <w:rPr>
          <w:rFonts w:cstheme="minorHAnsi"/>
          <w:b/>
          <w:bCs/>
        </w:rPr>
      </w:pPr>
    </w:p>
    <w:p w14:paraId="3A521EF1" w14:textId="77777777" w:rsidR="009A7F6D" w:rsidRDefault="009A7F6D" w:rsidP="007A6469">
      <w:pPr>
        <w:rPr>
          <w:rFonts w:cstheme="minorHAnsi"/>
          <w:b/>
          <w:bCs/>
        </w:rPr>
      </w:pPr>
    </w:p>
    <w:p w14:paraId="1C1F732D" w14:textId="29116A15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lastRenderedPageBreak/>
        <w:t>2. Correlation Heatmap</w:t>
      </w:r>
    </w:p>
    <w:p w14:paraId="7D9245B5" w14:textId="5908F823" w:rsidR="00F00DB5" w:rsidRPr="00F00DB5" w:rsidRDefault="00EA0C5D" w:rsidP="00EA0C5D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354F45" wp14:editId="05B1B66C">
            <wp:extent cx="5077691" cy="3808269"/>
            <wp:effectExtent l="76200" t="76200" r="142240" b="135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32" cy="382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893D94" w14:textId="60519CEA" w:rsidR="00F00DB5" w:rsidRPr="00F00DB5" w:rsidRDefault="00F00DB5" w:rsidP="007A6469">
      <w:pPr>
        <w:rPr>
          <w:rFonts w:cstheme="minorHAnsi"/>
        </w:rPr>
      </w:pPr>
      <w:r w:rsidRPr="00EA0C5D">
        <w:rPr>
          <w:rFonts w:cstheme="minorHAnsi"/>
          <w:b/>
          <w:bCs/>
        </w:rPr>
        <w:t>Analysis Summary</w:t>
      </w:r>
      <w:r w:rsidRPr="00F00DB5">
        <w:rPr>
          <w:rFonts w:cstheme="minorHAnsi"/>
        </w:rPr>
        <w:t>: The heatmap highlights the correlation between different features and predicted spend, helping to identify important predictors.</w:t>
      </w:r>
    </w:p>
    <w:p w14:paraId="7F0C52EB" w14:textId="77777777" w:rsidR="00F00DB5" w:rsidRPr="00F00DB5" w:rsidRDefault="00F00DB5" w:rsidP="007A6469">
      <w:pPr>
        <w:rPr>
          <w:rFonts w:cstheme="minorHAnsi"/>
        </w:rPr>
      </w:pPr>
    </w:p>
    <w:p w14:paraId="16D600D4" w14:textId="7777777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3. Customer Spending Distribution</w:t>
      </w:r>
    </w:p>
    <w:p w14:paraId="2AEA7772" w14:textId="0DB48860" w:rsidR="00F00DB5" w:rsidRPr="00F00DB5" w:rsidRDefault="00EA0C5D" w:rsidP="00EA0C5D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09D7362" wp14:editId="75C3640D">
            <wp:extent cx="5125193" cy="3075116"/>
            <wp:effectExtent l="76200" t="76200" r="132715" b="1257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94" cy="31019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50D41" w14:textId="7B79D538" w:rsidR="00F00DB5" w:rsidRDefault="00F00DB5" w:rsidP="007A6469">
      <w:pPr>
        <w:rPr>
          <w:rFonts w:cstheme="minorHAnsi"/>
        </w:rPr>
      </w:pPr>
      <w:r w:rsidRPr="00EA0C5D">
        <w:rPr>
          <w:rFonts w:cstheme="minorHAnsi"/>
          <w:b/>
          <w:bCs/>
        </w:rPr>
        <w:t xml:space="preserve"> Analysis Summary</w:t>
      </w:r>
      <w:r w:rsidRPr="00F00DB5">
        <w:rPr>
          <w:rFonts w:cstheme="minorHAnsi"/>
        </w:rPr>
        <w:t>: The distribution of customer spending provides insights into the overall spending behavior and helps in identifying high-value customers.</w:t>
      </w:r>
    </w:p>
    <w:p w14:paraId="0BF5C51A" w14:textId="6E971E61" w:rsidR="009A7F6D" w:rsidRDefault="009A7F6D" w:rsidP="007A6469">
      <w:pPr>
        <w:rPr>
          <w:rFonts w:cstheme="minorHAnsi"/>
        </w:rPr>
      </w:pPr>
    </w:p>
    <w:p w14:paraId="36756853" w14:textId="51300002" w:rsidR="009A7F6D" w:rsidRDefault="009A7F6D" w:rsidP="007A6469">
      <w:pPr>
        <w:rPr>
          <w:rFonts w:cstheme="minorHAnsi"/>
        </w:rPr>
      </w:pPr>
    </w:p>
    <w:p w14:paraId="397D2DFC" w14:textId="77777777" w:rsidR="009A7F6D" w:rsidRPr="00F00DB5" w:rsidRDefault="009A7F6D" w:rsidP="007A6469">
      <w:pPr>
        <w:rPr>
          <w:rFonts w:cstheme="minorHAnsi"/>
        </w:rPr>
      </w:pPr>
    </w:p>
    <w:p w14:paraId="770A6355" w14:textId="4D5EE93F" w:rsidR="00F00DB5" w:rsidRPr="00F00DB5" w:rsidRDefault="00CB0B70" w:rsidP="007A6469">
      <w:pPr>
        <w:rPr>
          <w:rFonts w:cstheme="minorHAnsi"/>
        </w:rPr>
      </w:pPr>
      <w:r>
        <w:rPr>
          <w:rFonts w:cstheme="minorHAnsi"/>
          <w:b/>
          <w:bCs/>
        </w:rPr>
        <w:lastRenderedPageBreak/>
        <w:t xml:space="preserve">4. </w:t>
      </w:r>
      <w:r w:rsidRPr="00CB0B70">
        <w:rPr>
          <w:rFonts w:cstheme="minorHAnsi"/>
          <w:b/>
          <w:bCs/>
        </w:rPr>
        <w:t>Relationship Between Predicted Spend and Frequency</w:t>
      </w:r>
    </w:p>
    <w:p w14:paraId="6E6DABD0" w14:textId="69406A51" w:rsidR="005F2E82" w:rsidRDefault="00CB0B70" w:rsidP="00CB0B70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73BA70D" wp14:editId="607BB098">
            <wp:extent cx="5849587" cy="3509753"/>
            <wp:effectExtent l="76200" t="76200" r="132715" b="128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68" cy="35213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AF3D8" w14:textId="1259ED8C" w:rsidR="005F2E82" w:rsidRDefault="00CB0B70" w:rsidP="007A6469">
      <w:pPr>
        <w:rPr>
          <w:rFonts w:cstheme="minorHAnsi"/>
          <w:sz w:val="22"/>
          <w:szCs w:val="22"/>
        </w:rPr>
      </w:pPr>
      <w:r w:rsidRPr="00CB0B70">
        <w:rPr>
          <w:rFonts w:cstheme="minorHAnsi"/>
          <w:b/>
          <w:bCs/>
          <w:sz w:val="22"/>
          <w:szCs w:val="22"/>
        </w:rPr>
        <w:t xml:space="preserve">Analysis Summary: </w:t>
      </w:r>
      <w:r w:rsidRPr="00CB0B70">
        <w:rPr>
          <w:rFonts w:cstheme="minorHAnsi"/>
          <w:sz w:val="22"/>
          <w:szCs w:val="22"/>
        </w:rPr>
        <w:t>This scatter plot shows the relationship between purchase frequency and predicted spend, highlighting how frequently purchasing customers tend to have higher predicted spend values.</w:t>
      </w:r>
    </w:p>
    <w:p w14:paraId="2CD86B9C" w14:textId="77777777" w:rsidR="009A7F6D" w:rsidRPr="00CB0B70" w:rsidRDefault="009A7F6D" w:rsidP="007A6469">
      <w:pPr>
        <w:rPr>
          <w:rFonts w:cstheme="minorHAnsi"/>
          <w:b/>
          <w:bCs/>
          <w:sz w:val="22"/>
          <w:szCs w:val="22"/>
        </w:rPr>
      </w:pPr>
    </w:p>
    <w:p w14:paraId="42327858" w14:textId="138E832C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Churn Probability Analysis</w:t>
      </w:r>
    </w:p>
    <w:p w14:paraId="253FAABA" w14:textId="7777777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1. Purchase Probability Distribution</w:t>
      </w:r>
    </w:p>
    <w:p w14:paraId="1685647C" w14:textId="4468BB53" w:rsidR="00F00DB5" w:rsidRPr="00F00DB5" w:rsidRDefault="00F00DB5" w:rsidP="007937F0">
      <w:pPr>
        <w:jc w:val="center"/>
        <w:rPr>
          <w:rFonts w:cstheme="minorHAnsi"/>
        </w:rPr>
      </w:pPr>
      <w:r w:rsidRPr="00F00DB5">
        <w:rPr>
          <w:rFonts w:cstheme="minorHAnsi"/>
        </w:rPr>
        <w:t>[Placeholder for plot]</w:t>
      </w:r>
      <w:r w:rsidR="00AC060E">
        <w:rPr>
          <w:rFonts w:cstheme="minorHAnsi"/>
          <w:noProof/>
        </w:rPr>
        <w:drawing>
          <wp:inline distT="0" distB="0" distL="0" distR="0" wp14:anchorId="6BB1A265" wp14:editId="2CF23CE7">
            <wp:extent cx="5861462" cy="2930731"/>
            <wp:effectExtent l="76200" t="76200" r="139700" b="136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62" cy="2943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CA465" w14:textId="5DFDF60D" w:rsidR="00F00DB5" w:rsidRPr="00F00DB5" w:rsidRDefault="00F00DB5" w:rsidP="007A6469">
      <w:pPr>
        <w:rPr>
          <w:rFonts w:cstheme="minorHAnsi"/>
        </w:rPr>
      </w:pPr>
      <w:r w:rsidRPr="007937F0">
        <w:rPr>
          <w:rFonts w:cstheme="minorHAnsi"/>
          <w:b/>
          <w:bCs/>
        </w:rPr>
        <w:t>Analysis Summary</w:t>
      </w:r>
      <w:r w:rsidRPr="00F00DB5">
        <w:rPr>
          <w:rFonts w:cstheme="minorHAnsi"/>
        </w:rPr>
        <w:t>: The distribution of purchase probability helps in understanding the likelihood of future purchases and identifying customers at risk of churn.</w:t>
      </w:r>
    </w:p>
    <w:p w14:paraId="4461FB7E" w14:textId="05A504FC" w:rsidR="007937F0" w:rsidRDefault="007937F0" w:rsidP="007A6469">
      <w:pPr>
        <w:rPr>
          <w:rFonts w:cstheme="minorHAnsi"/>
        </w:rPr>
      </w:pPr>
    </w:p>
    <w:p w14:paraId="26BCEBB3" w14:textId="38AAF5B0" w:rsidR="009A7F6D" w:rsidRDefault="009A7F6D" w:rsidP="007A6469">
      <w:pPr>
        <w:rPr>
          <w:rFonts w:cstheme="minorHAnsi"/>
        </w:rPr>
      </w:pPr>
    </w:p>
    <w:p w14:paraId="11A03B9B" w14:textId="4B1B548B" w:rsidR="009A7F6D" w:rsidRDefault="009A7F6D" w:rsidP="007A6469">
      <w:pPr>
        <w:rPr>
          <w:rFonts w:cstheme="minorHAnsi"/>
        </w:rPr>
      </w:pPr>
    </w:p>
    <w:p w14:paraId="72872AEA" w14:textId="77777777" w:rsidR="009A7F6D" w:rsidRDefault="009A7F6D" w:rsidP="007A6469">
      <w:pPr>
        <w:rPr>
          <w:rFonts w:cstheme="minorHAnsi"/>
        </w:rPr>
      </w:pPr>
    </w:p>
    <w:p w14:paraId="4185CE9B" w14:textId="751F147D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lastRenderedPageBreak/>
        <w:t>2. Purchase Probability over RFM</w:t>
      </w:r>
    </w:p>
    <w:p w14:paraId="4553DF82" w14:textId="06BE8F17" w:rsidR="00F00DB5" w:rsidRPr="00F00DB5" w:rsidRDefault="00AC060E" w:rsidP="007937F0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6412E36" wp14:editId="4C181397">
            <wp:extent cx="5148942" cy="7723413"/>
            <wp:effectExtent l="76200" t="76200" r="128270" b="1257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83" cy="775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257D7" w14:textId="63429736" w:rsidR="00F00DB5" w:rsidRPr="00F00DB5" w:rsidRDefault="00F00DB5" w:rsidP="007A6469">
      <w:pPr>
        <w:rPr>
          <w:rFonts w:cstheme="minorHAnsi"/>
        </w:rPr>
      </w:pPr>
      <w:r w:rsidRPr="007937F0">
        <w:rPr>
          <w:rFonts w:cstheme="minorHAnsi"/>
          <w:b/>
          <w:bCs/>
        </w:rPr>
        <w:t>Analysis Summary</w:t>
      </w:r>
      <w:r w:rsidRPr="00F00DB5">
        <w:rPr>
          <w:rFonts w:cstheme="minorHAnsi"/>
        </w:rPr>
        <w:t>: This visualization shows the relationship between purchase probability and RFM metrics, aiding in customer segmentation and targeting.</w:t>
      </w:r>
    </w:p>
    <w:p w14:paraId="7DE0B63B" w14:textId="77777777" w:rsidR="00F00DB5" w:rsidRPr="00F00DB5" w:rsidRDefault="00F00DB5" w:rsidP="007A6469">
      <w:pPr>
        <w:rPr>
          <w:rFonts w:cstheme="minorHAnsi"/>
        </w:rPr>
      </w:pPr>
    </w:p>
    <w:p w14:paraId="53440FF4" w14:textId="50383A97" w:rsidR="007937F0" w:rsidRDefault="007937F0" w:rsidP="007A6469">
      <w:pPr>
        <w:rPr>
          <w:rFonts w:cstheme="minorHAnsi"/>
          <w:b/>
          <w:bCs/>
          <w:sz w:val="28"/>
          <w:szCs w:val="28"/>
        </w:rPr>
      </w:pPr>
    </w:p>
    <w:p w14:paraId="63E769E5" w14:textId="77777777" w:rsidR="009A7F6D" w:rsidRDefault="009A7F6D" w:rsidP="007A6469">
      <w:pPr>
        <w:rPr>
          <w:rFonts w:cstheme="minorHAnsi"/>
          <w:b/>
          <w:bCs/>
          <w:sz w:val="28"/>
          <w:szCs w:val="28"/>
        </w:rPr>
      </w:pPr>
    </w:p>
    <w:p w14:paraId="30BC018D" w14:textId="5D7E59B3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lastRenderedPageBreak/>
        <w:t>Timeseries and Forecasting</w:t>
      </w:r>
    </w:p>
    <w:p w14:paraId="4F204536" w14:textId="7777777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1. Spend Trends Over Time</w:t>
      </w:r>
    </w:p>
    <w:p w14:paraId="240C03CF" w14:textId="7259E3A6" w:rsidR="00F00DB5" w:rsidRPr="00F00DB5" w:rsidRDefault="00AC060E" w:rsidP="008F6754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5F3DBD1" wp14:editId="23923A06">
            <wp:extent cx="5436522" cy="3883231"/>
            <wp:effectExtent l="76200" t="76200" r="126365" b="136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402" cy="38945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1D6E66EB" wp14:editId="35F72473">
            <wp:extent cx="5457702" cy="3898358"/>
            <wp:effectExtent l="76200" t="76200" r="124460" b="140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823" cy="39105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AD1D8" w14:textId="3FD64F35" w:rsidR="00F00DB5" w:rsidRDefault="00F00DB5" w:rsidP="007A6469">
      <w:pPr>
        <w:rPr>
          <w:rFonts w:cstheme="minorHAnsi"/>
        </w:rPr>
      </w:pPr>
      <w:r w:rsidRPr="007937F0">
        <w:rPr>
          <w:rFonts w:cstheme="minorHAnsi"/>
          <w:b/>
          <w:bCs/>
        </w:rPr>
        <w:t>Analysis Summary</w:t>
      </w:r>
      <w:r w:rsidRPr="00F00DB5">
        <w:rPr>
          <w:rFonts w:cstheme="minorHAnsi"/>
        </w:rPr>
        <w:t>: The timeseries analysis of spend trends helps in understanding seasonal variations and predicting future revenue.</w:t>
      </w:r>
    </w:p>
    <w:p w14:paraId="1BA97601" w14:textId="77777777" w:rsidR="009A7F6D" w:rsidRPr="00F00DB5" w:rsidRDefault="009A7F6D" w:rsidP="007A6469">
      <w:pPr>
        <w:rPr>
          <w:rFonts w:cstheme="minorHAnsi"/>
        </w:rPr>
      </w:pPr>
    </w:p>
    <w:p w14:paraId="60514DC4" w14:textId="2E71DFD4" w:rsidR="00F00DB5" w:rsidRDefault="00CB0B70" w:rsidP="007A6469">
      <w:pPr>
        <w:rPr>
          <w:rFonts w:cstheme="minorHAnsi"/>
          <w:b/>
          <w:bCs/>
        </w:rPr>
      </w:pPr>
      <w:r w:rsidRPr="00CB0B70">
        <w:rPr>
          <w:rFonts w:cstheme="minorHAnsi"/>
          <w:b/>
          <w:bCs/>
        </w:rPr>
        <w:lastRenderedPageBreak/>
        <w:t>2.</w:t>
      </w:r>
      <w:r w:rsidRPr="00CB0B70">
        <w:rPr>
          <w:rFonts w:cstheme="minorHAnsi"/>
          <w:b/>
          <w:bCs/>
          <w:sz w:val="22"/>
          <w:szCs w:val="22"/>
        </w:rPr>
        <w:t xml:space="preserve"> </w:t>
      </w:r>
      <w:r w:rsidRPr="00CB0B70">
        <w:rPr>
          <w:rFonts w:cstheme="minorHAnsi"/>
          <w:b/>
          <w:bCs/>
        </w:rPr>
        <w:t>Total Spend Over Time</w:t>
      </w:r>
    </w:p>
    <w:p w14:paraId="61A48801" w14:textId="78169C8B" w:rsidR="00CB0B70" w:rsidRPr="00CB0B70" w:rsidRDefault="00CB0B70" w:rsidP="008F6754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68066ED" wp14:editId="7C48EDCA">
            <wp:extent cx="5172694" cy="3694781"/>
            <wp:effectExtent l="76200" t="76200" r="142875" b="134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96" cy="3701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87440" w14:textId="4F20BE5B" w:rsidR="00CB0B70" w:rsidRDefault="00CB0B70" w:rsidP="007A6469">
      <w:pPr>
        <w:rPr>
          <w:rFonts w:cstheme="minorHAnsi"/>
        </w:rPr>
      </w:pPr>
      <w:r w:rsidRPr="00CB0B70">
        <w:rPr>
          <w:rFonts w:cstheme="minorHAnsi"/>
          <w:b/>
          <w:bCs/>
        </w:rPr>
        <w:t xml:space="preserve"> Analysis Summary</w:t>
      </w:r>
      <w:r w:rsidRPr="00CB0B70">
        <w:rPr>
          <w:rFonts w:cstheme="minorHAnsi"/>
        </w:rPr>
        <w:t>: The timeseries analysis of total spend over time helps in understanding the overall spending trends and identifying any significant peaks or troughs in customer spending behavior.</w:t>
      </w:r>
    </w:p>
    <w:p w14:paraId="36339987" w14:textId="77777777" w:rsidR="009A7F6D" w:rsidRDefault="009A7F6D" w:rsidP="007A6469">
      <w:pPr>
        <w:rPr>
          <w:rFonts w:cstheme="minorHAnsi"/>
          <w:b/>
          <w:bCs/>
        </w:rPr>
      </w:pPr>
    </w:p>
    <w:p w14:paraId="62C4C934" w14:textId="5D3F3B07" w:rsidR="00CB0B70" w:rsidRDefault="00CB0B70" w:rsidP="007A6469">
      <w:pPr>
        <w:rPr>
          <w:rFonts w:cstheme="minorHAnsi"/>
          <w:b/>
          <w:bCs/>
        </w:rPr>
      </w:pPr>
      <w:r w:rsidRPr="00CB0B70">
        <w:rPr>
          <w:rFonts w:cstheme="minorHAnsi"/>
          <w:b/>
          <w:bCs/>
        </w:rPr>
        <w:t>3.</w:t>
      </w:r>
      <w:r w:rsidRPr="00CB0B70">
        <w:rPr>
          <w:rFonts w:cstheme="minorHAnsi"/>
          <w:b/>
          <w:bCs/>
          <w:sz w:val="22"/>
          <w:szCs w:val="22"/>
        </w:rPr>
        <w:t xml:space="preserve"> </w:t>
      </w:r>
      <w:r w:rsidRPr="00CB0B70">
        <w:rPr>
          <w:rFonts w:cstheme="minorHAnsi"/>
          <w:b/>
          <w:bCs/>
        </w:rPr>
        <w:t>Total Spend with Moving Average</w:t>
      </w:r>
    </w:p>
    <w:p w14:paraId="63A8C94B" w14:textId="1FADD914" w:rsidR="00CB0B70" w:rsidRDefault="00CB0B70" w:rsidP="008F6754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78BEA92E" wp14:editId="285E7AA9">
            <wp:extent cx="5148942" cy="3677815"/>
            <wp:effectExtent l="76200" t="76200" r="128270" b="132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60" cy="36898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6D9261" w14:textId="7C207DAA" w:rsidR="00CB0B70" w:rsidRDefault="00CB0B70" w:rsidP="007A6469">
      <w:pPr>
        <w:rPr>
          <w:rFonts w:cstheme="minorHAnsi"/>
        </w:rPr>
      </w:pPr>
      <w:r w:rsidRPr="00CB0B70">
        <w:rPr>
          <w:rFonts w:cstheme="minorHAnsi"/>
          <w:b/>
          <w:bCs/>
        </w:rPr>
        <w:t xml:space="preserve">Analysis Summary: </w:t>
      </w:r>
      <w:r w:rsidRPr="00CB0B70">
        <w:rPr>
          <w:rFonts w:cstheme="minorHAnsi"/>
        </w:rPr>
        <w:t>The plot of total spend with a moving average provides a smoothed view of the spending trends, helping to identify long-term patterns and seasonal variations.</w:t>
      </w:r>
    </w:p>
    <w:p w14:paraId="0581EE81" w14:textId="64A77532" w:rsidR="00CB0B70" w:rsidRDefault="00CB0B70" w:rsidP="007A6469">
      <w:pPr>
        <w:rPr>
          <w:rFonts w:cstheme="minorHAnsi"/>
        </w:rPr>
      </w:pPr>
    </w:p>
    <w:p w14:paraId="0747F10F" w14:textId="74959C2B" w:rsidR="00CB0B70" w:rsidRDefault="00CB0B70" w:rsidP="007A6469">
      <w:pPr>
        <w:rPr>
          <w:rFonts w:cstheme="minorHAnsi"/>
          <w:b/>
          <w:bCs/>
        </w:rPr>
      </w:pPr>
    </w:p>
    <w:p w14:paraId="2A950C71" w14:textId="330B1767" w:rsidR="009A7F6D" w:rsidRDefault="009A7F6D" w:rsidP="007A6469">
      <w:pPr>
        <w:rPr>
          <w:rFonts w:cstheme="minorHAnsi"/>
          <w:b/>
          <w:bCs/>
        </w:rPr>
      </w:pPr>
    </w:p>
    <w:p w14:paraId="4B8DA7C7" w14:textId="77777777" w:rsidR="009A7F6D" w:rsidRPr="00CB0B70" w:rsidRDefault="009A7F6D" w:rsidP="007A6469">
      <w:pPr>
        <w:rPr>
          <w:rFonts w:cstheme="minorHAnsi"/>
          <w:b/>
          <w:bCs/>
        </w:rPr>
      </w:pPr>
    </w:p>
    <w:p w14:paraId="2A21539D" w14:textId="3D857315" w:rsidR="00F00DB5" w:rsidRPr="00F00DB5" w:rsidRDefault="00CB0B70" w:rsidP="007A646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4</w:t>
      </w:r>
      <w:r w:rsidR="00F00DB5" w:rsidRPr="00F00DB5">
        <w:rPr>
          <w:rFonts w:cstheme="minorHAnsi"/>
          <w:b/>
          <w:bCs/>
        </w:rPr>
        <w:t xml:space="preserve">. Revenue Forecast </w:t>
      </w:r>
      <w:r w:rsidR="004C415B">
        <w:rPr>
          <w:rFonts w:cstheme="minorHAnsi"/>
          <w:b/>
          <w:bCs/>
        </w:rPr>
        <w:t>Over Time</w:t>
      </w:r>
    </w:p>
    <w:p w14:paraId="5B9167BB" w14:textId="127B885E" w:rsidR="00F00DB5" w:rsidRPr="00F00DB5" w:rsidRDefault="00AC060E" w:rsidP="007937F0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A2848B" wp14:editId="4FACF771">
            <wp:extent cx="5778731" cy="4127665"/>
            <wp:effectExtent l="76200" t="76200" r="12700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43" cy="4137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8928A8" w14:textId="305961F9" w:rsidR="00F00DB5" w:rsidRDefault="00F00DB5" w:rsidP="007A6469">
      <w:pPr>
        <w:rPr>
          <w:rFonts w:cstheme="minorHAnsi"/>
        </w:rPr>
      </w:pPr>
      <w:r w:rsidRPr="007937F0">
        <w:rPr>
          <w:rFonts w:cstheme="minorHAnsi"/>
          <w:b/>
          <w:bCs/>
        </w:rPr>
        <w:t>Analysis Summary</w:t>
      </w:r>
      <w:r w:rsidRPr="00F00DB5">
        <w:rPr>
          <w:rFonts w:cstheme="minorHAnsi"/>
        </w:rPr>
        <w:t>: The forecast for the next 90 days provides insights into expected revenue and helps in planning marketing strategies.</w:t>
      </w:r>
    </w:p>
    <w:p w14:paraId="70105409" w14:textId="77777777" w:rsidR="00CB0B70" w:rsidRPr="00F00DB5" w:rsidRDefault="00CB0B70" w:rsidP="007A6469">
      <w:pPr>
        <w:rPr>
          <w:rFonts w:cstheme="minorHAnsi"/>
        </w:rPr>
      </w:pPr>
    </w:p>
    <w:p w14:paraId="40467346" w14:textId="6BDF3EBB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Solutions to Business Problems</w:t>
      </w:r>
    </w:p>
    <w:p w14:paraId="69C12084" w14:textId="7777777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1. Identify high-spending customers in the next 90 days.</w:t>
      </w:r>
    </w:p>
    <w:p w14:paraId="4C89AAC5" w14:textId="6B6757A3" w:rsidR="00F00DB5" w:rsidRPr="00F00DB5" w:rsidRDefault="00F00DB5" w:rsidP="00F6689F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- By using the Spend Amount Prediction Model, we can accurately predict which customers are likely to </w:t>
      </w:r>
      <w:r w:rsidR="00F6689F">
        <w:rPr>
          <w:rFonts w:cstheme="minorHAnsi"/>
        </w:rPr>
        <w:t xml:space="preserve">        </w:t>
      </w:r>
      <w:r w:rsidRPr="00F00DB5">
        <w:rPr>
          <w:rFonts w:cstheme="minorHAnsi"/>
        </w:rPr>
        <w:t>spend the most in the next 90 days. This allows for targeted marketing efforts to maximize revenue from these high-value customers.</w:t>
      </w:r>
    </w:p>
    <w:p w14:paraId="58692108" w14:textId="77777777" w:rsidR="00F00DB5" w:rsidRPr="00F00DB5" w:rsidRDefault="00F00DB5" w:rsidP="007A6469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2. Detect customers who have recently purchased but are unlikely to buy again.</w:t>
      </w:r>
    </w:p>
    <w:p w14:paraId="503F69A1" w14:textId="2831549D" w:rsidR="00AC060E" w:rsidRPr="00F00DB5" w:rsidRDefault="00F00DB5" w:rsidP="00F6689F">
      <w:pPr>
        <w:ind w:left="720"/>
        <w:rPr>
          <w:rFonts w:cstheme="minorHAnsi"/>
        </w:rPr>
      </w:pPr>
      <w:r w:rsidRPr="00F00DB5">
        <w:rPr>
          <w:rFonts w:cstheme="minorHAnsi"/>
        </w:rPr>
        <w:t xml:space="preserve">   - The Spend Probability Prediction Model helps identify customers who have made recent purchases but have a low probability of making another purchase. This insight can be used to design retention strategies to re-engage these customers.</w:t>
      </w:r>
    </w:p>
    <w:p w14:paraId="52A6CCA5" w14:textId="4C79D7B2" w:rsidR="005473F3" w:rsidRDefault="00F00DB5" w:rsidP="005473F3">
      <w:pPr>
        <w:rPr>
          <w:rFonts w:cstheme="minorHAnsi"/>
          <w:b/>
          <w:bCs/>
        </w:rPr>
      </w:pPr>
      <w:r w:rsidRPr="00F00DB5">
        <w:rPr>
          <w:rFonts w:cstheme="minorHAnsi"/>
          <w:b/>
          <w:bCs/>
        </w:rPr>
        <w:t>3. Highlight customers predicted to purchase but who did not (missed opportunities).</w:t>
      </w:r>
      <w:r w:rsidR="005473F3">
        <w:rPr>
          <w:rFonts w:cstheme="minorHAnsi"/>
          <w:b/>
          <w:bCs/>
        </w:rPr>
        <w:t xml:space="preserve">       </w:t>
      </w:r>
    </w:p>
    <w:p w14:paraId="65B7A3D5" w14:textId="6405C595" w:rsidR="007937F0" w:rsidRPr="005473F3" w:rsidRDefault="005473F3" w:rsidP="005473F3">
      <w:pPr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</w:t>
      </w:r>
      <w:r w:rsidR="00F00DB5" w:rsidRPr="00F00DB5">
        <w:rPr>
          <w:rFonts w:cstheme="minorHAnsi"/>
        </w:rPr>
        <w:t>- By comparing predicted spend probabilities with actual purchase behavior, we can identify customers who were expected to make a purchase but did not. This information can be used to understand potential reasons for missed opportunities and to improve future predictions.</w:t>
      </w:r>
    </w:p>
    <w:p w14:paraId="30A63947" w14:textId="77777777" w:rsidR="007937F0" w:rsidRPr="00F00DB5" w:rsidRDefault="007937F0" w:rsidP="007A6469">
      <w:pPr>
        <w:rPr>
          <w:rFonts w:cstheme="minorHAnsi"/>
        </w:rPr>
      </w:pPr>
    </w:p>
    <w:p w14:paraId="3D351583" w14:textId="77777777" w:rsidR="005473F3" w:rsidRDefault="005473F3" w:rsidP="007A6469">
      <w:pPr>
        <w:rPr>
          <w:rFonts w:cstheme="minorHAnsi"/>
          <w:b/>
          <w:bCs/>
          <w:sz w:val="28"/>
          <w:szCs w:val="28"/>
        </w:rPr>
      </w:pPr>
    </w:p>
    <w:p w14:paraId="31E77ECF" w14:textId="77777777" w:rsidR="005473F3" w:rsidRDefault="005473F3" w:rsidP="007A6469">
      <w:pPr>
        <w:rPr>
          <w:rFonts w:cstheme="minorHAnsi"/>
          <w:b/>
          <w:bCs/>
          <w:sz w:val="28"/>
          <w:szCs w:val="28"/>
        </w:rPr>
      </w:pPr>
    </w:p>
    <w:p w14:paraId="11C431A4" w14:textId="77777777" w:rsidR="005473F3" w:rsidRDefault="005473F3" w:rsidP="007A6469">
      <w:pPr>
        <w:rPr>
          <w:rFonts w:cstheme="minorHAnsi"/>
          <w:b/>
          <w:bCs/>
          <w:sz w:val="28"/>
          <w:szCs w:val="28"/>
        </w:rPr>
      </w:pPr>
    </w:p>
    <w:p w14:paraId="6FDA935E" w14:textId="37D11990" w:rsidR="005473F3" w:rsidRDefault="005473F3" w:rsidP="007A646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PTO</w:t>
      </w:r>
    </w:p>
    <w:p w14:paraId="7090A252" w14:textId="60BA8DB0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lastRenderedPageBreak/>
        <w:t>High-Level Insights and Conclusions</w:t>
      </w:r>
    </w:p>
    <w:p w14:paraId="77B009D7" w14:textId="77777777" w:rsidR="00F00DB5" w:rsidRPr="00F00DB5" w:rsidRDefault="00F00DB5" w:rsidP="007A6469">
      <w:pPr>
        <w:rPr>
          <w:rFonts w:cstheme="minorHAnsi"/>
        </w:rPr>
      </w:pPr>
      <w:r w:rsidRPr="00F00DB5">
        <w:rPr>
          <w:rFonts w:cstheme="minorHAnsi"/>
        </w:rPr>
        <w:t>- High-value customers contribute significantly to overall revenue, highlighting the importance of targeted retention strategies.</w:t>
      </w:r>
    </w:p>
    <w:p w14:paraId="3776663B" w14:textId="77777777" w:rsidR="00F00DB5" w:rsidRPr="00F00DB5" w:rsidRDefault="00F00DB5" w:rsidP="007A6469">
      <w:pPr>
        <w:rPr>
          <w:rFonts w:cstheme="minorHAnsi"/>
        </w:rPr>
      </w:pPr>
      <w:r w:rsidRPr="00F00DB5">
        <w:rPr>
          <w:rFonts w:cstheme="minorHAnsi"/>
        </w:rPr>
        <w:t>- Seasonal variations in revenue trends can inform marketing campaigns and promotional activities.</w:t>
      </w:r>
    </w:p>
    <w:p w14:paraId="543CB947" w14:textId="77777777" w:rsidR="00F00DB5" w:rsidRPr="00F00DB5" w:rsidRDefault="00F00DB5" w:rsidP="007A6469">
      <w:pPr>
        <w:rPr>
          <w:rFonts w:cstheme="minorHAnsi"/>
        </w:rPr>
      </w:pPr>
      <w:r w:rsidRPr="00F00DB5">
        <w:rPr>
          <w:rFonts w:cstheme="minorHAnsi"/>
        </w:rPr>
        <w:t>- Understanding customer purchasing patterns and behavior through RFM analysis aids in effective customer segmentation and targeting.</w:t>
      </w:r>
    </w:p>
    <w:p w14:paraId="6FF65194" w14:textId="6BCE7390" w:rsidR="00F00DB5" w:rsidRDefault="00F00DB5" w:rsidP="007A6469">
      <w:pPr>
        <w:rPr>
          <w:rFonts w:cstheme="minorHAnsi"/>
        </w:rPr>
      </w:pPr>
      <w:r w:rsidRPr="00F00DB5">
        <w:rPr>
          <w:rFonts w:cstheme="minorHAnsi"/>
        </w:rPr>
        <w:t>- Accurate predictions of spend probability and CLV enable data-driven decision-making and strategic planning.</w:t>
      </w:r>
    </w:p>
    <w:p w14:paraId="6A345BBD" w14:textId="77777777" w:rsidR="005473F3" w:rsidRPr="00F00DB5" w:rsidRDefault="005473F3" w:rsidP="007A6469">
      <w:pPr>
        <w:rPr>
          <w:rFonts w:cstheme="minorHAnsi"/>
        </w:rPr>
      </w:pPr>
    </w:p>
    <w:p w14:paraId="605E5353" w14:textId="19743D55" w:rsidR="00F00DB5" w:rsidRPr="004D2A83" w:rsidRDefault="00F00DB5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Suggestions for Further Actions</w:t>
      </w:r>
    </w:p>
    <w:p w14:paraId="1DAF884C" w14:textId="77777777" w:rsidR="00F00DB5" w:rsidRPr="00F00DB5" w:rsidRDefault="00F00DB5" w:rsidP="007A6469">
      <w:pPr>
        <w:rPr>
          <w:rFonts w:cstheme="minorHAnsi"/>
        </w:rPr>
      </w:pPr>
      <w:r w:rsidRPr="0090088D">
        <w:rPr>
          <w:rFonts w:cstheme="minorHAnsi"/>
          <w:b/>
          <w:bCs/>
        </w:rPr>
        <w:t>1. Targeted Marketing Campaigns:</w:t>
      </w:r>
      <w:r w:rsidRPr="00F00DB5">
        <w:rPr>
          <w:rFonts w:cstheme="minorHAnsi"/>
        </w:rPr>
        <w:t xml:space="preserve"> Use the insights from the analysis to design targeted marketing campaigns for high-value customers.</w:t>
      </w:r>
    </w:p>
    <w:p w14:paraId="720C89B9" w14:textId="77777777" w:rsidR="00F00DB5" w:rsidRPr="00F00DB5" w:rsidRDefault="00F00DB5" w:rsidP="007A6469">
      <w:pPr>
        <w:rPr>
          <w:rFonts w:cstheme="minorHAnsi"/>
        </w:rPr>
      </w:pPr>
      <w:r w:rsidRPr="0090088D">
        <w:rPr>
          <w:rFonts w:cstheme="minorHAnsi"/>
          <w:b/>
          <w:bCs/>
        </w:rPr>
        <w:t>2. Customer Segmentation:</w:t>
      </w:r>
      <w:r w:rsidRPr="00F00DB5">
        <w:rPr>
          <w:rFonts w:cstheme="minorHAnsi"/>
        </w:rPr>
        <w:t xml:space="preserve"> Implement customer segmentation based on RFM metrics to tailor marketing strategies and improve customer engagement.</w:t>
      </w:r>
    </w:p>
    <w:p w14:paraId="660C6E4C" w14:textId="77777777" w:rsidR="00F00DB5" w:rsidRPr="00F00DB5" w:rsidRDefault="00F00DB5" w:rsidP="007A6469">
      <w:pPr>
        <w:rPr>
          <w:rFonts w:cstheme="minorHAnsi"/>
        </w:rPr>
      </w:pPr>
      <w:r w:rsidRPr="0090088D">
        <w:rPr>
          <w:rFonts w:cstheme="minorHAnsi"/>
          <w:b/>
          <w:bCs/>
        </w:rPr>
        <w:t>3. Retention Strategies:</w:t>
      </w:r>
      <w:r w:rsidRPr="00F00DB5">
        <w:rPr>
          <w:rFonts w:cstheme="minorHAnsi"/>
        </w:rPr>
        <w:t xml:space="preserve"> Focus on retention strategies for customers with high spend probability and those at risk of churn.</w:t>
      </w:r>
    </w:p>
    <w:p w14:paraId="05F04FA0" w14:textId="77777777" w:rsidR="00F00DB5" w:rsidRPr="00F00DB5" w:rsidRDefault="00F00DB5" w:rsidP="007A6469">
      <w:pPr>
        <w:rPr>
          <w:rFonts w:cstheme="minorHAnsi"/>
        </w:rPr>
      </w:pPr>
      <w:r w:rsidRPr="0090088D">
        <w:rPr>
          <w:rFonts w:cstheme="minorHAnsi"/>
          <w:b/>
          <w:bCs/>
        </w:rPr>
        <w:t>4. Upselling and Cross-Selling:</w:t>
      </w:r>
      <w:r w:rsidRPr="00F00DB5">
        <w:rPr>
          <w:rFonts w:cstheme="minorHAnsi"/>
        </w:rPr>
        <w:t xml:space="preserve"> Leverage the insights on revenue by product price to design upselling and cross-selling strategies.</w:t>
      </w:r>
    </w:p>
    <w:p w14:paraId="6F2B63D2" w14:textId="75B04862" w:rsidR="00F00DB5" w:rsidRDefault="00F00DB5" w:rsidP="007A6469">
      <w:pPr>
        <w:rPr>
          <w:rFonts w:cstheme="minorHAnsi"/>
        </w:rPr>
      </w:pPr>
      <w:r w:rsidRPr="0090088D">
        <w:rPr>
          <w:rFonts w:cstheme="minorHAnsi"/>
          <w:b/>
          <w:bCs/>
        </w:rPr>
        <w:t>5. Continuous Monitoring</w:t>
      </w:r>
      <w:r w:rsidRPr="00F00DB5">
        <w:rPr>
          <w:rFonts w:cstheme="minorHAnsi"/>
        </w:rPr>
        <w:t>: Continuously monitor customer behavior and update the models to ensure accurate predictions and effective decision-making.</w:t>
      </w:r>
    </w:p>
    <w:p w14:paraId="06D5D8EE" w14:textId="77777777" w:rsidR="005473F3" w:rsidRPr="00F00DB5" w:rsidRDefault="005473F3" w:rsidP="007A6469">
      <w:pPr>
        <w:rPr>
          <w:rFonts w:cstheme="minorHAnsi"/>
        </w:rPr>
      </w:pPr>
    </w:p>
    <w:p w14:paraId="4A40C746" w14:textId="4EB8123A" w:rsidR="00F00DB5" w:rsidRPr="004D2A83" w:rsidRDefault="00EA0C5D" w:rsidP="007A6469">
      <w:pPr>
        <w:rPr>
          <w:rFonts w:cstheme="minorHAnsi"/>
          <w:b/>
          <w:bCs/>
          <w:sz w:val="32"/>
          <w:szCs w:val="32"/>
        </w:rPr>
      </w:pPr>
      <w:r w:rsidRPr="004D2A83">
        <w:rPr>
          <w:rFonts w:cstheme="minorHAnsi"/>
          <w:b/>
          <w:bCs/>
          <w:sz w:val="32"/>
          <w:szCs w:val="32"/>
        </w:rPr>
        <w:t>Conclusion</w:t>
      </w:r>
    </w:p>
    <w:p w14:paraId="2C3724D6" w14:textId="54C0E568" w:rsidR="00672848" w:rsidRDefault="00F00DB5" w:rsidP="007A6469">
      <w:pPr>
        <w:rPr>
          <w:rFonts w:cstheme="minorHAnsi"/>
        </w:rPr>
      </w:pPr>
      <w:r w:rsidRPr="00F00DB5">
        <w:rPr>
          <w:rFonts w:cstheme="minorHAnsi"/>
        </w:rPr>
        <w:t xml:space="preserve">This report provides a detailed analysis of the </w:t>
      </w:r>
      <w:r w:rsidR="005473F3">
        <w:rPr>
          <w:rFonts w:cstheme="minorHAnsi"/>
        </w:rPr>
        <w:t>dataset</w:t>
      </w:r>
      <w:r w:rsidRPr="00F00DB5">
        <w:rPr>
          <w:rFonts w:cstheme="minorHAnsi"/>
        </w:rPr>
        <w:t>, including all</w:t>
      </w:r>
      <w:r w:rsidR="005473F3">
        <w:rPr>
          <w:rFonts w:cstheme="minorHAnsi"/>
        </w:rPr>
        <w:t xml:space="preserve"> visualizations</w:t>
      </w:r>
      <w:r w:rsidRPr="00F00DB5">
        <w:rPr>
          <w:rFonts w:cstheme="minorHAnsi"/>
        </w:rPr>
        <w:t xml:space="preserve">, model descriptions, solutions to </w:t>
      </w:r>
      <w:r w:rsidR="005473F3">
        <w:rPr>
          <w:rFonts w:cstheme="minorHAnsi"/>
        </w:rPr>
        <w:t xml:space="preserve">our </w:t>
      </w:r>
      <w:r w:rsidRPr="00F00DB5">
        <w:rPr>
          <w:rFonts w:cstheme="minorHAnsi"/>
        </w:rPr>
        <w:t>business problems, high-level insights, conclusions, and suggestions for further actions. The analysis highlights the importance of leveraging data-driven insights for effective customer engagement and strategic decision-making.</w:t>
      </w:r>
    </w:p>
    <w:p w14:paraId="072DB887" w14:textId="000CBC2F" w:rsidR="00221EDA" w:rsidRDefault="00221EDA" w:rsidP="007A6469">
      <w:pPr>
        <w:rPr>
          <w:rFonts w:cstheme="minorHAnsi"/>
        </w:rPr>
      </w:pPr>
    </w:p>
    <w:p w14:paraId="039BFFD7" w14:textId="12B28764" w:rsidR="00221EDA" w:rsidRDefault="00221EDA" w:rsidP="007A6469">
      <w:pPr>
        <w:rPr>
          <w:rFonts w:cstheme="minorHAnsi"/>
        </w:rPr>
      </w:pPr>
    </w:p>
    <w:p w14:paraId="6600D5DF" w14:textId="4919ABCA" w:rsidR="00221EDA" w:rsidRDefault="00221EDA" w:rsidP="007A6469">
      <w:pPr>
        <w:rPr>
          <w:rFonts w:cstheme="minorHAnsi"/>
        </w:rPr>
      </w:pPr>
    </w:p>
    <w:p w14:paraId="78E03B99" w14:textId="4D5B46E8" w:rsidR="00221EDA" w:rsidRDefault="00221EDA" w:rsidP="007A6469">
      <w:pPr>
        <w:rPr>
          <w:rFonts w:cstheme="minorHAnsi"/>
        </w:rPr>
      </w:pPr>
    </w:p>
    <w:p w14:paraId="41BC0288" w14:textId="64B9E37C" w:rsidR="00221EDA" w:rsidRDefault="00221EDA" w:rsidP="007A6469">
      <w:pPr>
        <w:rPr>
          <w:rFonts w:cstheme="minorHAnsi"/>
        </w:rPr>
      </w:pPr>
    </w:p>
    <w:p w14:paraId="4A590235" w14:textId="53B69640" w:rsidR="00221EDA" w:rsidRDefault="00221EDA" w:rsidP="007A6469">
      <w:pPr>
        <w:rPr>
          <w:rFonts w:cstheme="minorHAnsi"/>
        </w:rPr>
      </w:pPr>
    </w:p>
    <w:p w14:paraId="1EAEFDC7" w14:textId="3A4A7DAE" w:rsidR="00221EDA" w:rsidRDefault="00221EDA" w:rsidP="007A6469">
      <w:pPr>
        <w:rPr>
          <w:rFonts w:cstheme="minorHAnsi"/>
        </w:rPr>
      </w:pPr>
    </w:p>
    <w:p w14:paraId="56C45380" w14:textId="44C446CB" w:rsidR="00221EDA" w:rsidRDefault="00221EDA" w:rsidP="007A6469">
      <w:pPr>
        <w:rPr>
          <w:rFonts w:cstheme="minorHAnsi"/>
        </w:rPr>
      </w:pPr>
    </w:p>
    <w:p w14:paraId="38DCA5CD" w14:textId="03D16AF7" w:rsidR="00221EDA" w:rsidRDefault="00221EDA" w:rsidP="007A6469">
      <w:pPr>
        <w:rPr>
          <w:rFonts w:cstheme="minorHAnsi"/>
        </w:rPr>
      </w:pPr>
    </w:p>
    <w:p w14:paraId="14012FC5" w14:textId="0C924839" w:rsidR="00221EDA" w:rsidRDefault="00221EDA" w:rsidP="007A6469">
      <w:pPr>
        <w:rPr>
          <w:rFonts w:cstheme="minorHAnsi"/>
        </w:rPr>
      </w:pPr>
    </w:p>
    <w:p w14:paraId="62E97A43" w14:textId="32044817" w:rsidR="00221EDA" w:rsidRDefault="00221EDA" w:rsidP="007A6469">
      <w:pPr>
        <w:rPr>
          <w:rFonts w:cstheme="minorHAnsi"/>
        </w:rPr>
      </w:pPr>
    </w:p>
    <w:p w14:paraId="694E5579" w14:textId="7D31E8DB" w:rsidR="00221EDA" w:rsidRDefault="00221EDA" w:rsidP="007A6469">
      <w:pPr>
        <w:rPr>
          <w:rFonts w:cstheme="minorHAnsi"/>
        </w:rPr>
      </w:pPr>
    </w:p>
    <w:p w14:paraId="7EBF1AF5" w14:textId="047A1D85" w:rsidR="00221EDA" w:rsidRDefault="00221EDA" w:rsidP="007A6469">
      <w:pPr>
        <w:rPr>
          <w:rFonts w:cstheme="minorHAnsi"/>
        </w:rPr>
      </w:pPr>
    </w:p>
    <w:p w14:paraId="5BCB3C2D" w14:textId="1ED0616B" w:rsidR="00221EDA" w:rsidRDefault="00221EDA" w:rsidP="007A6469">
      <w:pPr>
        <w:rPr>
          <w:rFonts w:cstheme="minorHAnsi"/>
        </w:rPr>
      </w:pPr>
    </w:p>
    <w:p w14:paraId="3B35FBE5" w14:textId="210D589C" w:rsidR="00221EDA" w:rsidRDefault="00221EDA" w:rsidP="007A6469">
      <w:pPr>
        <w:rPr>
          <w:rFonts w:cstheme="minorHAnsi"/>
        </w:rPr>
      </w:pPr>
    </w:p>
    <w:p w14:paraId="180D190A" w14:textId="4986493B" w:rsidR="00221EDA" w:rsidRDefault="00221EDA" w:rsidP="007A6469">
      <w:pPr>
        <w:rPr>
          <w:rFonts w:cstheme="minorHAnsi"/>
        </w:rPr>
      </w:pPr>
    </w:p>
    <w:p w14:paraId="3FB449E7" w14:textId="02840B39" w:rsidR="00221EDA" w:rsidRDefault="00221EDA" w:rsidP="007A6469">
      <w:pPr>
        <w:rPr>
          <w:rFonts w:cstheme="minorHAnsi"/>
        </w:rPr>
      </w:pPr>
    </w:p>
    <w:p w14:paraId="1EAF3731" w14:textId="42E51018" w:rsidR="00221EDA" w:rsidRDefault="00221EDA" w:rsidP="007A6469">
      <w:pPr>
        <w:rPr>
          <w:rFonts w:cstheme="minorHAnsi"/>
        </w:rPr>
      </w:pPr>
    </w:p>
    <w:p w14:paraId="68A74986" w14:textId="74BC8D97" w:rsidR="00221EDA" w:rsidRDefault="00221EDA" w:rsidP="007A6469">
      <w:pPr>
        <w:rPr>
          <w:rFonts w:cstheme="minorHAnsi"/>
        </w:rPr>
      </w:pPr>
    </w:p>
    <w:p w14:paraId="0090D9FD" w14:textId="50076366" w:rsidR="00221EDA" w:rsidRDefault="00221EDA" w:rsidP="007A6469">
      <w:pPr>
        <w:rPr>
          <w:rFonts w:cstheme="minorHAnsi"/>
        </w:rPr>
      </w:pPr>
    </w:p>
    <w:p w14:paraId="467D2B81" w14:textId="4AFAC4EF" w:rsidR="00221EDA" w:rsidRDefault="00221EDA" w:rsidP="007A6469">
      <w:pPr>
        <w:rPr>
          <w:rFonts w:cstheme="minorHAnsi"/>
        </w:rPr>
      </w:pPr>
    </w:p>
    <w:p w14:paraId="1161F332" w14:textId="75BB8DFE" w:rsidR="00221EDA" w:rsidRDefault="00221EDA" w:rsidP="007A6469">
      <w:pPr>
        <w:rPr>
          <w:rFonts w:cstheme="minorHAnsi"/>
        </w:rPr>
      </w:pPr>
    </w:p>
    <w:p w14:paraId="643AE076" w14:textId="2CBAAEFD" w:rsidR="00221EDA" w:rsidRPr="00F00DB5" w:rsidRDefault="00221EDA" w:rsidP="007A6469">
      <w:pPr>
        <w:rPr>
          <w:rFonts w:cstheme="minorHAnsi"/>
        </w:rPr>
      </w:pPr>
      <w:r>
        <w:rPr>
          <w:rFonts w:cstheme="minorHAnsi"/>
        </w:rPr>
        <w:t>THANK YOU.</w:t>
      </w:r>
    </w:p>
    <w:sectPr w:rsidR="00221EDA" w:rsidRPr="00F00DB5" w:rsidSect="002D6737">
      <w:pgSz w:w="12240" w:h="15840"/>
      <w:pgMar w:top="45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52EA9"/>
    <w:multiLevelType w:val="hybridMultilevel"/>
    <w:tmpl w:val="AC301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1450A"/>
    <w:multiLevelType w:val="multilevel"/>
    <w:tmpl w:val="B9429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FB3078"/>
    <w:multiLevelType w:val="hybridMultilevel"/>
    <w:tmpl w:val="8072F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F567E"/>
    <w:multiLevelType w:val="hybridMultilevel"/>
    <w:tmpl w:val="6CE4D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3F559A"/>
    <w:multiLevelType w:val="multilevel"/>
    <w:tmpl w:val="8968D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C62CC3"/>
    <w:multiLevelType w:val="multilevel"/>
    <w:tmpl w:val="FCE0D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DB5"/>
    <w:rsid w:val="00094551"/>
    <w:rsid w:val="00142149"/>
    <w:rsid w:val="00221EDA"/>
    <w:rsid w:val="00234B87"/>
    <w:rsid w:val="00246189"/>
    <w:rsid w:val="002A738D"/>
    <w:rsid w:val="002D6737"/>
    <w:rsid w:val="0030419A"/>
    <w:rsid w:val="004C415B"/>
    <w:rsid w:val="004D2A83"/>
    <w:rsid w:val="005473F3"/>
    <w:rsid w:val="00575E0A"/>
    <w:rsid w:val="005F2E82"/>
    <w:rsid w:val="00672848"/>
    <w:rsid w:val="007937F0"/>
    <w:rsid w:val="007A6469"/>
    <w:rsid w:val="008F1A28"/>
    <w:rsid w:val="008F6754"/>
    <w:rsid w:val="0090088D"/>
    <w:rsid w:val="009A6D69"/>
    <w:rsid w:val="009A7F6D"/>
    <w:rsid w:val="00AC060E"/>
    <w:rsid w:val="00B0274A"/>
    <w:rsid w:val="00CB0B70"/>
    <w:rsid w:val="00DA3E13"/>
    <w:rsid w:val="00E0510A"/>
    <w:rsid w:val="00EA0C5D"/>
    <w:rsid w:val="00F00DB5"/>
    <w:rsid w:val="00F6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FBE57"/>
  <w15:chartTrackingRefBased/>
  <w15:docId w15:val="{F11DECBB-1A26-4E2B-B189-1035ECA7A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7F6D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F6D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F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F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F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F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F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F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F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F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0274A"/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A7F6D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F6D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F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F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F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F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F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F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F6D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9A7F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A7F6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F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9A7F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9A7F6D"/>
    <w:rPr>
      <w:b/>
      <w:bCs/>
    </w:rPr>
  </w:style>
  <w:style w:type="character" w:styleId="Emphasis">
    <w:name w:val="Emphasis"/>
    <w:basedOn w:val="DefaultParagraphFont"/>
    <w:uiPriority w:val="20"/>
    <w:qFormat/>
    <w:rsid w:val="009A7F6D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9A7F6D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9A7F6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9A7F6D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F6D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F6D"/>
    <w:rPr>
      <w:b/>
      <w:i/>
      <w:sz w:val="24"/>
    </w:rPr>
  </w:style>
  <w:style w:type="character" w:styleId="SubtleEmphasis">
    <w:name w:val="Subtle Emphasis"/>
    <w:uiPriority w:val="19"/>
    <w:qFormat/>
    <w:rsid w:val="009A7F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9A7F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9A7F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9A7F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9A7F6D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7F6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7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48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99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10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04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42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42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597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479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146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257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4060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9710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1478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77887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9677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27997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4262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84596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3564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00"/>
                                                                                                  <w:marBottom w:val="10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893190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664623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04585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199451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46175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630071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259267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493764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3084634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064703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06328620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9590565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9103104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75407429">
                                                                                                      <w:marLeft w:val="240"/>
                                                                                                      <w:marRight w:val="24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004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37595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107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44987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906597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280062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3749629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014249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126399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107532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422525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644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3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14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07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750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09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100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696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88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72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09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32372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1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926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08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652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0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568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133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9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04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76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93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211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8449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375641">
                                              <w:marLeft w:val="0"/>
                                              <w:marRight w:val="0"/>
                                              <w:marTop w:val="4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262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690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354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698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289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41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0715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110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158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0306">
                                          <w:marLeft w:val="66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66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589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985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0573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601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132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6142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788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4587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628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83809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63454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24724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82617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5168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0598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9199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7737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7100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14336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4956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80502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55703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38690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0346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0019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9179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71723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75126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4357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55323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55144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42873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94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671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4104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97596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17686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572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2487888">
                                                          <w:marLeft w:val="1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2615870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85837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78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449208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337564">
                                          <w:marLeft w:val="66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482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052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444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3247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975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95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3533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179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260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58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778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072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3919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775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22262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751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379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738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41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34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198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6777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5411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9825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21686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78417">
                                          <w:marLeft w:val="66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333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56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163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6898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565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704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552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8482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6885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9420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5828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3549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3187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8480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31028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97805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6436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59281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49659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44805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799672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5316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56256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9190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8954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9736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7393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70853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755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365074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38162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7218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29292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7251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815711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8591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13455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4877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010580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63999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2684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80974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0018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53037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4748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097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755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3662055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5422706">
                                          <w:marLeft w:val="66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916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90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432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4896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50292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15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930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0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A77B4-EE97-4CC4-8093-3740879F1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18</Pages>
  <Words>1550</Words>
  <Characters>8841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Chowdhary</dc:creator>
  <cp:keywords/>
  <dc:description/>
  <cp:lastModifiedBy>Yash Chowdhary</cp:lastModifiedBy>
  <cp:revision>26</cp:revision>
  <dcterms:created xsi:type="dcterms:W3CDTF">2025-01-04T19:12:00Z</dcterms:created>
  <dcterms:modified xsi:type="dcterms:W3CDTF">2025-01-05T03:56:00Z</dcterms:modified>
</cp:coreProperties>
</file>