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AA19D" w14:textId="77777777" w:rsidR="00DB19A6" w:rsidRDefault="00DB19A6" w:rsidP="00DB19A6">
      <w:pPr>
        <w:rPr>
          <w:rFonts w:ascii="Times New Roman" w:hAnsi="Times New Roman" w:cs="Times New Roman"/>
        </w:rPr>
      </w:pPr>
      <w:r w:rsidRPr="00DB19A6">
        <w:rPr>
          <w:rFonts w:ascii="Times New Roman" w:hAnsi="Times New Roman" w:cs="Times New Roman"/>
        </w:rPr>
        <w:t>[Date]</w:t>
      </w:r>
    </w:p>
    <w:p w14:paraId="71E06494" w14:textId="3F670403" w:rsidR="00DB19A6" w:rsidRPr="00DB19A6" w:rsidRDefault="00DB19A6" w:rsidP="00DB19A6">
      <w:pPr>
        <w:rPr>
          <w:rFonts w:ascii="Times New Roman" w:hAnsi="Times New Roman" w:cs="Times New Roman"/>
        </w:rPr>
      </w:pPr>
      <w:r w:rsidRPr="00DB19A6">
        <w:rPr>
          <w:rFonts w:ascii="Times New Roman" w:hAnsi="Times New Roman" w:cs="Times New Roman"/>
        </w:rPr>
        <w:t xml:space="preserve">Dear Dr. </w:t>
      </w:r>
      <w:proofErr w:type="spellStart"/>
      <w:r w:rsidRPr="00DB19A6">
        <w:rPr>
          <w:rFonts w:ascii="Times New Roman" w:hAnsi="Times New Roman" w:cs="Times New Roman"/>
        </w:rPr>
        <w:t>Ruikang</w:t>
      </w:r>
      <w:proofErr w:type="spellEnd"/>
      <w:r w:rsidRPr="00DB19A6">
        <w:rPr>
          <w:rFonts w:ascii="Times New Roman" w:hAnsi="Times New Roman" w:cs="Times New Roman"/>
        </w:rPr>
        <w:t xml:space="preserve"> Wang,</w:t>
      </w:r>
    </w:p>
    <w:p w14:paraId="5E287EBC" w14:textId="6E11CA38" w:rsidR="00DB19A6" w:rsidRPr="00DB19A6" w:rsidRDefault="00DB19A6" w:rsidP="00DB19A6">
      <w:pPr>
        <w:rPr>
          <w:rFonts w:ascii="Times New Roman" w:hAnsi="Times New Roman" w:cs="Times New Roman"/>
        </w:rPr>
      </w:pPr>
      <w:r w:rsidRPr="00DB19A6">
        <w:rPr>
          <w:rFonts w:ascii="Times New Roman" w:hAnsi="Times New Roman" w:cs="Times New Roman"/>
        </w:rPr>
        <w:t>We wish to submit our original research article entitled "Characterising measurements of vessel diameter in optical coherence tomography angiography and correcting artefact-induced underestimation" for consideration by Biomedical Optics Express.</w:t>
      </w:r>
    </w:p>
    <w:p w14:paraId="5292D341" w14:textId="77777777" w:rsidR="00DB19A6" w:rsidRPr="00DB19A6" w:rsidRDefault="00DB19A6" w:rsidP="00DB19A6">
      <w:pPr>
        <w:rPr>
          <w:rFonts w:ascii="Times New Roman" w:hAnsi="Times New Roman" w:cs="Times New Roman"/>
        </w:rPr>
      </w:pPr>
      <w:r w:rsidRPr="00DB19A6">
        <w:rPr>
          <w:rFonts w:ascii="Times New Roman" w:hAnsi="Times New Roman" w:cs="Times New Roman"/>
        </w:rPr>
        <w:t>Optical coherence tomography angiography (OCTA) is widely used to quantify the retinal vasculature, and many of its metrics depend on accurate measurement of vessel diameter. In this work, we show that measured diameter depends systematically on how the angiogram is calculated. Shear induced alignment of red blood cells with the flow reduces backscattering at the vessel edges, causing these edges to fall below the threshold used to define the vessel boundary and resulting in systematic diameter underestimation.</w:t>
      </w:r>
    </w:p>
    <w:p w14:paraId="750AF6F7" w14:textId="77777777" w:rsidR="00DB19A6" w:rsidRPr="00DB19A6" w:rsidRDefault="00DB19A6" w:rsidP="00DB19A6">
      <w:pPr>
        <w:rPr>
          <w:rFonts w:ascii="Times New Roman" w:hAnsi="Times New Roman" w:cs="Times New Roman"/>
        </w:rPr>
      </w:pPr>
      <w:r w:rsidRPr="00DB19A6">
        <w:rPr>
          <w:rFonts w:ascii="Times New Roman" w:hAnsi="Times New Roman" w:cs="Times New Roman"/>
        </w:rPr>
        <w:t>To quantify this, we established ground truth diameters in the in vivo mouse retina using Intralipid contrast enhancement, which restores the suppressed edge signal. We compared conventional binary-mask-based measurement with fitting a model to the vessel's intensity profile. Model-based fitting was the more reliable of the two. Without contrast, it underestimated diameter, but the bias was predictable enough to be corrected by calibration, whereas the binary-mask-based measurement was not. We also found that mean-intensity projection through the vessel depth provides more accurate diameter estimates than conventional maximum-intensity projection.</w:t>
      </w:r>
    </w:p>
    <w:p w14:paraId="6DDEF866" w14:textId="77777777" w:rsidR="00DB19A6" w:rsidRPr="00DB19A6" w:rsidRDefault="00DB19A6" w:rsidP="00DB19A6">
      <w:pPr>
        <w:rPr>
          <w:rFonts w:ascii="Times New Roman" w:hAnsi="Times New Roman" w:cs="Times New Roman"/>
        </w:rPr>
      </w:pPr>
      <w:r w:rsidRPr="00DB19A6">
        <w:rPr>
          <w:rFonts w:ascii="Times New Roman" w:hAnsi="Times New Roman" w:cs="Times New Roman"/>
        </w:rPr>
        <w:t xml:space="preserve">Importantly, in a flicker-stimulation experiment, binary-mask-based measurements tracked the declining angiogram intensity and indicated vasoconstriction, whereas model-based fitting detected the expected vasodilation. Thus, this artefact can alter not only quantitative vessel diameter measurements but also the inferred physiological conclusions, with implications for studies comparing vessels across or within imaging sessions. </w:t>
      </w:r>
    </w:p>
    <w:p w14:paraId="0F2E2061" w14:textId="77777777" w:rsidR="00DB19A6" w:rsidRPr="00DB19A6" w:rsidRDefault="00DB19A6" w:rsidP="00DB19A6">
      <w:pPr>
        <w:rPr>
          <w:rFonts w:ascii="Times New Roman" w:hAnsi="Times New Roman" w:cs="Times New Roman"/>
        </w:rPr>
      </w:pPr>
      <w:r w:rsidRPr="00DB19A6">
        <w:rPr>
          <w:rFonts w:ascii="Times New Roman" w:hAnsi="Times New Roman" w:cs="Times New Roman"/>
        </w:rPr>
        <w:t>We believe this work is well suited to Biomedical Optics Express because it characterises a systematic imaging artefact and provides practical measures for improving vessel-diameter quantification in OCTA. The findings are relevant to researchers using vessel calibre or vessel density as outcome measures in studies of retinal vascular function and disease.</w:t>
      </w:r>
    </w:p>
    <w:p w14:paraId="5B6CA061" w14:textId="77777777" w:rsidR="00DB19A6" w:rsidRPr="00DB19A6" w:rsidRDefault="00DB19A6" w:rsidP="00DB19A6">
      <w:pPr>
        <w:rPr>
          <w:rFonts w:ascii="Times New Roman" w:hAnsi="Times New Roman" w:cs="Times New Roman"/>
        </w:rPr>
      </w:pPr>
      <w:r w:rsidRPr="00DB19A6">
        <w:rPr>
          <w:rFonts w:ascii="Times New Roman" w:hAnsi="Times New Roman" w:cs="Times New Roman"/>
        </w:rPr>
        <w:t>We confirm that this manuscript has not been previously published and is not currently under consideration by another journal. All authors have read and approved the submitted version, and we have no conflicts of interest to disclose.</w:t>
      </w:r>
    </w:p>
    <w:p w14:paraId="60CD9489" w14:textId="77777777" w:rsidR="00DB19A6" w:rsidRPr="00DB19A6" w:rsidRDefault="00DB19A6" w:rsidP="00DB19A6">
      <w:pPr>
        <w:rPr>
          <w:rFonts w:ascii="Times New Roman" w:hAnsi="Times New Roman" w:cs="Times New Roman"/>
        </w:rPr>
      </w:pPr>
      <w:r w:rsidRPr="00DB19A6">
        <w:rPr>
          <w:rFonts w:ascii="Times New Roman" w:hAnsi="Times New Roman" w:cs="Times New Roman"/>
        </w:rPr>
        <w:t>Please address correspondence regarding this submission to: conrad.merkle@meduniwien.ac.at.</w:t>
      </w:r>
    </w:p>
    <w:p w14:paraId="235F6968" w14:textId="77777777" w:rsidR="00DB19A6" w:rsidRPr="00DB19A6" w:rsidRDefault="00DB19A6" w:rsidP="00DB19A6">
      <w:pPr>
        <w:rPr>
          <w:rFonts w:ascii="Times New Roman" w:hAnsi="Times New Roman" w:cs="Times New Roman"/>
        </w:rPr>
      </w:pPr>
      <w:r w:rsidRPr="00DB19A6">
        <w:rPr>
          <w:rFonts w:ascii="Times New Roman" w:hAnsi="Times New Roman" w:cs="Times New Roman"/>
        </w:rPr>
        <w:t>On behalf of all authors, we thank you for considering our manuscript.</w:t>
      </w:r>
    </w:p>
    <w:p w14:paraId="547FD343" w14:textId="78ED9502" w:rsidR="001C2102" w:rsidRPr="001C2102" w:rsidRDefault="00DB19A6" w:rsidP="001C2102">
      <w:pPr>
        <w:rPr>
          <w:rFonts w:ascii="Times New Roman" w:hAnsi="Times New Roman" w:cs="Times New Roman"/>
        </w:rPr>
      </w:pPr>
      <w:r w:rsidRPr="00DB19A6">
        <w:rPr>
          <w:rFonts w:ascii="Times New Roman" w:hAnsi="Times New Roman" w:cs="Times New Roman"/>
        </w:rPr>
        <w:t>Sincerely,</w:t>
      </w:r>
      <w:r>
        <w:rPr>
          <w:rFonts w:ascii="Times New Roman" w:hAnsi="Times New Roman" w:cs="Times New Roman"/>
        </w:rPr>
        <w:br/>
      </w:r>
      <w:r w:rsidRPr="00DB19A6">
        <w:rPr>
          <w:rFonts w:ascii="Times New Roman" w:hAnsi="Times New Roman" w:cs="Times New Roman"/>
        </w:rPr>
        <w:t>Conrad W. Merkle,</w:t>
      </w:r>
      <w:r>
        <w:rPr>
          <w:rFonts w:ascii="Times New Roman" w:hAnsi="Times New Roman" w:cs="Times New Roman"/>
        </w:rPr>
        <w:br/>
      </w:r>
      <w:r w:rsidRPr="00DB19A6">
        <w:rPr>
          <w:rFonts w:ascii="Times New Roman" w:hAnsi="Times New Roman" w:cs="Times New Roman"/>
        </w:rPr>
        <w:t>Center for Medical Physics and Biomedical Engineering,</w:t>
      </w:r>
      <w:r>
        <w:rPr>
          <w:rFonts w:ascii="Times New Roman" w:hAnsi="Times New Roman" w:cs="Times New Roman"/>
        </w:rPr>
        <w:br/>
      </w:r>
      <w:r w:rsidRPr="00DB19A6">
        <w:rPr>
          <w:rFonts w:ascii="Times New Roman" w:hAnsi="Times New Roman" w:cs="Times New Roman"/>
        </w:rPr>
        <w:t>Medical University of Vienna, Austria</w:t>
      </w:r>
    </w:p>
    <w:sectPr w:rsidR="001C2102" w:rsidRPr="001C210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102"/>
    <w:rsid w:val="000E14F1"/>
    <w:rsid w:val="001C2102"/>
    <w:rsid w:val="002C395C"/>
    <w:rsid w:val="002D365E"/>
    <w:rsid w:val="00377808"/>
    <w:rsid w:val="005D2024"/>
    <w:rsid w:val="0065323F"/>
    <w:rsid w:val="009B3FC3"/>
    <w:rsid w:val="00B77A88"/>
    <w:rsid w:val="00BE4F9A"/>
    <w:rsid w:val="00C6369A"/>
    <w:rsid w:val="00DB19A6"/>
    <w:rsid w:val="00EA70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D95B5"/>
  <w15:chartTrackingRefBased/>
  <w15:docId w15:val="{5EEA4CC9-9873-4F3D-B967-073EA3E41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102"/>
    <w:rPr>
      <w:rFonts w:eastAsiaTheme="majorEastAsia" w:cstheme="majorBidi"/>
      <w:color w:val="272727" w:themeColor="text1" w:themeTint="D8"/>
    </w:rPr>
  </w:style>
  <w:style w:type="paragraph" w:styleId="Title">
    <w:name w:val="Title"/>
    <w:basedOn w:val="Normal"/>
    <w:next w:val="Normal"/>
    <w:link w:val="TitleChar"/>
    <w:uiPriority w:val="10"/>
    <w:qFormat/>
    <w:rsid w:val="001C2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102"/>
    <w:pPr>
      <w:spacing w:before="160"/>
      <w:jc w:val="center"/>
    </w:pPr>
    <w:rPr>
      <w:i/>
      <w:iCs/>
      <w:color w:val="404040" w:themeColor="text1" w:themeTint="BF"/>
    </w:rPr>
  </w:style>
  <w:style w:type="character" w:customStyle="1" w:styleId="QuoteChar">
    <w:name w:val="Quote Char"/>
    <w:basedOn w:val="DefaultParagraphFont"/>
    <w:link w:val="Quote"/>
    <w:uiPriority w:val="29"/>
    <w:rsid w:val="001C2102"/>
    <w:rPr>
      <w:i/>
      <w:iCs/>
      <w:color w:val="404040" w:themeColor="text1" w:themeTint="BF"/>
    </w:rPr>
  </w:style>
  <w:style w:type="paragraph" w:styleId="ListParagraph">
    <w:name w:val="List Paragraph"/>
    <w:basedOn w:val="Normal"/>
    <w:uiPriority w:val="34"/>
    <w:qFormat/>
    <w:rsid w:val="001C2102"/>
    <w:pPr>
      <w:ind w:left="720"/>
      <w:contextualSpacing/>
    </w:pPr>
  </w:style>
  <w:style w:type="character" w:styleId="IntenseEmphasis">
    <w:name w:val="Intense Emphasis"/>
    <w:basedOn w:val="DefaultParagraphFont"/>
    <w:uiPriority w:val="21"/>
    <w:qFormat/>
    <w:rsid w:val="001C2102"/>
    <w:rPr>
      <w:i/>
      <w:iCs/>
      <w:color w:val="0F4761" w:themeColor="accent1" w:themeShade="BF"/>
    </w:rPr>
  </w:style>
  <w:style w:type="paragraph" w:styleId="IntenseQuote">
    <w:name w:val="Intense Quote"/>
    <w:basedOn w:val="Normal"/>
    <w:next w:val="Normal"/>
    <w:link w:val="IntenseQuoteChar"/>
    <w:uiPriority w:val="30"/>
    <w:qFormat/>
    <w:rsid w:val="001C2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102"/>
    <w:rPr>
      <w:i/>
      <w:iCs/>
      <w:color w:val="0F4761" w:themeColor="accent1" w:themeShade="BF"/>
    </w:rPr>
  </w:style>
  <w:style w:type="character" w:styleId="IntenseReference">
    <w:name w:val="Intense Reference"/>
    <w:basedOn w:val="DefaultParagraphFont"/>
    <w:uiPriority w:val="32"/>
    <w:qFormat/>
    <w:rsid w:val="001C2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Patel</dc:creator>
  <cp:keywords/>
  <dc:description/>
  <cp:lastModifiedBy>Yash Patel</cp:lastModifiedBy>
  <cp:revision>16</cp:revision>
  <dcterms:created xsi:type="dcterms:W3CDTF">2026-08-28T09:09:00Z</dcterms:created>
  <dcterms:modified xsi:type="dcterms:W3CDTF">2026-08-28T11:33:00Z</dcterms:modified>
</cp:coreProperties>
</file>