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E115E6" w14:textId="0A2C95D4" w:rsidR="0097731B" w:rsidRPr="00F62360" w:rsidRDefault="001B1683" w:rsidP="00721132">
      <w:pPr>
        <w:jc w:val="right"/>
        <w:rPr>
          <w:lang w:val="en-GB"/>
        </w:rPr>
      </w:pPr>
      <w:r w:rsidRPr="00F62360">
        <w:rPr>
          <w:noProof/>
        </w:rPr>
        <mc:AlternateContent>
          <mc:Choice Requires="wps">
            <w:drawing>
              <wp:anchor distT="1080135" distB="0" distL="252095" distR="114300" simplePos="0" relativeHeight="251662336" behindDoc="0" locked="0" layoutInCell="1" allowOverlap="0" wp14:anchorId="69ABFA92" wp14:editId="05B89BF1">
                <wp:simplePos x="0" y="0"/>
                <wp:positionH relativeFrom="page">
                  <wp:posOffset>5295900</wp:posOffset>
                </wp:positionH>
                <wp:positionV relativeFrom="page">
                  <wp:posOffset>1371600</wp:posOffset>
                </wp:positionV>
                <wp:extent cx="2268000" cy="2372400"/>
                <wp:effectExtent l="0" t="0" r="0" b="7620"/>
                <wp:wrapSquare wrapText="bothSides"/>
                <wp:docPr id="2" name="Textfeld 2"/>
                <wp:cNvGraphicFramePr/>
                <a:graphic xmlns:a="http://schemas.openxmlformats.org/drawingml/2006/main">
                  <a:graphicData uri="http://schemas.microsoft.com/office/word/2010/wordprocessingShape">
                    <wps:wsp>
                      <wps:cNvSpPr txBox="1"/>
                      <wps:spPr>
                        <a:xfrm>
                          <a:off x="0" y="0"/>
                          <a:ext cx="2268000" cy="2372400"/>
                        </a:xfrm>
                        <a:prstGeom prst="rect">
                          <a:avLst/>
                        </a:prstGeom>
                        <a:solidFill>
                          <a:schemeClr val="lt1"/>
                        </a:solidFill>
                        <a:ln w="6350">
                          <a:noFill/>
                        </a:ln>
                      </wps:spPr>
                      <wps:txbx>
                        <w:txbxContent>
                          <w:p w14:paraId="4CCBD24C" w14:textId="77777777" w:rsidR="00A01243" w:rsidRPr="005E168F" w:rsidRDefault="00A01243" w:rsidP="00031E2E">
                            <w:pPr>
                              <w:pStyle w:val="Briefkopf"/>
                              <w:rPr>
                                <w:lang w:val="en-US"/>
                              </w:rPr>
                            </w:pPr>
                            <w:r w:rsidRPr="005E168F">
                              <w:rPr>
                                <w:lang w:val="en-US"/>
                              </w:rPr>
                              <w:t>Medical University of Vienna</w:t>
                            </w:r>
                          </w:p>
                          <w:p w14:paraId="424F9AEE" w14:textId="77777777" w:rsidR="00A01243" w:rsidRPr="009055E9" w:rsidRDefault="00A01243" w:rsidP="0097731B">
                            <w:pPr>
                              <w:pStyle w:val="Briefkopf-fett"/>
                              <w:rPr>
                                <w:lang w:val="en-US"/>
                              </w:rPr>
                            </w:pPr>
                            <w:r w:rsidRPr="009055E9">
                              <w:rPr>
                                <w:lang w:val="en-US"/>
                              </w:rPr>
                              <w:t xml:space="preserve">Center for Medical Physics and Biomedical Engineering </w:t>
                            </w:r>
                          </w:p>
                          <w:p w14:paraId="02F776D4" w14:textId="06B2F241" w:rsidR="00A01243" w:rsidRPr="00644740" w:rsidRDefault="00A01243" w:rsidP="0097731B">
                            <w:pPr>
                              <w:pStyle w:val="Briefkopf"/>
                            </w:pPr>
                            <w:r>
                              <w:t>Währinger Gürtel 18-20, 4L</w:t>
                            </w:r>
                            <w:r>
                              <w:br/>
                              <w:t>1090 Vienna, Austria</w:t>
                            </w:r>
                            <w:r>
                              <w:br/>
                              <w:t>T: +43 1 40400-</w:t>
                            </w:r>
                            <w:r w:rsidR="00B236BF">
                              <w:t>39</w:t>
                            </w:r>
                            <w:r w:rsidR="00667E4B">
                              <w:t>222</w:t>
                            </w:r>
                            <w:r>
                              <w:br/>
                            </w:r>
                            <w:hyperlink r:id="rId8" w:history="1">
                              <w:r w:rsidR="00B236BF" w:rsidRPr="00A80D2E">
                                <w:rPr>
                                  <w:rStyle w:val="Hyperlink"/>
                                </w:rPr>
                                <w:t>conrad.merkle@meduniwien.ac.at</w:t>
                              </w:r>
                            </w:hyperlink>
                            <w:r>
                              <w:br/>
                            </w:r>
                            <w:hyperlink r:id="rId9" w:history="1">
                              <w:r w:rsidRPr="001B1F09">
                                <w:rPr>
                                  <w:rStyle w:val="Hyperlink"/>
                                </w:rPr>
                                <w:t>www.zmpbmt.meduniwien.ac.at</w:t>
                              </w:r>
                            </w:hyperlink>
                          </w:p>
                          <w:p w14:paraId="6A9658BD" w14:textId="40C0338B" w:rsidR="00A01243" w:rsidRPr="00B236BF" w:rsidRDefault="00B236BF" w:rsidP="00644740">
                            <w:pPr>
                              <w:pStyle w:val="Briefkopf"/>
                              <w:rPr>
                                <w:lang w:val="en-US"/>
                              </w:rPr>
                            </w:pPr>
                            <w:r w:rsidRPr="00B236BF">
                              <w:rPr>
                                <w:lang w:val="en-US"/>
                              </w:rPr>
                              <w:t>Conrad Merkle</w:t>
                            </w:r>
                            <w:r w:rsidR="00A01243" w:rsidRPr="00B236BF">
                              <w:rPr>
                                <w:lang w:val="en-US"/>
                              </w:rPr>
                              <w:t>, PhD</w:t>
                            </w:r>
                            <w:r w:rsidR="00A01243" w:rsidRPr="00B236BF">
                              <w:rPr>
                                <w:lang w:val="en-US"/>
                              </w:rPr>
                              <w:br/>
                            </w:r>
                          </w:p>
                          <w:p w14:paraId="24D72D92" w14:textId="77777777" w:rsidR="00A01243" w:rsidRPr="00B236BF" w:rsidRDefault="00A01243" w:rsidP="00644740">
                            <w:pPr>
                              <w:pStyle w:val="Briefkopf"/>
                              <w:rPr>
                                <w:lang w:val="en-US"/>
                              </w:rPr>
                            </w:pPr>
                          </w:p>
                        </w:txbxContent>
                      </wps:txbx>
                      <wps:bodyPr rot="0" spcFirstLastPara="0" vertOverflow="overflow" horzOverflow="overflow" vert="horz" wrap="square" lIns="0" tIns="0" rIns="360000" bIns="252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9ABFA92" id="_x0000_t202" coordsize="21600,21600" o:spt="202" path="m,l,21600r21600,l21600,xe">
                <v:stroke joinstyle="miter"/>
                <v:path gradientshapeok="t" o:connecttype="rect"/>
              </v:shapetype>
              <v:shape id="Textfeld 2" o:spid="_x0000_s1026" type="#_x0000_t202" style="position:absolute;left:0;text-align:left;margin-left:417pt;margin-top:108pt;width:178.6pt;height:186.8pt;z-index:251662336;visibility:visible;mso-wrap-style:square;mso-width-percent:0;mso-height-percent:0;mso-wrap-distance-left:19.85pt;mso-wrap-distance-top:85.05pt;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HDPQQIAAHQEAAAOAAAAZHJzL2Uyb0RvYy54bWysVE1v2zAMvQ/YfxB0X+04a1YEdYqsRYcB&#10;RVsgHXpWZDk2IIuapMTufv2eZCfdup2GXRR++ZF8JHN5NXSaHZTzLZmSz85yzpSRVLVmV/JvT7cf&#10;LjjzQZhKaDKq5C/K86vV+3eXvV2qghrSlXIMIMYve1vyJgS7zDIvG9UJf0ZWGThrcp0IUN0uq5zo&#10;gd7prMjzRdaTq6wjqbyH9WZ08lXCr2slw0NdexWYLjlqC+l16d3GN1tdiuXOCdu0cipD/EMVnWgN&#10;kp6gbkQQbO/aP6C6VjryVIczSV1Gdd1KlXpAN7P8TTebRliVegE53p5o8v8PVt4fHh1rq5IXnBnR&#10;YURPagi10hUrIju99UsEbSzCwvCZBkz5aPcwxqaH2nXxF+0w+MHzy4lbgDEJY1EsLvIcLglfMf9U&#10;fIQC/Oz1c+t8+KKoY1EoucPwEqficOfDGHoMidk86ba6bbVOSlwYda0dOwiMWodUJMB/i9KG9SVf&#10;zM/zBGwofj4ia4NaYrNjU1EKw3aYGNhS9QICHI0L5K28bVHknfDhUThsDBrDFYQHPLUmJKFJ4qwh&#10;9+Nv9hiPQcLLWY8NLLn/vhdOcaa/Gow4rutRcEmYL8AgzNukFec4AGhm310Tep7h0qxMIqwu6KNY&#10;O+qecSbrmA8uYSSyljwcxeswXgTOTKr1OgVhPa0Id2ZjZYSOHEfyn4Zn4ew0oYDh3tNxS8XyzaDG&#10;2DQdu94HkJ2mGKkd+ZwYx2qnPZjOMN7Or3qKev2zWP0EAAD//wMAUEsDBBQABgAIAAAAIQCihaXF&#10;4QAAAAwBAAAPAAAAZHJzL2Rvd25yZXYueG1sTI9BT4NAEIXvJv6HzZh4swuohCJDoyZNPBktJr1O&#10;2SmQsrvAblv8925P9fYm7+XN94rVrHtx4sl11iDEiwgEm9qqzjQIP9X6IQPhPBlFvTWM8MsOVuXt&#10;TUG5smfzzaeNb0QoMS4nhNb7IZfS1S1rcgs7sAne3k6afDinRqqJzqFc9zKJolRq6kz40NLA7y3X&#10;h81RI6ivedxTtc62B/35Vp23oxw/UsT7u/n1BYTn2V/DcMEP6FAGpp09GuVEj5A9PoUtHiGJ0yAu&#10;iXgZJyB2CM/ZMgVZFvL/iPIPAAD//wMAUEsBAi0AFAAGAAgAAAAhALaDOJL+AAAA4QEAABMAAAAA&#10;AAAAAAAAAAAAAAAAAFtDb250ZW50X1R5cGVzXS54bWxQSwECLQAUAAYACAAAACEAOP0h/9YAAACU&#10;AQAACwAAAAAAAAAAAAAAAAAvAQAAX3JlbHMvLnJlbHNQSwECLQAUAAYACAAAACEAV6hwz0ECAAB0&#10;BAAADgAAAAAAAAAAAAAAAAAuAgAAZHJzL2Uyb0RvYy54bWxQSwECLQAUAAYACAAAACEAooWlxeEA&#10;AAAMAQAADwAAAAAAAAAAAAAAAACbBAAAZHJzL2Rvd25yZXYueG1sUEsFBgAAAAAEAAQA8wAAAKkF&#10;AAAAAA==&#10;" o:allowoverlap="f" fillcolor="white [3201]" stroked="f" strokeweight=".5pt">
                <v:textbox style="mso-fit-shape-to-text:t" inset="0,0,10mm,7mm">
                  <w:txbxContent>
                    <w:p w14:paraId="4CCBD24C" w14:textId="77777777" w:rsidR="00A01243" w:rsidRPr="005E168F" w:rsidRDefault="00A01243" w:rsidP="00031E2E">
                      <w:pPr>
                        <w:pStyle w:val="Briefkopf"/>
                        <w:rPr>
                          <w:lang w:val="en-US"/>
                        </w:rPr>
                      </w:pPr>
                      <w:r w:rsidRPr="005E168F">
                        <w:rPr>
                          <w:lang w:val="en-US"/>
                        </w:rPr>
                        <w:t>Medical University of Vienna</w:t>
                      </w:r>
                    </w:p>
                    <w:p w14:paraId="424F9AEE" w14:textId="77777777" w:rsidR="00A01243" w:rsidRPr="009055E9" w:rsidRDefault="00A01243" w:rsidP="0097731B">
                      <w:pPr>
                        <w:pStyle w:val="Briefkopf-fett"/>
                        <w:rPr>
                          <w:lang w:val="en-US"/>
                        </w:rPr>
                      </w:pPr>
                      <w:r w:rsidRPr="009055E9">
                        <w:rPr>
                          <w:lang w:val="en-US"/>
                        </w:rPr>
                        <w:t xml:space="preserve">Center for Medical Physics and Biomedical Engineering </w:t>
                      </w:r>
                    </w:p>
                    <w:p w14:paraId="02F776D4" w14:textId="06B2F241" w:rsidR="00A01243" w:rsidRPr="00644740" w:rsidRDefault="00A01243" w:rsidP="0097731B">
                      <w:pPr>
                        <w:pStyle w:val="Briefkopf"/>
                      </w:pPr>
                      <w:r>
                        <w:t>Währinger Gürtel 18-20, 4L</w:t>
                      </w:r>
                      <w:r>
                        <w:br/>
                        <w:t>1090 Vienna, Austria</w:t>
                      </w:r>
                      <w:r>
                        <w:br/>
                        <w:t>T: +43 1 40400-</w:t>
                      </w:r>
                      <w:r w:rsidR="00B236BF">
                        <w:t>39</w:t>
                      </w:r>
                      <w:r w:rsidR="00667E4B">
                        <w:t>222</w:t>
                      </w:r>
                      <w:r>
                        <w:br/>
                      </w:r>
                      <w:hyperlink r:id="rId10" w:history="1">
                        <w:r w:rsidR="00B236BF" w:rsidRPr="00A80D2E">
                          <w:rPr>
                            <w:rStyle w:val="Hyperlink"/>
                          </w:rPr>
                          <w:t>conrad.merkle@meduniwien.ac.at</w:t>
                        </w:r>
                      </w:hyperlink>
                      <w:r>
                        <w:br/>
                      </w:r>
                      <w:hyperlink r:id="rId11" w:history="1">
                        <w:r w:rsidRPr="001B1F09">
                          <w:rPr>
                            <w:rStyle w:val="Hyperlink"/>
                          </w:rPr>
                          <w:t>www.zmpbmt.meduniwien.ac.at</w:t>
                        </w:r>
                      </w:hyperlink>
                    </w:p>
                    <w:p w14:paraId="6A9658BD" w14:textId="40C0338B" w:rsidR="00A01243" w:rsidRPr="00B236BF" w:rsidRDefault="00B236BF" w:rsidP="00644740">
                      <w:pPr>
                        <w:pStyle w:val="Briefkopf"/>
                        <w:rPr>
                          <w:lang w:val="en-US"/>
                        </w:rPr>
                      </w:pPr>
                      <w:r w:rsidRPr="00B236BF">
                        <w:rPr>
                          <w:lang w:val="en-US"/>
                        </w:rPr>
                        <w:t>Conrad Merkle</w:t>
                      </w:r>
                      <w:r w:rsidR="00A01243" w:rsidRPr="00B236BF">
                        <w:rPr>
                          <w:lang w:val="en-US"/>
                        </w:rPr>
                        <w:t>, PhD</w:t>
                      </w:r>
                      <w:r w:rsidR="00A01243" w:rsidRPr="00B236BF">
                        <w:rPr>
                          <w:lang w:val="en-US"/>
                        </w:rPr>
                        <w:br/>
                      </w:r>
                    </w:p>
                    <w:p w14:paraId="24D72D92" w14:textId="77777777" w:rsidR="00A01243" w:rsidRPr="00B236BF" w:rsidRDefault="00A01243" w:rsidP="00644740">
                      <w:pPr>
                        <w:pStyle w:val="Briefkopf"/>
                        <w:rPr>
                          <w:lang w:val="en-US"/>
                        </w:rPr>
                      </w:pPr>
                    </w:p>
                  </w:txbxContent>
                </v:textbox>
                <w10:wrap type="square" anchorx="page" anchory="page"/>
              </v:shape>
            </w:pict>
          </mc:Fallback>
        </mc:AlternateContent>
      </w:r>
      <w:r w:rsidR="00AE5039" w:rsidRPr="00F62360">
        <w:rPr>
          <w:noProof/>
        </w:rPr>
        <mc:AlternateContent>
          <mc:Choice Requires="wps">
            <w:drawing>
              <wp:anchor distT="1080135" distB="180340" distL="114300" distR="114300" simplePos="0" relativeHeight="251659264" behindDoc="0" locked="1" layoutInCell="1" allowOverlap="0" wp14:anchorId="16432B6B" wp14:editId="490B1E33">
                <wp:simplePos x="0" y="0"/>
                <wp:positionH relativeFrom="margin">
                  <wp:posOffset>-67310</wp:posOffset>
                </wp:positionH>
                <wp:positionV relativeFrom="page">
                  <wp:posOffset>1800225</wp:posOffset>
                </wp:positionV>
                <wp:extent cx="2914650" cy="1439545"/>
                <wp:effectExtent l="0" t="0" r="0" b="8255"/>
                <wp:wrapTopAndBottom/>
                <wp:docPr id="6" name="Textfeld 6"/>
                <wp:cNvGraphicFramePr/>
                <a:graphic xmlns:a="http://schemas.openxmlformats.org/drawingml/2006/main">
                  <a:graphicData uri="http://schemas.microsoft.com/office/word/2010/wordprocessingShape">
                    <wps:wsp>
                      <wps:cNvSpPr txBox="1"/>
                      <wps:spPr>
                        <a:xfrm>
                          <a:off x="0" y="0"/>
                          <a:ext cx="2914650" cy="1439545"/>
                        </a:xfrm>
                        <a:prstGeom prst="rect">
                          <a:avLst/>
                        </a:prstGeom>
                        <a:solidFill>
                          <a:schemeClr val="lt1"/>
                        </a:solidFill>
                        <a:ln w="6350">
                          <a:noFill/>
                        </a:ln>
                      </wps:spPr>
                      <wps:txbx>
                        <w:txbxContent>
                          <w:p w14:paraId="76ED3A70" w14:textId="77777777" w:rsidR="00A01243" w:rsidRPr="00551B6F" w:rsidRDefault="00A01243" w:rsidP="00A00FE8">
                            <w:pPr>
                              <w:pStyle w:val="Empfaenger"/>
                              <w:rPr>
                                <w:lang w:val="en-US"/>
                              </w:rPr>
                            </w:pPr>
                            <w:r w:rsidRPr="00551B6F">
                              <w:rPr>
                                <w:lang w:val="en-US"/>
                              </w:rPr>
                              <w:t xml:space="preserve">To </w:t>
                            </w:r>
                            <w:r>
                              <w:rPr>
                                <w:lang w:val="en-US"/>
                              </w:rPr>
                              <w:t>the</w:t>
                            </w:r>
                          </w:p>
                          <w:p w14:paraId="2A35750B" w14:textId="56600566" w:rsidR="00A01243" w:rsidRPr="00551B6F" w:rsidRDefault="00F829FA" w:rsidP="00724106">
                            <w:pPr>
                              <w:pStyle w:val="Empfaenger"/>
                              <w:rPr>
                                <w:lang w:val="en-US"/>
                              </w:rPr>
                            </w:pPr>
                            <w:r>
                              <w:rPr>
                                <w:lang w:val="en-US"/>
                              </w:rPr>
                              <w:t>Biomedical Optics Express</w:t>
                            </w:r>
                            <w:r w:rsidR="00DC0B26">
                              <w:rPr>
                                <w:lang w:val="en-US"/>
                              </w:rPr>
                              <w:t xml:space="preserve"> </w:t>
                            </w:r>
                            <w:r w:rsidR="00A01243">
                              <w:rPr>
                                <w:lang w:val="en-US"/>
                              </w:rPr>
                              <w:t>Editorial Board</w:t>
                            </w:r>
                          </w:p>
                          <w:p w14:paraId="5FD7EF3A" w14:textId="77777777" w:rsidR="00A01243" w:rsidRPr="00724106" w:rsidRDefault="00A01243" w:rsidP="00551B6F">
                            <w:pPr>
                              <w:pStyle w:val="Empfaenger"/>
                              <w:rPr>
                                <w:lang w:val="en-US"/>
                              </w:rPr>
                            </w:pPr>
                          </w:p>
                          <w:p w14:paraId="7A0161CD" w14:textId="77777777" w:rsidR="00A01243" w:rsidRPr="00724106" w:rsidRDefault="00A01243" w:rsidP="00A00FE8">
                            <w:pPr>
                              <w:pStyle w:val="Empfaenger"/>
                              <w:rPr>
                                <w:lang w:val="en-US"/>
                              </w:rPr>
                            </w:pPr>
                            <w:r w:rsidRPr="00724106">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32B6B" id="Textfeld 6" o:spid="_x0000_s1027" type="#_x0000_t202" style="position:absolute;left:0;text-align:left;margin-left:-5.3pt;margin-top:141.75pt;width:229.5pt;height:113.35pt;z-index:251659264;visibility:visible;mso-wrap-style:square;mso-width-percent:0;mso-height-percent:0;mso-wrap-distance-left:9pt;mso-wrap-distance-top:85.05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5TpQwIAAIEEAAAOAAAAZHJzL2Uyb0RvYy54bWysVMFuGyEQvVfqPyDuzdqO7SaW15GbKFWl&#10;KInkVDljFuyVWIYC9m769X2wtpOmPVW9sAMzPOa9mdn5VdcYtlc+1GRLPjwbcKaspKq2m5J/f7r9&#10;dMFZiMJWwpBVJX9RgV8tPn6Yt26mRrQlUynPAGLDrHUl38boZkUR5FY1IpyRUxZOTb4REVu/KSov&#10;WqA3phgNBtOiJV85T1KFgNOb3skXGV9rJeOD1kFFZkqO3GJefV7XaS0WczHbeOG2tTykIf4hi0bU&#10;Fo+eoG5EFGzn6z+gmlp6CqTjmaSmIK1rqTIHsBkO3rFZbYVTmQvECe4kU/h/sPJ+/+hZXZV8ypkV&#10;DUr0pLqolanYNKnTujBD0MohLHZfqEOVj+cBh4l0p32TvqDD4IfOLydtAcYkDkeXw/F0ApeEbzg+&#10;v5yMJwmneL3ufIhfFTUsGSX3KF7WVOzvQuxDjyHptUCmrm5rY/ImNYy6Np7tBUptYk4S4L9FGcta&#10;MD1HHumSpXS9RzYWuSSyPalkxW7dZWlOhNdUvUAHT30fBSdva+R6J0J8FB6NA34YhviARRvCW3Sw&#10;ONuS//m38xSPesLLWYtGLHn4sRNecWa+WVQauo1T5+bNePJ5hI1/61m/9dhdc00QYIixczKbKT6a&#10;o6k9Nc+YmWV6FS5hJd4ueTya17EfD8ycVMtlDkKvOhHv7MrJBJ20S5V46p6Fd4dyRVT6no4tK2bv&#10;qtbH9qovd5F0nUuadO5VPciPPs9NcZjJNEhv9znq9c+x+AUAAP//AwBQSwMEFAAGAAgAAAAhAInE&#10;iF3iAAAACwEAAA8AAABkcnMvZG93bnJldi54bWxMj8tOwzAQRfdI/IM1SGxQ6zzbKGRSIcRD6o6G&#10;gti5sUki4nEUu0n4e8wKlqN7dO+ZYrfonk1qtJ0hhHAdAFNUG9lRg/BaPa4yYNYJkqI3pBC+lYVd&#10;eXlRiFyamV7UdHAN8yVkc4HQOjfknNu6VVrYtRkU+ezTjFo4f44Nl6OYfbnueRQEG65FR36hFYO6&#10;b1X9dThrhI+b5n1vl6fjHKfx8PA8Vds3WSFeXy13t8CcWtwfDL/6Xh1K73QyZ5KW9QirMNh4FCHK&#10;4hSYJ5IkS4CdENIwiICXBf//Q/kDAAD//wMAUEsBAi0AFAAGAAgAAAAhALaDOJL+AAAA4QEAABMA&#10;AAAAAAAAAAAAAAAAAAAAAFtDb250ZW50X1R5cGVzXS54bWxQSwECLQAUAAYACAAAACEAOP0h/9YA&#10;AACUAQAACwAAAAAAAAAAAAAAAAAvAQAAX3JlbHMvLnJlbHNQSwECLQAUAAYACAAAACEAr2OU6UMC&#10;AACBBAAADgAAAAAAAAAAAAAAAAAuAgAAZHJzL2Uyb0RvYy54bWxQSwECLQAUAAYACAAAACEAicSI&#10;XeIAAAALAQAADwAAAAAAAAAAAAAAAACdBAAAZHJzL2Rvd25yZXYueG1sUEsFBgAAAAAEAAQA8wAA&#10;AKwFAAAAAA==&#10;" o:allowoverlap="f" fillcolor="white [3201]" stroked="f" strokeweight=".5pt">
                <v:textbox>
                  <w:txbxContent>
                    <w:p w14:paraId="76ED3A70" w14:textId="77777777" w:rsidR="00A01243" w:rsidRPr="00551B6F" w:rsidRDefault="00A01243" w:rsidP="00A00FE8">
                      <w:pPr>
                        <w:pStyle w:val="Empfaenger"/>
                        <w:rPr>
                          <w:lang w:val="en-US"/>
                        </w:rPr>
                      </w:pPr>
                      <w:r w:rsidRPr="00551B6F">
                        <w:rPr>
                          <w:lang w:val="en-US"/>
                        </w:rPr>
                        <w:t xml:space="preserve">To </w:t>
                      </w:r>
                      <w:r>
                        <w:rPr>
                          <w:lang w:val="en-US"/>
                        </w:rPr>
                        <w:t>the</w:t>
                      </w:r>
                    </w:p>
                    <w:p w14:paraId="2A35750B" w14:textId="56600566" w:rsidR="00A01243" w:rsidRPr="00551B6F" w:rsidRDefault="00F829FA" w:rsidP="00724106">
                      <w:pPr>
                        <w:pStyle w:val="Empfaenger"/>
                        <w:rPr>
                          <w:lang w:val="en-US"/>
                        </w:rPr>
                      </w:pPr>
                      <w:r>
                        <w:rPr>
                          <w:lang w:val="en-US"/>
                        </w:rPr>
                        <w:t>Biomedical Optics Express</w:t>
                      </w:r>
                      <w:r w:rsidR="00DC0B26">
                        <w:rPr>
                          <w:lang w:val="en-US"/>
                        </w:rPr>
                        <w:t xml:space="preserve"> </w:t>
                      </w:r>
                      <w:r w:rsidR="00A01243">
                        <w:rPr>
                          <w:lang w:val="en-US"/>
                        </w:rPr>
                        <w:t>Editorial Board</w:t>
                      </w:r>
                    </w:p>
                    <w:p w14:paraId="5FD7EF3A" w14:textId="77777777" w:rsidR="00A01243" w:rsidRPr="00724106" w:rsidRDefault="00A01243" w:rsidP="00551B6F">
                      <w:pPr>
                        <w:pStyle w:val="Empfaenger"/>
                        <w:rPr>
                          <w:lang w:val="en-US"/>
                        </w:rPr>
                      </w:pPr>
                    </w:p>
                    <w:p w14:paraId="7A0161CD" w14:textId="77777777" w:rsidR="00A01243" w:rsidRPr="00724106" w:rsidRDefault="00A01243" w:rsidP="00A00FE8">
                      <w:pPr>
                        <w:pStyle w:val="Empfaenger"/>
                        <w:rPr>
                          <w:lang w:val="en-US"/>
                        </w:rPr>
                      </w:pPr>
                      <w:r w:rsidRPr="00724106">
                        <w:rPr>
                          <w:lang w:val="en-US"/>
                        </w:rPr>
                        <w:t xml:space="preserve"> </w:t>
                      </w:r>
                    </w:p>
                  </w:txbxContent>
                </v:textbox>
                <w10:wrap type="topAndBottom" anchorx="margin" anchory="page"/>
                <w10:anchorlock/>
              </v:shape>
            </w:pict>
          </mc:Fallback>
        </mc:AlternateContent>
      </w:r>
      <w:r w:rsidR="00026D44" w:rsidRPr="00F62360">
        <w:rPr>
          <w:noProof/>
        </w:rPr>
        <mc:AlternateContent>
          <mc:Choice Requires="wps">
            <w:drawing>
              <wp:anchor distT="0" distB="0" distL="114300" distR="114300" simplePos="0" relativeHeight="251660288" behindDoc="1" locked="0" layoutInCell="1" allowOverlap="1" wp14:anchorId="6135BCC0" wp14:editId="6596F28E">
                <wp:simplePos x="0" y="0"/>
                <wp:positionH relativeFrom="page">
                  <wp:posOffset>0</wp:posOffset>
                </wp:positionH>
                <wp:positionV relativeFrom="page">
                  <wp:posOffset>3564255</wp:posOffset>
                </wp:positionV>
                <wp:extent cx="496800" cy="0"/>
                <wp:effectExtent l="0" t="0" r="17780" b="19050"/>
                <wp:wrapNone/>
                <wp:docPr id="9" name="Gerader Verbinder 9"/>
                <wp:cNvGraphicFramePr/>
                <a:graphic xmlns:a="http://schemas.openxmlformats.org/drawingml/2006/main">
                  <a:graphicData uri="http://schemas.microsoft.com/office/word/2010/wordprocessingShape">
                    <wps:wsp>
                      <wps:cNvCnPr/>
                      <wps:spPr>
                        <a:xfrm flipH="1">
                          <a:off x="0" y="0"/>
                          <a:ext cx="496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82AD38E" id="Gerader Verbinder 9" o:spid="_x0000_s1026" style="position:absolute;flip:x;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80.65pt" to="39.1pt,2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o0wvwEAAMsDAAAOAAAAZHJzL2Uyb0RvYy54bWysU01v2zAMvRfYfxB0b+wUQ9EYcXpose5Q&#10;tMHW7q7IVCxAX6C02Pn3peTEG7phwIZdBNHie+R7pNe3ozXsABi1dy1fLmrOwEnfabdv+evLp8sb&#10;zmISrhPGO2j5ESK/3Xy4WA+hgSvfe9MBMiJxsRlCy/uUQlNVUfZgRVz4AI4elUcrEoW4rzoUA7Fb&#10;U13V9XU1eOwCegkx0tf76ZFvCr9SINOzUhESMy2n3lI5sZy7fFabtWj2KEKv5akN8Q9dWKEdFZ2p&#10;7kUS7DvqX6isluijV2khva28UlpC0UBqlvU7NV97EaBoIXNimG2K/49WPh22yHTX8hVnTlga0QOg&#10;yEP5BrjTLt9W2aYhxIay79wWT1EMW8yaR4WWKaPDZ9qA4gLpYmMx+TibDGNikj5+XF3f1DQKeX6q&#10;JobMFDCmB/CW5UvLjXZZvmjE4TEmqkqp5xQKckdTD+WWjgZysnFfQJEkqjV1U5YJ7gyyg6A1EFKC&#10;S8usifhKdoYpbcwMrEvZPwJP+RkKZdH+BjwjSmXv0gy22nn8XfU0nltWU/7ZgUl3tmDnu2OZTrGG&#10;NqYoPG13Xsmf4wL/8Q9u3gAAAP//AwBQSwMEFAAGAAgAAAAhAAqT8zDcAAAABwEAAA8AAABkcnMv&#10;ZG93bnJldi54bWxMj0FLw0AQhe+C/2EZwYu0m0asJWZTRNRDPbVa0NskOyah2dmQnabx37uCoMd5&#10;7/HeN/l6cp0aaQitZwOLeQKKuPK25drA2+vTbAUqCLLFzjMZ+KIA6+L8LMfM+hNvadxJrWIJhwwN&#10;NCJ9pnWoGnIY5r4njt6nHxxKPIda2wFPsdx1Ok2SpXbYclxosKeHhqrD7ugMfAQfHvebcnw+bDcT&#10;Xr1I+l5ZYy4vpvs7UEKT/IXhBz+iQxGZSn9kG1RnID4iBm6Wi2tQ0b5dpaDKX0EXuf7PX3wDAAD/&#10;/wMAUEsBAi0AFAAGAAgAAAAhALaDOJL+AAAA4QEAABMAAAAAAAAAAAAAAAAAAAAAAFtDb250ZW50&#10;X1R5cGVzXS54bWxQSwECLQAUAAYACAAAACEAOP0h/9YAAACUAQAACwAAAAAAAAAAAAAAAAAvAQAA&#10;X3JlbHMvLnJlbHNQSwECLQAUAAYACAAAACEAFkKNML8BAADLAwAADgAAAAAAAAAAAAAAAAAuAgAA&#10;ZHJzL2Uyb0RvYy54bWxQSwECLQAUAAYACAAAACEACpPzMNwAAAAHAQAADwAAAAAAAAAAAAAAAAAZ&#10;BAAAZHJzL2Rvd25yZXYueG1sUEsFBgAAAAAEAAQA8wAAACIFAAAAAA==&#10;" strokecolor="#111d4e [3204]" strokeweight=".5pt">
                <v:stroke joinstyle="miter"/>
                <w10:wrap anchorx="page" anchory="page"/>
              </v:line>
            </w:pict>
          </mc:Fallback>
        </mc:AlternateContent>
      </w:r>
      <w:r w:rsidR="009F7CC7">
        <w:rPr>
          <w:lang w:val="en-GB"/>
        </w:rPr>
        <w:tab/>
      </w:r>
      <w:r w:rsidR="009F7CC7">
        <w:rPr>
          <w:lang w:val="en-GB"/>
        </w:rPr>
        <w:tab/>
      </w:r>
      <w:r w:rsidR="00665AE0" w:rsidRPr="00F62360">
        <w:rPr>
          <w:lang w:val="en-GB"/>
        </w:rPr>
        <w:t>Vienna</w:t>
      </w:r>
      <w:r w:rsidR="000E24C2" w:rsidRPr="00F62360">
        <w:rPr>
          <w:lang w:val="en-GB"/>
        </w:rPr>
        <w:t>,</w:t>
      </w:r>
      <w:r w:rsidR="00066CEE" w:rsidRPr="00F62360">
        <w:rPr>
          <w:lang w:val="en-GB"/>
        </w:rPr>
        <w:t xml:space="preserve"> </w:t>
      </w:r>
      <w:r w:rsidR="00665AE0" w:rsidRPr="00F62360">
        <w:rPr>
          <w:lang w:val="en-GB"/>
        </w:rPr>
        <w:fldChar w:fldCharType="begin"/>
      </w:r>
      <w:r w:rsidR="00665AE0" w:rsidRPr="00F62360">
        <w:rPr>
          <w:lang w:val="en-GB"/>
        </w:rPr>
        <w:instrText xml:space="preserve"> DATE  \@ "dd-MMM-yyyy"  \* MERGEFORMAT </w:instrText>
      </w:r>
      <w:r w:rsidR="00665AE0" w:rsidRPr="00F62360">
        <w:rPr>
          <w:lang w:val="en-GB"/>
        </w:rPr>
        <w:fldChar w:fldCharType="separate"/>
      </w:r>
      <w:r w:rsidR="006C605A">
        <w:rPr>
          <w:noProof/>
          <w:lang w:val="en-GB"/>
        </w:rPr>
        <w:t>23-Sep-2026</w:t>
      </w:r>
      <w:r w:rsidR="00665AE0" w:rsidRPr="00F62360">
        <w:rPr>
          <w:lang w:val="en-GB"/>
        </w:rPr>
        <w:fldChar w:fldCharType="end"/>
      </w:r>
    </w:p>
    <w:p w14:paraId="4769B1F3" w14:textId="77777777" w:rsidR="003260B5" w:rsidRPr="003260B5" w:rsidRDefault="00925CF0" w:rsidP="003260B5">
      <w:pPr>
        <w:jc w:val="both"/>
      </w:pPr>
      <w:r w:rsidRPr="003260B5">
        <w:br/>
      </w:r>
      <w:r w:rsidR="00724106">
        <w:t>Dear Editors</w:t>
      </w:r>
      <w:r w:rsidR="003260B5" w:rsidRPr="003260B5">
        <w:t>,</w:t>
      </w:r>
    </w:p>
    <w:p w14:paraId="3CDC996F" w14:textId="334915F5" w:rsidR="00D00F84" w:rsidRDefault="00D00F84" w:rsidP="003260B5">
      <w:pPr>
        <w:jc w:val="both"/>
      </w:pPr>
      <w:r>
        <w:t xml:space="preserve">Please find enclosed our manuscript entitled </w:t>
      </w:r>
      <w:r w:rsidRPr="00747243">
        <w:rPr>
          <w:i/>
        </w:rPr>
        <w:t>“</w:t>
      </w:r>
      <w:proofErr w:type="spellStart"/>
      <w:r w:rsidR="00F829FA" w:rsidRPr="00F829FA">
        <w:rPr>
          <w:i/>
        </w:rPr>
        <w:t>Characterising</w:t>
      </w:r>
      <w:proofErr w:type="spellEnd"/>
      <w:r w:rsidR="00F829FA" w:rsidRPr="00F829FA">
        <w:rPr>
          <w:i/>
        </w:rPr>
        <w:t xml:space="preserve"> measurements of vessel diameter in optical coherence tomography angiography and correcting artefact-induced underestimation</w:t>
      </w:r>
      <w:r w:rsidR="00264F51">
        <w:rPr>
          <w:i/>
        </w:rPr>
        <w:t>,</w:t>
      </w:r>
      <w:r w:rsidRPr="00747243">
        <w:rPr>
          <w:i/>
        </w:rPr>
        <w:t>”</w:t>
      </w:r>
      <w:r>
        <w:t xml:space="preserve"> which we </w:t>
      </w:r>
      <w:r w:rsidR="00524899">
        <w:t>are pleased</w:t>
      </w:r>
      <w:r>
        <w:t xml:space="preserve"> to submit for </w:t>
      </w:r>
      <w:r w:rsidR="00D63528">
        <w:t>consideration</w:t>
      </w:r>
      <w:r>
        <w:t xml:space="preserve"> </w:t>
      </w:r>
      <w:r w:rsidR="009F7CFC">
        <w:t>to</w:t>
      </w:r>
      <w:r w:rsidR="002005EC">
        <w:t xml:space="preserve"> </w:t>
      </w:r>
      <w:r w:rsidR="00F829FA">
        <w:t>BOE</w:t>
      </w:r>
      <w:r w:rsidR="002005EC">
        <w:t xml:space="preserve"> </w:t>
      </w:r>
      <w:r w:rsidR="005378EA">
        <w:t>as an original</w:t>
      </w:r>
      <w:r w:rsidR="00747243">
        <w:t xml:space="preserve"> </w:t>
      </w:r>
      <w:r w:rsidR="00667E4B">
        <w:t>research article</w:t>
      </w:r>
      <w:r w:rsidR="00524899">
        <w:t>.</w:t>
      </w:r>
    </w:p>
    <w:p w14:paraId="05B177CD" w14:textId="09114293" w:rsidR="00F829FA" w:rsidRDefault="00F829FA" w:rsidP="00F829FA">
      <w:pPr>
        <w:jc w:val="both"/>
      </w:pPr>
      <w:r>
        <w:t>Optical coherence tomography angiography (OCTA) metrics are widely used to assess the retinal vasculature, and vessel diameter has been linked to</w:t>
      </w:r>
      <w:r w:rsidR="001D6FB6">
        <w:t xml:space="preserve"> a range of vascular diseases; h</w:t>
      </w:r>
      <w:r>
        <w:t>owever, shear-induced red blood cell alignment reduces backscattering and suppresses the OCTA signal</w:t>
      </w:r>
      <w:r w:rsidR="001D6FB6">
        <w:t xml:space="preserve"> </w:t>
      </w:r>
      <w:r w:rsidR="001D6FB6">
        <w:t>at vessel edges</w:t>
      </w:r>
      <w:r>
        <w:t>, which can lead to a systematic underestimation of vessel diameter.</w:t>
      </w:r>
    </w:p>
    <w:p w14:paraId="75857DAC" w14:textId="77FEDF93" w:rsidR="00F829FA" w:rsidRDefault="00F829FA" w:rsidP="00F829FA">
      <w:pPr>
        <w:jc w:val="both"/>
      </w:pPr>
      <w:r>
        <w:t>To quantify this, we established ground truth vessel diameters in the in vivo mouse retina post Intralipid contrast enhancement to restore the suppressed edge signal. We then compared two vessel diameter measurement methods: a binary-mask-based measurement using global intensity thresholding, and a model-based measurement using both Gaussian and generali</w:t>
      </w:r>
      <w:r w:rsidR="001D6FB6">
        <w:t>z</w:t>
      </w:r>
      <w:r>
        <w:t>ed Gaussian (GG) fits to the vessel’s intensity profile. Each method was investigated on both maximum intensity projection (MIP) and mean intensity projection (</w:t>
      </w:r>
      <w:proofErr w:type="spellStart"/>
      <w:r>
        <w:t>MeIP</w:t>
      </w:r>
      <w:proofErr w:type="spellEnd"/>
      <w:r>
        <w:t xml:space="preserve">), and we used flicker stimulation to evaluate their performance. Every method underestimated vessel diameter before contrast, but the GG fit applied to MIP retained the strongest linearity with ground truth, making the residual diameter underestimation correctable by calibration. Post-contrast, the same fit applied to </w:t>
      </w:r>
      <w:proofErr w:type="spellStart"/>
      <w:r>
        <w:t>MeIP</w:t>
      </w:r>
      <w:proofErr w:type="spellEnd"/>
      <w:r>
        <w:t xml:space="preserve"> was the most reliable in our evaluation. Post flicker stimulation, the model-based measurements showed the expected vasodilation, whereas the binary-mask-based measurements were observed to be highly intensity-dependent and reported vasoconstriction instead.</w:t>
      </w:r>
    </w:p>
    <w:p w14:paraId="1C4E4DFE" w14:textId="54630361" w:rsidR="00264F51" w:rsidRDefault="00264F51" w:rsidP="00F829FA">
      <w:pPr>
        <w:jc w:val="both"/>
      </w:pPr>
      <w:r>
        <w:t>As potential reviewers we would like to suggest the following experts in areas relevant to our manuscript:</w:t>
      </w:r>
    </w:p>
    <w:p w14:paraId="2F9D5E8D" w14:textId="77777777" w:rsidR="00F829FA" w:rsidRDefault="00F829FA" w:rsidP="00F829FA">
      <w:pPr>
        <w:pStyle w:val="ListParagraph"/>
        <w:numPr>
          <w:ilvl w:val="0"/>
          <w:numId w:val="21"/>
        </w:numPr>
        <w:jc w:val="both"/>
      </w:pPr>
      <w:r>
        <w:t xml:space="preserve">Ravi </w:t>
      </w:r>
      <w:proofErr w:type="spellStart"/>
      <w:r>
        <w:t>Jonnal</w:t>
      </w:r>
      <w:proofErr w:type="spellEnd"/>
      <w:r>
        <w:t>, University of California, Davis, USA (rjonnal@gmail.com)</w:t>
      </w:r>
    </w:p>
    <w:p w14:paraId="43411692" w14:textId="77777777" w:rsidR="00F829FA" w:rsidRDefault="00F829FA" w:rsidP="00F829FA">
      <w:pPr>
        <w:pStyle w:val="ListParagraph"/>
        <w:numPr>
          <w:ilvl w:val="0"/>
          <w:numId w:val="21"/>
        </w:numPr>
        <w:jc w:val="both"/>
      </w:pPr>
      <w:proofErr w:type="spellStart"/>
      <w:r>
        <w:t>Khushmeet</w:t>
      </w:r>
      <w:proofErr w:type="spellEnd"/>
      <w:r>
        <w:t xml:space="preserve"> Dhaliwal, University of Waterloo, Canada (k8dhaliw@uwaterloo.ca)</w:t>
      </w:r>
    </w:p>
    <w:p w14:paraId="53A12168" w14:textId="5B012B87" w:rsidR="00F829FA" w:rsidRDefault="00F829FA" w:rsidP="00F829FA">
      <w:pPr>
        <w:pStyle w:val="ListParagraph"/>
        <w:numPr>
          <w:ilvl w:val="0"/>
          <w:numId w:val="21"/>
        </w:numPr>
        <w:jc w:val="both"/>
      </w:pPr>
      <w:r>
        <w:t xml:space="preserve">Alessandro </w:t>
      </w:r>
      <w:proofErr w:type="spellStart"/>
      <w:r>
        <w:t>Invernizzi</w:t>
      </w:r>
      <w:proofErr w:type="spellEnd"/>
      <w:r>
        <w:t>, University of Milan, Italy (</w:t>
      </w:r>
      <w:hyperlink r:id="rId12" w:history="1">
        <w:r w:rsidRPr="00D63DDF">
          <w:rPr>
            <w:rStyle w:val="Hyperlink"/>
          </w:rPr>
          <w:t>alessandro.invernizzi@unimi.it</w:t>
        </w:r>
      </w:hyperlink>
      <w:r>
        <w:t>)</w:t>
      </w:r>
    </w:p>
    <w:p w14:paraId="6EF43E91" w14:textId="1392D4EA" w:rsidR="009F7CFC" w:rsidRDefault="00F829FA" w:rsidP="00F829FA">
      <w:pPr>
        <w:jc w:val="both"/>
      </w:pPr>
      <w:r>
        <w:t>We believe this work is well suited to Biomedical Optics Express because it characteri</w:t>
      </w:r>
      <w:r w:rsidR="001D6FB6">
        <w:t>z</w:t>
      </w:r>
      <w:r>
        <w:t>es a systematic imaging artefact and shows that the underestimation can be corrected by calibration. The findings are relevant to researchers using vessel diameter or vessel density as biomark</w:t>
      </w:r>
      <w:r w:rsidR="001D6FB6">
        <w:t xml:space="preserve">ers in </w:t>
      </w:r>
      <w:r w:rsidR="007B161A">
        <w:t>OCT</w:t>
      </w:r>
      <w:bookmarkStart w:id="0" w:name="_GoBack"/>
      <w:bookmarkEnd w:id="0"/>
      <w:r w:rsidR="001D6FB6">
        <w:t xml:space="preserve"> studies.  </w:t>
      </w:r>
      <w:r>
        <w:t>We confirm that this manuscript has not been previously published and is not currently under consideration by another journal. All authors have read and approved the submitted version, and we have no conflicts of interest to disclose</w:t>
      </w:r>
    </w:p>
    <w:p w14:paraId="2F141B51" w14:textId="5FA970B3" w:rsidR="00C50598" w:rsidRDefault="00F829FA" w:rsidP="00747243">
      <w:pPr>
        <w:jc w:val="both"/>
      </w:pPr>
      <w:r w:rsidRPr="00F829FA">
        <w:lastRenderedPageBreak/>
        <w:t>On behalf of all authors, we thank you for considering our manuscript.</w:t>
      </w:r>
      <w:r>
        <w:t xml:space="preserve">  </w:t>
      </w:r>
      <w:r w:rsidR="00827A2E">
        <w:t>We appreciate your time, and please do not hesitate to contact us should you have any questions.</w:t>
      </w:r>
    </w:p>
    <w:p w14:paraId="665CEAC3" w14:textId="77777777" w:rsidR="00D63528" w:rsidRPr="009F7CC7" w:rsidRDefault="00D63528" w:rsidP="009F7CC7">
      <w:pPr>
        <w:ind w:right="686" w:firstLine="720"/>
        <w:rPr>
          <w:rFonts w:ascii="Arial" w:eastAsia="Batang" w:hAnsi="Arial" w:cs="Arial"/>
          <w:bCs/>
          <w:color w:val="000000"/>
          <w:sz w:val="4"/>
          <w:szCs w:val="4"/>
        </w:rPr>
      </w:pPr>
    </w:p>
    <w:p w14:paraId="15A717AE" w14:textId="28459515" w:rsidR="00D63528" w:rsidRPr="00001FE3" w:rsidRDefault="00D63528" w:rsidP="00D63528">
      <w:pPr>
        <w:ind w:right="686"/>
        <w:rPr>
          <w:rFonts w:eastAsia="Batang" w:cs="Arial"/>
          <w:bCs/>
          <w:color w:val="000000"/>
        </w:rPr>
      </w:pPr>
      <w:r w:rsidRPr="00001FE3">
        <w:rPr>
          <w:rFonts w:eastAsia="Batang" w:cs="Arial"/>
          <w:bCs/>
          <w:color w:val="000000"/>
        </w:rPr>
        <w:t>Sincerely,</w:t>
      </w:r>
    </w:p>
    <w:p w14:paraId="1075124F" w14:textId="5C01F98F" w:rsidR="00264F51" w:rsidRDefault="00264F51" w:rsidP="00D63528">
      <w:pPr>
        <w:ind w:right="686"/>
        <w:rPr>
          <w:rFonts w:eastAsia="Batang" w:cs="Arial"/>
          <w:bCs/>
          <w:color w:val="000000"/>
        </w:rPr>
      </w:pPr>
      <w:r w:rsidRPr="00001FE3">
        <w:rPr>
          <w:rFonts w:eastAsia="Batang" w:cs="Arial"/>
          <w:bCs/>
          <w:color w:val="000000"/>
        </w:rPr>
        <w:t>Conrad Merkle, PhD</w:t>
      </w:r>
    </w:p>
    <w:p w14:paraId="17B0835B" w14:textId="637FFBD3" w:rsidR="00B97817" w:rsidRPr="003716E4" w:rsidRDefault="003716E4" w:rsidP="003716E4">
      <w:pPr>
        <w:ind w:right="686"/>
        <w:rPr>
          <w:rFonts w:eastAsia="Batang" w:cs="Arial"/>
          <w:bCs/>
          <w:color w:val="000000"/>
        </w:rPr>
      </w:pPr>
      <w:r w:rsidRPr="003716E4">
        <w:rPr>
          <w:rFonts w:eastAsia="Batang" w:cs="Arial"/>
          <w:bCs/>
          <w:noProof/>
          <w:color w:val="000000"/>
        </w:rPr>
        <w:drawing>
          <wp:inline distT="0" distB="0" distL="0" distR="0" wp14:anchorId="3AD9D76B" wp14:editId="5C0268EC">
            <wp:extent cx="2829464" cy="574988"/>
            <wp:effectExtent l="0" t="0" r="0" b="0"/>
            <wp:docPr id="1" name="Picture 1" descr="A close-up of some writ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some writing&#10;&#10;Description automatically generated with low confidence"/>
                    <pic:cNvPicPr/>
                  </pic:nvPicPr>
                  <pic:blipFill>
                    <a:blip r:embed="rId13"/>
                    <a:stretch>
                      <a:fillRect/>
                    </a:stretch>
                  </pic:blipFill>
                  <pic:spPr>
                    <a:xfrm>
                      <a:off x="0" y="0"/>
                      <a:ext cx="2861507" cy="581500"/>
                    </a:xfrm>
                    <a:prstGeom prst="rect">
                      <a:avLst/>
                    </a:prstGeom>
                  </pic:spPr>
                </pic:pic>
              </a:graphicData>
            </a:graphic>
          </wp:inline>
        </w:drawing>
      </w:r>
    </w:p>
    <w:sectPr w:rsidR="00B97817" w:rsidRPr="003716E4" w:rsidSect="00CA3055">
      <w:headerReference w:type="even" r:id="rId14"/>
      <w:headerReference w:type="default" r:id="rId15"/>
      <w:footerReference w:type="even" r:id="rId16"/>
      <w:footerReference w:type="default" r:id="rId17"/>
      <w:headerReference w:type="first" r:id="rId18"/>
      <w:footerReference w:type="first" r:id="rId19"/>
      <w:pgSz w:w="11906" w:h="16838" w:code="9"/>
      <w:pgMar w:top="2275" w:right="1411" w:bottom="1138" w:left="1411"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FAE617" w14:textId="77777777" w:rsidR="002C676C" w:rsidRDefault="002C676C" w:rsidP="006A1831">
      <w:pPr>
        <w:spacing w:before="0" w:after="0" w:line="240" w:lineRule="auto"/>
      </w:pPr>
      <w:r>
        <w:separator/>
      </w:r>
    </w:p>
    <w:p w14:paraId="7159E834" w14:textId="77777777" w:rsidR="002C676C" w:rsidRDefault="002C676C"/>
  </w:endnote>
  <w:endnote w:type="continuationSeparator" w:id="0">
    <w:p w14:paraId="7E3521C2" w14:textId="77777777" w:rsidR="002C676C" w:rsidRDefault="002C676C" w:rsidP="006A1831">
      <w:pPr>
        <w:spacing w:before="0" w:after="0" w:line="240" w:lineRule="auto"/>
      </w:pPr>
      <w:r>
        <w:continuationSeparator/>
      </w:r>
    </w:p>
    <w:p w14:paraId="575D045D" w14:textId="77777777" w:rsidR="002C676C" w:rsidRDefault="002C67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E850F" w14:textId="77777777" w:rsidR="00A01243" w:rsidRDefault="00A01243">
    <w:pPr>
      <w:pStyle w:val="Footer"/>
    </w:pPr>
  </w:p>
  <w:p w14:paraId="404FF553" w14:textId="77777777" w:rsidR="00621D9F" w:rsidRDefault="00621D9F"/>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0E1F3" w14:textId="0CDE1C21" w:rsidR="00A01243" w:rsidRPr="0078162A" w:rsidRDefault="00A01243">
    <w:pPr>
      <w:pStyle w:val="Footer"/>
      <w:rPr>
        <w:lang w:val="de-DE"/>
      </w:rPr>
    </w:pPr>
    <w:r>
      <w:rPr>
        <w:lang w:val="de-DE"/>
      </w:rPr>
      <w:t xml:space="preserve">Page </w:t>
    </w:r>
    <w:r>
      <w:rPr>
        <w:lang w:val="de-DE"/>
      </w:rPr>
      <w:fldChar w:fldCharType="begin"/>
    </w:r>
    <w:r>
      <w:rPr>
        <w:lang w:val="de-DE"/>
      </w:rPr>
      <w:instrText xml:space="preserve"> PAGE  \* Arabic  \* MERGEFORMAT </w:instrText>
    </w:r>
    <w:r>
      <w:rPr>
        <w:lang w:val="de-DE"/>
      </w:rPr>
      <w:fldChar w:fldCharType="separate"/>
    </w:r>
    <w:r w:rsidR="007B161A">
      <w:rPr>
        <w:noProof/>
        <w:lang w:val="de-DE"/>
      </w:rPr>
      <w:t>2</w:t>
    </w:r>
    <w:r>
      <w:rPr>
        <w:lang w:val="de-DE"/>
      </w:rPr>
      <w:fldChar w:fldCharType="end"/>
    </w:r>
    <w:r>
      <w:rPr>
        <w:lang w:val="de-DE"/>
      </w:rPr>
      <w:t xml:space="preserve"> / </w:t>
    </w:r>
    <w:r>
      <w:rPr>
        <w:lang w:val="de-DE"/>
      </w:rPr>
      <w:fldChar w:fldCharType="begin"/>
    </w:r>
    <w:r>
      <w:rPr>
        <w:lang w:val="de-DE"/>
      </w:rPr>
      <w:instrText xml:space="preserve"> NUMPAGES  \* Arabic  \* MERGEFORMAT </w:instrText>
    </w:r>
    <w:r>
      <w:rPr>
        <w:lang w:val="de-DE"/>
      </w:rPr>
      <w:fldChar w:fldCharType="separate"/>
    </w:r>
    <w:r w:rsidR="007B161A">
      <w:rPr>
        <w:noProof/>
        <w:lang w:val="de-DE"/>
      </w:rPr>
      <w:t>2</w:t>
    </w:r>
    <w:r>
      <w:rPr>
        <w:lang w:val="de-DE"/>
      </w:rPr>
      <w:fldChar w:fldCharType="end"/>
    </w:r>
  </w:p>
  <w:p w14:paraId="581B337D" w14:textId="77777777" w:rsidR="00621D9F" w:rsidRDefault="00621D9F"/>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F8360" w14:textId="77777777" w:rsidR="00A01243" w:rsidRDefault="00A012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A65238" w14:textId="77777777" w:rsidR="002C676C" w:rsidRDefault="002C676C" w:rsidP="006A1831">
      <w:pPr>
        <w:spacing w:before="0" w:after="6" w:line="240" w:lineRule="auto"/>
      </w:pPr>
      <w:r>
        <w:separator/>
      </w:r>
    </w:p>
    <w:p w14:paraId="50AD1957" w14:textId="77777777" w:rsidR="002C676C" w:rsidRDefault="002C676C"/>
  </w:footnote>
  <w:footnote w:type="continuationSeparator" w:id="0">
    <w:p w14:paraId="17C865BE" w14:textId="77777777" w:rsidR="002C676C" w:rsidRDefault="002C676C" w:rsidP="006A1831">
      <w:pPr>
        <w:spacing w:before="0" w:after="0" w:line="240" w:lineRule="auto"/>
      </w:pPr>
      <w:r>
        <w:continuationSeparator/>
      </w:r>
    </w:p>
    <w:p w14:paraId="7DF3DAF3" w14:textId="77777777" w:rsidR="002C676C" w:rsidRDefault="002C676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558E8" w14:textId="77777777" w:rsidR="00A01243" w:rsidRDefault="00A01243">
    <w:pPr>
      <w:pStyle w:val="Header"/>
    </w:pPr>
  </w:p>
  <w:p w14:paraId="503ABBA6" w14:textId="77777777" w:rsidR="00621D9F" w:rsidRDefault="00621D9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2748E8" w14:textId="77777777" w:rsidR="00A01243" w:rsidRDefault="00A01243">
    <w:pPr>
      <w:pStyle w:val="Header"/>
    </w:pPr>
    <w:r>
      <w:rPr>
        <w:noProof/>
      </w:rPr>
      <w:drawing>
        <wp:anchor distT="0" distB="0" distL="114300" distR="114300" simplePos="0" relativeHeight="251659264" behindDoc="1" locked="1" layoutInCell="0" allowOverlap="1" wp14:anchorId="3939B2B8" wp14:editId="758A116F">
          <wp:simplePos x="0" y="0"/>
          <wp:positionH relativeFrom="page">
            <wp:align>left</wp:align>
          </wp:positionH>
          <wp:positionV relativeFrom="page">
            <wp:align>top</wp:align>
          </wp:positionV>
          <wp:extent cx="2692400" cy="89979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L-AKH_3.png"/>
                  <pic:cNvPicPr/>
                </pic:nvPicPr>
                <pic:blipFill>
                  <a:blip r:embed="rId1">
                    <a:extLst>
                      <a:ext uri="{28A0092B-C50C-407E-A947-70E740481C1C}">
                        <a14:useLocalDpi xmlns:a14="http://schemas.microsoft.com/office/drawing/2010/main" val="0"/>
                      </a:ext>
                    </a:extLst>
                  </a:blip>
                  <a:stretch>
                    <a:fillRect/>
                  </a:stretch>
                </pic:blipFill>
                <pic:spPr>
                  <a:xfrm>
                    <a:off x="0" y="0"/>
                    <a:ext cx="2692400" cy="899795"/>
                  </a:xfrm>
                  <a:prstGeom prst="rect">
                    <a:avLst/>
                  </a:prstGeom>
                </pic:spPr>
              </pic:pic>
            </a:graphicData>
          </a:graphic>
          <wp14:sizeRelH relativeFrom="margin">
            <wp14:pctWidth>0</wp14:pctWidth>
          </wp14:sizeRelH>
          <wp14:sizeRelV relativeFrom="margin">
            <wp14:pctHeight>0</wp14:pctHeight>
          </wp14:sizeRelV>
        </wp:anchor>
      </w:drawing>
    </w:r>
  </w:p>
  <w:p w14:paraId="3663560E" w14:textId="77777777" w:rsidR="00621D9F" w:rsidRDefault="00621D9F"/>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49AE3" w14:textId="77777777" w:rsidR="00A01243" w:rsidRDefault="00A0124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3699C"/>
    <w:multiLevelType w:val="hybridMultilevel"/>
    <w:tmpl w:val="A4D4D7B4"/>
    <w:lvl w:ilvl="0" w:tplc="0C070001">
      <w:start w:val="1"/>
      <w:numFmt w:val="bullet"/>
      <w:lvlText w:val=""/>
      <w:lvlJc w:val="left"/>
      <w:pPr>
        <w:ind w:left="644" w:hanging="360"/>
      </w:pPr>
      <w:rPr>
        <w:rFonts w:ascii="Symbol" w:hAnsi="Symbol" w:hint="default"/>
      </w:rPr>
    </w:lvl>
    <w:lvl w:ilvl="1" w:tplc="04070003" w:tentative="1">
      <w:start w:val="1"/>
      <w:numFmt w:val="bullet"/>
      <w:lvlText w:val="o"/>
      <w:lvlJc w:val="left"/>
      <w:pPr>
        <w:ind w:left="311" w:hanging="360"/>
      </w:pPr>
      <w:rPr>
        <w:rFonts w:ascii="Courier New" w:hAnsi="Courier New" w:cs="Courier New" w:hint="default"/>
      </w:rPr>
    </w:lvl>
    <w:lvl w:ilvl="2" w:tplc="04070005" w:tentative="1">
      <w:start w:val="1"/>
      <w:numFmt w:val="bullet"/>
      <w:lvlText w:val=""/>
      <w:lvlJc w:val="left"/>
      <w:pPr>
        <w:ind w:left="1031" w:hanging="360"/>
      </w:pPr>
      <w:rPr>
        <w:rFonts w:ascii="Wingdings" w:hAnsi="Wingdings" w:hint="default"/>
      </w:rPr>
    </w:lvl>
    <w:lvl w:ilvl="3" w:tplc="04070001" w:tentative="1">
      <w:start w:val="1"/>
      <w:numFmt w:val="bullet"/>
      <w:lvlText w:val=""/>
      <w:lvlJc w:val="left"/>
      <w:pPr>
        <w:ind w:left="1751" w:hanging="360"/>
      </w:pPr>
      <w:rPr>
        <w:rFonts w:ascii="Symbol" w:hAnsi="Symbol" w:hint="default"/>
      </w:rPr>
    </w:lvl>
    <w:lvl w:ilvl="4" w:tplc="04070003" w:tentative="1">
      <w:start w:val="1"/>
      <w:numFmt w:val="bullet"/>
      <w:lvlText w:val="o"/>
      <w:lvlJc w:val="left"/>
      <w:pPr>
        <w:ind w:left="2471" w:hanging="360"/>
      </w:pPr>
      <w:rPr>
        <w:rFonts w:ascii="Courier New" w:hAnsi="Courier New" w:cs="Courier New" w:hint="default"/>
      </w:rPr>
    </w:lvl>
    <w:lvl w:ilvl="5" w:tplc="04070005" w:tentative="1">
      <w:start w:val="1"/>
      <w:numFmt w:val="bullet"/>
      <w:lvlText w:val=""/>
      <w:lvlJc w:val="left"/>
      <w:pPr>
        <w:ind w:left="3191" w:hanging="360"/>
      </w:pPr>
      <w:rPr>
        <w:rFonts w:ascii="Wingdings" w:hAnsi="Wingdings" w:hint="default"/>
      </w:rPr>
    </w:lvl>
    <w:lvl w:ilvl="6" w:tplc="04070001" w:tentative="1">
      <w:start w:val="1"/>
      <w:numFmt w:val="bullet"/>
      <w:lvlText w:val=""/>
      <w:lvlJc w:val="left"/>
      <w:pPr>
        <w:ind w:left="3911" w:hanging="360"/>
      </w:pPr>
      <w:rPr>
        <w:rFonts w:ascii="Symbol" w:hAnsi="Symbol" w:hint="default"/>
      </w:rPr>
    </w:lvl>
    <w:lvl w:ilvl="7" w:tplc="04070003" w:tentative="1">
      <w:start w:val="1"/>
      <w:numFmt w:val="bullet"/>
      <w:lvlText w:val="o"/>
      <w:lvlJc w:val="left"/>
      <w:pPr>
        <w:ind w:left="4631" w:hanging="360"/>
      </w:pPr>
      <w:rPr>
        <w:rFonts w:ascii="Courier New" w:hAnsi="Courier New" w:cs="Courier New" w:hint="default"/>
      </w:rPr>
    </w:lvl>
    <w:lvl w:ilvl="8" w:tplc="04070005" w:tentative="1">
      <w:start w:val="1"/>
      <w:numFmt w:val="bullet"/>
      <w:lvlText w:val=""/>
      <w:lvlJc w:val="left"/>
      <w:pPr>
        <w:ind w:left="5351" w:hanging="360"/>
      </w:pPr>
      <w:rPr>
        <w:rFonts w:ascii="Wingdings" w:hAnsi="Wingdings" w:hint="default"/>
      </w:rPr>
    </w:lvl>
  </w:abstractNum>
  <w:abstractNum w:abstractNumId="1" w15:restartNumberingAfterBreak="0">
    <w:nsid w:val="039F2605"/>
    <w:multiLevelType w:val="hybridMultilevel"/>
    <w:tmpl w:val="815AEC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99C65C0"/>
    <w:multiLevelType w:val="hybridMultilevel"/>
    <w:tmpl w:val="89588A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C0756F"/>
    <w:multiLevelType w:val="multilevel"/>
    <w:tmpl w:val="C41CEA4C"/>
    <w:lvl w:ilvl="0">
      <w:start w:val="1"/>
      <w:numFmt w:val="bullet"/>
      <w:lvlText w:val=""/>
      <w:lvlJc w:val="left"/>
      <w:pPr>
        <w:ind w:left="1773" w:hanging="360"/>
      </w:pPr>
      <w:rPr>
        <w:rFonts w:ascii="Symbol" w:hAnsi="Symbo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F36068A"/>
    <w:multiLevelType w:val="hybridMultilevel"/>
    <w:tmpl w:val="21A0679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5377A13"/>
    <w:multiLevelType w:val="hybridMultilevel"/>
    <w:tmpl w:val="1F4AA58A"/>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5CE0CF6"/>
    <w:multiLevelType w:val="hybridMultilevel"/>
    <w:tmpl w:val="C41CEA4C"/>
    <w:lvl w:ilvl="0" w:tplc="0C070001">
      <w:start w:val="1"/>
      <w:numFmt w:val="bullet"/>
      <w:lvlText w:val=""/>
      <w:lvlJc w:val="left"/>
      <w:pPr>
        <w:ind w:left="1773"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7675850"/>
    <w:multiLevelType w:val="hybridMultilevel"/>
    <w:tmpl w:val="C6C4E7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BB7588D"/>
    <w:multiLevelType w:val="hybridMultilevel"/>
    <w:tmpl w:val="D840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91647"/>
    <w:multiLevelType w:val="hybridMultilevel"/>
    <w:tmpl w:val="AE70A922"/>
    <w:lvl w:ilvl="0" w:tplc="0C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8124D03"/>
    <w:multiLevelType w:val="hybridMultilevel"/>
    <w:tmpl w:val="75C2F306"/>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BE77367"/>
    <w:multiLevelType w:val="hybridMultilevel"/>
    <w:tmpl w:val="D3AE36F6"/>
    <w:lvl w:ilvl="0" w:tplc="0C070001">
      <w:start w:val="1"/>
      <w:numFmt w:val="bullet"/>
      <w:lvlText w:val=""/>
      <w:lvlJc w:val="left"/>
      <w:pPr>
        <w:ind w:left="644" w:hanging="360"/>
      </w:pPr>
      <w:rPr>
        <w:rFonts w:ascii="Symbol" w:hAnsi="Symbol" w:hint="default"/>
      </w:rPr>
    </w:lvl>
    <w:lvl w:ilvl="1" w:tplc="0C070003" w:tentative="1">
      <w:start w:val="1"/>
      <w:numFmt w:val="bullet"/>
      <w:lvlText w:val="o"/>
      <w:lvlJc w:val="left"/>
      <w:pPr>
        <w:ind w:left="1364" w:hanging="360"/>
      </w:pPr>
      <w:rPr>
        <w:rFonts w:ascii="Courier New" w:hAnsi="Courier New" w:cs="Courier New" w:hint="default"/>
      </w:rPr>
    </w:lvl>
    <w:lvl w:ilvl="2" w:tplc="0C070005" w:tentative="1">
      <w:start w:val="1"/>
      <w:numFmt w:val="bullet"/>
      <w:lvlText w:val=""/>
      <w:lvlJc w:val="left"/>
      <w:pPr>
        <w:ind w:left="2084" w:hanging="360"/>
      </w:pPr>
      <w:rPr>
        <w:rFonts w:ascii="Wingdings" w:hAnsi="Wingdings" w:hint="default"/>
      </w:rPr>
    </w:lvl>
    <w:lvl w:ilvl="3" w:tplc="0C070001" w:tentative="1">
      <w:start w:val="1"/>
      <w:numFmt w:val="bullet"/>
      <w:lvlText w:val=""/>
      <w:lvlJc w:val="left"/>
      <w:pPr>
        <w:ind w:left="2804" w:hanging="360"/>
      </w:pPr>
      <w:rPr>
        <w:rFonts w:ascii="Symbol" w:hAnsi="Symbol" w:hint="default"/>
      </w:rPr>
    </w:lvl>
    <w:lvl w:ilvl="4" w:tplc="0C070003" w:tentative="1">
      <w:start w:val="1"/>
      <w:numFmt w:val="bullet"/>
      <w:lvlText w:val="o"/>
      <w:lvlJc w:val="left"/>
      <w:pPr>
        <w:ind w:left="3524" w:hanging="360"/>
      </w:pPr>
      <w:rPr>
        <w:rFonts w:ascii="Courier New" w:hAnsi="Courier New" w:cs="Courier New" w:hint="default"/>
      </w:rPr>
    </w:lvl>
    <w:lvl w:ilvl="5" w:tplc="0C070005" w:tentative="1">
      <w:start w:val="1"/>
      <w:numFmt w:val="bullet"/>
      <w:lvlText w:val=""/>
      <w:lvlJc w:val="left"/>
      <w:pPr>
        <w:ind w:left="4244" w:hanging="360"/>
      </w:pPr>
      <w:rPr>
        <w:rFonts w:ascii="Wingdings" w:hAnsi="Wingdings" w:hint="default"/>
      </w:rPr>
    </w:lvl>
    <w:lvl w:ilvl="6" w:tplc="0C070001" w:tentative="1">
      <w:start w:val="1"/>
      <w:numFmt w:val="bullet"/>
      <w:lvlText w:val=""/>
      <w:lvlJc w:val="left"/>
      <w:pPr>
        <w:ind w:left="4964" w:hanging="360"/>
      </w:pPr>
      <w:rPr>
        <w:rFonts w:ascii="Symbol" w:hAnsi="Symbol" w:hint="default"/>
      </w:rPr>
    </w:lvl>
    <w:lvl w:ilvl="7" w:tplc="0C070003" w:tentative="1">
      <w:start w:val="1"/>
      <w:numFmt w:val="bullet"/>
      <w:lvlText w:val="o"/>
      <w:lvlJc w:val="left"/>
      <w:pPr>
        <w:ind w:left="5684" w:hanging="360"/>
      </w:pPr>
      <w:rPr>
        <w:rFonts w:ascii="Courier New" w:hAnsi="Courier New" w:cs="Courier New" w:hint="default"/>
      </w:rPr>
    </w:lvl>
    <w:lvl w:ilvl="8" w:tplc="0C070005" w:tentative="1">
      <w:start w:val="1"/>
      <w:numFmt w:val="bullet"/>
      <w:lvlText w:val=""/>
      <w:lvlJc w:val="left"/>
      <w:pPr>
        <w:ind w:left="6404" w:hanging="360"/>
      </w:pPr>
      <w:rPr>
        <w:rFonts w:ascii="Wingdings" w:hAnsi="Wingdings" w:hint="default"/>
      </w:rPr>
    </w:lvl>
  </w:abstractNum>
  <w:abstractNum w:abstractNumId="12" w15:restartNumberingAfterBreak="0">
    <w:nsid w:val="61582DEF"/>
    <w:multiLevelType w:val="hybridMultilevel"/>
    <w:tmpl w:val="853A69B0"/>
    <w:lvl w:ilvl="0" w:tplc="F90CDFC2">
      <w:numFmt w:val="bullet"/>
      <w:lvlText w:val="-"/>
      <w:lvlJc w:val="left"/>
      <w:pPr>
        <w:ind w:left="720" w:hanging="360"/>
      </w:pPr>
      <w:rPr>
        <w:rFonts w:ascii="Lucida Sans" w:eastAsiaTheme="minorHAnsi" w:hAnsi="Lucida San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54A17B1"/>
    <w:multiLevelType w:val="hybridMultilevel"/>
    <w:tmpl w:val="318064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81D733F"/>
    <w:multiLevelType w:val="multilevel"/>
    <w:tmpl w:val="B4A21F86"/>
    <w:lvl w:ilvl="0">
      <w:start w:val="1"/>
      <w:numFmt w:val="decimal"/>
      <w:pStyle w:val="Heading1"/>
      <w:lvlText w:val="%1 "/>
      <w:lvlJc w:val="left"/>
      <w:pPr>
        <w:ind w:left="357" w:hanging="357"/>
      </w:pPr>
      <w:rPr>
        <w:rFonts w:hint="default"/>
      </w:rPr>
    </w:lvl>
    <w:lvl w:ilvl="1">
      <w:start w:val="1"/>
      <w:numFmt w:val="decimal"/>
      <w:pStyle w:val="Heading2"/>
      <w:lvlText w:val="%1.%2 "/>
      <w:lvlJc w:val="left"/>
      <w:pPr>
        <w:ind w:left="357" w:hanging="357"/>
      </w:pPr>
      <w:rPr>
        <w:rFonts w:hint="default"/>
      </w:rPr>
    </w:lvl>
    <w:lvl w:ilvl="2">
      <w:start w:val="1"/>
      <w:numFmt w:val="decimal"/>
      <w:pStyle w:val="Heading3"/>
      <w:lvlText w:val="%1.%2.%3 "/>
      <w:lvlJc w:val="left"/>
      <w:pPr>
        <w:ind w:left="357" w:hanging="357"/>
      </w:pPr>
      <w:rPr>
        <w:rFonts w:hint="default"/>
      </w:rPr>
    </w:lvl>
    <w:lvl w:ilvl="3">
      <w:start w:val="1"/>
      <w:numFmt w:val="decimal"/>
      <w:pStyle w:val="Heading4"/>
      <w:lvlText w:val="%1.%2.%3.%4 "/>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5" w15:restartNumberingAfterBreak="0">
    <w:nsid w:val="6A547302"/>
    <w:multiLevelType w:val="hybridMultilevel"/>
    <w:tmpl w:val="CAE08A6A"/>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02805DB"/>
    <w:multiLevelType w:val="hybridMultilevel"/>
    <w:tmpl w:val="A46895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2306AF5"/>
    <w:multiLevelType w:val="hybridMultilevel"/>
    <w:tmpl w:val="168C3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8A021C"/>
    <w:multiLevelType w:val="hybridMultilevel"/>
    <w:tmpl w:val="149ADC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FB0FF6"/>
    <w:multiLevelType w:val="hybridMultilevel"/>
    <w:tmpl w:val="F9863A5E"/>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4"/>
  </w:num>
  <w:num w:numId="4">
    <w:abstractNumId w:val="14"/>
  </w:num>
  <w:num w:numId="5">
    <w:abstractNumId w:val="12"/>
  </w:num>
  <w:num w:numId="6">
    <w:abstractNumId w:val="11"/>
  </w:num>
  <w:num w:numId="7">
    <w:abstractNumId w:val="13"/>
  </w:num>
  <w:num w:numId="8">
    <w:abstractNumId w:val="1"/>
  </w:num>
  <w:num w:numId="9">
    <w:abstractNumId w:val="0"/>
  </w:num>
  <w:num w:numId="10">
    <w:abstractNumId w:val="6"/>
  </w:num>
  <w:num w:numId="11">
    <w:abstractNumId w:val="3"/>
  </w:num>
  <w:num w:numId="12">
    <w:abstractNumId w:val="4"/>
  </w:num>
  <w:num w:numId="13">
    <w:abstractNumId w:val="9"/>
  </w:num>
  <w:num w:numId="14">
    <w:abstractNumId w:val="10"/>
  </w:num>
  <w:num w:numId="15">
    <w:abstractNumId w:val="5"/>
  </w:num>
  <w:num w:numId="16">
    <w:abstractNumId w:val="15"/>
  </w:num>
  <w:num w:numId="17">
    <w:abstractNumId w:val="19"/>
  </w:num>
  <w:num w:numId="18">
    <w:abstractNumId w:val="16"/>
  </w:num>
  <w:num w:numId="19">
    <w:abstractNumId w:val="18"/>
  </w:num>
  <w:num w:numId="20">
    <w:abstractNumId w:val="1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LockThem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46A"/>
    <w:rsid w:val="000002DF"/>
    <w:rsid w:val="00001FE3"/>
    <w:rsid w:val="000138F0"/>
    <w:rsid w:val="0002682A"/>
    <w:rsid w:val="00026D44"/>
    <w:rsid w:val="00031E2E"/>
    <w:rsid w:val="00044108"/>
    <w:rsid w:val="00055BA7"/>
    <w:rsid w:val="00066CEE"/>
    <w:rsid w:val="00073CF6"/>
    <w:rsid w:val="000A6C43"/>
    <w:rsid w:val="000B3D0E"/>
    <w:rsid w:val="000D7B4F"/>
    <w:rsid w:val="000E24C2"/>
    <w:rsid w:val="000E71F6"/>
    <w:rsid w:val="00116389"/>
    <w:rsid w:val="00127855"/>
    <w:rsid w:val="0013448F"/>
    <w:rsid w:val="001407E0"/>
    <w:rsid w:val="00184D24"/>
    <w:rsid w:val="0019281D"/>
    <w:rsid w:val="001A1BC8"/>
    <w:rsid w:val="001A411D"/>
    <w:rsid w:val="001B1683"/>
    <w:rsid w:val="001B7EEE"/>
    <w:rsid w:val="001D2812"/>
    <w:rsid w:val="001D6FB6"/>
    <w:rsid w:val="002005EC"/>
    <w:rsid w:val="00206A52"/>
    <w:rsid w:val="00214C45"/>
    <w:rsid w:val="0021611E"/>
    <w:rsid w:val="00223D6A"/>
    <w:rsid w:val="002313E0"/>
    <w:rsid w:val="00242630"/>
    <w:rsid w:val="00244DAA"/>
    <w:rsid w:val="00260D51"/>
    <w:rsid w:val="0026146A"/>
    <w:rsid w:val="00264F51"/>
    <w:rsid w:val="002C2987"/>
    <w:rsid w:val="002C676C"/>
    <w:rsid w:val="002F1E4E"/>
    <w:rsid w:val="002F6075"/>
    <w:rsid w:val="003102A2"/>
    <w:rsid w:val="003260B5"/>
    <w:rsid w:val="003364EC"/>
    <w:rsid w:val="003440DF"/>
    <w:rsid w:val="003532AA"/>
    <w:rsid w:val="003716E4"/>
    <w:rsid w:val="00381C09"/>
    <w:rsid w:val="00384EAF"/>
    <w:rsid w:val="003C234F"/>
    <w:rsid w:val="003C264F"/>
    <w:rsid w:val="003C51BA"/>
    <w:rsid w:val="003C6CA7"/>
    <w:rsid w:val="003D1A3D"/>
    <w:rsid w:val="004202E7"/>
    <w:rsid w:val="00430F18"/>
    <w:rsid w:val="00434CD7"/>
    <w:rsid w:val="00435267"/>
    <w:rsid w:val="004374C8"/>
    <w:rsid w:val="00453A01"/>
    <w:rsid w:val="00455D8F"/>
    <w:rsid w:val="004605C9"/>
    <w:rsid w:val="004968A9"/>
    <w:rsid w:val="004B6D75"/>
    <w:rsid w:val="00511768"/>
    <w:rsid w:val="00524899"/>
    <w:rsid w:val="005378EA"/>
    <w:rsid w:val="00537B59"/>
    <w:rsid w:val="00551B6F"/>
    <w:rsid w:val="0056734D"/>
    <w:rsid w:val="0057279A"/>
    <w:rsid w:val="00581740"/>
    <w:rsid w:val="00586D89"/>
    <w:rsid w:val="00590374"/>
    <w:rsid w:val="005B4D52"/>
    <w:rsid w:val="005B6895"/>
    <w:rsid w:val="005E0DC7"/>
    <w:rsid w:val="005E168F"/>
    <w:rsid w:val="00611099"/>
    <w:rsid w:val="00621D9F"/>
    <w:rsid w:val="00640D98"/>
    <w:rsid w:val="00644740"/>
    <w:rsid w:val="0064488A"/>
    <w:rsid w:val="00647819"/>
    <w:rsid w:val="00663346"/>
    <w:rsid w:val="00663B54"/>
    <w:rsid w:val="00665AE0"/>
    <w:rsid w:val="0066724E"/>
    <w:rsid w:val="00667E4B"/>
    <w:rsid w:val="00673E56"/>
    <w:rsid w:val="006772E6"/>
    <w:rsid w:val="0068442D"/>
    <w:rsid w:val="00687E54"/>
    <w:rsid w:val="006937F2"/>
    <w:rsid w:val="00695A82"/>
    <w:rsid w:val="006A1831"/>
    <w:rsid w:val="006A42AF"/>
    <w:rsid w:val="006A6136"/>
    <w:rsid w:val="006A7ABA"/>
    <w:rsid w:val="006B4B62"/>
    <w:rsid w:val="006C605A"/>
    <w:rsid w:val="006D39C2"/>
    <w:rsid w:val="006E1665"/>
    <w:rsid w:val="006F28D7"/>
    <w:rsid w:val="007101BF"/>
    <w:rsid w:val="00721132"/>
    <w:rsid w:val="00724106"/>
    <w:rsid w:val="00737A1C"/>
    <w:rsid w:val="00747243"/>
    <w:rsid w:val="00751AE1"/>
    <w:rsid w:val="0078162A"/>
    <w:rsid w:val="00784425"/>
    <w:rsid w:val="007909EF"/>
    <w:rsid w:val="007976D3"/>
    <w:rsid w:val="007B10C4"/>
    <w:rsid w:val="007B161A"/>
    <w:rsid w:val="007B4BD3"/>
    <w:rsid w:val="007C0431"/>
    <w:rsid w:val="007D429E"/>
    <w:rsid w:val="007D54B7"/>
    <w:rsid w:val="007E31C5"/>
    <w:rsid w:val="007E3388"/>
    <w:rsid w:val="00815BA2"/>
    <w:rsid w:val="00827A2E"/>
    <w:rsid w:val="00842C13"/>
    <w:rsid w:val="0085580D"/>
    <w:rsid w:val="00857ECA"/>
    <w:rsid w:val="008656E2"/>
    <w:rsid w:val="00875793"/>
    <w:rsid w:val="00884507"/>
    <w:rsid w:val="00896A4A"/>
    <w:rsid w:val="00897752"/>
    <w:rsid w:val="008B5E11"/>
    <w:rsid w:val="008B60BA"/>
    <w:rsid w:val="008D5CB6"/>
    <w:rsid w:val="00900635"/>
    <w:rsid w:val="00902C47"/>
    <w:rsid w:val="009055E9"/>
    <w:rsid w:val="0092228D"/>
    <w:rsid w:val="00925CF0"/>
    <w:rsid w:val="0093519F"/>
    <w:rsid w:val="0094676F"/>
    <w:rsid w:val="0095650E"/>
    <w:rsid w:val="00967956"/>
    <w:rsid w:val="0097731B"/>
    <w:rsid w:val="0097792C"/>
    <w:rsid w:val="0098486A"/>
    <w:rsid w:val="009943CB"/>
    <w:rsid w:val="009963BC"/>
    <w:rsid w:val="009A6CD2"/>
    <w:rsid w:val="009B198A"/>
    <w:rsid w:val="009C6007"/>
    <w:rsid w:val="009C7599"/>
    <w:rsid w:val="009D2892"/>
    <w:rsid w:val="009E1746"/>
    <w:rsid w:val="009E6A67"/>
    <w:rsid w:val="009F7CC7"/>
    <w:rsid w:val="009F7CFC"/>
    <w:rsid w:val="00A00FE8"/>
    <w:rsid w:val="00A01243"/>
    <w:rsid w:val="00A4305C"/>
    <w:rsid w:val="00A61D15"/>
    <w:rsid w:val="00A90133"/>
    <w:rsid w:val="00A903B1"/>
    <w:rsid w:val="00A95C3C"/>
    <w:rsid w:val="00AB52CE"/>
    <w:rsid w:val="00AD2577"/>
    <w:rsid w:val="00AD653F"/>
    <w:rsid w:val="00AE1465"/>
    <w:rsid w:val="00AE16C5"/>
    <w:rsid w:val="00AE2CAA"/>
    <w:rsid w:val="00AE5039"/>
    <w:rsid w:val="00B03D0D"/>
    <w:rsid w:val="00B047AF"/>
    <w:rsid w:val="00B06987"/>
    <w:rsid w:val="00B236BF"/>
    <w:rsid w:val="00B40264"/>
    <w:rsid w:val="00B42308"/>
    <w:rsid w:val="00B5795D"/>
    <w:rsid w:val="00B80DE3"/>
    <w:rsid w:val="00B97817"/>
    <w:rsid w:val="00BA3CBF"/>
    <w:rsid w:val="00BA7094"/>
    <w:rsid w:val="00BB551D"/>
    <w:rsid w:val="00BB58BF"/>
    <w:rsid w:val="00BC667E"/>
    <w:rsid w:val="00BD1B03"/>
    <w:rsid w:val="00BE5787"/>
    <w:rsid w:val="00BF1F8F"/>
    <w:rsid w:val="00BF5F83"/>
    <w:rsid w:val="00C3558C"/>
    <w:rsid w:val="00C373D2"/>
    <w:rsid w:val="00C4123E"/>
    <w:rsid w:val="00C44EA9"/>
    <w:rsid w:val="00C46EA8"/>
    <w:rsid w:val="00C50598"/>
    <w:rsid w:val="00C50ABE"/>
    <w:rsid w:val="00C86DA6"/>
    <w:rsid w:val="00C902CF"/>
    <w:rsid w:val="00C90AEE"/>
    <w:rsid w:val="00C9164B"/>
    <w:rsid w:val="00CA3055"/>
    <w:rsid w:val="00CA5BF3"/>
    <w:rsid w:val="00CA624F"/>
    <w:rsid w:val="00CD3FAE"/>
    <w:rsid w:val="00CE1660"/>
    <w:rsid w:val="00CE7042"/>
    <w:rsid w:val="00CF2A92"/>
    <w:rsid w:val="00CF5CDD"/>
    <w:rsid w:val="00D00F84"/>
    <w:rsid w:val="00D63528"/>
    <w:rsid w:val="00D654EE"/>
    <w:rsid w:val="00D71323"/>
    <w:rsid w:val="00D844DA"/>
    <w:rsid w:val="00D84CEC"/>
    <w:rsid w:val="00D87560"/>
    <w:rsid w:val="00D87A30"/>
    <w:rsid w:val="00DA456F"/>
    <w:rsid w:val="00DB2329"/>
    <w:rsid w:val="00DC0B26"/>
    <w:rsid w:val="00DE453D"/>
    <w:rsid w:val="00E1100C"/>
    <w:rsid w:val="00E20223"/>
    <w:rsid w:val="00E22E63"/>
    <w:rsid w:val="00E3110C"/>
    <w:rsid w:val="00E3165B"/>
    <w:rsid w:val="00E40050"/>
    <w:rsid w:val="00E40EE3"/>
    <w:rsid w:val="00E4251C"/>
    <w:rsid w:val="00E500F9"/>
    <w:rsid w:val="00E56CD2"/>
    <w:rsid w:val="00E670B9"/>
    <w:rsid w:val="00E676BE"/>
    <w:rsid w:val="00E803F7"/>
    <w:rsid w:val="00E910FE"/>
    <w:rsid w:val="00E952D1"/>
    <w:rsid w:val="00EB6F1B"/>
    <w:rsid w:val="00EB7F3A"/>
    <w:rsid w:val="00EF0183"/>
    <w:rsid w:val="00EF05A8"/>
    <w:rsid w:val="00F05991"/>
    <w:rsid w:val="00F2166B"/>
    <w:rsid w:val="00F22265"/>
    <w:rsid w:val="00F31050"/>
    <w:rsid w:val="00F32CAE"/>
    <w:rsid w:val="00F3474D"/>
    <w:rsid w:val="00F62360"/>
    <w:rsid w:val="00F65CB5"/>
    <w:rsid w:val="00F675AC"/>
    <w:rsid w:val="00F80E99"/>
    <w:rsid w:val="00F829FA"/>
    <w:rsid w:val="00F87B19"/>
    <w:rsid w:val="00F9662C"/>
    <w:rsid w:val="00FB76A3"/>
    <w:rsid w:val="00FC14B3"/>
    <w:rsid w:val="00FE392A"/>
    <w:rsid w:val="00FE4BA7"/>
    <w:rsid w:val="00FF1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C83AC5"/>
  <w15:docId w15:val="{7B0B3159-6F6A-4573-9AE4-11677C3D3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18"/>
        <w:szCs w:val="18"/>
        <w:lang w:val="en-US" w:eastAsia="en-US" w:bidi="ar-SA"/>
      </w:rPr>
    </w:rPrDefault>
    <w:pPrDefault>
      <w:pPr>
        <w:spacing w:before="120"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D15"/>
  </w:style>
  <w:style w:type="paragraph" w:styleId="Heading1">
    <w:name w:val="heading 1"/>
    <w:basedOn w:val="Normal"/>
    <w:next w:val="Normal"/>
    <w:link w:val="Heading1Char"/>
    <w:uiPriority w:val="9"/>
    <w:qFormat/>
    <w:rsid w:val="00A61D15"/>
    <w:pPr>
      <w:keepNext/>
      <w:keepLines/>
      <w:pageBreakBefore/>
      <w:numPr>
        <w:numId w:val="3"/>
      </w:numPr>
      <w:outlineLvl w:val="0"/>
    </w:pPr>
    <w:rPr>
      <w:rFonts w:asciiTheme="majorHAnsi" w:eastAsiaTheme="majorEastAsia" w:hAnsiTheme="majorHAnsi" w:cstheme="majorBidi"/>
      <w:color w:val="111D4E" w:themeColor="accent1"/>
      <w:sz w:val="32"/>
      <w:szCs w:val="32"/>
    </w:rPr>
  </w:style>
  <w:style w:type="paragraph" w:styleId="Heading2">
    <w:name w:val="heading 2"/>
    <w:basedOn w:val="Normal"/>
    <w:next w:val="Normal"/>
    <w:link w:val="Heading2Char"/>
    <w:uiPriority w:val="9"/>
    <w:unhideWhenUsed/>
    <w:qFormat/>
    <w:rsid w:val="00A61D15"/>
    <w:pPr>
      <w:keepNext/>
      <w:keepLines/>
      <w:numPr>
        <w:ilvl w:val="1"/>
        <w:numId w:val="3"/>
      </w:numPr>
      <w:spacing w:before="480"/>
      <w:outlineLvl w:val="1"/>
    </w:pPr>
    <w:rPr>
      <w:rFonts w:asciiTheme="majorHAnsi" w:eastAsiaTheme="majorEastAsia" w:hAnsiTheme="majorHAnsi" w:cstheme="majorBidi"/>
      <w:color w:val="111D4E" w:themeColor="accent1"/>
      <w:sz w:val="28"/>
      <w:szCs w:val="26"/>
    </w:rPr>
  </w:style>
  <w:style w:type="paragraph" w:styleId="Heading3">
    <w:name w:val="heading 3"/>
    <w:basedOn w:val="Heading2"/>
    <w:next w:val="Normal"/>
    <w:link w:val="Heading3Char"/>
    <w:uiPriority w:val="9"/>
    <w:unhideWhenUsed/>
    <w:qFormat/>
    <w:rsid w:val="00A61D15"/>
    <w:pPr>
      <w:numPr>
        <w:ilvl w:val="2"/>
      </w:numPr>
      <w:outlineLvl w:val="2"/>
    </w:pPr>
    <w:rPr>
      <w:sz w:val="24"/>
    </w:rPr>
  </w:style>
  <w:style w:type="paragraph" w:styleId="Heading4">
    <w:name w:val="heading 4"/>
    <w:basedOn w:val="Heading2"/>
    <w:next w:val="Normal"/>
    <w:link w:val="Heading4Char"/>
    <w:uiPriority w:val="9"/>
    <w:unhideWhenUsed/>
    <w:qFormat/>
    <w:rsid w:val="00A61D15"/>
    <w:pPr>
      <w:numPr>
        <w:ilvl w:val="3"/>
      </w:numPr>
      <w:outlineLvl w:val="3"/>
    </w:pPr>
    <w:rPr>
      <w:sz w:val="20"/>
    </w:rPr>
  </w:style>
  <w:style w:type="paragraph" w:styleId="Heading5">
    <w:name w:val="heading 5"/>
    <w:aliases w:val="Zwischenüberschrift"/>
    <w:basedOn w:val="Normal"/>
    <w:next w:val="Normal"/>
    <w:link w:val="Heading5Char"/>
    <w:uiPriority w:val="9"/>
    <w:unhideWhenUsed/>
    <w:qFormat/>
    <w:rsid w:val="00A61D15"/>
    <w:pPr>
      <w:keepNext/>
      <w:keepLines/>
      <w:spacing w:before="360"/>
      <w:contextualSpacing/>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D15"/>
    <w:rPr>
      <w:rFonts w:asciiTheme="majorHAnsi" w:eastAsiaTheme="majorEastAsia" w:hAnsiTheme="majorHAnsi" w:cstheme="majorBidi"/>
      <w:color w:val="111D4E" w:themeColor="accent1"/>
      <w:sz w:val="32"/>
      <w:szCs w:val="32"/>
    </w:rPr>
  </w:style>
  <w:style w:type="character" w:customStyle="1" w:styleId="Heading2Char">
    <w:name w:val="Heading 2 Char"/>
    <w:basedOn w:val="DefaultParagraphFont"/>
    <w:link w:val="Heading2"/>
    <w:uiPriority w:val="9"/>
    <w:rsid w:val="00A61D15"/>
    <w:rPr>
      <w:rFonts w:asciiTheme="majorHAnsi" w:eastAsiaTheme="majorEastAsia" w:hAnsiTheme="majorHAnsi" w:cstheme="majorBidi"/>
      <w:color w:val="111D4E" w:themeColor="accent1"/>
      <w:sz w:val="28"/>
      <w:szCs w:val="26"/>
    </w:rPr>
  </w:style>
  <w:style w:type="character" w:customStyle="1" w:styleId="Heading3Char">
    <w:name w:val="Heading 3 Char"/>
    <w:basedOn w:val="DefaultParagraphFont"/>
    <w:link w:val="Heading3"/>
    <w:uiPriority w:val="9"/>
    <w:rsid w:val="00A61D15"/>
    <w:rPr>
      <w:rFonts w:asciiTheme="majorHAnsi" w:eastAsiaTheme="majorEastAsia" w:hAnsiTheme="majorHAnsi" w:cstheme="majorBidi"/>
      <w:color w:val="111D4E" w:themeColor="accent1"/>
      <w:sz w:val="24"/>
      <w:szCs w:val="26"/>
    </w:rPr>
  </w:style>
  <w:style w:type="character" w:customStyle="1" w:styleId="Heading4Char">
    <w:name w:val="Heading 4 Char"/>
    <w:basedOn w:val="DefaultParagraphFont"/>
    <w:link w:val="Heading4"/>
    <w:uiPriority w:val="9"/>
    <w:rsid w:val="00A61D15"/>
    <w:rPr>
      <w:rFonts w:asciiTheme="majorHAnsi" w:eastAsiaTheme="majorEastAsia" w:hAnsiTheme="majorHAnsi" w:cstheme="majorBidi"/>
      <w:color w:val="111D4E" w:themeColor="accent1"/>
      <w:sz w:val="20"/>
      <w:szCs w:val="26"/>
    </w:rPr>
  </w:style>
  <w:style w:type="character" w:customStyle="1" w:styleId="Heading5Char">
    <w:name w:val="Heading 5 Char"/>
    <w:aliases w:val="Zwischenüberschrift Char"/>
    <w:basedOn w:val="DefaultParagraphFont"/>
    <w:link w:val="Heading5"/>
    <w:uiPriority w:val="9"/>
    <w:rsid w:val="00A61D15"/>
    <w:rPr>
      <w:rFonts w:eastAsiaTheme="majorEastAsia" w:cstheme="majorBidi"/>
      <w:b/>
    </w:rPr>
  </w:style>
  <w:style w:type="paragraph" w:styleId="BalloonText">
    <w:name w:val="Balloon Text"/>
    <w:basedOn w:val="Normal"/>
    <w:link w:val="BalloonTextChar"/>
    <w:uiPriority w:val="99"/>
    <w:semiHidden/>
    <w:unhideWhenUsed/>
    <w:rsid w:val="00A61D1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61D15"/>
    <w:rPr>
      <w:rFonts w:ascii="Segoe UI" w:hAnsi="Segoe UI" w:cs="Segoe UI"/>
    </w:rPr>
  </w:style>
  <w:style w:type="paragraph" w:styleId="Title">
    <w:name w:val="Title"/>
    <w:basedOn w:val="Normal"/>
    <w:next w:val="Normal"/>
    <w:link w:val="TitleChar"/>
    <w:uiPriority w:val="10"/>
    <w:semiHidden/>
    <w:rsid w:val="00A61D15"/>
    <w:pPr>
      <w:spacing w:before="0" w:after="0" w:line="259" w:lineRule="auto"/>
      <w:contextualSpacing/>
    </w:pPr>
    <w:rPr>
      <w:rFonts w:asciiTheme="majorHAnsi" w:eastAsiaTheme="majorEastAsia" w:hAnsiTheme="majorHAnsi" w:cstheme="majorBidi"/>
      <w:color w:val="111D4E" w:themeColor="accent1"/>
      <w:sz w:val="72"/>
      <w:szCs w:val="56"/>
      <w:lang w:val="de-DE"/>
    </w:rPr>
  </w:style>
  <w:style w:type="character" w:customStyle="1" w:styleId="TitleChar">
    <w:name w:val="Title Char"/>
    <w:basedOn w:val="DefaultParagraphFont"/>
    <w:link w:val="Title"/>
    <w:uiPriority w:val="10"/>
    <w:semiHidden/>
    <w:rsid w:val="00A61D15"/>
    <w:rPr>
      <w:rFonts w:asciiTheme="majorHAnsi" w:eastAsiaTheme="majorEastAsia" w:hAnsiTheme="majorHAnsi" w:cstheme="majorBidi"/>
      <w:color w:val="111D4E" w:themeColor="accent1"/>
      <w:sz w:val="72"/>
      <w:szCs w:val="56"/>
      <w:lang w:val="de-DE"/>
    </w:rPr>
  </w:style>
  <w:style w:type="paragraph" w:styleId="Subtitle">
    <w:name w:val="Subtitle"/>
    <w:basedOn w:val="Title"/>
    <w:next w:val="Normal"/>
    <w:link w:val="SubtitleChar"/>
    <w:uiPriority w:val="11"/>
    <w:semiHidden/>
    <w:rsid w:val="00A61D15"/>
    <w:pPr>
      <w:numPr>
        <w:ilvl w:val="1"/>
      </w:numPr>
      <w:spacing w:after="160" w:line="288" w:lineRule="auto"/>
      <w:contextualSpacing w:val="0"/>
    </w:pPr>
    <w:rPr>
      <w:rFonts w:eastAsiaTheme="minorEastAsia"/>
      <w:sz w:val="32"/>
    </w:rPr>
  </w:style>
  <w:style w:type="character" w:customStyle="1" w:styleId="SubtitleChar">
    <w:name w:val="Subtitle Char"/>
    <w:basedOn w:val="DefaultParagraphFont"/>
    <w:link w:val="Subtitle"/>
    <w:uiPriority w:val="11"/>
    <w:semiHidden/>
    <w:rsid w:val="00A61D15"/>
    <w:rPr>
      <w:rFonts w:asciiTheme="majorHAnsi" w:eastAsiaTheme="minorEastAsia" w:hAnsiTheme="majorHAnsi" w:cstheme="majorBidi"/>
      <w:color w:val="111D4E" w:themeColor="accent1"/>
      <w:sz w:val="32"/>
      <w:szCs w:val="56"/>
      <w:lang w:val="de-DE"/>
    </w:rPr>
  </w:style>
  <w:style w:type="character" w:styleId="Hyperlink">
    <w:name w:val="Hyperlink"/>
    <w:basedOn w:val="DefaultParagraphFont"/>
    <w:uiPriority w:val="99"/>
    <w:unhideWhenUsed/>
    <w:rsid w:val="00A61D15"/>
    <w:rPr>
      <w:color w:val="111D4E" w:themeColor="hyperlink"/>
      <w:u w:val="none"/>
    </w:rPr>
  </w:style>
  <w:style w:type="paragraph" w:styleId="FootnoteText">
    <w:name w:val="footnote text"/>
    <w:basedOn w:val="Normal"/>
    <w:link w:val="FootnoteTextChar"/>
    <w:uiPriority w:val="99"/>
    <w:semiHidden/>
    <w:unhideWhenUsed/>
    <w:rsid w:val="00A61D15"/>
    <w:pPr>
      <w:spacing w:after="0" w:line="240" w:lineRule="auto"/>
      <w:ind w:left="284" w:hanging="284"/>
    </w:pPr>
    <w:rPr>
      <w:sz w:val="16"/>
      <w:szCs w:val="20"/>
    </w:rPr>
  </w:style>
  <w:style w:type="character" w:customStyle="1" w:styleId="FootnoteTextChar">
    <w:name w:val="Footnote Text Char"/>
    <w:basedOn w:val="DefaultParagraphFont"/>
    <w:link w:val="FootnoteText"/>
    <w:uiPriority w:val="99"/>
    <w:semiHidden/>
    <w:rsid w:val="00A61D15"/>
    <w:rPr>
      <w:sz w:val="16"/>
      <w:szCs w:val="20"/>
    </w:rPr>
  </w:style>
  <w:style w:type="character" w:styleId="FootnoteReference">
    <w:name w:val="footnote reference"/>
    <w:basedOn w:val="DefaultParagraphFont"/>
    <w:uiPriority w:val="99"/>
    <w:semiHidden/>
    <w:unhideWhenUsed/>
    <w:rsid w:val="00A61D15"/>
    <w:rPr>
      <w:vertAlign w:val="superscript"/>
    </w:rPr>
  </w:style>
  <w:style w:type="character" w:styleId="FollowedHyperlink">
    <w:name w:val="FollowedHyperlink"/>
    <w:basedOn w:val="DefaultParagraphFont"/>
    <w:uiPriority w:val="99"/>
    <w:semiHidden/>
    <w:unhideWhenUsed/>
    <w:rsid w:val="00A61D15"/>
    <w:rPr>
      <w:color w:val="00297A" w:themeColor="followedHyperlink"/>
      <w:u w:val="single"/>
    </w:rPr>
  </w:style>
  <w:style w:type="character" w:styleId="CommentReference">
    <w:name w:val="annotation reference"/>
    <w:basedOn w:val="DefaultParagraphFont"/>
    <w:uiPriority w:val="99"/>
    <w:semiHidden/>
    <w:unhideWhenUsed/>
    <w:rsid w:val="00A61D15"/>
    <w:rPr>
      <w:sz w:val="16"/>
      <w:szCs w:val="16"/>
    </w:rPr>
  </w:style>
  <w:style w:type="paragraph" w:styleId="CommentText">
    <w:name w:val="annotation text"/>
    <w:basedOn w:val="Normal"/>
    <w:link w:val="CommentTextChar"/>
    <w:uiPriority w:val="99"/>
    <w:semiHidden/>
    <w:unhideWhenUsed/>
    <w:rsid w:val="00A61D15"/>
    <w:pPr>
      <w:spacing w:line="240" w:lineRule="auto"/>
    </w:pPr>
    <w:rPr>
      <w:sz w:val="20"/>
      <w:szCs w:val="20"/>
    </w:rPr>
  </w:style>
  <w:style w:type="character" w:customStyle="1" w:styleId="CommentTextChar">
    <w:name w:val="Comment Text Char"/>
    <w:basedOn w:val="DefaultParagraphFont"/>
    <w:link w:val="CommentText"/>
    <w:uiPriority w:val="99"/>
    <w:semiHidden/>
    <w:rsid w:val="00A61D15"/>
    <w:rPr>
      <w:sz w:val="20"/>
      <w:szCs w:val="20"/>
    </w:rPr>
  </w:style>
  <w:style w:type="paragraph" w:styleId="CommentSubject">
    <w:name w:val="annotation subject"/>
    <w:basedOn w:val="CommentText"/>
    <w:next w:val="CommentText"/>
    <w:link w:val="CommentSubjectChar"/>
    <w:uiPriority w:val="99"/>
    <w:semiHidden/>
    <w:unhideWhenUsed/>
    <w:rsid w:val="00A61D15"/>
    <w:rPr>
      <w:b/>
      <w:bCs/>
    </w:rPr>
  </w:style>
  <w:style w:type="character" w:customStyle="1" w:styleId="CommentSubjectChar">
    <w:name w:val="Comment Subject Char"/>
    <w:basedOn w:val="CommentTextChar"/>
    <w:link w:val="CommentSubject"/>
    <w:uiPriority w:val="99"/>
    <w:semiHidden/>
    <w:rsid w:val="00A61D15"/>
    <w:rPr>
      <w:b/>
      <w:bCs/>
      <w:sz w:val="20"/>
      <w:szCs w:val="20"/>
    </w:rPr>
  </w:style>
  <w:style w:type="paragraph" w:styleId="TOCHeading">
    <w:name w:val="TOC Heading"/>
    <w:basedOn w:val="Heading1"/>
    <w:next w:val="Normal"/>
    <w:uiPriority w:val="39"/>
    <w:unhideWhenUsed/>
    <w:qFormat/>
    <w:rsid w:val="00A61D15"/>
    <w:pPr>
      <w:numPr>
        <w:numId w:val="0"/>
      </w:numPr>
      <w:spacing w:before="240" w:after="0" w:line="259" w:lineRule="auto"/>
      <w:outlineLvl w:val="9"/>
    </w:pPr>
    <w:rPr>
      <w:color w:val="0C153A" w:themeColor="accent1" w:themeShade="BF"/>
      <w:lang w:val="de-DE" w:eastAsia="de-DE"/>
    </w:rPr>
  </w:style>
  <w:style w:type="paragraph" w:styleId="TOC1">
    <w:name w:val="toc 1"/>
    <w:basedOn w:val="Normal"/>
    <w:next w:val="Normal"/>
    <w:autoRedefine/>
    <w:uiPriority w:val="39"/>
    <w:unhideWhenUsed/>
    <w:rsid w:val="00A61D15"/>
    <w:pPr>
      <w:tabs>
        <w:tab w:val="left" w:pos="357"/>
        <w:tab w:val="right" w:leader="dot" w:pos="9356"/>
      </w:tabs>
      <w:spacing w:before="240" w:after="100"/>
      <w:ind w:right="902"/>
    </w:pPr>
    <w:rPr>
      <w:color w:val="111D4E" w:themeColor="accent1"/>
      <w:sz w:val="24"/>
    </w:rPr>
  </w:style>
  <w:style w:type="paragraph" w:styleId="TOC2">
    <w:name w:val="toc 2"/>
    <w:basedOn w:val="Normal"/>
    <w:next w:val="Normal"/>
    <w:autoRedefine/>
    <w:uiPriority w:val="39"/>
    <w:unhideWhenUsed/>
    <w:rsid w:val="00A61D15"/>
    <w:pPr>
      <w:tabs>
        <w:tab w:val="left" w:pos="880"/>
        <w:tab w:val="right" w:leader="dot" w:pos="9356"/>
      </w:tabs>
      <w:spacing w:after="100"/>
    </w:pPr>
    <w:rPr>
      <w:sz w:val="20"/>
    </w:rPr>
  </w:style>
  <w:style w:type="paragraph" w:styleId="TOC3">
    <w:name w:val="toc 3"/>
    <w:basedOn w:val="Normal"/>
    <w:next w:val="Normal"/>
    <w:autoRedefine/>
    <w:uiPriority w:val="39"/>
    <w:unhideWhenUsed/>
    <w:rsid w:val="00A61D15"/>
    <w:pPr>
      <w:tabs>
        <w:tab w:val="left" w:pos="1134"/>
        <w:tab w:val="right" w:leader="dot" w:pos="9396"/>
      </w:tabs>
      <w:spacing w:after="100"/>
    </w:pPr>
  </w:style>
  <w:style w:type="paragraph" w:styleId="TOC4">
    <w:name w:val="toc 4"/>
    <w:basedOn w:val="Normal"/>
    <w:next w:val="Normal"/>
    <w:autoRedefine/>
    <w:uiPriority w:val="39"/>
    <w:unhideWhenUsed/>
    <w:rsid w:val="00A61D15"/>
    <w:pPr>
      <w:tabs>
        <w:tab w:val="left" w:pos="1134"/>
        <w:tab w:val="right" w:leader="dot" w:pos="9356"/>
      </w:tabs>
      <w:spacing w:after="100"/>
    </w:pPr>
  </w:style>
  <w:style w:type="paragraph" w:styleId="Caption">
    <w:name w:val="caption"/>
    <w:basedOn w:val="Normal"/>
    <w:next w:val="Normal"/>
    <w:uiPriority w:val="35"/>
    <w:unhideWhenUsed/>
    <w:qFormat/>
    <w:rsid w:val="00A61D15"/>
    <w:pPr>
      <w:spacing w:after="360" w:line="240" w:lineRule="auto"/>
    </w:pPr>
    <w:rPr>
      <w:iCs/>
      <w:color w:val="757070" w:themeColor="text2"/>
      <w:sz w:val="16"/>
    </w:rPr>
  </w:style>
  <w:style w:type="paragraph" w:styleId="TableofFigures">
    <w:name w:val="table of figures"/>
    <w:basedOn w:val="Normal"/>
    <w:next w:val="Normal"/>
    <w:uiPriority w:val="99"/>
    <w:unhideWhenUsed/>
    <w:rsid w:val="00A61D15"/>
    <w:pPr>
      <w:spacing w:after="0"/>
    </w:pPr>
  </w:style>
  <w:style w:type="table" w:styleId="TableGrid">
    <w:name w:val="Table Grid"/>
    <w:basedOn w:val="TableNormal"/>
    <w:uiPriority w:val="39"/>
    <w:rsid w:val="00A61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1D1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61D15"/>
  </w:style>
  <w:style w:type="paragraph" w:styleId="Footer">
    <w:name w:val="footer"/>
    <w:basedOn w:val="Normal"/>
    <w:link w:val="FooterChar"/>
    <w:uiPriority w:val="99"/>
    <w:unhideWhenUsed/>
    <w:rsid w:val="00A61D15"/>
    <w:pPr>
      <w:tabs>
        <w:tab w:val="center" w:pos="4703"/>
        <w:tab w:val="right" w:pos="9406"/>
      </w:tabs>
      <w:spacing w:before="0" w:after="0" w:line="240" w:lineRule="auto"/>
    </w:pPr>
    <w:rPr>
      <w:sz w:val="16"/>
    </w:rPr>
  </w:style>
  <w:style w:type="character" w:customStyle="1" w:styleId="FooterChar">
    <w:name w:val="Footer Char"/>
    <w:basedOn w:val="DefaultParagraphFont"/>
    <w:link w:val="Footer"/>
    <w:uiPriority w:val="99"/>
    <w:rsid w:val="00A61D15"/>
    <w:rPr>
      <w:sz w:val="16"/>
    </w:rPr>
  </w:style>
  <w:style w:type="character" w:styleId="BookTitle">
    <w:name w:val="Book Title"/>
    <w:uiPriority w:val="33"/>
    <w:rsid w:val="00A61D15"/>
    <w:rPr>
      <w:lang w:val="de-DE"/>
    </w:rPr>
  </w:style>
  <w:style w:type="paragraph" w:customStyle="1" w:styleId="Briefkopf-fett">
    <w:name w:val="Briefkopf-fett"/>
    <w:basedOn w:val="Normal"/>
    <w:link w:val="Briefkopf-fettZchn"/>
    <w:rsid w:val="00A61D15"/>
    <w:pPr>
      <w:spacing w:after="0"/>
    </w:pPr>
    <w:rPr>
      <w:b/>
      <w:color w:val="111D4E" w:themeColor="accent1"/>
      <w:sz w:val="16"/>
      <w:szCs w:val="16"/>
      <w:lang w:val="de-DE"/>
    </w:rPr>
  </w:style>
  <w:style w:type="paragraph" w:customStyle="1" w:styleId="Briefkopf">
    <w:name w:val="Briefkopf"/>
    <w:basedOn w:val="Briefkopf-fett"/>
    <w:link w:val="BriefkopfZchn"/>
    <w:rsid w:val="00A61D15"/>
    <w:rPr>
      <w:b w:val="0"/>
    </w:rPr>
  </w:style>
  <w:style w:type="paragraph" w:customStyle="1" w:styleId="Empfaenger">
    <w:name w:val="Empfaenger"/>
    <w:basedOn w:val="Normal"/>
    <w:link w:val="EmpfaengerZchn"/>
    <w:semiHidden/>
    <w:qFormat/>
    <w:rsid w:val="00A61D15"/>
    <w:pPr>
      <w:spacing w:before="0" w:after="0"/>
    </w:pPr>
    <w:rPr>
      <w:lang w:val="de-DE"/>
    </w:rPr>
  </w:style>
  <w:style w:type="character" w:customStyle="1" w:styleId="Briefkopf-fettZchn">
    <w:name w:val="Briefkopf-fett Zchn"/>
    <w:basedOn w:val="DefaultParagraphFont"/>
    <w:link w:val="Briefkopf-fett"/>
    <w:rsid w:val="00A61D15"/>
    <w:rPr>
      <w:b/>
      <w:color w:val="111D4E" w:themeColor="accent1"/>
      <w:sz w:val="16"/>
      <w:szCs w:val="16"/>
      <w:lang w:val="de-DE"/>
    </w:rPr>
  </w:style>
  <w:style w:type="character" w:customStyle="1" w:styleId="BriefkopfZchn">
    <w:name w:val="Briefkopf Zchn"/>
    <w:basedOn w:val="Briefkopf-fettZchn"/>
    <w:link w:val="Briefkopf"/>
    <w:rsid w:val="00A61D15"/>
    <w:rPr>
      <w:b w:val="0"/>
      <w:color w:val="111D4E" w:themeColor="accent1"/>
      <w:sz w:val="16"/>
      <w:szCs w:val="16"/>
      <w:lang w:val="de-DE"/>
    </w:rPr>
  </w:style>
  <w:style w:type="character" w:customStyle="1" w:styleId="EmpfaengerZchn">
    <w:name w:val="Empfaenger Zchn"/>
    <w:basedOn w:val="DefaultParagraphFont"/>
    <w:link w:val="Empfaenger"/>
    <w:semiHidden/>
    <w:rsid w:val="00A61D15"/>
    <w:rPr>
      <w:lang w:val="de-DE"/>
    </w:rPr>
  </w:style>
  <w:style w:type="paragraph" w:customStyle="1" w:styleId="Ort-Datum">
    <w:name w:val="Ort-Datum"/>
    <w:basedOn w:val="Normal"/>
    <w:uiPriority w:val="19"/>
    <w:rsid w:val="00A61D15"/>
    <w:pPr>
      <w:ind w:left="7230" w:right="-2503"/>
    </w:pPr>
    <w:rPr>
      <w:lang w:val="de-DE"/>
    </w:rPr>
  </w:style>
  <w:style w:type="paragraph" w:customStyle="1" w:styleId="FunktionAbsender">
    <w:name w:val="Funktion Absender"/>
    <w:basedOn w:val="Normal"/>
    <w:link w:val="FunktionAbsenderZchn"/>
    <w:rsid w:val="000E24C2"/>
    <w:rPr>
      <w:i/>
      <w:lang w:val="de-AT"/>
    </w:rPr>
  </w:style>
  <w:style w:type="character" w:customStyle="1" w:styleId="FunktionAbsenderZchn">
    <w:name w:val="Funktion Absender Zchn"/>
    <w:basedOn w:val="DefaultParagraphFont"/>
    <w:link w:val="FunktionAbsender"/>
    <w:rsid w:val="000E24C2"/>
    <w:rPr>
      <w:i/>
      <w:lang w:val="de-AT"/>
    </w:rPr>
  </w:style>
  <w:style w:type="paragraph" w:styleId="ListParagraph">
    <w:name w:val="List Paragraph"/>
    <w:basedOn w:val="Normal"/>
    <w:uiPriority w:val="34"/>
    <w:qFormat/>
    <w:rsid w:val="00A61D1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357597">
      <w:bodyDiv w:val="1"/>
      <w:marLeft w:val="0"/>
      <w:marRight w:val="0"/>
      <w:marTop w:val="0"/>
      <w:marBottom w:val="0"/>
      <w:divBdr>
        <w:top w:val="none" w:sz="0" w:space="0" w:color="auto"/>
        <w:left w:val="none" w:sz="0" w:space="0" w:color="auto"/>
        <w:bottom w:val="none" w:sz="0" w:space="0" w:color="auto"/>
        <w:right w:val="none" w:sz="0" w:space="0" w:color="auto"/>
      </w:divBdr>
    </w:div>
    <w:div w:id="125875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rad.merkle@meduniwien.ac.at" TargetMode="Externa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alessandro.invernizzi@unimi.i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mpbmt.meduniwien.ac.at"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conrad.merkle@meduniwien.ac.at"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zmpbmt.meduniwien.ac.at"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rnhard\AppData\Local\Temp\Temp1_Brief-en.zip\Brief-en.dotx" TargetMode="External"/></Relationships>
</file>

<file path=word/theme/theme1.xml><?xml version="1.0" encoding="utf-8"?>
<a:theme xmlns:a="http://schemas.openxmlformats.org/drawingml/2006/main" name="MedUni Wien">
  <a:themeElements>
    <a:clrScheme name="MedUni Wien">
      <a:dk1>
        <a:sysClr val="windowText" lastClr="000000"/>
      </a:dk1>
      <a:lt1>
        <a:sysClr val="window" lastClr="FFFFFF"/>
      </a:lt1>
      <a:dk2>
        <a:srgbClr val="757070"/>
      </a:dk2>
      <a:lt2>
        <a:srgbClr val="FDD8C9"/>
      </a:lt2>
      <a:accent1>
        <a:srgbClr val="111D4E"/>
      </a:accent1>
      <a:accent2>
        <a:srgbClr val="5FB4E5"/>
      </a:accent2>
      <a:accent3>
        <a:srgbClr val="3CBFAE"/>
      </a:accent3>
      <a:accent4>
        <a:srgbClr val="F0A794"/>
      </a:accent4>
      <a:accent5>
        <a:srgbClr val="4472C4"/>
      </a:accent5>
      <a:accent6>
        <a:srgbClr val="70AD47"/>
      </a:accent6>
      <a:hlink>
        <a:srgbClr val="111D4E"/>
      </a:hlink>
      <a:folHlink>
        <a:srgbClr val="00297A"/>
      </a:folHlink>
    </a:clrScheme>
    <a:fontScheme name="MedUni Wien">
      <a:majorFont>
        <a:latin typeface="Georgia"/>
        <a:ea typeface=""/>
        <a:cs typeface=""/>
      </a:majorFont>
      <a:minorFont>
        <a:latin typeface="Lucida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edUni Wien" id="{79D64A1E-8852-4364-A1AA-3C950EEA5F27}" vid="{62E7E0FE-7A5B-4269-9509-D58E7232020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294A3-569E-4861-8FE4-04EFBA642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Brief-en.dotx</Template>
  <TotalTime>6</TotalTime>
  <Pages>2</Pages>
  <Words>440</Words>
  <Characters>2512</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Medizinische Universität Wien</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Bernhard Baumann</dc:creator>
  <cp:keywords/>
  <dc:description/>
  <cp:lastModifiedBy>Merkle</cp:lastModifiedBy>
  <cp:revision>5</cp:revision>
  <cp:lastPrinted>2022-03-10T21:17:00Z</cp:lastPrinted>
  <dcterms:created xsi:type="dcterms:W3CDTF">2026-09-23T13:53:00Z</dcterms:created>
  <dcterms:modified xsi:type="dcterms:W3CDTF">2026-09-23T14:00:00Z</dcterms:modified>
</cp:coreProperties>
</file>