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5F168" w14:textId="77777777" w:rsidR="00017BBF" w:rsidRDefault="00000000">
      <w:pPr>
        <w:shd w:val="clear" w:color="auto" w:fill="2D4A8A"/>
        <w:spacing w:before="600" w:after="100"/>
        <w:jc w:val="center"/>
      </w:pPr>
      <w:proofErr w:type="gramStart"/>
      <w:r>
        <w:rPr>
          <w:b/>
          <w:bCs/>
          <w:color w:val="FFFFFF"/>
          <w:sz w:val="52"/>
          <w:szCs w:val="52"/>
        </w:rPr>
        <w:t>🎬  JUST</w:t>
      </w:r>
      <w:proofErr w:type="gramEnd"/>
      <w:r>
        <w:rPr>
          <w:b/>
          <w:bCs/>
          <w:color w:val="FFFFFF"/>
          <w:sz w:val="52"/>
          <w:szCs w:val="52"/>
        </w:rPr>
        <w:t>-DUB-IT</w:t>
      </w:r>
    </w:p>
    <w:p w14:paraId="243ADD14" w14:textId="77777777" w:rsidR="00017BBF" w:rsidRDefault="00000000">
      <w:pPr>
        <w:shd w:val="clear" w:color="auto" w:fill="2D4A8A"/>
        <w:spacing w:after="40"/>
        <w:jc w:val="center"/>
      </w:pPr>
      <w:r>
        <w:rPr>
          <w:i/>
          <w:iCs/>
          <w:color w:val="C8D8FF"/>
          <w:sz w:val="28"/>
          <w:szCs w:val="28"/>
        </w:rPr>
        <w:t>Video Dubbing via Joint Audio-Visual Diffusion</w:t>
      </w:r>
    </w:p>
    <w:p w14:paraId="014007E2" w14:textId="77777777" w:rsidR="00017BBF" w:rsidRDefault="00000000">
      <w:pPr>
        <w:shd w:val="clear" w:color="auto" w:fill="2D4A8A"/>
        <w:spacing w:after="400"/>
        <w:jc w:val="center"/>
      </w:pPr>
      <w:r>
        <w:rPr>
          <w:color w:val="A0B8E8"/>
        </w:rPr>
        <w:t>Complete Architecture &amp; Functionality Deep-Dive</w:t>
      </w:r>
    </w:p>
    <w:p w14:paraId="107B24BF" w14:textId="77777777" w:rsidR="00017BBF" w:rsidRDefault="00017BB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BBF" w14:paraId="3E1BCCB4" w14:textId="77777777">
        <w:tblPrEx>
          <w:tblCellMar>
            <w:top w:w="0" w:type="dxa"/>
            <w:bottom w:w="0" w:type="dxa"/>
          </w:tblCellMar>
        </w:tblPrEx>
        <w:tc>
          <w:tcPr>
            <w:tcW w:w="9360" w:type="dxa"/>
            <w:tcBorders>
              <w:top w:val="single" w:sz="1" w:space="0" w:color="D0D7E4"/>
              <w:left w:val="single" w:sz="1" w:space="0" w:color="D0D7E4"/>
              <w:bottom w:val="single" w:sz="1" w:space="0" w:color="D0D7E4"/>
              <w:right w:val="single" w:sz="1" w:space="0" w:color="D0D7E4"/>
            </w:tcBorders>
            <w:shd w:val="clear" w:color="auto" w:fill="E6F7F0"/>
            <w:tcMar>
              <w:top w:w="160" w:type="dxa"/>
              <w:left w:w="220" w:type="dxa"/>
              <w:bottom w:w="160" w:type="dxa"/>
              <w:right w:w="220" w:type="dxa"/>
            </w:tcMar>
          </w:tcPr>
          <w:p w14:paraId="5F3D7D57" w14:textId="77777777" w:rsidR="00017BBF" w:rsidRDefault="00000000">
            <w:pPr>
              <w:spacing w:after="80"/>
            </w:pPr>
            <w:proofErr w:type="gramStart"/>
            <w:r>
              <w:rPr>
                <w:b/>
                <w:bCs/>
                <w:color w:val="2D4A8A"/>
              </w:rPr>
              <w:t>📌  Quick</w:t>
            </w:r>
            <w:proofErr w:type="gramEnd"/>
            <w:r>
              <w:rPr>
                <w:b/>
                <w:bCs/>
                <w:color w:val="2D4A8A"/>
              </w:rPr>
              <w:t xml:space="preserve"> Summary</w:t>
            </w:r>
          </w:p>
          <w:p w14:paraId="54FE62A9" w14:textId="77777777" w:rsidR="00017BBF" w:rsidRDefault="00000000">
            <w:r>
              <w:rPr>
                <w:color w:val="1A1A2E"/>
              </w:rPr>
              <w:t xml:space="preserve">JUST-DUB-IT is a research project from Tel Aviv University &amp; </w:t>
            </w:r>
            <w:proofErr w:type="spellStart"/>
            <w:r>
              <w:rPr>
                <w:color w:val="1A1A2E"/>
              </w:rPr>
              <w:t>Lightricks</w:t>
            </w:r>
            <w:proofErr w:type="spellEnd"/>
            <w:r>
              <w:rPr>
                <w:color w:val="1A1A2E"/>
              </w:rPr>
              <w:t xml:space="preserve"> (Feb 2026) that dubs a person's video into another language — changing both their lip movements AND voice — using a single AI model. It builds on LTX-2, a giant 19-billion-parameter </w:t>
            </w:r>
            <w:proofErr w:type="spellStart"/>
            <w:r>
              <w:rPr>
                <w:color w:val="1A1A2E"/>
              </w:rPr>
              <w:t>audio+video</w:t>
            </w:r>
            <w:proofErr w:type="spellEnd"/>
            <w:r>
              <w:rPr>
                <w:color w:val="1A1A2E"/>
              </w:rPr>
              <w:t xml:space="preserve"> diffusion model, and adds a tiny </w:t>
            </w:r>
            <w:proofErr w:type="spellStart"/>
            <w:r>
              <w:rPr>
                <w:color w:val="1A1A2E"/>
              </w:rPr>
              <w:t>LoRA</w:t>
            </w:r>
            <w:proofErr w:type="spellEnd"/>
            <w:r>
              <w:rPr>
                <w:color w:val="1A1A2E"/>
              </w:rPr>
              <w:t xml:space="preserve"> adapter fine-tuned with clever self-generated training data.</w:t>
            </w:r>
          </w:p>
        </w:tc>
      </w:tr>
    </w:tbl>
    <w:p w14:paraId="4B88F107" w14:textId="77777777" w:rsidR="00017BBF" w:rsidRDefault="00017BBF">
      <w:pPr>
        <w:spacing w:after="120"/>
      </w:pPr>
    </w:p>
    <w:p w14:paraId="5F937900" w14:textId="77777777" w:rsidR="00017BBF" w:rsidRDefault="00000000">
      <w:pPr>
        <w:pStyle w:val="Heading1"/>
        <w:shd w:val="clear" w:color="auto" w:fill="2D4A8A"/>
        <w:ind w:left="360" w:right="360"/>
      </w:pPr>
      <w:r>
        <w:t>1 · The Big Picture — What Problem Does This Solve?</w:t>
      </w:r>
    </w:p>
    <w:p w14:paraId="3795DE93" w14:textId="77777777" w:rsidR="00017BBF" w:rsidRDefault="00017BBF">
      <w:pPr>
        <w:spacing w:after="80"/>
      </w:pPr>
    </w:p>
    <w:p w14:paraId="0B88849F" w14:textId="77777777" w:rsidR="00017BBF" w:rsidRDefault="00000000">
      <w:pPr>
        <w:spacing w:before="80" w:after="100"/>
      </w:pPr>
      <w:r>
        <w:rPr>
          <w:color w:val="1A1A2E"/>
        </w:rPr>
        <w:t>Imagine you have a video of someone speaking English and you want to produce a version of that video where the same person speaks French — including realistic lip movements that match the French words and a natural-sounding French voice. That is video dubbing. This project solves exactly that problem.</w:t>
      </w:r>
    </w:p>
    <w:p w14:paraId="0F548BBA" w14:textId="77777777" w:rsidR="00017BBF" w:rsidRDefault="00017B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017BBF" w14:paraId="5B0D3907" w14:textId="77777777" w:rsidTr="00FA4336">
        <w:tblPrEx>
          <w:tblCellMar>
            <w:top w:w="0" w:type="dxa"/>
            <w:bottom w:w="0" w:type="dxa"/>
          </w:tblCellMar>
        </w:tblPrEx>
        <w:trPr>
          <w:trHeight w:val="589"/>
        </w:trPr>
        <w:tc>
          <w:tcPr>
            <w:tcW w:w="4600" w:type="dxa"/>
            <w:tcBorders>
              <w:top w:val="single" w:sz="1" w:space="0" w:color="D0D7E4"/>
              <w:left w:val="single" w:sz="1" w:space="0" w:color="D0D7E4"/>
              <w:bottom w:val="single" w:sz="1" w:space="0" w:color="D0D7E4"/>
              <w:right w:val="single" w:sz="1" w:space="0" w:color="D0D7E4"/>
            </w:tcBorders>
            <w:shd w:val="clear" w:color="auto" w:fill="FFF0EC"/>
            <w:tcMar>
              <w:top w:w="120" w:type="dxa"/>
              <w:left w:w="160" w:type="dxa"/>
              <w:bottom w:w="120" w:type="dxa"/>
              <w:right w:w="120" w:type="dxa"/>
            </w:tcMar>
          </w:tcPr>
          <w:p w14:paraId="39810862" w14:textId="77777777" w:rsidR="00017BBF" w:rsidRDefault="00000000">
            <w:pPr>
              <w:spacing w:after="80"/>
            </w:pPr>
            <w:proofErr w:type="gramStart"/>
            <w:r>
              <w:rPr>
                <w:b/>
                <w:bCs/>
                <w:color w:val="C0392B"/>
              </w:rPr>
              <w:t>❌  Old</w:t>
            </w:r>
            <w:proofErr w:type="gramEnd"/>
            <w:r>
              <w:rPr>
                <w:b/>
                <w:bCs/>
                <w:color w:val="C0392B"/>
              </w:rPr>
              <w:t xml:space="preserve"> Way (Pipelines)</w:t>
            </w:r>
          </w:p>
          <w:p w14:paraId="262B58B7" w14:textId="77777777" w:rsidR="00017BBF" w:rsidRDefault="00000000">
            <w:pPr>
              <w:spacing w:after="60"/>
            </w:pPr>
            <w:r>
              <w:rPr>
                <w:color w:val="1A1A2E"/>
                <w:sz w:val="21"/>
                <w:szCs w:val="21"/>
              </w:rPr>
              <w:t>• Step 1: Transcribe audio (ASR)</w:t>
            </w:r>
          </w:p>
          <w:p w14:paraId="67F73866" w14:textId="77777777" w:rsidR="00017BBF" w:rsidRDefault="00000000">
            <w:pPr>
              <w:spacing w:after="60"/>
            </w:pPr>
            <w:r>
              <w:rPr>
                <w:color w:val="1A1A2E"/>
                <w:sz w:val="21"/>
                <w:szCs w:val="21"/>
              </w:rPr>
              <w:t>• Step 2: Translate text (NLP)</w:t>
            </w:r>
          </w:p>
          <w:p w14:paraId="123B8BAE" w14:textId="77777777" w:rsidR="00017BBF" w:rsidRDefault="00000000">
            <w:pPr>
              <w:spacing w:after="60"/>
            </w:pPr>
            <w:r>
              <w:rPr>
                <w:color w:val="1A1A2E"/>
                <w:sz w:val="21"/>
                <w:szCs w:val="21"/>
              </w:rPr>
              <w:t>• Step 3: Synthesize new voice (TTS)</w:t>
            </w:r>
          </w:p>
          <w:p w14:paraId="116A57E6" w14:textId="77777777" w:rsidR="00017BBF" w:rsidRDefault="00000000">
            <w:pPr>
              <w:spacing w:after="60"/>
            </w:pPr>
            <w:r>
              <w:rPr>
                <w:color w:val="1A1A2E"/>
                <w:sz w:val="21"/>
                <w:szCs w:val="21"/>
              </w:rPr>
              <w:t>• Step 4: Animate lips (lip-sync model)</w:t>
            </w:r>
          </w:p>
          <w:p w14:paraId="37BAC32F" w14:textId="77777777" w:rsidR="00017BBF" w:rsidRDefault="00000000">
            <w:r>
              <w:rPr>
                <w:i/>
                <w:iCs/>
                <w:color w:val="888888"/>
                <w:sz w:val="21"/>
                <w:szCs w:val="21"/>
              </w:rPr>
              <w:t>Each step has its own errors. Non-frontal faces, occlusions, side views break it.</w:t>
            </w:r>
          </w:p>
        </w:tc>
        <w:tc>
          <w:tcPr>
            <w:tcW w:w="4760" w:type="dxa"/>
            <w:tcBorders>
              <w:top w:val="single" w:sz="1" w:space="0" w:color="D0D7E4"/>
              <w:left w:val="single" w:sz="1" w:space="0" w:color="D0D7E4"/>
              <w:bottom w:val="single" w:sz="1" w:space="0" w:color="D0D7E4"/>
              <w:right w:val="single" w:sz="1" w:space="0" w:color="D0D7E4"/>
            </w:tcBorders>
            <w:shd w:val="clear" w:color="auto" w:fill="E6F7F0"/>
            <w:tcMar>
              <w:top w:w="120" w:type="dxa"/>
              <w:left w:w="160" w:type="dxa"/>
              <w:bottom w:w="120" w:type="dxa"/>
              <w:right w:w="120" w:type="dxa"/>
            </w:tcMar>
          </w:tcPr>
          <w:p w14:paraId="12DEB77F" w14:textId="77777777" w:rsidR="00017BBF" w:rsidRDefault="00000000">
            <w:pPr>
              <w:spacing w:after="80"/>
            </w:pPr>
            <w:proofErr w:type="gramStart"/>
            <w:r>
              <w:rPr>
                <w:b/>
                <w:bCs/>
                <w:color w:val="1A7A4A"/>
              </w:rPr>
              <w:t>✅  JUST</w:t>
            </w:r>
            <w:proofErr w:type="gramEnd"/>
            <w:r>
              <w:rPr>
                <w:b/>
                <w:bCs/>
                <w:color w:val="1A7A4A"/>
              </w:rPr>
              <w:t>-DUB-IT (Single Model)</w:t>
            </w:r>
          </w:p>
          <w:p w14:paraId="05323950" w14:textId="77777777" w:rsidR="00017BBF" w:rsidRDefault="00000000">
            <w:pPr>
              <w:spacing w:after="60"/>
            </w:pPr>
            <w:r>
              <w:rPr>
                <w:color w:val="1A1A2E"/>
                <w:sz w:val="21"/>
                <w:szCs w:val="21"/>
              </w:rPr>
              <w:t>• Input: source video + target language prompt</w:t>
            </w:r>
          </w:p>
          <w:p w14:paraId="72CD720C" w14:textId="77777777" w:rsidR="00017BBF" w:rsidRDefault="00000000">
            <w:pPr>
              <w:spacing w:after="60"/>
            </w:pPr>
            <w:r>
              <w:rPr>
                <w:color w:val="1A1A2E"/>
                <w:sz w:val="21"/>
                <w:szCs w:val="21"/>
              </w:rPr>
              <w:t xml:space="preserve">• Processing: ONE diffusion model with a </w:t>
            </w:r>
            <w:proofErr w:type="spellStart"/>
            <w:r>
              <w:rPr>
                <w:color w:val="1A1A2E"/>
                <w:sz w:val="21"/>
                <w:szCs w:val="21"/>
              </w:rPr>
              <w:t>LoRA</w:t>
            </w:r>
            <w:proofErr w:type="spellEnd"/>
          </w:p>
          <w:p w14:paraId="4E9D3B35" w14:textId="77777777" w:rsidR="00017BBF" w:rsidRDefault="00000000">
            <w:pPr>
              <w:spacing w:after="60"/>
            </w:pPr>
            <w:r>
              <w:rPr>
                <w:color w:val="1A1A2E"/>
                <w:sz w:val="21"/>
                <w:szCs w:val="21"/>
              </w:rPr>
              <w:t>• Output: dubbed video with synced lips &amp; voice</w:t>
            </w:r>
          </w:p>
          <w:p w14:paraId="00F53C0C" w14:textId="77777777" w:rsidR="00017BBF" w:rsidRDefault="00000000">
            <w:r>
              <w:rPr>
                <w:i/>
                <w:iCs/>
                <w:color w:val="1A7A4A"/>
                <w:sz w:val="21"/>
                <w:szCs w:val="21"/>
              </w:rPr>
              <w:t>Audio and video generated together — perfect synchrony. Works on side views, occlusions, complex scenes.</w:t>
            </w:r>
          </w:p>
        </w:tc>
      </w:tr>
    </w:tbl>
    <w:p w14:paraId="2551A2E1" w14:textId="77777777" w:rsidR="00017BBF" w:rsidRDefault="00017BBF">
      <w:pPr>
        <w:spacing w:after="120"/>
      </w:pPr>
    </w:p>
    <w:p w14:paraId="47E24ECE" w14:textId="77777777" w:rsidR="00017BBF" w:rsidRDefault="00000000">
      <w:pPr>
        <w:pStyle w:val="Heading1"/>
        <w:shd w:val="clear" w:color="auto" w:fill="2D4A8A"/>
        <w:ind w:left="360" w:right="360"/>
      </w:pPr>
      <w:r>
        <w:t>2 · Repository Structure — What's in the Box?</w:t>
      </w:r>
    </w:p>
    <w:p w14:paraId="4FF61019" w14:textId="77777777" w:rsidR="00017BBF" w:rsidRDefault="00017BBF">
      <w:pPr>
        <w:spacing w:after="80"/>
      </w:pPr>
    </w:p>
    <w:p w14:paraId="2DD47210" w14:textId="77777777" w:rsidR="00017BBF" w:rsidRDefault="00000000">
      <w:pPr>
        <w:spacing w:before="80" w:after="100"/>
      </w:pPr>
      <w:r>
        <w:rPr>
          <w:color w:val="1A1A2E"/>
        </w:rPr>
        <w:t xml:space="preserve">The repo is a </w:t>
      </w:r>
      <w:proofErr w:type="spellStart"/>
      <w:r>
        <w:rPr>
          <w:color w:val="1A1A2E"/>
        </w:rPr>
        <w:t>monorepo</w:t>
      </w:r>
      <w:proofErr w:type="spellEnd"/>
      <w:r>
        <w:rPr>
          <w:color w:val="1A1A2E"/>
        </w:rPr>
        <w:t xml:space="preserve"> (one big repository with several sub-packages). It is 100% Python and uses the </w:t>
      </w:r>
      <w:proofErr w:type="spellStart"/>
      <w:r>
        <w:rPr>
          <w:color w:val="1A1A2E"/>
        </w:rPr>
        <w:t>uv</w:t>
      </w:r>
      <w:proofErr w:type="spellEnd"/>
      <w:r>
        <w:rPr>
          <w:color w:val="1A1A2E"/>
        </w:rPr>
        <w:t xml:space="preserve"> package manager.</w:t>
      </w:r>
    </w:p>
    <w:p w14:paraId="4A28A7A1" w14:textId="77777777" w:rsidR="00017BBF" w:rsidRDefault="00017BB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BBF" w14:paraId="60B0A293" w14:textId="77777777">
        <w:tblPrEx>
          <w:tblCellMar>
            <w:top w:w="0" w:type="dxa"/>
            <w:bottom w:w="0" w:type="dxa"/>
          </w:tblCellMar>
        </w:tblPrEx>
        <w:tc>
          <w:tcPr>
            <w:tcW w:w="9360" w:type="dxa"/>
            <w:tcBorders>
              <w:top w:val="none" w:sz="0" w:space="0" w:color="FFFFFF"/>
              <w:left w:val="single" w:sz="12" w:space="0" w:color="2D4A8A"/>
              <w:bottom w:val="none" w:sz="0" w:space="0" w:color="FFFFFF"/>
              <w:right w:val="none" w:sz="0" w:space="0" w:color="FFFFFF"/>
            </w:tcBorders>
            <w:shd w:val="clear" w:color="auto" w:fill="F8F8F8"/>
            <w:tcMar>
              <w:top w:w="100" w:type="dxa"/>
              <w:left w:w="200" w:type="dxa"/>
              <w:bottom w:w="100" w:type="dxa"/>
              <w:right w:w="120" w:type="dxa"/>
            </w:tcMar>
          </w:tcPr>
          <w:p w14:paraId="14B3A0D6" w14:textId="77777777" w:rsidR="00017BBF" w:rsidRDefault="00000000">
            <w:pPr>
              <w:spacing w:after="20"/>
            </w:pPr>
            <w:r>
              <w:rPr>
                <w:rFonts w:ascii="Courier New" w:eastAsia="Courier New" w:hAnsi="Courier New" w:cs="Courier New"/>
                <w:color w:val="2E3A59"/>
                <w:sz w:val="19"/>
                <w:szCs w:val="19"/>
              </w:rPr>
              <w:t>just-dub-it/</w:t>
            </w:r>
          </w:p>
          <w:p w14:paraId="4A2DE0F2" w14:textId="77777777" w:rsidR="00017BBF" w:rsidRDefault="00000000">
            <w:pPr>
              <w:spacing w:after="20"/>
            </w:pPr>
            <w:r>
              <w:rPr>
                <w:rFonts w:ascii="Courier New" w:eastAsia="Courier New" w:hAnsi="Courier New" w:cs="Courier New"/>
                <w:color w:val="2E3A59"/>
                <w:sz w:val="19"/>
                <w:szCs w:val="19"/>
              </w:rPr>
              <w:t>├── packages/</w:t>
            </w:r>
          </w:p>
          <w:p w14:paraId="5D1B8E63" w14:textId="77777777" w:rsidR="00017BBF" w:rsidRDefault="00000000">
            <w:pPr>
              <w:spacing w:after="20"/>
            </w:pPr>
            <w:r>
              <w:rPr>
                <w:rFonts w:ascii="Courier New" w:eastAsia="Courier New" w:hAnsi="Courier New" w:cs="Courier New"/>
                <w:color w:val="2E3A59"/>
                <w:sz w:val="19"/>
                <w:szCs w:val="19"/>
              </w:rPr>
              <w:t xml:space="preserve">│   ├── </w:t>
            </w:r>
            <w:proofErr w:type="spellStart"/>
            <w:r>
              <w:rPr>
                <w:rFonts w:ascii="Courier New" w:eastAsia="Courier New" w:hAnsi="Courier New" w:cs="Courier New"/>
                <w:color w:val="2E3A59"/>
                <w:sz w:val="19"/>
                <w:szCs w:val="19"/>
              </w:rPr>
              <w:t>ltx</w:t>
            </w:r>
            <w:proofErr w:type="spellEnd"/>
            <w:r>
              <w:rPr>
                <w:rFonts w:ascii="Courier New" w:eastAsia="Courier New" w:hAnsi="Courier New" w:cs="Courier New"/>
                <w:color w:val="2E3A59"/>
                <w:sz w:val="19"/>
                <w:szCs w:val="19"/>
              </w:rPr>
              <w:t>-core/         &lt;- The brain: model definitions &amp; building blocks</w:t>
            </w:r>
          </w:p>
          <w:p w14:paraId="05324A14" w14:textId="77777777" w:rsidR="00017BBF" w:rsidRDefault="00000000">
            <w:pPr>
              <w:spacing w:after="20"/>
            </w:pPr>
            <w:r>
              <w:rPr>
                <w:rFonts w:ascii="Courier New" w:eastAsia="Courier New" w:hAnsi="Courier New" w:cs="Courier New"/>
                <w:color w:val="2E3A59"/>
                <w:sz w:val="19"/>
                <w:szCs w:val="19"/>
              </w:rPr>
              <w:t xml:space="preserve">│   ├── </w:t>
            </w:r>
            <w:proofErr w:type="spellStart"/>
            <w:r>
              <w:rPr>
                <w:rFonts w:ascii="Courier New" w:eastAsia="Courier New" w:hAnsi="Courier New" w:cs="Courier New"/>
                <w:color w:val="2E3A59"/>
                <w:sz w:val="19"/>
                <w:szCs w:val="19"/>
              </w:rPr>
              <w:t>ltx</w:t>
            </w:r>
            <w:proofErr w:type="spellEnd"/>
            <w:r>
              <w:rPr>
                <w:rFonts w:ascii="Courier New" w:eastAsia="Courier New" w:hAnsi="Courier New" w:cs="Courier New"/>
                <w:color w:val="2E3A59"/>
                <w:sz w:val="19"/>
                <w:szCs w:val="19"/>
              </w:rPr>
              <w:t>-pipelines/    &lt;- The runner: ready-to-use inference pipelines</w:t>
            </w:r>
          </w:p>
          <w:p w14:paraId="75509A22" w14:textId="77777777" w:rsidR="00017BBF" w:rsidRDefault="00000000">
            <w:pPr>
              <w:spacing w:after="20"/>
            </w:pPr>
            <w:r>
              <w:rPr>
                <w:rFonts w:ascii="Courier New" w:eastAsia="Courier New" w:hAnsi="Courier New" w:cs="Courier New"/>
                <w:color w:val="2E3A59"/>
                <w:sz w:val="19"/>
                <w:szCs w:val="19"/>
              </w:rPr>
              <w:t xml:space="preserve">│   └── </w:t>
            </w:r>
            <w:proofErr w:type="spellStart"/>
            <w:r>
              <w:rPr>
                <w:rFonts w:ascii="Courier New" w:eastAsia="Courier New" w:hAnsi="Courier New" w:cs="Courier New"/>
                <w:color w:val="2E3A59"/>
                <w:sz w:val="19"/>
                <w:szCs w:val="19"/>
              </w:rPr>
              <w:t>ltx</w:t>
            </w:r>
            <w:proofErr w:type="spellEnd"/>
            <w:r>
              <w:rPr>
                <w:rFonts w:ascii="Courier New" w:eastAsia="Courier New" w:hAnsi="Courier New" w:cs="Courier New"/>
                <w:color w:val="2E3A59"/>
                <w:sz w:val="19"/>
                <w:szCs w:val="19"/>
              </w:rPr>
              <w:t xml:space="preserve">-trainer/      &lt;- The teacher: tools to train your own </w:t>
            </w:r>
            <w:proofErr w:type="spellStart"/>
            <w:r>
              <w:rPr>
                <w:rFonts w:ascii="Courier New" w:eastAsia="Courier New" w:hAnsi="Courier New" w:cs="Courier New"/>
                <w:color w:val="2E3A59"/>
                <w:sz w:val="19"/>
                <w:szCs w:val="19"/>
              </w:rPr>
              <w:t>LoRA</w:t>
            </w:r>
            <w:proofErr w:type="spellEnd"/>
          </w:p>
          <w:p w14:paraId="30360563" w14:textId="77777777" w:rsidR="00017BBF" w:rsidRDefault="00000000">
            <w:pPr>
              <w:spacing w:after="20"/>
            </w:pPr>
            <w:r>
              <w:rPr>
                <w:rFonts w:ascii="Courier New" w:eastAsia="Courier New" w:hAnsi="Courier New" w:cs="Courier New"/>
                <w:color w:val="2E3A59"/>
                <w:sz w:val="19"/>
                <w:szCs w:val="19"/>
              </w:rPr>
              <w:lastRenderedPageBreak/>
              <w:t xml:space="preserve">├── </w:t>
            </w:r>
            <w:proofErr w:type="spellStart"/>
            <w:proofErr w:type="gramStart"/>
            <w:r>
              <w:rPr>
                <w:rFonts w:ascii="Courier New" w:eastAsia="Courier New" w:hAnsi="Courier New" w:cs="Courier New"/>
                <w:color w:val="2E3A59"/>
                <w:sz w:val="19"/>
                <w:szCs w:val="19"/>
              </w:rPr>
              <w:t>pyproject.toml</w:t>
            </w:r>
            <w:proofErr w:type="spellEnd"/>
            <w:proofErr w:type="gramEnd"/>
            <w:r>
              <w:rPr>
                <w:rFonts w:ascii="Courier New" w:eastAsia="Courier New" w:hAnsi="Courier New" w:cs="Courier New"/>
                <w:color w:val="2E3A59"/>
                <w:sz w:val="19"/>
                <w:szCs w:val="19"/>
              </w:rPr>
              <w:t xml:space="preserve">        &lt;- Python project config (dependencies, build)</w:t>
            </w:r>
          </w:p>
          <w:p w14:paraId="23796455" w14:textId="77777777" w:rsidR="00017BBF" w:rsidRDefault="00000000">
            <w:pPr>
              <w:spacing w:after="20"/>
            </w:pPr>
            <w:r>
              <w:rPr>
                <w:rFonts w:ascii="Courier New" w:eastAsia="Courier New" w:hAnsi="Courier New" w:cs="Courier New"/>
                <w:color w:val="2E3A59"/>
                <w:sz w:val="19"/>
                <w:szCs w:val="19"/>
              </w:rPr>
              <w:t xml:space="preserve">├── </w:t>
            </w:r>
            <w:proofErr w:type="spellStart"/>
            <w:proofErr w:type="gramStart"/>
            <w:r>
              <w:rPr>
                <w:rFonts w:ascii="Courier New" w:eastAsia="Courier New" w:hAnsi="Courier New" w:cs="Courier New"/>
                <w:color w:val="2E3A59"/>
                <w:sz w:val="19"/>
                <w:szCs w:val="19"/>
              </w:rPr>
              <w:t>uv.lock</w:t>
            </w:r>
            <w:proofErr w:type="spellEnd"/>
            <w:proofErr w:type="gramEnd"/>
            <w:r>
              <w:rPr>
                <w:rFonts w:ascii="Courier New" w:eastAsia="Courier New" w:hAnsi="Courier New" w:cs="Courier New"/>
                <w:color w:val="2E3A59"/>
                <w:sz w:val="19"/>
                <w:szCs w:val="19"/>
              </w:rPr>
              <w:t xml:space="preserve">               &lt;- Exact locked dependency versions</w:t>
            </w:r>
          </w:p>
          <w:p w14:paraId="030AE1A8" w14:textId="77777777" w:rsidR="00017BBF" w:rsidRDefault="00000000">
            <w:pPr>
              <w:spacing w:after="20"/>
            </w:pPr>
            <w:r>
              <w:rPr>
                <w:rFonts w:ascii="Courier New" w:eastAsia="Courier New" w:hAnsi="Courier New" w:cs="Courier New"/>
                <w:color w:val="2E3A59"/>
                <w:sz w:val="19"/>
                <w:szCs w:val="19"/>
              </w:rPr>
              <w:t>├─</w:t>
            </w:r>
            <w:proofErr w:type="gramStart"/>
            <w:r>
              <w:rPr>
                <w:rFonts w:ascii="Courier New" w:eastAsia="Courier New" w:hAnsi="Courier New" w:cs="Courier New"/>
                <w:color w:val="2E3A59"/>
                <w:sz w:val="19"/>
                <w:szCs w:val="19"/>
              </w:rPr>
              <w:t>─ .</w:t>
            </w:r>
            <w:proofErr w:type="spellStart"/>
            <w:r>
              <w:rPr>
                <w:rFonts w:ascii="Courier New" w:eastAsia="Courier New" w:hAnsi="Courier New" w:cs="Courier New"/>
                <w:color w:val="2E3A59"/>
                <w:sz w:val="19"/>
                <w:szCs w:val="19"/>
              </w:rPr>
              <w:t>gitignore</w:t>
            </w:r>
            <w:proofErr w:type="spellEnd"/>
            <w:proofErr w:type="gramEnd"/>
          </w:p>
          <w:p w14:paraId="537F962A" w14:textId="77777777" w:rsidR="00017BBF" w:rsidRDefault="00000000">
            <w:pPr>
              <w:spacing w:after="20"/>
            </w:pPr>
            <w:r>
              <w:rPr>
                <w:rFonts w:ascii="Courier New" w:eastAsia="Courier New" w:hAnsi="Courier New" w:cs="Courier New"/>
                <w:color w:val="2E3A59"/>
                <w:sz w:val="19"/>
                <w:szCs w:val="19"/>
              </w:rPr>
              <w:t>└── README.md</w:t>
            </w:r>
          </w:p>
        </w:tc>
      </w:tr>
    </w:tbl>
    <w:p w14:paraId="7359BFA9" w14:textId="77777777" w:rsidR="00017BBF" w:rsidRDefault="00017B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BBF" w14:paraId="2FE9AFA5" w14:textId="77777777">
        <w:tblPrEx>
          <w:tblCellMar>
            <w:top w:w="0" w:type="dxa"/>
            <w:bottom w:w="0" w:type="dxa"/>
          </w:tblCellMar>
        </w:tblPrEx>
        <w:tc>
          <w:tcPr>
            <w:tcW w:w="9360" w:type="dxa"/>
            <w:tcBorders>
              <w:top w:val="single" w:sz="1" w:space="0" w:color="D0D7E4"/>
              <w:left w:val="single" w:sz="1" w:space="0" w:color="D0D7E4"/>
              <w:bottom w:val="single" w:sz="1" w:space="0" w:color="D0D7E4"/>
              <w:right w:val="single" w:sz="1" w:space="0" w:color="D0D7E4"/>
            </w:tcBorders>
            <w:shd w:val="clear" w:color="auto" w:fill="E8F0FB"/>
            <w:tcMar>
              <w:top w:w="160" w:type="dxa"/>
              <w:left w:w="220" w:type="dxa"/>
              <w:bottom w:w="160" w:type="dxa"/>
              <w:right w:w="220" w:type="dxa"/>
            </w:tcMar>
          </w:tcPr>
          <w:p w14:paraId="551AA390" w14:textId="77777777" w:rsidR="00017BBF" w:rsidRDefault="00000000">
            <w:pPr>
              <w:spacing w:after="80"/>
            </w:pPr>
            <w:proofErr w:type="gramStart"/>
            <w:r>
              <w:rPr>
                <w:b/>
                <w:bCs/>
                <w:color w:val="2D4A8A"/>
              </w:rPr>
              <w:t>💡  Key</w:t>
            </w:r>
            <w:proofErr w:type="gramEnd"/>
            <w:r>
              <w:rPr>
                <w:b/>
                <w:bCs/>
                <w:color w:val="2D4A8A"/>
              </w:rPr>
              <w:t xml:space="preserve"> Insight</w:t>
            </w:r>
          </w:p>
          <w:p w14:paraId="7A01BE2D" w14:textId="77777777" w:rsidR="00017BBF" w:rsidRDefault="00000000">
            <w:r>
              <w:rPr>
                <w:color w:val="1A1A2E"/>
              </w:rPr>
              <w:t>The three packages mirror three concerns: WHAT the model is (</w:t>
            </w:r>
            <w:proofErr w:type="spellStart"/>
            <w:r>
              <w:rPr>
                <w:color w:val="1A1A2E"/>
              </w:rPr>
              <w:t>ltx</w:t>
            </w:r>
            <w:proofErr w:type="spellEnd"/>
            <w:r>
              <w:rPr>
                <w:color w:val="1A1A2E"/>
              </w:rPr>
              <w:t>-core), HOW to run it (</w:t>
            </w:r>
            <w:proofErr w:type="spellStart"/>
            <w:r>
              <w:rPr>
                <w:color w:val="1A1A2E"/>
              </w:rPr>
              <w:t>ltx</w:t>
            </w:r>
            <w:proofErr w:type="spellEnd"/>
            <w:r>
              <w:rPr>
                <w:color w:val="1A1A2E"/>
              </w:rPr>
              <w:t>-pipelines), and HOW to train it (</w:t>
            </w:r>
            <w:proofErr w:type="spellStart"/>
            <w:r>
              <w:rPr>
                <w:color w:val="1A1A2E"/>
              </w:rPr>
              <w:t>ltx</w:t>
            </w:r>
            <w:proofErr w:type="spellEnd"/>
            <w:r>
              <w:rPr>
                <w:color w:val="1A1A2E"/>
              </w:rPr>
              <w:t>-trainer). You can use them independently.</w:t>
            </w:r>
          </w:p>
        </w:tc>
      </w:tr>
    </w:tbl>
    <w:p w14:paraId="33042AFA" w14:textId="77777777" w:rsidR="00017BBF" w:rsidRDefault="00017BBF">
      <w:pPr>
        <w:spacing w:after="120"/>
      </w:pPr>
    </w:p>
    <w:p w14:paraId="41F19116" w14:textId="77777777" w:rsidR="00017BBF" w:rsidRDefault="00000000">
      <w:pPr>
        <w:pStyle w:val="Heading1"/>
        <w:shd w:val="clear" w:color="auto" w:fill="2D4A8A"/>
        <w:ind w:left="360" w:right="360"/>
      </w:pPr>
      <w:r>
        <w:t>3 · The Foundation: LTX-2 (The Giant Brain Behind Everything)</w:t>
      </w:r>
    </w:p>
    <w:p w14:paraId="6B57D1C8" w14:textId="77777777" w:rsidR="00017BBF" w:rsidRDefault="00017BBF">
      <w:pPr>
        <w:spacing w:after="80"/>
      </w:pPr>
    </w:p>
    <w:p w14:paraId="2317C8DD" w14:textId="77777777" w:rsidR="00017BBF" w:rsidRDefault="00000000">
      <w:pPr>
        <w:spacing w:before="80" w:after="100"/>
      </w:pPr>
      <w:r>
        <w:rPr>
          <w:color w:val="1A1A2E"/>
        </w:rPr>
        <w:t xml:space="preserve">JUST-DUB-IT does not create a model from scratch. It uses LTX-2, a 19-billion-parameter audio-visual foundation model built by </w:t>
      </w:r>
      <w:proofErr w:type="spellStart"/>
      <w:r>
        <w:rPr>
          <w:color w:val="1A1A2E"/>
        </w:rPr>
        <w:t>Lightricks</w:t>
      </w:r>
      <w:proofErr w:type="spellEnd"/>
      <w:r>
        <w:rPr>
          <w:color w:val="1A1A2E"/>
        </w:rPr>
        <w:t xml:space="preserve"> (Jan 2026) as its backbone. Understanding LTX-2 is essential to understanding JUST-DUB-IT.</w:t>
      </w:r>
    </w:p>
    <w:p w14:paraId="62818CA4" w14:textId="77777777" w:rsidR="00017BBF" w:rsidRDefault="00017BBF">
      <w:pPr>
        <w:spacing w:after="80"/>
      </w:pPr>
    </w:p>
    <w:p w14:paraId="1EFD5EED" w14:textId="77777777" w:rsidR="00017BBF" w:rsidRDefault="00000000">
      <w:pPr>
        <w:pStyle w:val="Heading2"/>
      </w:pPr>
      <w:proofErr w:type="gramStart"/>
      <w:r>
        <w:t>3.1  What</w:t>
      </w:r>
      <w:proofErr w:type="gramEnd"/>
      <w:r>
        <w:t xml:space="preserve"> is LTX-2?</w:t>
      </w:r>
    </w:p>
    <w:p w14:paraId="792F5A6C" w14:textId="77777777" w:rsidR="00017BBF" w:rsidRDefault="00000000">
      <w:pPr>
        <w:spacing w:before="80" w:after="100"/>
      </w:pPr>
      <w:r>
        <w:rPr>
          <w:color w:val="1A1A2E"/>
        </w:rPr>
        <w:t xml:space="preserve">LTX-2 is an open-source </w:t>
      </w:r>
      <w:r>
        <w:rPr>
          <w:b/>
          <w:bCs/>
          <w:color w:val="1A1A2E"/>
        </w:rPr>
        <w:t>Diffusion Transformer (</w:t>
      </w:r>
      <w:proofErr w:type="spellStart"/>
      <w:r>
        <w:rPr>
          <w:b/>
          <w:bCs/>
          <w:color w:val="1A1A2E"/>
        </w:rPr>
        <w:t>DiT</w:t>
      </w:r>
      <w:proofErr w:type="spellEnd"/>
      <w:r>
        <w:rPr>
          <w:b/>
          <w:bCs/>
          <w:color w:val="1A1A2E"/>
        </w:rPr>
        <w:t>)</w:t>
      </w:r>
      <w:r>
        <w:rPr>
          <w:color w:val="1A1A2E"/>
        </w:rPr>
        <w:t xml:space="preserve"> that can generate </w:t>
      </w:r>
      <w:r>
        <w:rPr>
          <w:b/>
          <w:bCs/>
          <w:color w:val="1A1A2E"/>
        </w:rPr>
        <w:t>synchronized audio AND video simultaneously</w:t>
      </w:r>
      <w:r>
        <w:rPr>
          <w:color w:val="1A1A2E"/>
        </w:rPr>
        <w:t xml:space="preserve"> from a text description. Unlike older video models that produce silent clips, LTX-2 produces video with natural background sounds, foley effects, and speech — all perfectly timed. It supports up to 20 seconds of continuous audiovisual content at up to 4K resolution.</w:t>
      </w:r>
    </w:p>
    <w:p w14:paraId="28ACE782" w14:textId="77777777" w:rsidR="00017BBF" w:rsidRDefault="00017B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17BBF" w14:paraId="4C228336"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0C3A2CE3" w14:textId="77777777" w:rsidR="00017BBF" w:rsidRDefault="00000000">
            <w:r>
              <w:rPr>
                <w:b/>
                <w:bCs/>
                <w:color w:val="2D4A8A"/>
                <w:sz w:val="21"/>
                <w:szCs w:val="21"/>
              </w:rPr>
              <w:t>Total Parameters</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2ED8BEF5" w14:textId="77777777" w:rsidR="00017BBF" w:rsidRDefault="00000000">
            <w:r>
              <w:rPr>
                <w:color w:val="1A1A2E"/>
                <w:sz w:val="21"/>
                <w:szCs w:val="21"/>
              </w:rPr>
              <w:t xml:space="preserve">19 </w:t>
            </w:r>
            <w:proofErr w:type="gramStart"/>
            <w:r>
              <w:rPr>
                <w:color w:val="1A1A2E"/>
                <w:sz w:val="21"/>
                <w:szCs w:val="21"/>
              </w:rPr>
              <w:t>Billion</w:t>
            </w:r>
            <w:proofErr w:type="gramEnd"/>
            <w:r>
              <w:rPr>
                <w:color w:val="1A1A2E"/>
                <w:sz w:val="21"/>
                <w:szCs w:val="21"/>
              </w:rPr>
              <w:t xml:space="preserve"> (~14B video stream + ~5B audio stream)</w:t>
            </w:r>
          </w:p>
        </w:tc>
      </w:tr>
      <w:tr w:rsidR="00017BBF" w14:paraId="6CA0D8B1"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63109006" w14:textId="77777777" w:rsidR="00017BBF" w:rsidRDefault="00000000">
            <w:r>
              <w:rPr>
                <w:b/>
                <w:bCs/>
                <w:color w:val="2D4A8A"/>
                <w:sz w:val="21"/>
                <w:szCs w:val="21"/>
              </w:rPr>
              <w:t>Architecture</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0D72151E" w14:textId="77777777" w:rsidR="00017BBF" w:rsidRDefault="00000000">
            <w:r>
              <w:rPr>
                <w:color w:val="1A1A2E"/>
                <w:sz w:val="21"/>
                <w:szCs w:val="21"/>
              </w:rPr>
              <w:t>Asymmetric Dual-Stream Diffusion Transformer (48 layers)</w:t>
            </w:r>
          </w:p>
        </w:tc>
      </w:tr>
      <w:tr w:rsidR="00017BBF" w14:paraId="3CC17AD1"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71A5F25D" w14:textId="77777777" w:rsidR="00017BBF" w:rsidRDefault="00000000">
            <w:r>
              <w:rPr>
                <w:b/>
                <w:bCs/>
                <w:color w:val="2D4A8A"/>
                <w:sz w:val="21"/>
                <w:szCs w:val="21"/>
              </w:rPr>
              <w:t>Text Encoder</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064FC191" w14:textId="77777777" w:rsidR="00017BBF" w:rsidRDefault="00000000">
            <w:r>
              <w:rPr>
                <w:color w:val="1A1A2E"/>
                <w:sz w:val="21"/>
                <w:szCs w:val="21"/>
              </w:rPr>
              <w:t>Gemma 3 (12B-parameter LLM by Google)</w:t>
            </w:r>
          </w:p>
        </w:tc>
      </w:tr>
      <w:tr w:rsidR="00017BBF" w14:paraId="70D41F28"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65918508" w14:textId="77777777" w:rsidR="00017BBF" w:rsidRDefault="00000000">
            <w:r>
              <w:rPr>
                <w:b/>
                <w:bCs/>
                <w:color w:val="2D4A8A"/>
                <w:sz w:val="21"/>
                <w:szCs w:val="21"/>
              </w:rPr>
              <w:t>Training Technique</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1AA96D55" w14:textId="77777777" w:rsidR="00017BBF" w:rsidRDefault="00000000">
            <w:r>
              <w:rPr>
                <w:color w:val="1A1A2E"/>
                <w:sz w:val="21"/>
                <w:szCs w:val="21"/>
              </w:rPr>
              <w:t>Flow Matching / Rectified Flow</w:t>
            </w:r>
          </w:p>
        </w:tc>
      </w:tr>
      <w:tr w:rsidR="00017BBF" w14:paraId="6B638D40"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14BC3419" w14:textId="77777777" w:rsidR="00017BBF" w:rsidRDefault="00000000">
            <w:r>
              <w:rPr>
                <w:b/>
                <w:bCs/>
                <w:color w:val="2D4A8A"/>
                <w:sz w:val="21"/>
                <w:szCs w:val="21"/>
              </w:rPr>
              <w:t>Video Compression</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13277296" w14:textId="77777777" w:rsidR="00017BBF" w:rsidRDefault="00000000">
            <w:r>
              <w:rPr>
                <w:color w:val="1A1A2E"/>
                <w:sz w:val="21"/>
                <w:szCs w:val="21"/>
              </w:rPr>
              <w:t>3D Spatiotemporal Causal VAE</w:t>
            </w:r>
          </w:p>
        </w:tc>
      </w:tr>
      <w:tr w:rsidR="00017BBF" w14:paraId="47A30652"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652EC942" w14:textId="77777777" w:rsidR="00017BBF" w:rsidRDefault="00000000">
            <w:r>
              <w:rPr>
                <w:b/>
                <w:bCs/>
                <w:color w:val="2D4A8A"/>
                <w:sz w:val="21"/>
                <w:szCs w:val="21"/>
              </w:rPr>
              <w:t>Audio Compression</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4EEBD04D" w14:textId="77777777" w:rsidR="00017BBF" w:rsidRDefault="00000000">
            <w:r>
              <w:rPr>
                <w:color w:val="1A1A2E"/>
                <w:sz w:val="21"/>
                <w:szCs w:val="21"/>
              </w:rPr>
              <w:t>1D Causal Audio VAE + Neural Vocoder</w:t>
            </w:r>
          </w:p>
        </w:tc>
      </w:tr>
      <w:tr w:rsidR="00017BBF" w14:paraId="6DE7E0BE"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5436444A" w14:textId="77777777" w:rsidR="00017BBF" w:rsidRDefault="00000000">
            <w:r>
              <w:rPr>
                <w:b/>
                <w:bCs/>
                <w:color w:val="2D4A8A"/>
                <w:sz w:val="21"/>
                <w:szCs w:val="21"/>
              </w:rPr>
              <w:t>Max Output</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40E6B62E" w14:textId="77777777" w:rsidR="00017BBF" w:rsidRDefault="00000000">
            <w:r>
              <w:rPr>
                <w:color w:val="1A1A2E"/>
                <w:sz w:val="21"/>
                <w:szCs w:val="21"/>
              </w:rPr>
              <w:t>20 seconds, up to 4K resolution, stereo audio</w:t>
            </w:r>
          </w:p>
        </w:tc>
      </w:tr>
      <w:tr w:rsidR="00017BBF" w14:paraId="3CF0FD87"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73A5D7A6" w14:textId="77777777" w:rsidR="00017BBF" w:rsidRDefault="00000000">
            <w:r>
              <w:rPr>
                <w:b/>
                <w:bCs/>
                <w:color w:val="2D4A8A"/>
                <w:sz w:val="21"/>
                <w:szCs w:val="21"/>
              </w:rPr>
              <w:t>Speed</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3C4EFA9C" w14:textId="77777777" w:rsidR="00017BBF" w:rsidRDefault="00000000">
            <w:r>
              <w:rPr>
                <w:color w:val="1A1A2E"/>
                <w:sz w:val="21"/>
                <w:szCs w:val="21"/>
              </w:rPr>
              <w:t>~18× faster than Wan 2.2 on H100 GPU</w:t>
            </w:r>
          </w:p>
        </w:tc>
      </w:tr>
      <w:tr w:rsidR="00017BBF" w14:paraId="3903299B"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043AE921" w14:textId="77777777" w:rsidR="00017BBF" w:rsidRDefault="00000000">
            <w:r>
              <w:rPr>
                <w:b/>
                <w:bCs/>
                <w:color w:val="2D4A8A"/>
                <w:sz w:val="21"/>
                <w:szCs w:val="21"/>
              </w:rPr>
              <w:t>License</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630E5C98" w14:textId="77777777" w:rsidR="00017BBF" w:rsidRDefault="00000000">
            <w:r>
              <w:rPr>
                <w:color w:val="1A1A2E"/>
                <w:sz w:val="21"/>
                <w:szCs w:val="21"/>
              </w:rPr>
              <w:t>LTX-2 Community License (open-source)</w:t>
            </w:r>
          </w:p>
        </w:tc>
      </w:tr>
    </w:tbl>
    <w:p w14:paraId="495FF8D9" w14:textId="77777777" w:rsidR="00017BBF" w:rsidRDefault="00017BBF">
      <w:pPr>
        <w:spacing w:after="120"/>
      </w:pPr>
    </w:p>
    <w:p w14:paraId="01DA78FF" w14:textId="77777777" w:rsidR="00017BBF" w:rsidRDefault="00000000">
      <w:pPr>
        <w:pStyle w:val="Heading2"/>
      </w:pPr>
      <w:proofErr w:type="gramStart"/>
      <w:r>
        <w:t>3.2  The</w:t>
      </w:r>
      <w:proofErr w:type="gramEnd"/>
      <w:r>
        <w:t xml:space="preserve"> Asymmetric Dual-Stream Architecture — Explained Simply</w:t>
      </w:r>
    </w:p>
    <w:p w14:paraId="35609226" w14:textId="77777777" w:rsidR="00017BBF" w:rsidRDefault="00000000">
      <w:pPr>
        <w:spacing w:before="80" w:after="100"/>
      </w:pPr>
      <w:r>
        <w:rPr>
          <w:color w:val="1A1A2E"/>
        </w:rPr>
        <w:t>Imagine two rivers flowing side by side, constantly exchanging water with each other. One river (video) is much wider; the other (audio) is narrower. That is the LTX-2 architecture.</w:t>
      </w:r>
    </w:p>
    <w:p w14:paraId="54D38888" w14:textId="77777777" w:rsidR="00017BBF" w:rsidRDefault="00017BB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BBF" w14:paraId="483E96C1" w14:textId="77777777">
        <w:tblPrEx>
          <w:tblCellMar>
            <w:top w:w="0" w:type="dxa"/>
            <w:bottom w:w="0" w:type="dxa"/>
          </w:tblCellMar>
        </w:tblPrEx>
        <w:tc>
          <w:tcPr>
            <w:tcW w:w="9360" w:type="dxa"/>
            <w:tcBorders>
              <w:top w:val="single" w:sz="1" w:space="0" w:color="D0D7E4"/>
              <w:left w:val="single" w:sz="1" w:space="0" w:color="D0D7E4"/>
              <w:bottom w:val="single" w:sz="1" w:space="0" w:color="D0D7E4"/>
              <w:right w:val="single" w:sz="1" w:space="0" w:color="D0D7E4"/>
            </w:tcBorders>
            <w:shd w:val="clear" w:color="auto" w:fill="F0F4FF"/>
            <w:tcMar>
              <w:top w:w="140" w:type="dxa"/>
              <w:left w:w="200" w:type="dxa"/>
              <w:bottom w:w="140" w:type="dxa"/>
              <w:right w:w="200" w:type="dxa"/>
            </w:tcMar>
          </w:tcPr>
          <w:p w14:paraId="5229BA3F" w14:textId="77777777" w:rsidR="00017BBF" w:rsidRDefault="00000000">
            <w:pPr>
              <w:spacing w:after="80"/>
            </w:pPr>
            <w:r>
              <w:rPr>
                <w:b/>
                <w:bCs/>
                <w:color w:val="2D4A8A"/>
              </w:rPr>
              <w:lastRenderedPageBreak/>
              <w:t>Inside Each of the 48 Transformer Blocks:</w:t>
            </w:r>
          </w:p>
          <w:p w14:paraId="25DAF1DC" w14:textId="77777777" w:rsidR="00017BBF" w:rsidRDefault="00000000">
            <w:pPr>
              <w:spacing w:after="40"/>
            </w:pPr>
            <w:r>
              <w:rPr>
                <w:color w:val="1A1A2E"/>
                <w:sz w:val="21"/>
                <w:szCs w:val="21"/>
              </w:rPr>
              <w:t>① Self-</w:t>
            </w:r>
            <w:proofErr w:type="gramStart"/>
            <w:r>
              <w:rPr>
                <w:color w:val="1A1A2E"/>
                <w:sz w:val="21"/>
                <w:szCs w:val="21"/>
              </w:rPr>
              <w:t>Attention  -&gt;  Video</w:t>
            </w:r>
            <w:proofErr w:type="gramEnd"/>
            <w:r>
              <w:rPr>
                <w:color w:val="1A1A2E"/>
                <w:sz w:val="21"/>
                <w:szCs w:val="21"/>
              </w:rPr>
              <w:t xml:space="preserve"> tokens look at other video tokens; audio tokens look at other audio tokens</w:t>
            </w:r>
          </w:p>
          <w:p w14:paraId="5B7D38C5" w14:textId="77777777" w:rsidR="00017BBF" w:rsidRDefault="00000000">
            <w:pPr>
              <w:spacing w:after="40"/>
            </w:pPr>
            <w:r>
              <w:rPr>
                <w:color w:val="1A1A2E"/>
                <w:sz w:val="21"/>
                <w:szCs w:val="21"/>
              </w:rPr>
              <w:t>② Text Cross-</w:t>
            </w:r>
            <w:proofErr w:type="gramStart"/>
            <w:r>
              <w:rPr>
                <w:color w:val="1A1A2E"/>
                <w:sz w:val="21"/>
                <w:szCs w:val="21"/>
              </w:rPr>
              <w:t>Attention  -&gt;  Both</w:t>
            </w:r>
            <w:proofErr w:type="gramEnd"/>
            <w:r>
              <w:rPr>
                <w:color w:val="1A1A2E"/>
                <w:sz w:val="21"/>
                <w:szCs w:val="21"/>
              </w:rPr>
              <w:t xml:space="preserve"> streams read the text prompt (translation + scene description)</w:t>
            </w:r>
          </w:p>
          <w:p w14:paraId="6DF7D214" w14:textId="77777777" w:rsidR="00017BBF" w:rsidRDefault="00000000">
            <w:pPr>
              <w:spacing w:after="40"/>
            </w:pPr>
            <w:r>
              <w:rPr>
                <w:color w:val="1A1A2E"/>
                <w:sz w:val="21"/>
                <w:szCs w:val="21"/>
              </w:rPr>
              <w:t xml:space="preserve">③ </w:t>
            </w:r>
            <w:proofErr w:type="spellStart"/>
            <w:r>
              <w:rPr>
                <w:color w:val="1A1A2E"/>
                <w:sz w:val="21"/>
                <w:szCs w:val="21"/>
              </w:rPr>
              <w:t>Audio↔Video</w:t>
            </w:r>
            <w:proofErr w:type="spellEnd"/>
            <w:r>
              <w:rPr>
                <w:color w:val="1A1A2E"/>
                <w:sz w:val="21"/>
                <w:szCs w:val="21"/>
              </w:rPr>
              <w:t xml:space="preserve"> Cross-</w:t>
            </w:r>
            <w:proofErr w:type="gramStart"/>
            <w:r>
              <w:rPr>
                <w:color w:val="1A1A2E"/>
                <w:sz w:val="21"/>
                <w:szCs w:val="21"/>
              </w:rPr>
              <w:t>Attention  -&gt;  Audio</w:t>
            </w:r>
            <w:proofErr w:type="gramEnd"/>
            <w:r>
              <w:rPr>
                <w:color w:val="1A1A2E"/>
                <w:sz w:val="21"/>
                <w:szCs w:val="21"/>
              </w:rPr>
              <w:t xml:space="preserve"> tokens and video tokens talk to each other (bidirectional!)</w:t>
            </w:r>
          </w:p>
          <w:p w14:paraId="57433469" w14:textId="77777777" w:rsidR="00017BBF" w:rsidRDefault="00000000">
            <w:r>
              <w:rPr>
                <w:color w:val="1A1A2E"/>
                <w:sz w:val="21"/>
                <w:szCs w:val="21"/>
              </w:rPr>
              <w:t xml:space="preserve">④ Feed-Forward </w:t>
            </w:r>
            <w:proofErr w:type="gramStart"/>
            <w:r>
              <w:rPr>
                <w:color w:val="1A1A2E"/>
                <w:sz w:val="21"/>
                <w:szCs w:val="21"/>
              </w:rPr>
              <w:t>Network  -&gt;  Each</w:t>
            </w:r>
            <w:proofErr w:type="gramEnd"/>
            <w:r>
              <w:rPr>
                <w:color w:val="1A1A2E"/>
                <w:sz w:val="21"/>
                <w:szCs w:val="21"/>
              </w:rPr>
              <w:t xml:space="preserve"> token is further processed/refined</w:t>
            </w:r>
          </w:p>
        </w:tc>
      </w:tr>
    </w:tbl>
    <w:p w14:paraId="242A588F" w14:textId="77777777" w:rsidR="00017BBF" w:rsidRDefault="00017B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BBF" w14:paraId="0D2D5721" w14:textId="77777777">
        <w:tblPrEx>
          <w:tblCellMar>
            <w:top w:w="0" w:type="dxa"/>
            <w:bottom w:w="0" w:type="dxa"/>
          </w:tblCellMar>
        </w:tblPrEx>
        <w:tc>
          <w:tcPr>
            <w:tcW w:w="9360" w:type="dxa"/>
            <w:tcBorders>
              <w:top w:val="single" w:sz="1" w:space="0" w:color="D0D7E4"/>
              <w:left w:val="single" w:sz="1" w:space="0" w:color="D0D7E4"/>
              <w:bottom w:val="single" w:sz="1" w:space="0" w:color="D0D7E4"/>
              <w:right w:val="single" w:sz="1" w:space="0" w:color="D0D7E4"/>
            </w:tcBorders>
            <w:shd w:val="clear" w:color="auto" w:fill="E6F7F0"/>
            <w:tcMar>
              <w:top w:w="160" w:type="dxa"/>
              <w:left w:w="220" w:type="dxa"/>
              <w:bottom w:w="160" w:type="dxa"/>
              <w:right w:w="220" w:type="dxa"/>
            </w:tcMar>
          </w:tcPr>
          <w:p w14:paraId="079435C0" w14:textId="77777777" w:rsidR="00017BBF" w:rsidRDefault="00000000">
            <w:pPr>
              <w:spacing w:after="80"/>
            </w:pPr>
            <w:proofErr w:type="gramStart"/>
            <w:r>
              <w:rPr>
                <w:b/>
                <w:bCs/>
                <w:color w:val="2D4A8A"/>
              </w:rPr>
              <w:t>🔄  Why</w:t>
            </w:r>
            <w:proofErr w:type="gramEnd"/>
            <w:r>
              <w:rPr>
                <w:b/>
                <w:bCs/>
                <w:color w:val="2D4A8A"/>
              </w:rPr>
              <w:t xml:space="preserve"> Bidirectional Cross-Attention Matters</w:t>
            </w:r>
          </w:p>
          <w:p w14:paraId="5BDECB62" w14:textId="77777777" w:rsidR="00017BBF" w:rsidRDefault="00000000">
            <w:r>
              <w:rPr>
                <w:color w:val="1A1A2E"/>
              </w:rPr>
              <w:t>When the model is generating a frame where someone's mouth is moving, the audio stream sees that visual motion and generates speech that matches. Conversely, when generating audio of a specific phoneme ('B'), the video stream sees that audio signal and ensures the lips close. This two-way communication is what produces perfect lip sync.</w:t>
            </w:r>
          </w:p>
        </w:tc>
      </w:tr>
    </w:tbl>
    <w:p w14:paraId="1F744F61" w14:textId="77777777" w:rsidR="00017BBF" w:rsidRDefault="00017BBF">
      <w:pPr>
        <w:spacing w:after="80"/>
      </w:pPr>
    </w:p>
    <w:p w14:paraId="4C15ED2B" w14:textId="77777777" w:rsidR="00017BBF" w:rsidRDefault="00000000">
      <w:pPr>
        <w:pStyle w:val="Heading2"/>
      </w:pPr>
      <w:proofErr w:type="gramStart"/>
      <w:r>
        <w:t>3.3  How</w:t>
      </w:r>
      <w:proofErr w:type="gramEnd"/>
      <w:r>
        <w:t xml:space="preserve"> LTX-2 Represents Video and Audio (VAEs)</w:t>
      </w:r>
    </w:p>
    <w:p w14:paraId="0038558E" w14:textId="77777777" w:rsidR="00017BBF" w:rsidRDefault="00000000">
      <w:pPr>
        <w:spacing w:before="80" w:after="100"/>
      </w:pPr>
      <w:r>
        <w:rPr>
          <w:color w:val="1A1A2E"/>
        </w:rPr>
        <w:t>Raw video and audio are way too large to process directly in a neural network. LTX-2 first compresses them into a compact 'latent space' using Variational Autoencoders (VAEs). Think of it as a very efficient zip file that captures the essential information.</w:t>
      </w:r>
    </w:p>
    <w:p w14:paraId="0C36CE47" w14:textId="77777777" w:rsidR="00017BBF" w:rsidRDefault="00017BB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017BBF" w14:paraId="0A3EBBE3" w14:textId="77777777">
        <w:tblPrEx>
          <w:tblCellMar>
            <w:top w:w="0" w:type="dxa"/>
            <w:bottom w:w="0" w:type="dxa"/>
          </w:tblCellMar>
        </w:tblPrEx>
        <w:tc>
          <w:tcPr>
            <w:tcW w:w="4600" w:type="dxa"/>
            <w:tcBorders>
              <w:top w:val="single" w:sz="1" w:space="0" w:color="D0D7E4"/>
              <w:left w:val="single" w:sz="1" w:space="0" w:color="D0D7E4"/>
              <w:bottom w:val="single" w:sz="1" w:space="0" w:color="D0D7E4"/>
              <w:right w:val="single" w:sz="1" w:space="0" w:color="D0D7E4"/>
            </w:tcBorders>
            <w:shd w:val="clear" w:color="auto" w:fill="E8F0FB"/>
            <w:tcMar>
              <w:top w:w="100" w:type="dxa"/>
              <w:left w:w="160" w:type="dxa"/>
              <w:bottom w:w="100" w:type="dxa"/>
              <w:right w:w="120" w:type="dxa"/>
            </w:tcMar>
          </w:tcPr>
          <w:p w14:paraId="2D943B49" w14:textId="77777777" w:rsidR="00017BBF" w:rsidRDefault="00000000">
            <w:pPr>
              <w:spacing w:after="60"/>
            </w:pPr>
            <w:proofErr w:type="gramStart"/>
            <w:r>
              <w:rPr>
                <w:b/>
                <w:bCs/>
                <w:color w:val="2D4A8A"/>
              </w:rPr>
              <w:t>🎥  Video</w:t>
            </w:r>
            <w:proofErr w:type="gramEnd"/>
            <w:r>
              <w:rPr>
                <w:b/>
                <w:bCs/>
                <w:color w:val="2D4A8A"/>
              </w:rPr>
              <w:t xml:space="preserve"> VAE (3D Spatiotemporal)</w:t>
            </w:r>
          </w:p>
          <w:p w14:paraId="2AB317EF" w14:textId="77777777" w:rsidR="00017BBF" w:rsidRDefault="00000000">
            <w:pPr>
              <w:spacing w:after="40"/>
            </w:pPr>
            <w:r>
              <w:rPr>
                <w:color w:val="1A1A2E"/>
                <w:sz w:val="21"/>
                <w:szCs w:val="21"/>
              </w:rPr>
              <w:t>Input: Raw video frames (pixels)</w:t>
            </w:r>
          </w:p>
          <w:p w14:paraId="33A9EDCD" w14:textId="77777777" w:rsidR="00017BBF" w:rsidRDefault="00000000">
            <w:pPr>
              <w:spacing w:after="40"/>
            </w:pPr>
            <w:r>
              <w:rPr>
                <w:color w:val="1A1A2E"/>
                <w:sz w:val="21"/>
                <w:szCs w:val="21"/>
              </w:rPr>
              <w:t>Process: Compresses spatially AND temporally</w:t>
            </w:r>
          </w:p>
          <w:p w14:paraId="1914959F" w14:textId="77777777" w:rsidR="00017BBF" w:rsidRDefault="00000000">
            <w:pPr>
              <w:spacing w:after="40"/>
            </w:pPr>
            <w:r>
              <w:rPr>
                <w:color w:val="1A1A2E"/>
                <w:sz w:val="21"/>
                <w:szCs w:val="21"/>
              </w:rPr>
              <w:t>Output: 3D token grid (x, y, time)</w:t>
            </w:r>
          </w:p>
          <w:p w14:paraId="45BCC32D" w14:textId="77777777" w:rsidR="00017BBF" w:rsidRDefault="00000000">
            <w:r>
              <w:rPr>
                <w:i/>
                <w:iCs/>
                <w:color w:val="888888"/>
                <w:sz w:val="21"/>
                <w:szCs w:val="21"/>
              </w:rPr>
              <w:t xml:space="preserve">Positional encoding: 3D </w:t>
            </w:r>
            <w:proofErr w:type="spellStart"/>
            <w:r>
              <w:rPr>
                <w:i/>
                <w:iCs/>
                <w:color w:val="888888"/>
                <w:sz w:val="21"/>
                <w:szCs w:val="21"/>
              </w:rPr>
              <w:t>RoPE</w:t>
            </w:r>
            <w:proofErr w:type="spellEnd"/>
            <w:r>
              <w:rPr>
                <w:i/>
                <w:iCs/>
                <w:color w:val="888888"/>
                <w:sz w:val="21"/>
                <w:szCs w:val="21"/>
              </w:rPr>
              <w:t xml:space="preserve"> (x, y, temporal)</w:t>
            </w:r>
          </w:p>
        </w:tc>
        <w:tc>
          <w:tcPr>
            <w:tcW w:w="4760" w:type="dxa"/>
            <w:tcBorders>
              <w:top w:val="single" w:sz="1" w:space="0" w:color="D0D7E4"/>
              <w:left w:val="single" w:sz="1" w:space="0" w:color="D0D7E4"/>
              <w:bottom w:val="single" w:sz="1" w:space="0" w:color="D0D7E4"/>
              <w:right w:val="single" w:sz="1" w:space="0" w:color="D0D7E4"/>
            </w:tcBorders>
            <w:shd w:val="clear" w:color="auto" w:fill="F3EEFF"/>
            <w:tcMar>
              <w:top w:w="100" w:type="dxa"/>
              <w:left w:w="160" w:type="dxa"/>
              <w:bottom w:w="100" w:type="dxa"/>
              <w:right w:w="120" w:type="dxa"/>
            </w:tcMar>
          </w:tcPr>
          <w:p w14:paraId="75985F56" w14:textId="77777777" w:rsidR="00017BBF" w:rsidRDefault="00000000">
            <w:pPr>
              <w:spacing w:after="60"/>
            </w:pPr>
            <w:proofErr w:type="gramStart"/>
            <w:r>
              <w:rPr>
                <w:b/>
                <w:bCs/>
                <w:color w:val="2D4A8A"/>
              </w:rPr>
              <w:t>🎵  Audio</w:t>
            </w:r>
            <w:proofErr w:type="gramEnd"/>
            <w:r>
              <w:rPr>
                <w:b/>
                <w:bCs/>
                <w:color w:val="2D4A8A"/>
              </w:rPr>
              <w:t xml:space="preserve"> VAE (1D Causal)</w:t>
            </w:r>
          </w:p>
          <w:p w14:paraId="718E616C" w14:textId="77777777" w:rsidR="00017BBF" w:rsidRDefault="00000000">
            <w:pPr>
              <w:spacing w:after="40"/>
            </w:pPr>
            <w:r>
              <w:rPr>
                <w:color w:val="1A1A2E"/>
                <w:sz w:val="21"/>
                <w:szCs w:val="21"/>
              </w:rPr>
              <w:t>Input: Mel spectrogram (16kHz audio)</w:t>
            </w:r>
          </w:p>
          <w:p w14:paraId="7E3C5DBF" w14:textId="77777777" w:rsidR="00017BBF" w:rsidRDefault="00000000">
            <w:pPr>
              <w:spacing w:after="40"/>
            </w:pPr>
            <w:r>
              <w:rPr>
                <w:color w:val="1A1A2E"/>
                <w:sz w:val="21"/>
                <w:szCs w:val="21"/>
              </w:rPr>
              <w:t>Process: Encodes into 1D temporal sequence</w:t>
            </w:r>
          </w:p>
          <w:p w14:paraId="6CE56FC8" w14:textId="77777777" w:rsidR="00017BBF" w:rsidRDefault="00000000">
            <w:pPr>
              <w:spacing w:after="40"/>
            </w:pPr>
            <w:r>
              <w:rPr>
                <w:color w:val="1A1A2E"/>
                <w:sz w:val="21"/>
                <w:szCs w:val="21"/>
              </w:rPr>
              <w:t>Output: 1D token stream (time only)</w:t>
            </w:r>
          </w:p>
          <w:p w14:paraId="38FE2E30" w14:textId="77777777" w:rsidR="00017BBF" w:rsidRDefault="00000000">
            <w:r>
              <w:rPr>
                <w:i/>
                <w:iCs/>
                <w:color w:val="888888"/>
                <w:sz w:val="21"/>
                <w:szCs w:val="21"/>
              </w:rPr>
              <w:t>Vocoder converts mel back to waveform at output</w:t>
            </w:r>
          </w:p>
        </w:tc>
      </w:tr>
    </w:tbl>
    <w:p w14:paraId="23BA9BC7" w14:textId="77777777" w:rsidR="00017BBF" w:rsidRDefault="00017BBF">
      <w:pPr>
        <w:spacing w:after="120"/>
      </w:pPr>
    </w:p>
    <w:p w14:paraId="48F6F07E" w14:textId="77777777" w:rsidR="00017BBF" w:rsidRDefault="00000000">
      <w:pPr>
        <w:pStyle w:val="Heading2"/>
      </w:pPr>
      <w:proofErr w:type="gramStart"/>
      <w:r>
        <w:t>3.4  Text</w:t>
      </w:r>
      <w:proofErr w:type="gramEnd"/>
      <w:r>
        <w:t xml:space="preserve"> Encoding with Gemma 3 — The 'Thinking' Text Encoder</w:t>
      </w:r>
    </w:p>
    <w:p w14:paraId="4474EB63" w14:textId="77777777" w:rsidR="00017BBF" w:rsidRDefault="00000000">
      <w:pPr>
        <w:spacing w:before="80" w:after="100"/>
      </w:pPr>
      <w:r>
        <w:rPr>
          <w:color w:val="1A1A2E"/>
        </w:rPr>
        <w:t>Text prompts (like 'The woman is speaking French, saying: Bonjour!') are processed by Gemma 3, a 12-billion-parameter language model by Google. LTX-2 uses it in a special way:</w:t>
      </w:r>
    </w:p>
    <w:p w14:paraId="54771818" w14:textId="77777777" w:rsidR="00017BBF" w:rsidRDefault="00017BB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017BBF" w14:paraId="43277881" w14:textId="77777777">
        <w:tblPrEx>
          <w:tblCellMar>
            <w:top w:w="0" w:type="dxa"/>
            <w:bottom w:w="0" w:type="dxa"/>
          </w:tblCellMar>
        </w:tblPrEx>
        <w:tc>
          <w:tcPr>
            <w:tcW w:w="900" w:type="dxa"/>
            <w:tcBorders>
              <w:top w:val="single" w:sz="1" w:space="0" w:color="D0D7E4"/>
              <w:left w:val="single" w:sz="1" w:space="0" w:color="D0D7E4"/>
              <w:bottom w:val="single" w:sz="1" w:space="0" w:color="D0D7E4"/>
              <w:right w:val="single" w:sz="1" w:space="0" w:color="D0D7E4"/>
            </w:tcBorders>
            <w:shd w:val="clear" w:color="auto" w:fill="2D4A8A"/>
            <w:tcMar>
              <w:top w:w="80" w:type="dxa"/>
              <w:left w:w="80" w:type="dxa"/>
              <w:bottom w:w="80" w:type="dxa"/>
              <w:right w:w="80" w:type="dxa"/>
            </w:tcMar>
            <w:vAlign w:val="center"/>
          </w:tcPr>
          <w:p w14:paraId="77E43678" w14:textId="77777777" w:rsidR="00017BBF" w:rsidRDefault="00000000">
            <w:pPr>
              <w:jc w:val="center"/>
            </w:pPr>
            <w:r>
              <w:rPr>
                <w:b/>
                <w:bCs/>
                <w:color w:val="FFFFFF"/>
                <w:sz w:val="28"/>
                <w:szCs w:val="28"/>
              </w:rPr>
              <w:t>1</w:t>
            </w:r>
          </w:p>
        </w:tc>
        <w:tc>
          <w:tcPr>
            <w:tcW w:w="846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60" w:type="dxa"/>
              <w:bottom w:w="80" w:type="dxa"/>
              <w:right w:w="120" w:type="dxa"/>
            </w:tcMar>
          </w:tcPr>
          <w:p w14:paraId="090A8D10" w14:textId="77777777" w:rsidR="00017BBF" w:rsidRDefault="00000000">
            <w:pPr>
              <w:spacing w:after="40"/>
            </w:pPr>
            <w:r>
              <w:rPr>
                <w:b/>
                <w:bCs/>
                <w:color w:val="2D4A8A"/>
              </w:rPr>
              <w:t>All Layer Feature Extraction</w:t>
            </w:r>
          </w:p>
          <w:p w14:paraId="74D24ED7" w14:textId="77777777" w:rsidR="00017BBF" w:rsidRDefault="00000000">
            <w:r>
              <w:rPr>
                <w:color w:val="1A1A2E"/>
                <w:sz w:val="21"/>
                <w:szCs w:val="21"/>
              </w:rPr>
              <w:t>Instead of using only the final layer of Gemma 3 (like most models do), LTX-2 extracts features from ALL decoder layers. This captures both low-level phonetics (how sounds are made) and high-level semantics (what things mean).</w:t>
            </w:r>
          </w:p>
        </w:tc>
      </w:tr>
      <w:tr w:rsidR="00017BBF" w14:paraId="2E6C75D1" w14:textId="77777777">
        <w:tblPrEx>
          <w:tblCellMar>
            <w:top w:w="0" w:type="dxa"/>
            <w:bottom w:w="0" w:type="dxa"/>
          </w:tblCellMar>
        </w:tblPrEx>
        <w:tc>
          <w:tcPr>
            <w:tcW w:w="900" w:type="dxa"/>
            <w:tcBorders>
              <w:top w:val="single" w:sz="1" w:space="0" w:color="D0D7E4"/>
              <w:left w:val="single" w:sz="1" w:space="0" w:color="D0D7E4"/>
              <w:bottom w:val="single" w:sz="1" w:space="0" w:color="D0D7E4"/>
              <w:right w:val="single" w:sz="1" w:space="0" w:color="D0D7E4"/>
            </w:tcBorders>
            <w:shd w:val="clear" w:color="auto" w:fill="2D4A8A"/>
            <w:tcMar>
              <w:top w:w="80" w:type="dxa"/>
              <w:left w:w="80" w:type="dxa"/>
              <w:bottom w:w="80" w:type="dxa"/>
              <w:right w:w="80" w:type="dxa"/>
            </w:tcMar>
            <w:vAlign w:val="center"/>
          </w:tcPr>
          <w:p w14:paraId="5C46C401" w14:textId="77777777" w:rsidR="00017BBF" w:rsidRDefault="00000000">
            <w:pPr>
              <w:jc w:val="center"/>
            </w:pPr>
            <w:r>
              <w:rPr>
                <w:b/>
                <w:bCs/>
                <w:color w:val="FFFFFF"/>
                <w:sz w:val="28"/>
                <w:szCs w:val="28"/>
              </w:rPr>
              <w:t>2</w:t>
            </w:r>
          </w:p>
        </w:tc>
        <w:tc>
          <w:tcPr>
            <w:tcW w:w="8460" w:type="dxa"/>
            <w:tcBorders>
              <w:top w:val="single" w:sz="1" w:space="0" w:color="D0D7E4"/>
              <w:left w:val="single" w:sz="1" w:space="0" w:color="D0D7E4"/>
              <w:bottom w:val="single" w:sz="1" w:space="0" w:color="D0D7E4"/>
              <w:right w:val="single" w:sz="1" w:space="0" w:color="D0D7E4"/>
            </w:tcBorders>
            <w:shd w:val="clear" w:color="auto" w:fill="E6F7F0"/>
            <w:tcMar>
              <w:top w:w="80" w:type="dxa"/>
              <w:left w:w="160" w:type="dxa"/>
              <w:bottom w:w="80" w:type="dxa"/>
              <w:right w:w="120" w:type="dxa"/>
            </w:tcMar>
          </w:tcPr>
          <w:p w14:paraId="21DA3DB8" w14:textId="77777777" w:rsidR="00017BBF" w:rsidRDefault="00000000">
            <w:pPr>
              <w:spacing w:after="40"/>
            </w:pPr>
            <w:r>
              <w:rPr>
                <w:b/>
                <w:bCs/>
                <w:color w:val="2D4A8A"/>
              </w:rPr>
              <w:t>Multi-Layer Projection</w:t>
            </w:r>
          </w:p>
          <w:p w14:paraId="4C7E9023" w14:textId="77777777" w:rsidR="00017BBF" w:rsidRDefault="00000000">
            <w:r>
              <w:rPr>
                <w:color w:val="1A1A2E"/>
                <w:sz w:val="21"/>
                <w:szCs w:val="21"/>
              </w:rPr>
              <w:t>Features from all layers are mean-</w:t>
            </w:r>
            <w:proofErr w:type="spellStart"/>
            <w:r>
              <w:rPr>
                <w:color w:val="1A1A2E"/>
                <w:sz w:val="21"/>
                <w:szCs w:val="21"/>
              </w:rPr>
              <w:t>centered</w:t>
            </w:r>
            <w:proofErr w:type="spellEnd"/>
            <w:r>
              <w:rPr>
                <w:color w:val="1A1A2E"/>
                <w:sz w:val="21"/>
                <w:szCs w:val="21"/>
              </w:rPr>
              <w:t>, scaled, flattened, and projected through a learned linear matrix. This compresses Gemma's rich understanding into a useful conditioning signal.</w:t>
            </w:r>
          </w:p>
        </w:tc>
      </w:tr>
      <w:tr w:rsidR="00017BBF" w14:paraId="62DBB4F0" w14:textId="77777777">
        <w:tblPrEx>
          <w:tblCellMar>
            <w:top w:w="0" w:type="dxa"/>
            <w:bottom w:w="0" w:type="dxa"/>
          </w:tblCellMar>
        </w:tblPrEx>
        <w:tc>
          <w:tcPr>
            <w:tcW w:w="900" w:type="dxa"/>
            <w:tcBorders>
              <w:top w:val="single" w:sz="1" w:space="0" w:color="D0D7E4"/>
              <w:left w:val="single" w:sz="1" w:space="0" w:color="D0D7E4"/>
              <w:bottom w:val="single" w:sz="1" w:space="0" w:color="D0D7E4"/>
              <w:right w:val="single" w:sz="1" w:space="0" w:color="D0D7E4"/>
            </w:tcBorders>
            <w:shd w:val="clear" w:color="auto" w:fill="2D4A8A"/>
            <w:tcMar>
              <w:top w:w="80" w:type="dxa"/>
              <w:left w:w="80" w:type="dxa"/>
              <w:bottom w:w="80" w:type="dxa"/>
              <w:right w:w="80" w:type="dxa"/>
            </w:tcMar>
            <w:vAlign w:val="center"/>
          </w:tcPr>
          <w:p w14:paraId="11F0AA5F" w14:textId="77777777" w:rsidR="00017BBF" w:rsidRDefault="00000000">
            <w:pPr>
              <w:jc w:val="center"/>
            </w:pPr>
            <w:r>
              <w:rPr>
                <w:b/>
                <w:bCs/>
                <w:color w:val="FFFFFF"/>
                <w:sz w:val="28"/>
                <w:szCs w:val="28"/>
              </w:rPr>
              <w:t>3</w:t>
            </w:r>
          </w:p>
        </w:tc>
        <w:tc>
          <w:tcPr>
            <w:tcW w:w="8460" w:type="dxa"/>
            <w:tcBorders>
              <w:top w:val="single" w:sz="1" w:space="0" w:color="D0D7E4"/>
              <w:left w:val="single" w:sz="1" w:space="0" w:color="D0D7E4"/>
              <w:bottom w:val="single" w:sz="1" w:space="0" w:color="D0D7E4"/>
              <w:right w:val="single" w:sz="1" w:space="0" w:color="D0D7E4"/>
            </w:tcBorders>
            <w:shd w:val="clear" w:color="auto" w:fill="FFFBEA"/>
            <w:tcMar>
              <w:top w:w="80" w:type="dxa"/>
              <w:left w:w="160" w:type="dxa"/>
              <w:bottom w:w="80" w:type="dxa"/>
              <w:right w:w="120" w:type="dxa"/>
            </w:tcMar>
          </w:tcPr>
          <w:p w14:paraId="58C4B103" w14:textId="77777777" w:rsidR="00017BBF" w:rsidRDefault="00000000">
            <w:pPr>
              <w:spacing w:after="40"/>
            </w:pPr>
            <w:r>
              <w:rPr>
                <w:b/>
                <w:bCs/>
                <w:color w:val="2D4A8A"/>
              </w:rPr>
              <w:t>Thinking Tokens (Text Connector)</w:t>
            </w:r>
          </w:p>
          <w:p w14:paraId="0CC7AA44" w14:textId="77777777" w:rsidR="00017BBF" w:rsidRDefault="00000000">
            <w:r>
              <w:rPr>
                <w:color w:val="1A1A2E"/>
                <w:sz w:val="21"/>
                <w:szCs w:val="21"/>
              </w:rPr>
              <w:t>Extra learnable 'thinking tokens' are appended to the text sequence. These act as an internal workspace where the model aggregates information BEFORE it influences the diffusion process. This significantly improves phonetic accuracy in speech generation.</w:t>
            </w:r>
          </w:p>
        </w:tc>
      </w:tr>
      <w:tr w:rsidR="00017BBF" w14:paraId="7C0937F1" w14:textId="77777777">
        <w:tblPrEx>
          <w:tblCellMar>
            <w:top w:w="0" w:type="dxa"/>
            <w:bottom w:w="0" w:type="dxa"/>
          </w:tblCellMar>
        </w:tblPrEx>
        <w:tc>
          <w:tcPr>
            <w:tcW w:w="900" w:type="dxa"/>
            <w:tcBorders>
              <w:top w:val="single" w:sz="1" w:space="0" w:color="D0D7E4"/>
              <w:left w:val="single" w:sz="1" w:space="0" w:color="D0D7E4"/>
              <w:bottom w:val="single" w:sz="1" w:space="0" w:color="D0D7E4"/>
              <w:right w:val="single" w:sz="1" w:space="0" w:color="D0D7E4"/>
            </w:tcBorders>
            <w:shd w:val="clear" w:color="auto" w:fill="2D4A8A"/>
            <w:tcMar>
              <w:top w:w="80" w:type="dxa"/>
              <w:left w:w="80" w:type="dxa"/>
              <w:bottom w:w="80" w:type="dxa"/>
              <w:right w:w="80" w:type="dxa"/>
            </w:tcMar>
            <w:vAlign w:val="center"/>
          </w:tcPr>
          <w:p w14:paraId="21B94AE8" w14:textId="77777777" w:rsidR="00017BBF" w:rsidRDefault="00000000">
            <w:pPr>
              <w:jc w:val="center"/>
            </w:pPr>
            <w:r>
              <w:rPr>
                <w:b/>
                <w:bCs/>
                <w:color w:val="FFFFFF"/>
                <w:sz w:val="28"/>
                <w:szCs w:val="28"/>
              </w:rPr>
              <w:lastRenderedPageBreak/>
              <w:t>4</w:t>
            </w:r>
          </w:p>
        </w:tc>
        <w:tc>
          <w:tcPr>
            <w:tcW w:w="8460" w:type="dxa"/>
            <w:tcBorders>
              <w:top w:val="single" w:sz="1" w:space="0" w:color="D0D7E4"/>
              <w:left w:val="single" w:sz="1" w:space="0" w:color="D0D7E4"/>
              <w:bottom w:val="single" w:sz="1" w:space="0" w:color="D0D7E4"/>
              <w:right w:val="single" w:sz="1" w:space="0" w:color="D0D7E4"/>
            </w:tcBorders>
            <w:shd w:val="clear" w:color="auto" w:fill="F3EEFF"/>
            <w:tcMar>
              <w:top w:w="80" w:type="dxa"/>
              <w:left w:w="160" w:type="dxa"/>
              <w:bottom w:w="80" w:type="dxa"/>
              <w:right w:w="120" w:type="dxa"/>
            </w:tcMar>
          </w:tcPr>
          <w:p w14:paraId="5C7B7973" w14:textId="77777777" w:rsidR="00017BBF" w:rsidRDefault="00000000">
            <w:pPr>
              <w:spacing w:after="40"/>
            </w:pPr>
            <w:r>
              <w:rPr>
                <w:b/>
                <w:bCs/>
                <w:color w:val="2D4A8A"/>
              </w:rPr>
              <w:t>Separate Connectors for Audio &amp; Video</w:t>
            </w:r>
          </w:p>
          <w:p w14:paraId="07EF2273" w14:textId="77777777" w:rsidR="00017BBF" w:rsidRDefault="00000000">
            <w:r>
              <w:rPr>
                <w:color w:val="1A1A2E"/>
                <w:sz w:val="21"/>
                <w:szCs w:val="21"/>
              </w:rPr>
              <w:t>The audio stream and video stream each have their OWN text connector, allowing audio-relevant information (like exact words spoken) and video-relevant information (like scene visuals) to be separately conditioned.</w:t>
            </w:r>
          </w:p>
        </w:tc>
      </w:tr>
    </w:tbl>
    <w:p w14:paraId="08B4122A" w14:textId="77777777" w:rsidR="00017BBF" w:rsidRDefault="00017BBF">
      <w:pPr>
        <w:spacing w:after="120"/>
      </w:pPr>
    </w:p>
    <w:p w14:paraId="7F29813D" w14:textId="77777777" w:rsidR="00017BBF" w:rsidRDefault="00000000">
      <w:pPr>
        <w:pStyle w:val="Heading2"/>
      </w:pPr>
      <w:proofErr w:type="gramStart"/>
      <w:r>
        <w:t>3.5  Flow</w:t>
      </w:r>
      <w:proofErr w:type="gramEnd"/>
      <w:r>
        <w:t xml:space="preserve"> Matching — How LTX-2 Generates Content</w:t>
      </w:r>
    </w:p>
    <w:p w14:paraId="764FF2E6" w14:textId="77777777" w:rsidR="00017BBF" w:rsidRDefault="00000000">
      <w:pPr>
        <w:spacing w:before="80" w:after="100"/>
      </w:pPr>
      <w:r>
        <w:rPr>
          <w:color w:val="1A1A2E"/>
        </w:rPr>
        <w:t>LTX-2 uses a technique called Rectified Flow (a type of Flow Matching) rather than traditional diffusion. Here's the intuitive explanation:</w:t>
      </w:r>
    </w:p>
    <w:p w14:paraId="74265790" w14:textId="77777777" w:rsidR="00017BBF" w:rsidRDefault="00017BB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BBF" w14:paraId="6FF162A6" w14:textId="77777777">
        <w:tblPrEx>
          <w:tblCellMar>
            <w:top w:w="0" w:type="dxa"/>
            <w:bottom w:w="0" w:type="dxa"/>
          </w:tblCellMar>
        </w:tblPrEx>
        <w:tc>
          <w:tcPr>
            <w:tcW w:w="9360" w:type="dxa"/>
            <w:tcBorders>
              <w:top w:val="single" w:sz="1" w:space="0" w:color="D0D7E4"/>
              <w:left w:val="single" w:sz="1" w:space="0" w:color="D0D7E4"/>
              <w:bottom w:val="single" w:sz="1" w:space="0" w:color="D0D7E4"/>
              <w:right w:val="single" w:sz="1" w:space="0" w:color="D0D7E4"/>
            </w:tcBorders>
            <w:shd w:val="clear" w:color="auto" w:fill="FFFBEA"/>
            <w:tcMar>
              <w:top w:w="160" w:type="dxa"/>
              <w:left w:w="220" w:type="dxa"/>
              <w:bottom w:w="160" w:type="dxa"/>
              <w:right w:w="220" w:type="dxa"/>
            </w:tcMar>
          </w:tcPr>
          <w:p w14:paraId="7DFA32CF" w14:textId="77777777" w:rsidR="00017BBF" w:rsidRDefault="00000000">
            <w:pPr>
              <w:spacing w:after="80"/>
            </w:pPr>
            <w:proofErr w:type="gramStart"/>
            <w:r>
              <w:rPr>
                <w:b/>
                <w:bCs/>
                <w:color w:val="2D4A8A"/>
              </w:rPr>
              <w:t>🌊  Traditional</w:t>
            </w:r>
            <w:proofErr w:type="gramEnd"/>
            <w:r>
              <w:rPr>
                <w:b/>
                <w:bCs/>
                <w:color w:val="2D4A8A"/>
              </w:rPr>
              <w:t xml:space="preserve"> Diffusion vs Rectified Flow (Simple Analogy)</w:t>
            </w:r>
          </w:p>
          <w:p w14:paraId="027C2703" w14:textId="77777777" w:rsidR="00017BBF" w:rsidRDefault="00000000">
            <w:r>
              <w:rPr>
                <w:color w:val="1A1A2E"/>
              </w:rPr>
              <w:t>Traditional diffusion: Imagine sculpting a figure from marble by randomly chipping away — takes many small, curved steps. Rectified Flow: Imagine carving in straight lines from a rough block directly toward the final shape. LTX-2 learns to move in straight-line paths between pure noise (x₀) and the final video (x₁), which means it can generate in fewer steps and faster.</w:t>
            </w:r>
          </w:p>
        </w:tc>
      </w:tr>
    </w:tbl>
    <w:p w14:paraId="1A625BDE" w14:textId="77777777" w:rsidR="00017BBF" w:rsidRDefault="00017BBF">
      <w:pPr>
        <w:spacing w:after="80"/>
      </w:pPr>
    </w:p>
    <w:p w14:paraId="4A6B0ADF" w14:textId="77777777" w:rsidR="00017BBF" w:rsidRDefault="00000000">
      <w:pPr>
        <w:spacing w:before="80" w:after="100"/>
      </w:pPr>
      <w:r>
        <w:rPr>
          <w:color w:val="1A1A2E"/>
        </w:rPr>
        <w:t xml:space="preserve">During training, the model learns a velocity field </w:t>
      </w:r>
      <w:proofErr w:type="spellStart"/>
      <w:r>
        <w:rPr>
          <w:color w:val="1A1A2E"/>
        </w:rPr>
        <w:t>v</w:t>
      </w:r>
      <w:proofErr w:type="gramStart"/>
      <w:r>
        <w:rPr>
          <w:color w:val="1A1A2E"/>
        </w:rPr>
        <w:t>θ</w:t>
      </w:r>
      <w:proofErr w:type="spellEnd"/>
      <w:r>
        <w:rPr>
          <w:color w:val="1A1A2E"/>
        </w:rPr>
        <w:t>(</w:t>
      </w:r>
      <w:proofErr w:type="gramEnd"/>
      <w:r>
        <w:rPr>
          <w:color w:val="1A1A2E"/>
        </w:rPr>
        <w:t>xₜ, t, c) that tells it: 'at noise level t, given conditioning c, move in THIS direction to get closer to the real video.' The loss function is simply: minimize ‖</w:t>
      </w:r>
      <w:proofErr w:type="spellStart"/>
      <w:r>
        <w:rPr>
          <w:color w:val="1A1A2E"/>
        </w:rPr>
        <w:t>v</w:t>
      </w:r>
      <w:proofErr w:type="gramStart"/>
      <w:r>
        <w:rPr>
          <w:color w:val="1A1A2E"/>
        </w:rPr>
        <w:t>θ</w:t>
      </w:r>
      <w:proofErr w:type="spellEnd"/>
      <w:r>
        <w:rPr>
          <w:color w:val="1A1A2E"/>
        </w:rPr>
        <w:t>(</w:t>
      </w:r>
      <w:proofErr w:type="gramEnd"/>
      <w:r>
        <w:rPr>
          <w:color w:val="1A1A2E"/>
        </w:rPr>
        <w:t>xₜ, t, c) − (x₁ − x</w:t>
      </w:r>
      <w:proofErr w:type="gramStart"/>
      <w:r>
        <w:rPr>
          <w:color w:val="1A1A2E"/>
        </w:rPr>
        <w:t>₀)‖</w:t>
      </w:r>
      <w:proofErr w:type="gramEnd"/>
      <w:r>
        <w:rPr>
          <w:color w:val="1A1A2E"/>
        </w:rPr>
        <w:t>², i.e., make the predicted direction match the straight line toward the target.</w:t>
      </w:r>
    </w:p>
    <w:p w14:paraId="078CE1D6" w14:textId="77777777" w:rsidR="00017BBF" w:rsidRDefault="00017BBF">
      <w:pPr>
        <w:spacing w:after="120"/>
      </w:pPr>
    </w:p>
    <w:p w14:paraId="42C07388" w14:textId="77777777" w:rsidR="00017BBF" w:rsidRDefault="00000000">
      <w:pPr>
        <w:pStyle w:val="Heading1"/>
        <w:shd w:val="clear" w:color="auto" w:fill="2D4A8A"/>
        <w:ind w:left="360" w:right="360"/>
      </w:pPr>
      <w:r>
        <w:t xml:space="preserve">4 · Package 1 — </w:t>
      </w:r>
      <w:proofErr w:type="spellStart"/>
      <w:r>
        <w:t>ltx</w:t>
      </w:r>
      <w:proofErr w:type="spellEnd"/>
      <w:r>
        <w:t>-core: The Building Blocks</w:t>
      </w:r>
    </w:p>
    <w:p w14:paraId="6C1D095C" w14:textId="77777777" w:rsidR="00017BBF" w:rsidRDefault="00017BBF">
      <w:pPr>
        <w:spacing w:after="80"/>
      </w:pPr>
    </w:p>
    <w:p w14:paraId="30FD1046" w14:textId="77777777" w:rsidR="00017BBF" w:rsidRDefault="00000000">
      <w:pPr>
        <w:spacing w:before="80" w:after="100"/>
      </w:pPr>
      <w:proofErr w:type="spellStart"/>
      <w:r>
        <w:rPr>
          <w:color w:val="1A1A2E"/>
        </w:rPr>
        <w:t>ltx</w:t>
      </w:r>
      <w:proofErr w:type="spellEnd"/>
      <w:r>
        <w:rPr>
          <w:color w:val="1A1A2E"/>
        </w:rPr>
        <w:t xml:space="preserve">-core is the foundation library. It defines the actual neural network models and all the math pieces that other packages use. You wouldn't use </w:t>
      </w:r>
      <w:proofErr w:type="spellStart"/>
      <w:r>
        <w:rPr>
          <w:color w:val="1A1A2E"/>
        </w:rPr>
        <w:t>ltx</w:t>
      </w:r>
      <w:proofErr w:type="spellEnd"/>
      <w:r>
        <w:rPr>
          <w:color w:val="1A1A2E"/>
        </w:rPr>
        <w:t xml:space="preserve">-core directly in normal usage — it's the engine that </w:t>
      </w:r>
      <w:proofErr w:type="spellStart"/>
      <w:r>
        <w:rPr>
          <w:color w:val="1A1A2E"/>
        </w:rPr>
        <w:t>ltx</w:t>
      </w:r>
      <w:proofErr w:type="spellEnd"/>
      <w:r>
        <w:rPr>
          <w:color w:val="1A1A2E"/>
        </w:rPr>
        <w:t>-pipelines drives.</w:t>
      </w:r>
    </w:p>
    <w:p w14:paraId="77661F06" w14:textId="77777777" w:rsidR="00017BBF" w:rsidRDefault="00017BB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17BBF" w14:paraId="28EE71A5"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23C121F7" w14:textId="77777777" w:rsidR="00017BBF" w:rsidRDefault="00000000">
            <w:r>
              <w:rPr>
                <w:b/>
                <w:bCs/>
                <w:color w:val="2D4A8A"/>
                <w:sz w:val="21"/>
                <w:szCs w:val="21"/>
              </w:rPr>
              <w:t>model/transformer/</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4340D314" w14:textId="77777777" w:rsidR="00017BBF" w:rsidRDefault="00000000">
            <w:r>
              <w:rPr>
                <w:color w:val="1A1A2E"/>
                <w:sz w:val="21"/>
                <w:szCs w:val="21"/>
              </w:rPr>
              <w:t xml:space="preserve">The 48-layer asymmetric dual-stream Transformer (the big 19B model). Class: </w:t>
            </w:r>
            <w:proofErr w:type="spellStart"/>
            <w:r>
              <w:rPr>
                <w:color w:val="1A1A2E"/>
                <w:sz w:val="21"/>
                <w:szCs w:val="21"/>
              </w:rPr>
              <w:t>LTXModel</w:t>
            </w:r>
            <w:proofErr w:type="spellEnd"/>
          </w:p>
        </w:tc>
      </w:tr>
      <w:tr w:rsidR="00017BBF" w14:paraId="54A35CFE"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5E8A9670" w14:textId="77777777" w:rsidR="00017BBF" w:rsidRDefault="00000000">
            <w:r>
              <w:rPr>
                <w:b/>
                <w:bCs/>
                <w:color w:val="2D4A8A"/>
                <w:sz w:val="21"/>
                <w:szCs w:val="21"/>
              </w:rPr>
              <w:t>model/</w:t>
            </w:r>
            <w:proofErr w:type="spellStart"/>
            <w:r>
              <w:rPr>
                <w:b/>
                <w:bCs/>
                <w:color w:val="2D4A8A"/>
                <w:sz w:val="21"/>
                <w:szCs w:val="21"/>
              </w:rPr>
              <w:t>video_vae</w:t>
            </w:r>
            <w:proofErr w:type="spellEnd"/>
            <w:r>
              <w:rPr>
                <w:b/>
                <w:bCs/>
                <w:color w:val="2D4A8A"/>
                <w:sz w:val="21"/>
                <w:szCs w:val="21"/>
              </w:rPr>
              <w:t>/</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05BA3C2E" w14:textId="77777777" w:rsidR="00017BBF" w:rsidRDefault="00000000">
            <w:r>
              <w:rPr>
                <w:color w:val="1A1A2E"/>
                <w:sz w:val="21"/>
                <w:szCs w:val="21"/>
              </w:rPr>
              <w:t>Video Variational Autoencoder — encodes/decodes pixel frames ↔ latent space with 3D compression</w:t>
            </w:r>
          </w:p>
        </w:tc>
      </w:tr>
      <w:tr w:rsidR="00017BBF" w14:paraId="3A959D13"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1A336387" w14:textId="77777777" w:rsidR="00017BBF" w:rsidRDefault="00000000">
            <w:r>
              <w:rPr>
                <w:b/>
                <w:bCs/>
                <w:color w:val="2D4A8A"/>
                <w:sz w:val="21"/>
                <w:szCs w:val="21"/>
              </w:rPr>
              <w:t>model/</w:t>
            </w:r>
            <w:proofErr w:type="spellStart"/>
            <w:r>
              <w:rPr>
                <w:b/>
                <w:bCs/>
                <w:color w:val="2D4A8A"/>
                <w:sz w:val="21"/>
                <w:szCs w:val="21"/>
              </w:rPr>
              <w:t>audio_vae</w:t>
            </w:r>
            <w:proofErr w:type="spellEnd"/>
            <w:r>
              <w:rPr>
                <w:b/>
                <w:bCs/>
                <w:color w:val="2D4A8A"/>
                <w:sz w:val="21"/>
                <w:szCs w:val="21"/>
              </w:rPr>
              <w:t>/</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407DF10F" w14:textId="77777777" w:rsidR="00017BBF" w:rsidRDefault="00000000">
            <w:r>
              <w:rPr>
                <w:color w:val="1A1A2E"/>
                <w:sz w:val="21"/>
                <w:szCs w:val="21"/>
              </w:rPr>
              <w:t>Audio VAE — encodes/decodes mel spectrograms ↔ 1D latent space</w:t>
            </w:r>
          </w:p>
        </w:tc>
      </w:tr>
      <w:tr w:rsidR="00017BBF" w14:paraId="5656C21B"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18B7A677" w14:textId="77777777" w:rsidR="00017BBF" w:rsidRDefault="00000000">
            <w:r>
              <w:rPr>
                <w:b/>
                <w:bCs/>
                <w:color w:val="2D4A8A"/>
                <w:sz w:val="21"/>
                <w:szCs w:val="21"/>
              </w:rPr>
              <w:t>model/</w:t>
            </w:r>
            <w:proofErr w:type="spellStart"/>
            <w:r>
              <w:rPr>
                <w:b/>
                <w:bCs/>
                <w:color w:val="2D4A8A"/>
                <w:sz w:val="21"/>
                <w:szCs w:val="21"/>
              </w:rPr>
              <w:t>audio_vae</w:t>
            </w:r>
            <w:proofErr w:type="spellEnd"/>
            <w:r>
              <w:rPr>
                <w:b/>
                <w:bCs/>
                <w:color w:val="2D4A8A"/>
                <w:sz w:val="21"/>
                <w:szCs w:val="21"/>
              </w:rPr>
              <w:t>/ (Vocoder)</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5879DE6C" w14:textId="77777777" w:rsidR="00017BBF" w:rsidRDefault="00000000">
            <w:r>
              <w:rPr>
                <w:color w:val="1A1A2E"/>
                <w:sz w:val="21"/>
                <w:szCs w:val="21"/>
              </w:rPr>
              <w:t>Neural vocoder that converts mel spectrograms back to playable audio waveforms</w:t>
            </w:r>
          </w:p>
        </w:tc>
      </w:tr>
      <w:tr w:rsidR="00017BBF" w14:paraId="3506127A"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59615CB9" w14:textId="77777777" w:rsidR="00017BBF" w:rsidRDefault="00000000">
            <w:r>
              <w:rPr>
                <w:b/>
                <w:bCs/>
                <w:color w:val="2D4A8A"/>
                <w:sz w:val="21"/>
                <w:szCs w:val="21"/>
              </w:rPr>
              <w:t>model/</w:t>
            </w:r>
            <w:proofErr w:type="spellStart"/>
            <w:r>
              <w:rPr>
                <w:b/>
                <w:bCs/>
                <w:color w:val="2D4A8A"/>
                <w:sz w:val="21"/>
                <w:szCs w:val="21"/>
              </w:rPr>
              <w:t>upsampler</w:t>
            </w:r>
            <w:proofErr w:type="spellEnd"/>
            <w:r>
              <w:rPr>
                <w:b/>
                <w:bCs/>
                <w:color w:val="2D4A8A"/>
                <w:sz w:val="21"/>
                <w:szCs w:val="21"/>
              </w:rPr>
              <w:t>/</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072F1A06" w14:textId="77777777" w:rsidR="00017BBF" w:rsidRDefault="00000000">
            <w:r>
              <w:rPr>
                <w:color w:val="1A1A2E"/>
                <w:sz w:val="21"/>
                <w:szCs w:val="21"/>
              </w:rPr>
              <w:t xml:space="preserve">Spatial </w:t>
            </w:r>
            <w:proofErr w:type="spellStart"/>
            <w:r>
              <w:rPr>
                <w:color w:val="1A1A2E"/>
                <w:sz w:val="21"/>
                <w:szCs w:val="21"/>
              </w:rPr>
              <w:t>Upscaler</w:t>
            </w:r>
            <w:proofErr w:type="spellEnd"/>
            <w:r>
              <w:rPr>
                <w:color w:val="1A1A2E"/>
                <w:sz w:val="21"/>
                <w:szCs w:val="21"/>
              </w:rPr>
              <w:t xml:space="preserve"> — takes Stage 1 </w:t>
            </w:r>
            <w:proofErr w:type="spellStart"/>
            <w:r>
              <w:rPr>
                <w:color w:val="1A1A2E"/>
                <w:sz w:val="21"/>
                <w:szCs w:val="21"/>
              </w:rPr>
              <w:t>latents</w:t>
            </w:r>
            <w:proofErr w:type="spellEnd"/>
            <w:r>
              <w:rPr>
                <w:color w:val="1A1A2E"/>
                <w:sz w:val="21"/>
                <w:szCs w:val="21"/>
              </w:rPr>
              <w:t xml:space="preserve"> and produces 2× higher resolution output</w:t>
            </w:r>
          </w:p>
        </w:tc>
      </w:tr>
      <w:tr w:rsidR="00017BBF" w14:paraId="3FFF3855"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44FF91EF" w14:textId="77777777" w:rsidR="00017BBF" w:rsidRDefault="00000000">
            <w:r>
              <w:rPr>
                <w:b/>
                <w:bCs/>
                <w:color w:val="2D4A8A"/>
                <w:sz w:val="21"/>
                <w:szCs w:val="21"/>
              </w:rPr>
              <w:t>components/</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1B8E5FD5" w14:textId="77777777" w:rsidR="00017BBF" w:rsidRDefault="00000000">
            <w:r>
              <w:rPr>
                <w:color w:val="1A1A2E"/>
                <w:sz w:val="21"/>
                <w:szCs w:val="21"/>
              </w:rPr>
              <w:t xml:space="preserve">Modular diffusion pieces: Schedulers (control noise level), Guiders (CFG), </w:t>
            </w:r>
            <w:proofErr w:type="spellStart"/>
            <w:r>
              <w:rPr>
                <w:color w:val="1A1A2E"/>
                <w:sz w:val="21"/>
                <w:szCs w:val="21"/>
              </w:rPr>
              <w:t>Noisers</w:t>
            </w:r>
            <w:proofErr w:type="spellEnd"/>
            <w:r>
              <w:rPr>
                <w:color w:val="1A1A2E"/>
                <w:sz w:val="21"/>
                <w:szCs w:val="21"/>
              </w:rPr>
              <w:t xml:space="preserve"> (add noise), </w:t>
            </w:r>
            <w:proofErr w:type="spellStart"/>
            <w:r>
              <w:rPr>
                <w:color w:val="1A1A2E"/>
                <w:sz w:val="21"/>
                <w:szCs w:val="21"/>
              </w:rPr>
              <w:t>Patchifiers</w:t>
            </w:r>
            <w:proofErr w:type="spellEnd"/>
            <w:r>
              <w:rPr>
                <w:color w:val="1A1A2E"/>
                <w:sz w:val="21"/>
                <w:szCs w:val="21"/>
              </w:rPr>
              <w:t xml:space="preserve"> (tokenize </w:t>
            </w:r>
            <w:proofErr w:type="spellStart"/>
            <w:r>
              <w:rPr>
                <w:color w:val="1A1A2E"/>
                <w:sz w:val="21"/>
                <w:szCs w:val="21"/>
              </w:rPr>
              <w:t>latents</w:t>
            </w:r>
            <w:proofErr w:type="spellEnd"/>
            <w:r>
              <w:rPr>
                <w:color w:val="1A1A2E"/>
                <w:sz w:val="21"/>
                <w:szCs w:val="21"/>
              </w:rPr>
              <w:t>)</w:t>
            </w:r>
          </w:p>
        </w:tc>
      </w:tr>
      <w:tr w:rsidR="00017BBF" w14:paraId="718AF9B4"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3D20F96F" w14:textId="77777777" w:rsidR="00017BBF" w:rsidRDefault="00000000">
            <w:r>
              <w:rPr>
                <w:b/>
                <w:bCs/>
                <w:color w:val="2D4A8A"/>
                <w:sz w:val="21"/>
                <w:szCs w:val="21"/>
              </w:rPr>
              <w:t>conditioning/</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350DE806" w14:textId="77777777" w:rsidR="00017BBF" w:rsidRDefault="00000000">
            <w:r>
              <w:rPr>
                <w:color w:val="1A1A2E"/>
                <w:sz w:val="21"/>
                <w:szCs w:val="21"/>
              </w:rPr>
              <w:t>Tools for preparing conditioning inputs — image conditioning, video conditioning, keyframe conditioning</w:t>
            </w:r>
          </w:p>
        </w:tc>
      </w:tr>
      <w:tr w:rsidR="00017BBF" w14:paraId="0E5A54EB"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7B9A7230" w14:textId="77777777" w:rsidR="00017BBF" w:rsidRDefault="00000000">
            <w:r>
              <w:rPr>
                <w:b/>
                <w:bCs/>
                <w:color w:val="2D4A8A"/>
                <w:sz w:val="21"/>
                <w:szCs w:val="21"/>
              </w:rPr>
              <w:lastRenderedPageBreak/>
              <w:t>guidance/</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6F1B88C1" w14:textId="77777777" w:rsidR="00017BBF" w:rsidRDefault="00000000">
            <w:r>
              <w:rPr>
                <w:color w:val="1A1A2E"/>
                <w:sz w:val="21"/>
                <w:szCs w:val="21"/>
              </w:rPr>
              <w:t>Perturbation system for fine-grained attention control</w:t>
            </w:r>
          </w:p>
        </w:tc>
      </w:tr>
      <w:tr w:rsidR="00017BBF" w14:paraId="033C14B3"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3A787823" w14:textId="77777777" w:rsidR="00017BBF" w:rsidRDefault="00000000">
            <w:r>
              <w:rPr>
                <w:b/>
                <w:bCs/>
                <w:color w:val="2D4A8A"/>
                <w:sz w:val="21"/>
                <w:szCs w:val="21"/>
              </w:rPr>
              <w:t>loader/</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3AA5BC78" w14:textId="77777777" w:rsidR="00017BBF" w:rsidRDefault="00000000">
            <w:r>
              <w:rPr>
                <w:color w:val="1A1A2E"/>
                <w:sz w:val="21"/>
                <w:szCs w:val="21"/>
              </w:rPr>
              <w:t xml:space="preserve">Utilities to load model weights </w:t>
            </w:r>
            <w:proofErr w:type="gramStart"/>
            <w:r>
              <w:rPr>
                <w:color w:val="1A1A2E"/>
                <w:sz w:val="21"/>
                <w:szCs w:val="21"/>
              </w:rPr>
              <w:t>(.</w:t>
            </w:r>
            <w:proofErr w:type="spellStart"/>
            <w:r>
              <w:rPr>
                <w:color w:val="1A1A2E"/>
                <w:sz w:val="21"/>
                <w:szCs w:val="21"/>
              </w:rPr>
              <w:t>safetensors</w:t>
            </w:r>
            <w:proofErr w:type="spellEnd"/>
            <w:proofErr w:type="gramEnd"/>
            <w:r>
              <w:rPr>
                <w:color w:val="1A1A2E"/>
                <w:sz w:val="21"/>
                <w:szCs w:val="21"/>
              </w:rPr>
              <w:t xml:space="preserve"> format), fuse </w:t>
            </w:r>
            <w:proofErr w:type="spellStart"/>
            <w:r>
              <w:rPr>
                <w:color w:val="1A1A2E"/>
                <w:sz w:val="21"/>
                <w:szCs w:val="21"/>
              </w:rPr>
              <w:t>LoRAs</w:t>
            </w:r>
            <w:proofErr w:type="spellEnd"/>
            <w:r>
              <w:rPr>
                <w:color w:val="1A1A2E"/>
                <w:sz w:val="21"/>
                <w:szCs w:val="21"/>
              </w:rPr>
              <w:t xml:space="preserve"> into the model, manage GPU memory</w:t>
            </w:r>
          </w:p>
        </w:tc>
      </w:tr>
      <w:tr w:rsidR="00017BBF" w14:paraId="72486F4C"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32F2C6FC" w14:textId="77777777" w:rsidR="00017BBF" w:rsidRDefault="00000000">
            <w:proofErr w:type="spellStart"/>
            <w:r>
              <w:rPr>
                <w:b/>
                <w:bCs/>
                <w:color w:val="2D4A8A"/>
                <w:sz w:val="21"/>
                <w:szCs w:val="21"/>
              </w:rPr>
              <w:t>text_encoders</w:t>
            </w:r>
            <w:proofErr w:type="spellEnd"/>
            <w:r>
              <w:rPr>
                <w:b/>
                <w:bCs/>
                <w:color w:val="2D4A8A"/>
                <w:sz w:val="21"/>
                <w:szCs w:val="21"/>
              </w:rPr>
              <w:t>/gemma/</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26C86E9E" w14:textId="77777777" w:rsidR="00017BBF" w:rsidRDefault="00000000">
            <w:r>
              <w:rPr>
                <w:color w:val="1A1A2E"/>
                <w:sz w:val="21"/>
                <w:szCs w:val="21"/>
              </w:rPr>
              <w:t xml:space="preserve">Gemma 3 implementation with tokenizers, multi-layer feature extractors, and separate </w:t>
            </w:r>
            <w:proofErr w:type="spellStart"/>
            <w:r>
              <w:rPr>
                <w:color w:val="1A1A2E"/>
                <w:sz w:val="21"/>
                <w:szCs w:val="21"/>
              </w:rPr>
              <w:t>audio+video</w:t>
            </w:r>
            <w:proofErr w:type="spellEnd"/>
            <w:r>
              <w:rPr>
                <w:color w:val="1A1A2E"/>
                <w:sz w:val="21"/>
                <w:szCs w:val="21"/>
              </w:rPr>
              <w:t xml:space="preserve"> connectors</w:t>
            </w:r>
          </w:p>
        </w:tc>
      </w:tr>
    </w:tbl>
    <w:p w14:paraId="5FE2B6E3" w14:textId="77777777" w:rsidR="00017BBF" w:rsidRDefault="00017B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BBF" w14:paraId="45299DDE" w14:textId="77777777">
        <w:tblPrEx>
          <w:tblCellMar>
            <w:top w:w="0" w:type="dxa"/>
            <w:bottom w:w="0" w:type="dxa"/>
          </w:tblCellMar>
        </w:tblPrEx>
        <w:tc>
          <w:tcPr>
            <w:tcW w:w="9360" w:type="dxa"/>
            <w:tcBorders>
              <w:top w:val="single" w:sz="1" w:space="0" w:color="D0D7E4"/>
              <w:left w:val="single" w:sz="1" w:space="0" w:color="D0D7E4"/>
              <w:bottom w:val="single" w:sz="1" w:space="0" w:color="D0D7E4"/>
              <w:right w:val="single" w:sz="1" w:space="0" w:color="D0D7E4"/>
            </w:tcBorders>
            <w:shd w:val="clear" w:color="auto" w:fill="E8F0FB"/>
            <w:tcMar>
              <w:top w:w="160" w:type="dxa"/>
              <w:left w:w="220" w:type="dxa"/>
              <w:bottom w:w="160" w:type="dxa"/>
              <w:right w:w="220" w:type="dxa"/>
            </w:tcMar>
          </w:tcPr>
          <w:p w14:paraId="178EFB1C" w14:textId="77777777" w:rsidR="00017BBF" w:rsidRDefault="00000000">
            <w:pPr>
              <w:spacing w:after="80"/>
            </w:pPr>
            <w:proofErr w:type="gramStart"/>
            <w:r>
              <w:rPr>
                <w:b/>
                <w:bCs/>
                <w:color w:val="2D4A8A"/>
              </w:rPr>
              <w:t>🔩  Modality</w:t>
            </w:r>
            <w:proofErr w:type="gramEnd"/>
            <w:r>
              <w:rPr>
                <w:b/>
                <w:bCs/>
                <w:color w:val="2D4A8A"/>
              </w:rPr>
              <w:t xml:space="preserve"> Format</w:t>
            </w:r>
          </w:p>
          <w:p w14:paraId="63441013" w14:textId="77777777" w:rsidR="00017BBF" w:rsidRDefault="00000000">
            <w:r>
              <w:rPr>
                <w:color w:val="1A1A2E"/>
              </w:rPr>
              <w:t xml:space="preserve">All inputs to the transformer must be in 'Modality' format — a standardized wrapper that tells the model whether a tensor is VIDEO or AUDIO, along with its positional information (3D </w:t>
            </w:r>
            <w:proofErr w:type="spellStart"/>
            <w:r>
              <w:rPr>
                <w:color w:val="1A1A2E"/>
              </w:rPr>
              <w:t>RoPE</w:t>
            </w:r>
            <w:proofErr w:type="spellEnd"/>
            <w:r>
              <w:rPr>
                <w:color w:val="1A1A2E"/>
              </w:rPr>
              <w:t xml:space="preserve"> for video, 1D </w:t>
            </w:r>
            <w:proofErr w:type="spellStart"/>
            <w:r>
              <w:rPr>
                <w:color w:val="1A1A2E"/>
              </w:rPr>
              <w:t>RoPE</w:t>
            </w:r>
            <w:proofErr w:type="spellEnd"/>
            <w:r>
              <w:rPr>
                <w:color w:val="1A1A2E"/>
              </w:rPr>
              <w:t xml:space="preserve"> for audio). This clean abstraction lets the same transformer code handle both modalities.</w:t>
            </w:r>
          </w:p>
        </w:tc>
      </w:tr>
    </w:tbl>
    <w:p w14:paraId="689A15E1" w14:textId="77777777" w:rsidR="00017BBF" w:rsidRDefault="00017BBF">
      <w:pPr>
        <w:spacing w:after="120"/>
      </w:pPr>
    </w:p>
    <w:p w14:paraId="7A463678" w14:textId="77777777" w:rsidR="00017BBF" w:rsidRDefault="00000000">
      <w:pPr>
        <w:pStyle w:val="Heading1"/>
        <w:shd w:val="clear" w:color="auto" w:fill="2D4A8A"/>
        <w:ind w:left="360" w:right="360"/>
      </w:pPr>
      <w:r>
        <w:t xml:space="preserve">5 · Package 2 — </w:t>
      </w:r>
      <w:proofErr w:type="spellStart"/>
      <w:r>
        <w:t>ltx</w:t>
      </w:r>
      <w:proofErr w:type="spellEnd"/>
      <w:r>
        <w:t>-pipelines: The Inference Engine</w:t>
      </w:r>
    </w:p>
    <w:p w14:paraId="72A4A2B6" w14:textId="77777777" w:rsidR="00017BBF" w:rsidRDefault="00017BBF">
      <w:pPr>
        <w:spacing w:after="80"/>
      </w:pPr>
    </w:p>
    <w:p w14:paraId="3103098B" w14:textId="77777777" w:rsidR="00017BBF" w:rsidRDefault="00000000">
      <w:pPr>
        <w:spacing w:before="80" w:after="100"/>
      </w:pPr>
      <w:proofErr w:type="spellStart"/>
      <w:r>
        <w:rPr>
          <w:color w:val="1A1A2E"/>
        </w:rPr>
        <w:t>ltx</w:t>
      </w:r>
      <w:proofErr w:type="spellEnd"/>
      <w:r>
        <w:rPr>
          <w:color w:val="1A1A2E"/>
        </w:rPr>
        <w:t xml:space="preserve">-pipelines provides complete, ready-to-use inference flows. It orchestrates model loading, encoding, denoising, decoding, and file output. For JUST-DUB-IT, the key pipeline is </w:t>
      </w:r>
      <w:proofErr w:type="spellStart"/>
      <w:r>
        <w:rPr>
          <w:color w:val="1A1A2E"/>
        </w:rPr>
        <w:t>JustDubitPipeline</w:t>
      </w:r>
      <w:proofErr w:type="spellEnd"/>
      <w:r>
        <w:rPr>
          <w:color w:val="1A1A2E"/>
        </w:rPr>
        <w:t>.</w:t>
      </w:r>
    </w:p>
    <w:p w14:paraId="5C91E2D9" w14:textId="77777777" w:rsidR="00017BBF" w:rsidRDefault="00017BBF">
      <w:pPr>
        <w:spacing w:after="60"/>
      </w:pPr>
    </w:p>
    <w:p w14:paraId="63B8985D" w14:textId="77777777" w:rsidR="00017BBF" w:rsidRDefault="00000000">
      <w:pPr>
        <w:pStyle w:val="Heading2"/>
      </w:pPr>
      <w:proofErr w:type="gramStart"/>
      <w:r>
        <w:t>5.1  The</w:t>
      </w:r>
      <w:proofErr w:type="gramEnd"/>
      <w:r>
        <w:t xml:space="preserve"> </w:t>
      </w:r>
      <w:proofErr w:type="spellStart"/>
      <w:r>
        <w:t>JustDubitPipeline</w:t>
      </w:r>
      <w:proofErr w:type="spellEnd"/>
      <w:r>
        <w:t xml:space="preserve"> — Step by Step</w:t>
      </w:r>
    </w:p>
    <w:p w14:paraId="3BBA1974" w14:textId="77777777" w:rsidR="00017BBF" w:rsidRDefault="00000000">
      <w:pPr>
        <w:spacing w:before="80" w:after="100"/>
      </w:pPr>
      <w:r>
        <w:rPr>
          <w:color w:val="1A1A2E"/>
        </w:rPr>
        <w:t>Here is exactly what happens when you run the dubbing pipeline:</w:t>
      </w:r>
    </w:p>
    <w:p w14:paraId="6D6F3FAB" w14:textId="77777777" w:rsidR="00017BBF" w:rsidRDefault="00017BB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017BBF" w14:paraId="59CE7C44" w14:textId="77777777">
        <w:tblPrEx>
          <w:tblCellMar>
            <w:top w:w="0" w:type="dxa"/>
            <w:bottom w:w="0" w:type="dxa"/>
          </w:tblCellMar>
        </w:tblPrEx>
        <w:tc>
          <w:tcPr>
            <w:tcW w:w="900" w:type="dxa"/>
            <w:tcBorders>
              <w:top w:val="single" w:sz="1" w:space="0" w:color="D0D7E4"/>
              <w:left w:val="single" w:sz="1" w:space="0" w:color="D0D7E4"/>
              <w:bottom w:val="single" w:sz="1" w:space="0" w:color="D0D7E4"/>
              <w:right w:val="single" w:sz="1" w:space="0" w:color="D0D7E4"/>
            </w:tcBorders>
            <w:shd w:val="clear" w:color="auto" w:fill="2D4A8A"/>
            <w:tcMar>
              <w:top w:w="80" w:type="dxa"/>
              <w:left w:w="80" w:type="dxa"/>
              <w:bottom w:w="80" w:type="dxa"/>
              <w:right w:w="80" w:type="dxa"/>
            </w:tcMar>
            <w:vAlign w:val="center"/>
          </w:tcPr>
          <w:p w14:paraId="5FEA7CBA" w14:textId="77777777" w:rsidR="00017BBF" w:rsidRDefault="00000000">
            <w:pPr>
              <w:jc w:val="center"/>
            </w:pPr>
            <w:r>
              <w:rPr>
                <w:b/>
                <w:bCs/>
                <w:color w:val="FFFFFF"/>
                <w:sz w:val="28"/>
                <w:szCs w:val="28"/>
              </w:rPr>
              <w:t>1</w:t>
            </w:r>
          </w:p>
        </w:tc>
        <w:tc>
          <w:tcPr>
            <w:tcW w:w="846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60" w:type="dxa"/>
              <w:bottom w:w="80" w:type="dxa"/>
              <w:right w:w="120" w:type="dxa"/>
            </w:tcMar>
          </w:tcPr>
          <w:p w14:paraId="41BFE448" w14:textId="77777777" w:rsidR="00017BBF" w:rsidRDefault="00000000">
            <w:pPr>
              <w:spacing w:after="40"/>
            </w:pPr>
            <w:r>
              <w:rPr>
                <w:b/>
                <w:bCs/>
                <w:color w:val="2D4A8A"/>
              </w:rPr>
              <w:t xml:space="preserve">Load Models &amp; </w:t>
            </w:r>
            <w:proofErr w:type="spellStart"/>
            <w:r>
              <w:rPr>
                <w:b/>
                <w:bCs/>
                <w:color w:val="2D4A8A"/>
              </w:rPr>
              <w:t>LoRA</w:t>
            </w:r>
            <w:proofErr w:type="spellEnd"/>
          </w:p>
          <w:p w14:paraId="79A56988" w14:textId="77777777" w:rsidR="00017BBF" w:rsidRDefault="00000000">
            <w:r>
              <w:rPr>
                <w:color w:val="1A1A2E"/>
                <w:sz w:val="21"/>
                <w:szCs w:val="21"/>
              </w:rPr>
              <w:t xml:space="preserve">The pipeline loads: (a) LTX-2 19B base model, (b) Distilled </w:t>
            </w:r>
            <w:proofErr w:type="spellStart"/>
            <w:r>
              <w:rPr>
                <w:color w:val="1A1A2E"/>
                <w:sz w:val="21"/>
                <w:szCs w:val="21"/>
              </w:rPr>
              <w:t>LoRA</w:t>
            </w:r>
            <w:proofErr w:type="spellEnd"/>
            <w:r>
              <w:rPr>
                <w:color w:val="1A1A2E"/>
                <w:sz w:val="21"/>
                <w:szCs w:val="21"/>
              </w:rPr>
              <w:t xml:space="preserve"> (for faster inference), (c) </w:t>
            </w:r>
            <w:proofErr w:type="spellStart"/>
            <w:r>
              <w:rPr>
                <w:color w:val="1A1A2E"/>
                <w:sz w:val="21"/>
                <w:szCs w:val="21"/>
              </w:rPr>
              <w:t>JustDubit</w:t>
            </w:r>
            <w:proofErr w:type="spellEnd"/>
            <w:r>
              <w:rPr>
                <w:color w:val="1A1A2E"/>
                <w:sz w:val="21"/>
                <w:szCs w:val="21"/>
              </w:rPr>
              <w:t xml:space="preserve"> IC-</w:t>
            </w:r>
            <w:proofErr w:type="spellStart"/>
            <w:r>
              <w:rPr>
                <w:color w:val="1A1A2E"/>
                <w:sz w:val="21"/>
                <w:szCs w:val="21"/>
              </w:rPr>
              <w:t>LoRA</w:t>
            </w:r>
            <w:proofErr w:type="spellEnd"/>
            <w:r>
              <w:rPr>
                <w:color w:val="1A1A2E"/>
                <w:sz w:val="21"/>
                <w:szCs w:val="21"/>
              </w:rPr>
              <w:t xml:space="preserve"> (the dubbing </w:t>
            </w:r>
            <w:proofErr w:type="spellStart"/>
            <w:r>
              <w:rPr>
                <w:color w:val="1A1A2E"/>
                <w:sz w:val="21"/>
                <w:szCs w:val="21"/>
              </w:rPr>
              <w:t>LoRA</w:t>
            </w:r>
            <w:proofErr w:type="spellEnd"/>
            <w:r>
              <w:rPr>
                <w:color w:val="1A1A2E"/>
                <w:sz w:val="21"/>
                <w:szCs w:val="21"/>
              </w:rPr>
              <w:t xml:space="preserve"> trained by this paper), (d) Gemma 3 text encoder, (e) Spatial </w:t>
            </w:r>
            <w:proofErr w:type="spellStart"/>
            <w:r>
              <w:rPr>
                <w:color w:val="1A1A2E"/>
                <w:sz w:val="21"/>
                <w:szCs w:val="21"/>
              </w:rPr>
              <w:t>Upscaler</w:t>
            </w:r>
            <w:proofErr w:type="spellEnd"/>
            <w:r>
              <w:rPr>
                <w:color w:val="1A1A2E"/>
                <w:sz w:val="21"/>
                <w:szCs w:val="21"/>
              </w:rPr>
              <w:t xml:space="preserve">. The </w:t>
            </w:r>
            <w:proofErr w:type="spellStart"/>
            <w:r>
              <w:rPr>
                <w:color w:val="1A1A2E"/>
                <w:sz w:val="21"/>
                <w:szCs w:val="21"/>
              </w:rPr>
              <w:t>LoRAs</w:t>
            </w:r>
            <w:proofErr w:type="spellEnd"/>
            <w:r>
              <w:rPr>
                <w:color w:val="1A1A2E"/>
                <w:sz w:val="21"/>
                <w:szCs w:val="21"/>
              </w:rPr>
              <w:t xml:space="preserve"> are fused into the base model weights using the loader module from </w:t>
            </w:r>
            <w:proofErr w:type="spellStart"/>
            <w:r>
              <w:rPr>
                <w:color w:val="1A1A2E"/>
                <w:sz w:val="21"/>
                <w:szCs w:val="21"/>
              </w:rPr>
              <w:t>ltx</w:t>
            </w:r>
            <w:proofErr w:type="spellEnd"/>
            <w:r>
              <w:rPr>
                <w:color w:val="1A1A2E"/>
                <w:sz w:val="21"/>
                <w:szCs w:val="21"/>
              </w:rPr>
              <w:t>-core.</w:t>
            </w:r>
          </w:p>
        </w:tc>
      </w:tr>
      <w:tr w:rsidR="00017BBF" w14:paraId="3C312F57" w14:textId="77777777">
        <w:tblPrEx>
          <w:tblCellMar>
            <w:top w:w="0" w:type="dxa"/>
            <w:bottom w:w="0" w:type="dxa"/>
          </w:tblCellMar>
        </w:tblPrEx>
        <w:tc>
          <w:tcPr>
            <w:tcW w:w="900" w:type="dxa"/>
            <w:tcBorders>
              <w:top w:val="single" w:sz="1" w:space="0" w:color="D0D7E4"/>
              <w:left w:val="single" w:sz="1" w:space="0" w:color="D0D7E4"/>
              <w:bottom w:val="single" w:sz="1" w:space="0" w:color="D0D7E4"/>
              <w:right w:val="single" w:sz="1" w:space="0" w:color="D0D7E4"/>
            </w:tcBorders>
            <w:shd w:val="clear" w:color="auto" w:fill="2D4A8A"/>
            <w:tcMar>
              <w:top w:w="80" w:type="dxa"/>
              <w:left w:w="80" w:type="dxa"/>
              <w:bottom w:w="80" w:type="dxa"/>
              <w:right w:w="80" w:type="dxa"/>
            </w:tcMar>
            <w:vAlign w:val="center"/>
          </w:tcPr>
          <w:p w14:paraId="61823244" w14:textId="77777777" w:rsidR="00017BBF" w:rsidRDefault="00000000">
            <w:pPr>
              <w:jc w:val="center"/>
            </w:pPr>
            <w:r>
              <w:rPr>
                <w:b/>
                <w:bCs/>
                <w:color w:val="FFFFFF"/>
                <w:sz w:val="28"/>
                <w:szCs w:val="28"/>
              </w:rPr>
              <w:t>2</w:t>
            </w:r>
          </w:p>
        </w:tc>
        <w:tc>
          <w:tcPr>
            <w:tcW w:w="8460" w:type="dxa"/>
            <w:tcBorders>
              <w:top w:val="single" w:sz="1" w:space="0" w:color="D0D7E4"/>
              <w:left w:val="single" w:sz="1" w:space="0" w:color="D0D7E4"/>
              <w:bottom w:val="single" w:sz="1" w:space="0" w:color="D0D7E4"/>
              <w:right w:val="single" w:sz="1" w:space="0" w:color="D0D7E4"/>
            </w:tcBorders>
            <w:shd w:val="clear" w:color="auto" w:fill="E6F7F0"/>
            <w:tcMar>
              <w:top w:w="80" w:type="dxa"/>
              <w:left w:w="160" w:type="dxa"/>
              <w:bottom w:w="80" w:type="dxa"/>
              <w:right w:w="120" w:type="dxa"/>
            </w:tcMar>
          </w:tcPr>
          <w:p w14:paraId="5ACF3451" w14:textId="77777777" w:rsidR="00017BBF" w:rsidRDefault="00000000">
            <w:pPr>
              <w:spacing w:after="40"/>
            </w:pPr>
            <w:r>
              <w:rPr>
                <w:b/>
                <w:bCs/>
                <w:color w:val="2D4A8A"/>
              </w:rPr>
              <w:t>Encode Source Video</w:t>
            </w:r>
          </w:p>
          <w:p w14:paraId="5A16EA8E" w14:textId="77777777" w:rsidR="00017BBF" w:rsidRDefault="00000000">
            <w:r>
              <w:rPr>
                <w:color w:val="1A1A2E"/>
                <w:sz w:val="21"/>
                <w:szCs w:val="21"/>
              </w:rPr>
              <w:t>Your source video (e.g., person speaking English) is read frame by frame, encoded through the Video VAE to produce video latent tokens, and its audio track is encoded through the Audio VAE to produce audio latent tokens. These serve as the 'conditioning' (reference) for the generation.</w:t>
            </w:r>
          </w:p>
        </w:tc>
      </w:tr>
      <w:tr w:rsidR="00017BBF" w14:paraId="03B8D96F" w14:textId="77777777">
        <w:tblPrEx>
          <w:tblCellMar>
            <w:top w:w="0" w:type="dxa"/>
            <w:bottom w:w="0" w:type="dxa"/>
          </w:tblCellMar>
        </w:tblPrEx>
        <w:tc>
          <w:tcPr>
            <w:tcW w:w="900" w:type="dxa"/>
            <w:tcBorders>
              <w:top w:val="single" w:sz="1" w:space="0" w:color="D0D7E4"/>
              <w:left w:val="single" w:sz="1" w:space="0" w:color="D0D7E4"/>
              <w:bottom w:val="single" w:sz="1" w:space="0" w:color="D0D7E4"/>
              <w:right w:val="single" w:sz="1" w:space="0" w:color="D0D7E4"/>
            </w:tcBorders>
            <w:shd w:val="clear" w:color="auto" w:fill="2D4A8A"/>
            <w:tcMar>
              <w:top w:w="80" w:type="dxa"/>
              <w:left w:w="80" w:type="dxa"/>
              <w:bottom w:w="80" w:type="dxa"/>
              <w:right w:w="80" w:type="dxa"/>
            </w:tcMar>
            <w:vAlign w:val="center"/>
          </w:tcPr>
          <w:p w14:paraId="45F1E9B5" w14:textId="77777777" w:rsidR="00017BBF" w:rsidRDefault="00000000">
            <w:pPr>
              <w:jc w:val="center"/>
            </w:pPr>
            <w:r>
              <w:rPr>
                <w:b/>
                <w:bCs/>
                <w:color w:val="FFFFFF"/>
                <w:sz w:val="28"/>
                <w:szCs w:val="28"/>
              </w:rPr>
              <w:t>3</w:t>
            </w:r>
          </w:p>
        </w:tc>
        <w:tc>
          <w:tcPr>
            <w:tcW w:w="8460" w:type="dxa"/>
            <w:tcBorders>
              <w:top w:val="single" w:sz="1" w:space="0" w:color="D0D7E4"/>
              <w:left w:val="single" w:sz="1" w:space="0" w:color="D0D7E4"/>
              <w:bottom w:val="single" w:sz="1" w:space="0" w:color="D0D7E4"/>
              <w:right w:val="single" w:sz="1" w:space="0" w:color="D0D7E4"/>
            </w:tcBorders>
            <w:shd w:val="clear" w:color="auto" w:fill="FFFBEA"/>
            <w:tcMar>
              <w:top w:w="80" w:type="dxa"/>
              <w:left w:w="160" w:type="dxa"/>
              <w:bottom w:w="80" w:type="dxa"/>
              <w:right w:w="120" w:type="dxa"/>
            </w:tcMar>
          </w:tcPr>
          <w:p w14:paraId="6C9F9B12" w14:textId="77777777" w:rsidR="00017BBF" w:rsidRDefault="00000000">
            <w:pPr>
              <w:spacing w:after="40"/>
            </w:pPr>
            <w:r>
              <w:rPr>
                <w:b/>
                <w:bCs/>
                <w:color w:val="2D4A8A"/>
              </w:rPr>
              <w:t>Encode the Text Prompt</w:t>
            </w:r>
          </w:p>
          <w:p w14:paraId="420CE4F8" w14:textId="77777777" w:rsidR="00017BBF" w:rsidRDefault="00000000">
            <w:r>
              <w:rPr>
                <w:color w:val="1A1A2E"/>
                <w:sz w:val="21"/>
                <w:szCs w:val="21"/>
              </w:rPr>
              <w:t>Your prompt ('The woman is speaking French, saying: Bonjour!') is tokenized by Gemma 3 and processed through both the video text connector and audio text connector to produce conditioning embeddings. Note: The model does NOT translate — YOU provide the translation in the prompt.</w:t>
            </w:r>
          </w:p>
        </w:tc>
      </w:tr>
      <w:tr w:rsidR="00017BBF" w14:paraId="6B0E9532" w14:textId="77777777">
        <w:tblPrEx>
          <w:tblCellMar>
            <w:top w:w="0" w:type="dxa"/>
            <w:bottom w:w="0" w:type="dxa"/>
          </w:tblCellMar>
        </w:tblPrEx>
        <w:tc>
          <w:tcPr>
            <w:tcW w:w="900" w:type="dxa"/>
            <w:tcBorders>
              <w:top w:val="single" w:sz="1" w:space="0" w:color="D0D7E4"/>
              <w:left w:val="single" w:sz="1" w:space="0" w:color="D0D7E4"/>
              <w:bottom w:val="single" w:sz="1" w:space="0" w:color="D0D7E4"/>
              <w:right w:val="single" w:sz="1" w:space="0" w:color="D0D7E4"/>
            </w:tcBorders>
            <w:shd w:val="clear" w:color="auto" w:fill="2D4A8A"/>
            <w:tcMar>
              <w:top w:w="80" w:type="dxa"/>
              <w:left w:w="80" w:type="dxa"/>
              <w:bottom w:w="80" w:type="dxa"/>
              <w:right w:w="80" w:type="dxa"/>
            </w:tcMar>
            <w:vAlign w:val="center"/>
          </w:tcPr>
          <w:p w14:paraId="657A3AE8" w14:textId="77777777" w:rsidR="00017BBF" w:rsidRDefault="00000000">
            <w:pPr>
              <w:jc w:val="center"/>
            </w:pPr>
            <w:r>
              <w:rPr>
                <w:b/>
                <w:bCs/>
                <w:color w:val="FFFFFF"/>
                <w:sz w:val="28"/>
                <w:szCs w:val="28"/>
              </w:rPr>
              <w:t>4</w:t>
            </w:r>
          </w:p>
        </w:tc>
        <w:tc>
          <w:tcPr>
            <w:tcW w:w="8460" w:type="dxa"/>
            <w:tcBorders>
              <w:top w:val="single" w:sz="1" w:space="0" w:color="D0D7E4"/>
              <w:left w:val="single" w:sz="1" w:space="0" w:color="D0D7E4"/>
              <w:bottom w:val="single" w:sz="1" w:space="0" w:color="D0D7E4"/>
              <w:right w:val="single" w:sz="1" w:space="0" w:color="D0D7E4"/>
            </w:tcBorders>
            <w:shd w:val="clear" w:color="auto" w:fill="F3EEFF"/>
            <w:tcMar>
              <w:top w:w="80" w:type="dxa"/>
              <w:left w:w="160" w:type="dxa"/>
              <w:bottom w:w="80" w:type="dxa"/>
              <w:right w:w="120" w:type="dxa"/>
            </w:tcMar>
          </w:tcPr>
          <w:p w14:paraId="1D32D058" w14:textId="77777777" w:rsidR="00017BBF" w:rsidRDefault="00000000">
            <w:pPr>
              <w:spacing w:after="40"/>
            </w:pPr>
            <w:r>
              <w:rPr>
                <w:b/>
                <w:bCs/>
                <w:color w:val="2D4A8A"/>
              </w:rPr>
              <w:t>In-Context Conditioning (the IC-</w:t>
            </w:r>
            <w:proofErr w:type="spellStart"/>
            <w:r>
              <w:rPr>
                <w:b/>
                <w:bCs/>
                <w:color w:val="2D4A8A"/>
              </w:rPr>
              <w:t>LoRA</w:t>
            </w:r>
            <w:proofErr w:type="spellEnd"/>
            <w:r>
              <w:rPr>
                <w:b/>
                <w:bCs/>
                <w:color w:val="2D4A8A"/>
              </w:rPr>
              <w:t xml:space="preserve"> trick)</w:t>
            </w:r>
          </w:p>
          <w:p w14:paraId="416F6F53" w14:textId="77777777" w:rsidR="00017BBF" w:rsidRDefault="00000000">
            <w:r>
              <w:rPr>
                <w:color w:val="1A1A2E"/>
                <w:sz w:val="21"/>
                <w:szCs w:val="21"/>
              </w:rPr>
              <w:t xml:space="preserve">The source video's </w:t>
            </w:r>
            <w:proofErr w:type="spellStart"/>
            <w:r>
              <w:rPr>
                <w:color w:val="1A1A2E"/>
                <w:sz w:val="21"/>
                <w:szCs w:val="21"/>
              </w:rPr>
              <w:t>latents</w:t>
            </w:r>
            <w:proofErr w:type="spellEnd"/>
            <w:r>
              <w:rPr>
                <w:color w:val="1A1A2E"/>
                <w:sz w:val="21"/>
                <w:szCs w:val="21"/>
              </w:rPr>
              <w:t xml:space="preserve"> are concatenated (side-by-side in time) with a noise tensor. The model sees: [reference half = source video] + [generation half = noise to be denoised]. This is </w:t>
            </w:r>
            <w:r>
              <w:rPr>
                <w:color w:val="1A1A2E"/>
                <w:sz w:val="21"/>
                <w:szCs w:val="21"/>
              </w:rPr>
              <w:lastRenderedPageBreak/>
              <w:t>called 'in-context' generation — the model edits within context rather than generating from scratch.</w:t>
            </w:r>
          </w:p>
        </w:tc>
      </w:tr>
      <w:tr w:rsidR="00017BBF" w14:paraId="026201A0" w14:textId="77777777">
        <w:tblPrEx>
          <w:tblCellMar>
            <w:top w:w="0" w:type="dxa"/>
            <w:bottom w:w="0" w:type="dxa"/>
          </w:tblCellMar>
        </w:tblPrEx>
        <w:tc>
          <w:tcPr>
            <w:tcW w:w="900" w:type="dxa"/>
            <w:tcBorders>
              <w:top w:val="single" w:sz="1" w:space="0" w:color="D0D7E4"/>
              <w:left w:val="single" w:sz="1" w:space="0" w:color="D0D7E4"/>
              <w:bottom w:val="single" w:sz="1" w:space="0" w:color="D0D7E4"/>
              <w:right w:val="single" w:sz="1" w:space="0" w:color="D0D7E4"/>
            </w:tcBorders>
            <w:shd w:val="clear" w:color="auto" w:fill="2D4A8A"/>
            <w:tcMar>
              <w:top w:w="80" w:type="dxa"/>
              <w:left w:w="80" w:type="dxa"/>
              <w:bottom w:w="80" w:type="dxa"/>
              <w:right w:w="80" w:type="dxa"/>
            </w:tcMar>
            <w:vAlign w:val="center"/>
          </w:tcPr>
          <w:p w14:paraId="297E9B66" w14:textId="77777777" w:rsidR="00017BBF" w:rsidRDefault="00000000">
            <w:pPr>
              <w:jc w:val="center"/>
            </w:pPr>
            <w:r>
              <w:rPr>
                <w:b/>
                <w:bCs/>
                <w:color w:val="FFFFFF"/>
                <w:sz w:val="28"/>
                <w:szCs w:val="28"/>
              </w:rPr>
              <w:lastRenderedPageBreak/>
              <w:t>5</w:t>
            </w:r>
          </w:p>
        </w:tc>
        <w:tc>
          <w:tcPr>
            <w:tcW w:w="846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60" w:type="dxa"/>
              <w:bottom w:w="80" w:type="dxa"/>
              <w:right w:w="120" w:type="dxa"/>
            </w:tcMar>
          </w:tcPr>
          <w:p w14:paraId="791C51D2" w14:textId="77777777" w:rsidR="00017BBF" w:rsidRDefault="00000000">
            <w:pPr>
              <w:spacing w:after="40"/>
            </w:pPr>
            <w:r>
              <w:rPr>
                <w:b/>
                <w:bCs/>
                <w:color w:val="2D4A8A"/>
              </w:rPr>
              <w:t>Stage 1 Diffusion Denoising (~30 steps)</w:t>
            </w:r>
          </w:p>
          <w:p w14:paraId="4E7BE737" w14:textId="77777777" w:rsidR="00017BBF" w:rsidRDefault="00000000">
            <w:r>
              <w:rPr>
                <w:color w:val="1A1A2E"/>
                <w:sz w:val="21"/>
                <w:szCs w:val="21"/>
              </w:rPr>
              <w:t xml:space="preserve">The dual-stream transformer iteratively denoises the latent noise toward a dubbed video at base resolution (e.g., 512×768). At each step, both audio and video </w:t>
            </w:r>
            <w:proofErr w:type="spellStart"/>
            <w:r>
              <w:rPr>
                <w:color w:val="1A1A2E"/>
                <w:sz w:val="21"/>
                <w:szCs w:val="21"/>
              </w:rPr>
              <w:t>latents</w:t>
            </w:r>
            <w:proofErr w:type="spellEnd"/>
            <w:r>
              <w:rPr>
                <w:color w:val="1A1A2E"/>
                <w:sz w:val="21"/>
                <w:szCs w:val="21"/>
              </w:rPr>
              <w:t xml:space="preserve"> are updated simultaneously through bidirectional cross-attention. Result: a low-res dubbed </w:t>
            </w:r>
            <w:proofErr w:type="spellStart"/>
            <w:r>
              <w:rPr>
                <w:color w:val="1A1A2E"/>
                <w:sz w:val="21"/>
                <w:szCs w:val="21"/>
              </w:rPr>
              <w:t>video+audio</w:t>
            </w:r>
            <w:proofErr w:type="spellEnd"/>
            <w:r>
              <w:rPr>
                <w:color w:val="1A1A2E"/>
                <w:sz w:val="21"/>
                <w:szCs w:val="21"/>
              </w:rPr>
              <w:t xml:space="preserve"> latent.</w:t>
            </w:r>
          </w:p>
        </w:tc>
      </w:tr>
      <w:tr w:rsidR="00017BBF" w14:paraId="0E1FC087" w14:textId="77777777">
        <w:tblPrEx>
          <w:tblCellMar>
            <w:top w:w="0" w:type="dxa"/>
            <w:bottom w:w="0" w:type="dxa"/>
          </w:tblCellMar>
        </w:tblPrEx>
        <w:tc>
          <w:tcPr>
            <w:tcW w:w="900" w:type="dxa"/>
            <w:tcBorders>
              <w:top w:val="single" w:sz="1" w:space="0" w:color="D0D7E4"/>
              <w:left w:val="single" w:sz="1" w:space="0" w:color="D0D7E4"/>
              <w:bottom w:val="single" w:sz="1" w:space="0" w:color="D0D7E4"/>
              <w:right w:val="single" w:sz="1" w:space="0" w:color="D0D7E4"/>
            </w:tcBorders>
            <w:shd w:val="clear" w:color="auto" w:fill="2D4A8A"/>
            <w:tcMar>
              <w:top w:w="80" w:type="dxa"/>
              <w:left w:w="80" w:type="dxa"/>
              <w:bottom w:w="80" w:type="dxa"/>
              <w:right w:w="80" w:type="dxa"/>
            </w:tcMar>
            <w:vAlign w:val="center"/>
          </w:tcPr>
          <w:p w14:paraId="04E50609" w14:textId="77777777" w:rsidR="00017BBF" w:rsidRDefault="00000000">
            <w:pPr>
              <w:jc w:val="center"/>
            </w:pPr>
            <w:r>
              <w:rPr>
                <w:b/>
                <w:bCs/>
                <w:color w:val="FFFFFF"/>
                <w:sz w:val="28"/>
                <w:szCs w:val="28"/>
              </w:rPr>
              <w:t>6</w:t>
            </w:r>
          </w:p>
        </w:tc>
        <w:tc>
          <w:tcPr>
            <w:tcW w:w="8460" w:type="dxa"/>
            <w:tcBorders>
              <w:top w:val="single" w:sz="1" w:space="0" w:color="D0D7E4"/>
              <w:left w:val="single" w:sz="1" w:space="0" w:color="D0D7E4"/>
              <w:bottom w:val="single" w:sz="1" w:space="0" w:color="D0D7E4"/>
              <w:right w:val="single" w:sz="1" w:space="0" w:color="D0D7E4"/>
            </w:tcBorders>
            <w:shd w:val="clear" w:color="auto" w:fill="FFF8E1"/>
            <w:tcMar>
              <w:top w:w="80" w:type="dxa"/>
              <w:left w:w="160" w:type="dxa"/>
              <w:bottom w:w="80" w:type="dxa"/>
              <w:right w:w="120" w:type="dxa"/>
            </w:tcMar>
          </w:tcPr>
          <w:p w14:paraId="61252F82" w14:textId="77777777" w:rsidR="00017BBF" w:rsidRDefault="00000000">
            <w:pPr>
              <w:spacing w:after="40"/>
            </w:pPr>
            <w:r>
              <w:rPr>
                <w:b/>
                <w:bCs/>
                <w:color w:val="2D4A8A"/>
              </w:rPr>
              <w:t>Stage 2 Spatial Upscaling</w:t>
            </w:r>
          </w:p>
          <w:p w14:paraId="6A9C6D73" w14:textId="77777777" w:rsidR="00017BBF" w:rsidRDefault="00000000">
            <w:r>
              <w:rPr>
                <w:color w:val="1A1A2E"/>
                <w:sz w:val="21"/>
                <w:szCs w:val="21"/>
              </w:rPr>
              <w:t xml:space="preserve">The Spatial </w:t>
            </w:r>
            <w:proofErr w:type="spellStart"/>
            <w:r>
              <w:rPr>
                <w:color w:val="1A1A2E"/>
                <w:sz w:val="21"/>
                <w:szCs w:val="21"/>
              </w:rPr>
              <w:t>Upscaler</w:t>
            </w:r>
            <w:proofErr w:type="spellEnd"/>
            <w:r>
              <w:rPr>
                <w:color w:val="1A1A2E"/>
                <w:sz w:val="21"/>
                <w:szCs w:val="21"/>
              </w:rPr>
              <w:t xml:space="preserve"> takes the Stage 1 video </w:t>
            </w:r>
            <w:proofErr w:type="spellStart"/>
            <w:r>
              <w:rPr>
                <w:color w:val="1A1A2E"/>
                <w:sz w:val="21"/>
                <w:szCs w:val="21"/>
              </w:rPr>
              <w:t>latents</w:t>
            </w:r>
            <w:proofErr w:type="spellEnd"/>
            <w:r>
              <w:rPr>
                <w:color w:val="1A1A2E"/>
                <w:sz w:val="21"/>
                <w:szCs w:val="21"/>
              </w:rPr>
              <w:t xml:space="preserve"> and produces </w:t>
            </w:r>
            <w:proofErr w:type="spellStart"/>
            <w:r>
              <w:rPr>
                <w:color w:val="1A1A2E"/>
                <w:sz w:val="21"/>
                <w:szCs w:val="21"/>
              </w:rPr>
              <w:t>latents</w:t>
            </w:r>
            <w:proofErr w:type="spellEnd"/>
            <w:r>
              <w:rPr>
                <w:color w:val="1A1A2E"/>
                <w:sz w:val="21"/>
                <w:szCs w:val="21"/>
              </w:rPr>
              <w:t xml:space="preserve"> at 2× the resolution (e.g., 1024×1536). This is a second, lighter diffusion process. Note: Audio is NOT </w:t>
            </w:r>
            <w:proofErr w:type="spellStart"/>
            <w:r>
              <w:rPr>
                <w:color w:val="1A1A2E"/>
                <w:sz w:val="21"/>
                <w:szCs w:val="21"/>
              </w:rPr>
              <w:t>upsampled</w:t>
            </w:r>
            <w:proofErr w:type="spellEnd"/>
            <w:r>
              <w:rPr>
                <w:color w:val="1A1A2E"/>
                <w:sz w:val="21"/>
                <w:szCs w:val="21"/>
              </w:rPr>
              <w:t xml:space="preserve"> in Stage 2 — it stays at Stage 1 quality.</w:t>
            </w:r>
          </w:p>
        </w:tc>
      </w:tr>
      <w:tr w:rsidR="00017BBF" w14:paraId="0A5C80E2" w14:textId="77777777">
        <w:tblPrEx>
          <w:tblCellMar>
            <w:top w:w="0" w:type="dxa"/>
            <w:bottom w:w="0" w:type="dxa"/>
          </w:tblCellMar>
        </w:tblPrEx>
        <w:tc>
          <w:tcPr>
            <w:tcW w:w="900" w:type="dxa"/>
            <w:tcBorders>
              <w:top w:val="single" w:sz="1" w:space="0" w:color="D0D7E4"/>
              <w:left w:val="single" w:sz="1" w:space="0" w:color="D0D7E4"/>
              <w:bottom w:val="single" w:sz="1" w:space="0" w:color="D0D7E4"/>
              <w:right w:val="single" w:sz="1" w:space="0" w:color="D0D7E4"/>
            </w:tcBorders>
            <w:shd w:val="clear" w:color="auto" w:fill="2D4A8A"/>
            <w:tcMar>
              <w:top w:w="80" w:type="dxa"/>
              <w:left w:w="80" w:type="dxa"/>
              <w:bottom w:w="80" w:type="dxa"/>
              <w:right w:w="80" w:type="dxa"/>
            </w:tcMar>
            <w:vAlign w:val="center"/>
          </w:tcPr>
          <w:p w14:paraId="7329B629" w14:textId="77777777" w:rsidR="00017BBF" w:rsidRDefault="00000000">
            <w:pPr>
              <w:jc w:val="center"/>
            </w:pPr>
            <w:r>
              <w:rPr>
                <w:b/>
                <w:bCs/>
                <w:color w:val="FFFFFF"/>
                <w:sz w:val="28"/>
                <w:szCs w:val="28"/>
              </w:rPr>
              <w:t>7</w:t>
            </w:r>
          </w:p>
        </w:tc>
        <w:tc>
          <w:tcPr>
            <w:tcW w:w="8460" w:type="dxa"/>
            <w:tcBorders>
              <w:top w:val="single" w:sz="1" w:space="0" w:color="D0D7E4"/>
              <w:left w:val="single" w:sz="1" w:space="0" w:color="D0D7E4"/>
              <w:bottom w:val="single" w:sz="1" w:space="0" w:color="D0D7E4"/>
              <w:right w:val="single" w:sz="1" w:space="0" w:color="D0D7E4"/>
            </w:tcBorders>
            <w:shd w:val="clear" w:color="auto" w:fill="E6F7F0"/>
            <w:tcMar>
              <w:top w:w="80" w:type="dxa"/>
              <w:left w:w="160" w:type="dxa"/>
              <w:bottom w:w="80" w:type="dxa"/>
              <w:right w:w="120" w:type="dxa"/>
            </w:tcMar>
          </w:tcPr>
          <w:p w14:paraId="223E28CD" w14:textId="77777777" w:rsidR="00017BBF" w:rsidRDefault="00000000">
            <w:pPr>
              <w:spacing w:after="40"/>
            </w:pPr>
            <w:r>
              <w:rPr>
                <w:b/>
                <w:bCs/>
                <w:color w:val="2D4A8A"/>
              </w:rPr>
              <w:t>Decode to Pixels &amp; Waveform</w:t>
            </w:r>
          </w:p>
          <w:p w14:paraId="45AFF526" w14:textId="77777777" w:rsidR="00017BBF" w:rsidRDefault="00000000">
            <w:r>
              <w:rPr>
                <w:color w:val="1A1A2E"/>
                <w:sz w:val="21"/>
                <w:szCs w:val="21"/>
              </w:rPr>
              <w:t xml:space="preserve">The final video </w:t>
            </w:r>
            <w:proofErr w:type="spellStart"/>
            <w:r>
              <w:rPr>
                <w:color w:val="1A1A2E"/>
                <w:sz w:val="21"/>
                <w:szCs w:val="21"/>
              </w:rPr>
              <w:t>latents</w:t>
            </w:r>
            <w:proofErr w:type="spellEnd"/>
            <w:r>
              <w:rPr>
                <w:color w:val="1A1A2E"/>
                <w:sz w:val="21"/>
                <w:szCs w:val="21"/>
              </w:rPr>
              <w:t xml:space="preserve"> are decoded back to pixel frames by the Video VAE decoder. The audio </w:t>
            </w:r>
            <w:proofErr w:type="spellStart"/>
            <w:r>
              <w:rPr>
                <w:color w:val="1A1A2E"/>
                <w:sz w:val="21"/>
                <w:szCs w:val="21"/>
              </w:rPr>
              <w:t>latents</w:t>
            </w:r>
            <w:proofErr w:type="spellEnd"/>
            <w:r>
              <w:rPr>
                <w:color w:val="1A1A2E"/>
                <w:sz w:val="21"/>
                <w:szCs w:val="21"/>
              </w:rPr>
              <w:t xml:space="preserve"> are decoded to a mel spectrogram by the Audio VAE decoder, then converted to an audio waveform by the Neural Vocoder. Result: an .mp4 file with dubbed video and audio.</w:t>
            </w:r>
          </w:p>
        </w:tc>
      </w:tr>
    </w:tbl>
    <w:p w14:paraId="19C91BEC" w14:textId="77777777" w:rsidR="00017BBF" w:rsidRDefault="00017BBF">
      <w:pPr>
        <w:spacing w:after="120"/>
      </w:pPr>
    </w:p>
    <w:p w14:paraId="5340DA97" w14:textId="77777777" w:rsidR="00017BBF" w:rsidRDefault="00000000">
      <w:pPr>
        <w:pStyle w:val="Heading2"/>
      </w:pPr>
      <w:proofErr w:type="gramStart"/>
      <w:r>
        <w:t>5.2  Modality</w:t>
      </w:r>
      <w:proofErr w:type="gramEnd"/>
      <w:r>
        <w:t>-Aware Classifier-Free Guidance (CFG)</w:t>
      </w:r>
    </w:p>
    <w:p w14:paraId="7A0EB2FC" w14:textId="77777777" w:rsidR="00017BBF" w:rsidRDefault="00000000">
      <w:pPr>
        <w:spacing w:before="80" w:after="100"/>
      </w:pPr>
      <w:r>
        <w:rPr>
          <w:color w:val="1A1A2E"/>
        </w:rPr>
        <w:t>LTX-2 uses a novel Bimodal CFG that lets you independently control how strongly the video and audio streams follow the text prompt. Standard CFG runs two forward passes (conditional and unconditional) and amplifies the difference. LTX-2's bimodal CFG allows:</w:t>
      </w:r>
    </w:p>
    <w:p w14:paraId="20F56F7A" w14:textId="77777777" w:rsidR="00017BBF" w:rsidRDefault="00017BBF">
      <w:pPr>
        <w:spacing w:after="60"/>
      </w:pPr>
    </w:p>
    <w:p w14:paraId="02C24D9A" w14:textId="77777777" w:rsidR="00017BBF" w:rsidRDefault="00000000">
      <w:pPr>
        <w:pStyle w:val="ListParagraph"/>
        <w:numPr>
          <w:ilvl w:val="0"/>
          <w:numId w:val="2"/>
        </w:numPr>
        <w:spacing w:before="60" w:after="60"/>
      </w:pPr>
      <w:proofErr w:type="spellStart"/>
      <w:r>
        <w:rPr>
          <w:color w:val="1A1A2E"/>
        </w:rPr>
        <w:t>cfg_guidance_scale</w:t>
      </w:r>
      <w:proofErr w:type="spellEnd"/>
      <w:r>
        <w:rPr>
          <w:color w:val="1A1A2E"/>
        </w:rPr>
        <w:t xml:space="preserve"> -&gt; controls overall adherence to the text prompt</w:t>
      </w:r>
    </w:p>
    <w:p w14:paraId="7327BBD9" w14:textId="77777777" w:rsidR="00017BBF" w:rsidRDefault="00000000">
      <w:pPr>
        <w:pStyle w:val="ListParagraph"/>
        <w:numPr>
          <w:ilvl w:val="0"/>
          <w:numId w:val="2"/>
        </w:numPr>
        <w:spacing w:before="60" w:after="60"/>
      </w:pPr>
      <w:r>
        <w:rPr>
          <w:color w:val="1A1A2E"/>
        </w:rPr>
        <w:t>Separate audio/video guidance scales -&gt; useful when you want very precise speech but more natural-looking video</w:t>
      </w:r>
    </w:p>
    <w:p w14:paraId="565E68CC" w14:textId="77777777" w:rsidR="00017BBF" w:rsidRDefault="00017B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BBF" w14:paraId="2FD185F2" w14:textId="77777777">
        <w:tblPrEx>
          <w:tblCellMar>
            <w:top w:w="0" w:type="dxa"/>
            <w:bottom w:w="0" w:type="dxa"/>
          </w:tblCellMar>
        </w:tblPrEx>
        <w:tc>
          <w:tcPr>
            <w:tcW w:w="9360" w:type="dxa"/>
            <w:tcBorders>
              <w:top w:val="single" w:sz="1" w:space="0" w:color="D0D7E4"/>
              <w:left w:val="single" w:sz="1" w:space="0" w:color="D0D7E4"/>
              <w:bottom w:val="single" w:sz="1" w:space="0" w:color="D0D7E4"/>
              <w:right w:val="single" w:sz="1" w:space="0" w:color="D0D7E4"/>
            </w:tcBorders>
            <w:shd w:val="clear" w:color="auto" w:fill="FFF0EC"/>
            <w:tcMar>
              <w:top w:w="160" w:type="dxa"/>
              <w:left w:w="220" w:type="dxa"/>
              <w:bottom w:w="160" w:type="dxa"/>
              <w:right w:w="220" w:type="dxa"/>
            </w:tcMar>
          </w:tcPr>
          <w:p w14:paraId="7EE73957" w14:textId="77777777" w:rsidR="00017BBF" w:rsidRDefault="00000000">
            <w:pPr>
              <w:spacing w:after="80"/>
            </w:pPr>
            <w:r>
              <w:rPr>
                <w:b/>
                <w:bCs/>
                <w:color w:val="2D4A8A"/>
              </w:rPr>
              <w:t>⚠</w:t>
            </w:r>
            <w:proofErr w:type="gramStart"/>
            <w:r>
              <w:rPr>
                <w:b/>
                <w:bCs/>
                <w:color w:val="2D4A8A"/>
              </w:rPr>
              <w:t>️  Important</w:t>
            </w:r>
            <w:proofErr w:type="gramEnd"/>
            <w:r>
              <w:rPr>
                <w:b/>
                <w:bCs/>
                <w:color w:val="2D4A8A"/>
              </w:rPr>
              <w:t>: No Built-in Translation</w:t>
            </w:r>
          </w:p>
          <w:p w14:paraId="078FB9A4" w14:textId="77777777" w:rsidR="00017BBF" w:rsidRDefault="00000000">
            <w:r>
              <w:rPr>
                <w:color w:val="1A1A2E"/>
              </w:rPr>
              <w:t>JUST-DUB-IT does NOT translate text. The model expects the translated dialogue IN the prompt. You must first translate the script using an LLM (like Claude), then provide the translation as the prompt. The repo even provides a system prompt for translation.</w:t>
            </w:r>
          </w:p>
        </w:tc>
      </w:tr>
    </w:tbl>
    <w:p w14:paraId="140C65B1" w14:textId="77777777" w:rsidR="00017BBF" w:rsidRDefault="00017BBF">
      <w:pPr>
        <w:spacing w:after="120"/>
      </w:pPr>
    </w:p>
    <w:p w14:paraId="3AA5E36F" w14:textId="77777777" w:rsidR="00017BBF" w:rsidRDefault="00000000">
      <w:pPr>
        <w:pStyle w:val="Heading1"/>
        <w:shd w:val="clear" w:color="auto" w:fill="2D4A8A"/>
        <w:ind w:left="360" w:right="360"/>
      </w:pPr>
      <w:r>
        <w:t xml:space="preserve">6 · Package 3 — </w:t>
      </w:r>
      <w:proofErr w:type="spellStart"/>
      <w:r>
        <w:t>ltx</w:t>
      </w:r>
      <w:proofErr w:type="spellEnd"/>
      <w:r>
        <w:t>-trainer: Teaching the Model</w:t>
      </w:r>
    </w:p>
    <w:p w14:paraId="0912F2A4" w14:textId="77777777" w:rsidR="00017BBF" w:rsidRDefault="00017BBF">
      <w:pPr>
        <w:spacing w:after="80"/>
      </w:pPr>
    </w:p>
    <w:p w14:paraId="36F344D6" w14:textId="77777777" w:rsidR="00017BBF" w:rsidRDefault="00000000">
      <w:pPr>
        <w:spacing w:before="80" w:after="100"/>
      </w:pPr>
      <w:proofErr w:type="spellStart"/>
      <w:r>
        <w:rPr>
          <w:color w:val="1A1A2E"/>
        </w:rPr>
        <w:t>ltx</w:t>
      </w:r>
      <w:proofErr w:type="spellEnd"/>
      <w:r>
        <w:rPr>
          <w:color w:val="1A1A2E"/>
        </w:rPr>
        <w:t xml:space="preserve">-trainer provides all the tools to fine-tune LTX-2 using </w:t>
      </w:r>
      <w:proofErr w:type="spellStart"/>
      <w:r>
        <w:rPr>
          <w:color w:val="1A1A2E"/>
        </w:rPr>
        <w:t>LoRA</w:t>
      </w:r>
      <w:proofErr w:type="spellEnd"/>
      <w:r>
        <w:rPr>
          <w:color w:val="1A1A2E"/>
        </w:rPr>
        <w:t xml:space="preserve"> or full fine-tuning. You would use this if you want to train your own dubbing </w:t>
      </w:r>
      <w:proofErr w:type="spellStart"/>
      <w:r>
        <w:rPr>
          <w:color w:val="1A1A2E"/>
        </w:rPr>
        <w:t>LoRA</w:t>
      </w:r>
      <w:proofErr w:type="spellEnd"/>
      <w:r>
        <w:rPr>
          <w:color w:val="1A1A2E"/>
        </w:rPr>
        <w:t xml:space="preserve"> on custom data, or reproduce the </w:t>
      </w:r>
      <w:proofErr w:type="spellStart"/>
      <w:r>
        <w:rPr>
          <w:color w:val="1A1A2E"/>
        </w:rPr>
        <w:t>JustDubit</w:t>
      </w:r>
      <w:proofErr w:type="spellEnd"/>
      <w:r>
        <w:rPr>
          <w:color w:val="1A1A2E"/>
        </w:rPr>
        <w:t xml:space="preserve"> </w:t>
      </w:r>
      <w:proofErr w:type="spellStart"/>
      <w:r>
        <w:rPr>
          <w:color w:val="1A1A2E"/>
        </w:rPr>
        <w:t>LoRA</w:t>
      </w:r>
      <w:proofErr w:type="spellEnd"/>
      <w:r>
        <w:rPr>
          <w:color w:val="1A1A2E"/>
        </w:rPr>
        <w:t xml:space="preserve"> from scratch.</w:t>
      </w:r>
    </w:p>
    <w:p w14:paraId="2DA4959E" w14:textId="77777777" w:rsidR="00017BBF" w:rsidRDefault="00017BB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17BBF" w14:paraId="243A168B"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1E0C9A01" w14:textId="77777777" w:rsidR="00017BBF" w:rsidRDefault="00000000">
            <w:r>
              <w:rPr>
                <w:b/>
                <w:bCs/>
                <w:color w:val="2D4A8A"/>
                <w:sz w:val="21"/>
                <w:szCs w:val="21"/>
              </w:rPr>
              <w:t xml:space="preserve">Training Mode: </w:t>
            </w:r>
            <w:proofErr w:type="spellStart"/>
            <w:r>
              <w:rPr>
                <w:b/>
                <w:bCs/>
                <w:color w:val="2D4A8A"/>
                <w:sz w:val="21"/>
                <w:szCs w:val="21"/>
              </w:rPr>
              <w:t>LoRA</w:t>
            </w:r>
            <w:proofErr w:type="spellEnd"/>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647CD667" w14:textId="77777777" w:rsidR="00017BBF" w:rsidRDefault="00000000">
            <w:r>
              <w:rPr>
                <w:color w:val="1A1A2E"/>
                <w:sz w:val="21"/>
                <w:szCs w:val="21"/>
              </w:rPr>
              <w:t xml:space="preserve">Fine-tune only a small set of rank-decomposed weight matrices (the </w:t>
            </w:r>
            <w:proofErr w:type="spellStart"/>
            <w:r>
              <w:rPr>
                <w:color w:val="1A1A2E"/>
                <w:sz w:val="21"/>
                <w:szCs w:val="21"/>
              </w:rPr>
              <w:t>LoRA</w:t>
            </w:r>
            <w:proofErr w:type="spellEnd"/>
            <w:r>
              <w:rPr>
                <w:color w:val="1A1A2E"/>
                <w:sz w:val="21"/>
                <w:szCs w:val="21"/>
              </w:rPr>
              <w:t>). The base model weights stay frozen. Much faster and less memory.</w:t>
            </w:r>
          </w:p>
        </w:tc>
      </w:tr>
      <w:tr w:rsidR="00017BBF" w14:paraId="1530D942"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637FA644" w14:textId="77777777" w:rsidR="00017BBF" w:rsidRDefault="00000000">
            <w:r>
              <w:rPr>
                <w:b/>
                <w:bCs/>
                <w:color w:val="2D4A8A"/>
                <w:sz w:val="21"/>
                <w:szCs w:val="21"/>
              </w:rPr>
              <w:lastRenderedPageBreak/>
              <w:t>Training Mode: IC-</w:t>
            </w:r>
            <w:proofErr w:type="spellStart"/>
            <w:r>
              <w:rPr>
                <w:b/>
                <w:bCs/>
                <w:color w:val="2D4A8A"/>
                <w:sz w:val="21"/>
                <w:szCs w:val="21"/>
              </w:rPr>
              <w:t>LoRA</w:t>
            </w:r>
            <w:proofErr w:type="spellEnd"/>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331A5B64" w14:textId="77777777" w:rsidR="00017BBF" w:rsidRDefault="00000000">
            <w:r>
              <w:rPr>
                <w:color w:val="1A1A2E"/>
                <w:sz w:val="21"/>
                <w:szCs w:val="21"/>
              </w:rPr>
              <w:t xml:space="preserve">In-Context </w:t>
            </w:r>
            <w:proofErr w:type="spellStart"/>
            <w:r>
              <w:rPr>
                <w:color w:val="1A1A2E"/>
                <w:sz w:val="21"/>
                <w:szCs w:val="21"/>
              </w:rPr>
              <w:t>LoRA</w:t>
            </w:r>
            <w:proofErr w:type="spellEnd"/>
            <w:r>
              <w:rPr>
                <w:color w:val="1A1A2E"/>
                <w:sz w:val="21"/>
                <w:szCs w:val="21"/>
              </w:rPr>
              <w:t xml:space="preserve"> — a specific </w:t>
            </w:r>
            <w:proofErr w:type="spellStart"/>
            <w:r>
              <w:rPr>
                <w:color w:val="1A1A2E"/>
                <w:sz w:val="21"/>
                <w:szCs w:val="21"/>
              </w:rPr>
              <w:t>LoRA</w:t>
            </w:r>
            <w:proofErr w:type="spellEnd"/>
            <w:r>
              <w:rPr>
                <w:color w:val="1A1A2E"/>
                <w:sz w:val="21"/>
                <w:szCs w:val="21"/>
              </w:rPr>
              <w:t xml:space="preserve"> type that teaches the model to condition on a reference video clip concatenated with the generation target.</w:t>
            </w:r>
          </w:p>
        </w:tc>
      </w:tr>
      <w:tr w:rsidR="00017BBF" w14:paraId="4D367D33"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0E0B68DC" w14:textId="77777777" w:rsidR="00017BBF" w:rsidRDefault="00000000">
            <w:r>
              <w:rPr>
                <w:b/>
                <w:bCs/>
                <w:color w:val="2D4A8A"/>
                <w:sz w:val="21"/>
                <w:szCs w:val="21"/>
              </w:rPr>
              <w:t>Training Mode: Full Fine-tune</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66C27605" w14:textId="77777777" w:rsidR="00017BBF" w:rsidRDefault="00000000">
            <w:r>
              <w:rPr>
                <w:color w:val="1A1A2E"/>
                <w:sz w:val="21"/>
                <w:szCs w:val="21"/>
              </w:rPr>
              <w:t>Update all model weights. Needs massive compute (80GB+ VRAM GPU recommended, like A100 or H100).</w:t>
            </w:r>
          </w:p>
        </w:tc>
      </w:tr>
      <w:tr w:rsidR="00017BBF" w14:paraId="594000E3"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3E6DF022" w14:textId="77777777" w:rsidR="00017BBF" w:rsidRDefault="00000000">
            <w:r>
              <w:rPr>
                <w:b/>
                <w:bCs/>
                <w:color w:val="2D4A8A"/>
                <w:sz w:val="21"/>
                <w:szCs w:val="21"/>
              </w:rPr>
              <w:t>Low-VRAM Config</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1AA223B1" w14:textId="77777777" w:rsidR="00017BBF" w:rsidRDefault="00000000">
            <w:r>
              <w:rPr>
                <w:color w:val="1A1A2E"/>
                <w:sz w:val="21"/>
                <w:szCs w:val="21"/>
              </w:rPr>
              <w:t>For 32GB GPUs (e.g. RTX 5090): enables INT8 quantization and other memory optimizations.</w:t>
            </w:r>
          </w:p>
        </w:tc>
      </w:tr>
      <w:tr w:rsidR="00017BBF" w14:paraId="15A4C316"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076ED82A" w14:textId="77777777" w:rsidR="00017BBF" w:rsidRDefault="00000000">
            <w:r>
              <w:rPr>
                <w:b/>
                <w:bCs/>
                <w:color w:val="2D4A8A"/>
                <w:sz w:val="21"/>
                <w:szCs w:val="21"/>
              </w:rPr>
              <w:t>Multi-GPU Support</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4267729D" w14:textId="77777777" w:rsidR="00017BBF" w:rsidRDefault="00000000">
            <w:r>
              <w:rPr>
                <w:color w:val="1A1A2E"/>
                <w:sz w:val="21"/>
                <w:szCs w:val="21"/>
              </w:rPr>
              <w:t xml:space="preserve">Uses </w:t>
            </w:r>
            <w:proofErr w:type="spellStart"/>
            <w:r>
              <w:rPr>
                <w:color w:val="1A1A2E"/>
                <w:sz w:val="21"/>
                <w:szCs w:val="21"/>
              </w:rPr>
              <w:t>PyTorch</w:t>
            </w:r>
            <w:proofErr w:type="spellEnd"/>
            <w:r>
              <w:rPr>
                <w:color w:val="1A1A2E"/>
                <w:sz w:val="21"/>
                <w:szCs w:val="21"/>
              </w:rPr>
              <w:t xml:space="preserve"> DDP / distributed training for multi-GPU setups.</w:t>
            </w:r>
          </w:p>
        </w:tc>
      </w:tr>
      <w:tr w:rsidR="00017BBF" w14:paraId="60839CF6"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6CDCD27F" w14:textId="77777777" w:rsidR="00017BBF" w:rsidRDefault="00000000">
            <w:r>
              <w:rPr>
                <w:b/>
                <w:bCs/>
                <w:color w:val="2D4A8A"/>
                <w:sz w:val="21"/>
                <w:szCs w:val="21"/>
              </w:rPr>
              <w:t>Required Hardware</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6E84321E" w14:textId="77777777" w:rsidR="00017BBF" w:rsidRDefault="00000000">
            <w:r>
              <w:rPr>
                <w:color w:val="1A1A2E"/>
                <w:sz w:val="21"/>
                <w:szCs w:val="21"/>
              </w:rPr>
              <w:t>80GB+ VRAM GPU (standard config) or 32GB+ (low-VRAM config)</w:t>
            </w:r>
          </w:p>
        </w:tc>
      </w:tr>
    </w:tbl>
    <w:p w14:paraId="34297125" w14:textId="77777777" w:rsidR="00017BBF" w:rsidRDefault="00017BBF">
      <w:pPr>
        <w:spacing w:after="120"/>
      </w:pPr>
    </w:p>
    <w:p w14:paraId="34E661DF" w14:textId="77777777" w:rsidR="00017BBF" w:rsidRDefault="00000000">
      <w:pPr>
        <w:pStyle w:val="Heading1"/>
        <w:shd w:val="clear" w:color="auto" w:fill="2D4A8A"/>
        <w:ind w:left="360" w:right="360"/>
      </w:pPr>
      <w:r>
        <w:t xml:space="preserve">7 · The </w:t>
      </w:r>
      <w:proofErr w:type="spellStart"/>
      <w:r>
        <w:t>JustDubit</w:t>
      </w:r>
      <w:proofErr w:type="spellEnd"/>
      <w:r>
        <w:t xml:space="preserve"> </w:t>
      </w:r>
      <w:proofErr w:type="spellStart"/>
      <w:r>
        <w:t>LoRA</w:t>
      </w:r>
      <w:proofErr w:type="spellEnd"/>
      <w:r>
        <w:t xml:space="preserve"> — The Key Innovation</w:t>
      </w:r>
    </w:p>
    <w:p w14:paraId="05458228" w14:textId="77777777" w:rsidR="00017BBF" w:rsidRDefault="00017BBF">
      <w:pPr>
        <w:spacing w:after="80"/>
      </w:pPr>
    </w:p>
    <w:p w14:paraId="569ED959" w14:textId="77777777" w:rsidR="00017BBF" w:rsidRDefault="00000000">
      <w:pPr>
        <w:pStyle w:val="Heading2"/>
      </w:pPr>
      <w:proofErr w:type="gramStart"/>
      <w:r>
        <w:t>7.1  What</w:t>
      </w:r>
      <w:proofErr w:type="gramEnd"/>
      <w:r>
        <w:t xml:space="preserve"> is a </w:t>
      </w:r>
      <w:proofErr w:type="spellStart"/>
      <w:r>
        <w:t>LoRA</w:t>
      </w:r>
      <w:proofErr w:type="spellEnd"/>
      <w:r>
        <w:t>? (Super Simple Explanation)</w:t>
      </w:r>
    </w:p>
    <w:p w14:paraId="27051A9A" w14:textId="77777777" w:rsidR="00017BBF" w:rsidRDefault="00000000">
      <w:pPr>
        <w:spacing w:before="80" w:after="100"/>
      </w:pPr>
      <w:r>
        <w:rPr>
          <w:color w:val="1A1A2E"/>
        </w:rPr>
        <w:t xml:space="preserve">A </w:t>
      </w:r>
      <w:proofErr w:type="spellStart"/>
      <w:r>
        <w:rPr>
          <w:color w:val="1A1A2E"/>
        </w:rPr>
        <w:t>LoRA</w:t>
      </w:r>
      <w:proofErr w:type="spellEnd"/>
      <w:r>
        <w:rPr>
          <w:color w:val="1A1A2E"/>
        </w:rPr>
        <w:t xml:space="preserve"> (Low-Rank Adaptation) is a brilliant trick to fine-tune enormous models cheaply. Instead of updating all 19 billion parameters, you add tiny side 'adapter' matrices that modify the model's </w:t>
      </w:r>
      <w:proofErr w:type="spellStart"/>
      <w:r>
        <w:rPr>
          <w:color w:val="1A1A2E"/>
        </w:rPr>
        <w:t>behavior</w:t>
      </w:r>
      <w:proofErr w:type="spellEnd"/>
      <w:r>
        <w:rPr>
          <w:color w:val="1A1A2E"/>
        </w:rPr>
        <w:t>. The original weights stay frozen; only the tiny adapters are trained.</w:t>
      </w:r>
    </w:p>
    <w:p w14:paraId="09DA55AC" w14:textId="77777777" w:rsidR="00017BBF" w:rsidRDefault="00017BB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BBF" w14:paraId="43B2D727" w14:textId="77777777">
        <w:tblPrEx>
          <w:tblCellMar>
            <w:top w:w="0" w:type="dxa"/>
            <w:bottom w:w="0" w:type="dxa"/>
          </w:tblCellMar>
        </w:tblPrEx>
        <w:tc>
          <w:tcPr>
            <w:tcW w:w="9360" w:type="dxa"/>
            <w:tcBorders>
              <w:top w:val="single" w:sz="1" w:space="0" w:color="D0D7E4"/>
              <w:left w:val="single" w:sz="1" w:space="0" w:color="D0D7E4"/>
              <w:bottom w:val="single" w:sz="1" w:space="0" w:color="D0D7E4"/>
              <w:right w:val="single" w:sz="1" w:space="0" w:color="D0D7E4"/>
            </w:tcBorders>
            <w:shd w:val="clear" w:color="auto" w:fill="FFFBEA"/>
            <w:tcMar>
              <w:top w:w="160" w:type="dxa"/>
              <w:left w:w="220" w:type="dxa"/>
              <w:bottom w:w="160" w:type="dxa"/>
              <w:right w:w="220" w:type="dxa"/>
            </w:tcMar>
          </w:tcPr>
          <w:p w14:paraId="18156527" w14:textId="77777777" w:rsidR="00017BBF" w:rsidRDefault="00000000">
            <w:pPr>
              <w:spacing w:after="80"/>
            </w:pPr>
            <w:proofErr w:type="gramStart"/>
            <w:r>
              <w:rPr>
                <w:b/>
                <w:bCs/>
                <w:color w:val="2D4A8A"/>
              </w:rPr>
              <w:t xml:space="preserve">🔢  </w:t>
            </w:r>
            <w:proofErr w:type="spellStart"/>
            <w:r>
              <w:rPr>
                <w:b/>
                <w:bCs/>
                <w:color w:val="2D4A8A"/>
              </w:rPr>
              <w:t>LoRA</w:t>
            </w:r>
            <w:proofErr w:type="spellEnd"/>
            <w:proofErr w:type="gramEnd"/>
            <w:r>
              <w:rPr>
                <w:b/>
                <w:bCs/>
                <w:color w:val="2D4A8A"/>
              </w:rPr>
              <w:t xml:space="preserve"> Math (Simplified)</w:t>
            </w:r>
          </w:p>
          <w:p w14:paraId="07D64F74" w14:textId="77777777" w:rsidR="00017BBF" w:rsidRDefault="00000000">
            <w:r>
              <w:rPr>
                <w:color w:val="1A1A2E"/>
              </w:rPr>
              <w:t xml:space="preserve">Normally: </w:t>
            </w:r>
            <w:proofErr w:type="spellStart"/>
            <w:r>
              <w:rPr>
                <w:color w:val="1A1A2E"/>
              </w:rPr>
              <w:t>W_new</w:t>
            </w:r>
            <w:proofErr w:type="spellEnd"/>
            <w:r>
              <w:rPr>
                <w:color w:val="1A1A2E"/>
              </w:rPr>
              <w:t xml:space="preserve"> = </w:t>
            </w:r>
            <w:proofErr w:type="spellStart"/>
            <w:r>
              <w:rPr>
                <w:color w:val="1A1A2E"/>
              </w:rPr>
              <w:t>W_original</w:t>
            </w:r>
            <w:proofErr w:type="spellEnd"/>
            <w:r>
              <w:rPr>
                <w:color w:val="1A1A2E"/>
              </w:rPr>
              <w:t xml:space="preserve"> + Δ</w:t>
            </w:r>
            <w:proofErr w:type="gramStart"/>
            <w:r>
              <w:rPr>
                <w:color w:val="1A1A2E"/>
              </w:rPr>
              <w:t>W  (</w:t>
            </w:r>
            <w:proofErr w:type="gramEnd"/>
            <w:r>
              <w:rPr>
                <w:color w:val="1A1A2E"/>
              </w:rPr>
              <w:t xml:space="preserve">ΔW is huge, same size as W). With </w:t>
            </w:r>
            <w:proofErr w:type="spellStart"/>
            <w:r>
              <w:rPr>
                <w:color w:val="1A1A2E"/>
              </w:rPr>
              <w:t>LoRA</w:t>
            </w:r>
            <w:proofErr w:type="spellEnd"/>
            <w:r>
              <w:rPr>
                <w:color w:val="1A1A2E"/>
              </w:rPr>
              <w:t xml:space="preserve">: ΔW = A × </w:t>
            </w:r>
            <w:proofErr w:type="gramStart"/>
            <w:r>
              <w:rPr>
                <w:color w:val="1A1A2E"/>
              </w:rPr>
              <w:t>B  where</w:t>
            </w:r>
            <w:proofErr w:type="gramEnd"/>
            <w:r>
              <w:rPr>
                <w:color w:val="1A1A2E"/>
              </w:rPr>
              <w:t xml:space="preserve"> A is rank-r × </w:t>
            </w:r>
            <w:proofErr w:type="spellStart"/>
            <w:r>
              <w:rPr>
                <w:color w:val="1A1A2E"/>
              </w:rPr>
              <w:t>hidden_dim</w:t>
            </w:r>
            <w:proofErr w:type="spellEnd"/>
            <w:r>
              <w:rPr>
                <w:color w:val="1A1A2E"/>
              </w:rPr>
              <w:t xml:space="preserve"> and B is </w:t>
            </w:r>
            <w:proofErr w:type="spellStart"/>
            <w:r>
              <w:rPr>
                <w:color w:val="1A1A2E"/>
              </w:rPr>
              <w:t>hidden_dim</w:t>
            </w:r>
            <w:proofErr w:type="spellEnd"/>
            <w:r>
              <w:rPr>
                <w:color w:val="1A1A2E"/>
              </w:rPr>
              <w:t xml:space="preserve"> × rank-r. If r = 64 and </w:t>
            </w:r>
            <w:proofErr w:type="spellStart"/>
            <w:r>
              <w:rPr>
                <w:color w:val="1A1A2E"/>
              </w:rPr>
              <w:t>hidden_dim</w:t>
            </w:r>
            <w:proofErr w:type="spellEnd"/>
            <w:r>
              <w:rPr>
                <w:color w:val="1A1A2E"/>
              </w:rPr>
              <w:t xml:space="preserve"> = 8192, ΔW has 8192² = 67M params but A×B only has 2 × (64 × 8192) = 1M params. 67× smaller!</w:t>
            </w:r>
          </w:p>
        </w:tc>
      </w:tr>
    </w:tbl>
    <w:p w14:paraId="3EF4CDFB" w14:textId="77777777" w:rsidR="00017BBF" w:rsidRDefault="00017BBF">
      <w:pPr>
        <w:spacing w:after="120"/>
      </w:pPr>
    </w:p>
    <w:p w14:paraId="508EF5B7" w14:textId="77777777" w:rsidR="00017BBF" w:rsidRDefault="00000000">
      <w:pPr>
        <w:pStyle w:val="Heading2"/>
      </w:pPr>
      <w:proofErr w:type="gramStart"/>
      <w:r>
        <w:t>7.2  What</w:t>
      </w:r>
      <w:proofErr w:type="gramEnd"/>
      <w:r>
        <w:t xml:space="preserve"> is IC-</w:t>
      </w:r>
      <w:proofErr w:type="spellStart"/>
      <w:r>
        <w:t>LoRA</w:t>
      </w:r>
      <w:proofErr w:type="spellEnd"/>
      <w:r>
        <w:t xml:space="preserve"> (In-Context </w:t>
      </w:r>
      <w:proofErr w:type="spellStart"/>
      <w:r>
        <w:t>LoRA</w:t>
      </w:r>
      <w:proofErr w:type="spellEnd"/>
      <w:r>
        <w:t>)?</w:t>
      </w:r>
    </w:p>
    <w:p w14:paraId="17755E07" w14:textId="77777777" w:rsidR="00017BBF" w:rsidRDefault="00000000">
      <w:pPr>
        <w:spacing w:before="80" w:after="100"/>
      </w:pPr>
      <w:r>
        <w:rPr>
          <w:color w:val="1A1A2E"/>
        </w:rPr>
        <w:t xml:space="preserve">In-Context </w:t>
      </w:r>
      <w:proofErr w:type="spellStart"/>
      <w:r>
        <w:rPr>
          <w:color w:val="1A1A2E"/>
        </w:rPr>
        <w:t>LoRA</w:t>
      </w:r>
      <w:proofErr w:type="spellEnd"/>
      <w:r>
        <w:rPr>
          <w:color w:val="1A1A2E"/>
        </w:rPr>
        <w:t xml:space="preserve"> is a specific fine-tuning technique where the model is trained to perform video editing by seeing both a reference clip and a target clip concatenated together in the input. The model learns: 'given the first half (source), generate the second half (dubbed).'</w:t>
      </w:r>
    </w:p>
    <w:p w14:paraId="0CA4DF47" w14:textId="77777777" w:rsidR="00017BBF" w:rsidRDefault="00017BB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BBF" w14:paraId="76ABD49C" w14:textId="77777777">
        <w:tblPrEx>
          <w:tblCellMar>
            <w:top w:w="0" w:type="dxa"/>
            <w:bottom w:w="0" w:type="dxa"/>
          </w:tblCellMar>
        </w:tblPrEx>
        <w:tc>
          <w:tcPr>
            <w:tcW w:w="9360" w:type="dxa"/>
            <w:tcBorders>
              <w:top w:val="single" w:sz="1" w:space="0" w:color="D0D7E4"/>
              <w:left w:val="single" w:sz="1" w:space="0" w:color="D0D7E4"/>
              <w:bottom w:val="single" w:sz="1" w:space="0" w:color="D0D7E4"/>
              <w:right w:val="single" w:sz="1" w:space="0" w:color="D0D7E4"/>
            </w:tcBorders>
            <w:shd w:val="clear" w:color="auto" w:fill="F0F4FF"/>
            <w:tcMar>
              <w:top w:w="140" w:type="dxa"/>
              <w:left w:w="220" w:type="dxa"/>
              <w:bottom w:w="140" w:type="dxa"/>
              <w:right w:w="220" w:type="dxa"/>
            </w:tcMar>
          </w:tcPr>
          <w:p w14:paraId="2C166B21" w14:textId="77777777" w:rsidR="00017BBF" w:rsidRDefault="00000000">
            <w:pPr>
              <w:spacing w:after="80"/>
            </w:pPr>
            <w:r>
              <w:rPr>
                <w:b/>
                <w:bCs/>
                <w:color w:val="2D4A8A"/>
              </w:rPr>
              <w:t>How In-Context Generation Works During Inference:</w:t>
            </w:r>
          </w:p>
          <w:p w14:paraId="73189DA3" w14:textId="77777777" w:rsidR="00017BBF" w:rsidRDefault="00000000">
            <w:pPr>
              <w:spacing w:after="60"/>
            </w:pPr>
            <w:r>
              <w:rPr>
                <w:color w:val="1A1A2E"/>
                <w:sz w:val="21"/>
                <w:szCs w:val="21"/>
              </w:rPr>
              <w:t>Input latent tensor structure:</w:t>
            </w:r>
          </w:p>
          <w:p w14:paraId="12646F74" w14:textId="77777777" w:rsidR="00017BBF" w:rsidRDefault="00000000">
            <w:pPr>
              <w:spacing w:after="40"/>
            </w:pPr>
            <w:r>
              <w:rPr>
                <w:rFonts w:ascii="Courier New" w:eastAsia="Courier New" w:hAnsi="Courier New" w:cs="Courier New"/>
                <w:color w:val="2E3A59"/>
                <w:sz w:val="20"/>
                <w:szCs w:val="20"/>
              </w:rPr>
              <w:t xml:space="preserve">  [ Source Video </w:t>
            </w:r>
            <w:proofErr w:type="spellStart"/>
            <w:r>
              <w:rPr>
                <w:rFonts w:ascii="Courier New" w:eastAsia="Courier New" w:hAnsi="Courier New" w:cs="Courier New"/>
                <w:color w:val="2E3A59"/>
                <w:sz w:val="20"/>
                <w:szCs w:val="20"/>
              </w:rPr>
              <w:t>Latents</w:t>
            </w:r>
            <w:proofErr w:type="spellEnd"/>
            <w:r>
              <w:rPr>
                <w:rFonts w:ascii="Courier New" w:eastAsia="Courier New" w:hAnsi="Courier New" w:cs="Courier New"/>
                <w:color w:val="2E3A59"/>
                <w:sz w:val="20"/>
                <w:szCs w:val="20"/>
              </w:rPr>
              <w:t xml:space="preserve"> (frames 1-N) | Noisy Target </w:t>
            </w:r>
            <w:proofErr w:type="spellStart"/>
            <w:r>
              <w:rPr>
                <w:rFonts w:ascii="Courier New" w:eastAsia="Courier New" w:hAnsi="Courier New" w:cs="Courier New"/>
                <w:color w:val="2E3A59"/>
                <w:sz w:val="20"/>
                <w:szCs w:val="20"/>
              </w:rPr>
              <w:t>Latents</w:t>
            </w:r>
            <w:proofErr w:type="spellEnd"/>
            <w:r>
              <w:rPr>
                <w:rFonts w:ascii="Courier New" w:eastAsia="Courier New" w:hAnsi="Courier New" w:cs="Courier New"/>
                <w:color w:val="2E3A59"/>
                <w:sz w:val="20"/>
                <w:szCs w:val="20"/>
              </w:rPr>
              <w:t xml:space="preserve"> (frames 1-N</w:t>
            </w:r>
            <w:proofErr w:type="gramStart"/>
            <w:r>
              <w:rPr>
                <w:rFonts w:ascii="Courier New" w:eastAsia="Courier New" w:hAnsi="Courier New" w:cs="Courier New"/>
                <w:color w:val="2E3A59"/>
                <w:sz w:val="20"/>
                <w:szCs w:val="20"/>
              </w:rPr>
              <w:t>) ]</w:t>
            </w:r>
            <w:proofErr w:type="gramEnd"/>
          </w:p>
          <w:p w14:paraId="321464B9" w14:textId="77777777" w:rsidR="00017BBF" w:rsidRDefault="00000000">
            <w:pPr>
              <w:spacing w:after="40"/>
            </w:pPr>
            <w:r>
              <w:rPr>
                <w:rFonts w:ascii="Courier New" w:eastAsia="Courier New" w:hAnsi="Courier New" w:cs="Courier New"/>
                <w:color w:val="888888"/>
                <w:sz w:val="19"/>
                <w:szCs w:val="19"/>
              </w:rPr>
              <w:t xml:space="preserve">  &lt;-- conditioning (strength=1.0) --&gt;    &lt;-- to be denoised --&gt;</w:t>
            </w:r>
          </w:p>
          <w:p w14:paraId="5368CDCB" w14:textId="77777777" w:rsidR="00017BBF" w:rsidRDefault="00000000">
            <w:pPr>
              <w:spacing w:before="60"/>
            </w:pPr>
            <w:r>
              <w:rPr>
                <w:i/>
                <w:iCs/>
                <w:color w:val="1A1A2E"/>
                <w:sz w:val="21"/>
                <w:szCs w:val="21"/>
              </w:rPr>
              <w:t xml:space="preserve">The </w:t>
            </w:r>
            <w:proofErr w:type="spellStart"/>
            <w:r>
              <w:rPr>
                <w:i/>
                <w:iCs/>
                <w:color w:val="1A1A2E"/>
                <w:sz w:val="21"/>
                <w:szCs w:val="21"/>
              </w:rPr>
              <w:t>LoRA</w:t>
            </w:r>
            <w:proofErr w:type="spellEnd"/>
            <w:r>
              <w:rPr>
                <w:i/>
                <w:iCs/>
                <w:color w:val="1A1A2E"/>
                <w:sz w:val="21"/>
                <w:szCs w:val="21"/>
              </w:rPr>
              <w:t xml:space="preserve"> has learned: 'use the source clip for identity/scene reference, but generate the speech and lips according to the text prompt (target language).'</w:t>
            </w:r>
          </w:p>
        </w:tc>
      </w:tr>
    </w:tbl>
    <w:p w14:paraId="39086C25" w14:textId="77777777" w:rsidR="00017BBF" w:rsidRDefault="00017BBF">
      <w:pPr>
        <w:spacing w:after="80"/>
      </w:pPr>
    </w:p>
    <w:p w14:paraId="13298A81" w14:textId="77777777" w:rsidR="00017BBF" w:rsidRDefault="00000000">
      <w:pPr>
        <w:spacing w:before="80" w:after="100"/>
      </w:pPr>
      <w:r>
        <w:rPr>
          <w:color w:val="1A1A2E"/>
        </w:rPr>
        <w:t xml:space="preserve">The specific </w:t>
      </w:r>
      <w:proofErr w:type="spellStart"/>
      <w:r>
        <w:rPr>
          <w:color w:val="1A1A2E"/>
        </w:rPr>
        <w:t>LoRA</w:t>
      </w:r>
      <w:proofErr w:type="spellEnd"/>
      <w:r>
        <w:rPr>
          <w:color w:val="1A1A2E"/>
        </w:rPr>
        <w:t xml:space="preserve"> file is: ltx-2-19b-ic-lora-</w:t>
      </w:r>
      <w:proofErr w:type="gramStart"/>
      <w:r>
        <w:rPr>
          <w:color w:val="1A1A2E"/>
        </w:rPr>
        <w:t>lipdubbing.safetensors</w:t>
      </w:r>
      <w:proofErr w:type="gramEnd"/>
      <w:r>
        <w:rPr>
          <w:color w:val="1A1A2E"/>
        </w:rPr>
        <w:t xml:space="preserve"> (hosted on </w:t>
      </w:r>
      <w:proofErr w:type="spellStart"/>
      <w:r>
        <w:rPr>
          <w:color w:val="1A1A2E"/>
        </w:rPr>
        <w:t>HuggingFace</w:t>
      </w:r>
      <w:proofErr w:type="spellEnd"/>
      <w:r>
        <w:rPr>
          <w:color w:val="1A1A2E"/>
        </w:rPr>
        <w:t xml:space="preserve"> at </w:t>
      </w:r>
      <w:proofErr w:type="spellStart"/>
      <w:r>
        <w:rPr>
          <w:color w:val="1A1A2E"/>
        </w:rPr>
        <w:t>justdubit</w:t>
      </w:r>
      <w:proofErr w:type="spellEnd"/>
      <w:r>
        <w:rPr>
          <w:color w:val="1A1A2E"/>
        </w:rPr>
        <w:t>/</w:t>
      </w:r>
      <w:proofErr w:type="spellStart"/>
      <w:r>
        <w:rPr>
          <w:color w:val="1A1A2E"/>
        </w:rPr>
        <w:t>justdubit</w:t>
      </w:r>
      <w:proofErr w:type="spellEnd"/>
      <w:r>
        <w:rPr>
          <w:color w:val="1A1A2E"/>
        </w:rPr>
        <w:t>). It is tiny compared to the 19B base model and is the only thing uniquely trained by this paper.</w:t>
      </w:r>
    </w:p>
    <w:p w14:paraId="3BB34025" w14:textId="77777777" w:rsidR="00017BBF" w:rsidRDefault="00017BBF">
      <w:pPr>
        <w:spacing w:after="120"/>
      </w:pPr>
    </w:p>
    <w:p w14:paraId="66B097A4" w14:textId="77777777" w:rsidR="00017BBF" w:rsidRDefault="00000000">
      <w:pPr>
        <w:pStyle w:val="Heading1"/>
        <w:shd w:val="clear" w:color="auto" w:fill="2D4A8A"/>
        <w:ind w:left="360" w:right="360"/>
      </w:pPr>
      <w:r>
        <w:t>8 · The Training Data Pipeline — The Cleverest Part</w:t>
      </w:r>
    </w:p>
    <w:p w14:paraId="1FB6645E" w14:textId="77777777" w:rsidR="00017BBF" w:rsidRDefault="00017BBF">
      <w:pPr>
        <w:spacing w:after="80"/>
      </w:pPr>
    </w:p>
    <w:p w14:paraId="3335324E" w14:textId="77777777" w:rsidR="00017BBF" w:rsidRDefault="00000000">
      <w:pPr>
        <w:spacing w:before="80" w:after="100"/>
      </w:pPr>
      <w:r>
        <w:rPr>
          <w:color w:val="1A1A2E"/>
        </w:rPr>
        <w:t>This is where JUST-DUB-IT makes its most novel contribution. Training a dubbing model requires 'paired data': the exact same video clip twice — once with the person speaking English, once with the same person speaking French, with identical pose, background, and everything else. Such data does not exist in the real world. So how did they get it?</w:t>
      </w:r>
    </w:p>
    <w:p w14:paraId="1AD7B11B" w14:textId="77777777" w:rsidR="00017BBF" w:rsidRDefault="00017BB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BBF" w14:paraId="7705102A" w14:textId="77777777">
        <w:tblPrEx>
          <w:tblCellMar>
            <w:top w:w="0" w:type="dxa"/>
            <w:bottom w:w="0" w:type="dxa"/>
          </w:tblCellMar>
        </w:tblPrEx>
        <w:tc>
          <w:tcPr>
            <w:tcW w:w="9360" w:type="dxa"/>
            <w:tcBorders>
              <w:top w:val="single" w:sz="1" w:space="0" w:color="D0D7E4"/>
              <w:left w:val="single" w:sz="1" w:space="0" w:color="D0D7E4"/>
              <w:bottom w:val="single" w:sz="1" w:space="0" w:color="D0D7E4"/>
              <w:right w:val="single" w:sz="1" w:space="0" w:color="D0D7E4"/>
            </w:tcBorders>
            <w:shd w:val="clear" w:color="auto" w:fill="E6F7F0"/>
            <w:tcMar>
              <w:top w:w="160" w:type="dxa"/>
              <w:left w:w="220" w:type="dxa"/>
              <w:bottom w:w="160" w:type="dxa"/>
              <w:right w:w="220" w:type="dxa"/>
            </w:tcMar>
          </w:tcPr>
          <w:p w14:paraId="5FB21952" w14:textId="77777777" w:rsidR="00017BBF" w:rsidRDefault="00000000">
            <w:pPr>
              <w:spacing w:after="80"/>
            </w:pPr>
            <w:proofErr w:type="gramStart"/>
            <w:r>
              <w:rPr>
                <w:b/>
                <w:bCs/>
                <w:color w:val="2D4A8A"/>
              </w:rPr>
              <w:t>💡  The</w:t>
            </w:r>
            <w:proofErr w:type="gramEnd"/>
            <w:r>
              <w:rPr>
                <w:b/>
                <w:bCs/>
                <w:color w:val="2D4A8A"/>
              </w:rPr>
              <w:t xml:space="preserve"> Core Insight</w:t>
            </w:r>
          </w:p>
          <w:p w14:paraId="4E8247B0" w14:textId="77777777" w:rsidR="00017BBF" w:rsidRDefault="00000000">
            <w:r>
              <w:rPr>
                <w:color w:val="1A1A2E"/>
              </w:rPr>
              <w:t>They used LTX-2 ITSELF to generate the training data! The same model that will be fine-tuned is first used as a data generator. This is called a self-bootstrapping approach — the model bootstraps its own training data.</w:t>
            </w:r>
          </w:p>
        </w:tc>
      </w:tr>
    </w:tbl>
    <w:p w14:paraId="184A044F" w14:textId="77777777" w:rsidR="00017BBF" w:rsidRDefault="00017BBF">
      <w:pPr>
        <w:spacing w:after="80"/>
      </w:pPr>
    </w:p>
    <w:p w14:paraId="6A9417A6" w14:textId="77777777" w:rsidR="00017BBF" w:rsidRDefault="00000000">
      <w:pPr>
        <w:pStyle w:val="Heading2"/>
      </w:pPr>
      <w:proofErr w:type="gramStart"/>
      <w:r>
        <w:t>8.1  Step</w:t>
      </w:r>
      <w:proofErr w:type="gramEnd"/>
      <w:r>
        <w:t xml:space="preserve"> 1 — Language Switching: Getting Natural Bilingual Identity</w:t>
      </w:r>
    </w:p>
    <w:p w14:paraId="4E5C2A0C" w14:textId="77777777" w:rsidR="00017BBF" w:rsidRDefault="00000000">
      <w:pPr>
        <w:spacing w:before="80" w:after="100"/>
      </w:pPr>
      <w:r>
        <w:rPr>
          <w:color w:val="1A1A2E"/>
        </w:rPr>
        <w:t>The first challenge: you need a ground-truth identity reference — how does this specific person look and sound in both languages?</w:t>
      </w:r>
    </w:p>
    <w:p w14:paraId="40C5FA08" w14:textId="77777777" w:rsidR="00017BBF" w:rsidRDefault="00017BB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BBF" w14:paraId="0E6E2CDC" w14:textId="77777777">
        <w:tblPrEx>
          <w:tblCellMar>
            <w:top w:w="0" w:type="dxa"/>
            <w:bottom w:w="0" w:type="dxa"/>
          </w:tblCellMar>
        </w:tblPrEx>
        <w:tc>
          <w:tcPr>
            <w:tcW w:w="9360" w:type="dxa"/>
            <w:tcBorders>
              <w:top w:val="single" w:sz="1" w:space="0" w:color="D0D7E4"/>
              <w:left w:val="single" w:sz="1" w:space="0" w:color="D0D7E4"/>
              <w:bottom w:val="single" w:sz="1" w:space="0" w:color="D0D7E4"/>
              <w:right w:val="single" w:sz="1" w:space="0" w:color="D0D7E4"/>
            </w:tcBorders>
            <w:shd w:val="clear" w:color="auto" w:fill="FFFBEA"/>
            <w:tcMar>
              <w:top w:w="160" w:type="dxa"/>
              <w:left w:w="220" w:type="dxa"/>
              <w:bottom w:w="160" w:type="dxa"/>
              <w:right w:w="220" w:type="dxa"/>
            </w:tcMar>
          </w:tcPr>
          <w:p w14:paraId="0615DF6C" w14:textId="77777777" w:rsidR="00017BBF" w:rsidRDefault="00000000">
            <w:pPr>
              <w:spacing w:after="80"/>
            </w:pPr>
            <w:proofErr w:type="gramStart"/>
            <w:r>
              <w:rPr>
                <w:b/>
                <w:bCs/>
                <w:color w:val="2D4A8A"/>
              </w:rPr>
              <w:t>🔄  Language</w:t>
            </w:r>
            <w:proofErr w:type="gramEnd"/>
            <w:r>
              <w:rPr>
                <w:b/>
                <w:bCs/>
                <w:color w:val="2D4A8A"/>
              </w:rPr>
              <w:t>-Switching Technique</w:t>
            </w:r>
          </w:p>
          <w:p w14:paraId="1028F5E6" w14:textId="77777777" w:rsidR="00017BBF" w:rsidRDefault="00000000">
            <w:r>
              <w:rPr>
                <w:color w:val="1A1A2E"/>
              </w:rPr>
              <w:t>LTX-2 is prompted to generate a video where a person switches language mid-clip: 'A person speaking English for the first 5 seconds, then switching to speaking French for the next 5 seconds.' This produces a single video where the SAME person, in the SAME setting, speaks both languages naturally. This provides a ground-truth paired identity reference.</w:t>
            </w:r>
          </w:p>
        </w:tc>
      </w:tr>
    </w:tbl>
    <w:p w14:paraId="33BB9F28" w14:textId="77777777" w:rsidR="00017BBF" w:rsidRDefault="00017BBF">
      <w:pPr>
        <w:spacing w:after="80"/>
      </w:pPr>
    </w:p>
    <w:p w14:paraId="3FD593F4" w14:textId="77777777" w:rsidR="00017BBF" w:rsidRDefault="00000000">
      <w:pPr>
        <w:pStyle w:val="Heading2"/>
      </w:pPr>
      <w:proofErr w:type="gramStart"/>
      <w:r>
        <w:t>8.2  Step</w:t>
      </w:r>
      <w:proofErr w:type="gramEnd"/>
      <w:r>
        <w:t xml:space="preserve"> 2 — Counterfactual Inpainting: Creating Perfect Pairs</w:t>
      </w:r>
    </w:p>
    <w:p w14:paraId="7F99C9FC" w14:textId="77777777" w:rsidR="00017BBF" w:rsidRDefault="00000000">
      <w:pPr>
        <w:spacing w:before="80" w:after="100"/>
      </w:pPr>
      <w:r>
        <w:rPr>
          <w:color w:val="1A1A2E"/>
        </w:rPr>
        <w:t>Now we have a bilingual reference clip. But the two halves (English part and French part) have slightly different poses and expressions. We need perfectly matched pairs where ONLY the language differs.</w:t>
      </w:r>
    </w:p>
    <w:p w14:paraId="49E6BA4A" w14:textId="77777777" w:rsidR="00017BBF" w:rsidRDefault="00017BB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017BBF" w14:paraId="4FD9B5A3" w14:textId="77777777">
        <w:tblPrEx>
          <w:tblCellMar>
            <w:top w:w="0" w:type="dxa"/>
            <w:bottom w:w="0" w:type="dxa"/>
          </w:tblCellMar>
        </w:tblPrEx>
        <w:tc>
          <w:tcPr>
            <w:tcW w:w="900" w:type="dxa"/>
            <w:tcBorders>
              <w:top w:val="single" w:sz="1" w:space="0" w:color="D0D7E4"/>
              <w:left w:val="single" w:sz="1" w:space="0" w:color="D0D7E4"/>
              <w:bottom w:val="single" w:sz="1" w:space="0" w:color="D0D7E4"/>
              <w:right w:val="single" w:sz="1" w:space="0" w:color="D0D7E4"/>
            </w:tcBorders>
            <w:shd w:val="clear" w:color="auto" w:fill="2D4A8A"/>
            <w:tcMar>
              <w:top w:w="80" w:type="dxa"/>
              <w:left w:w="80" w:type="dxa"/>
              <w:bottom w:w="80" w:type="dxa"/>
              <w:right w:w="80" w:type="dxa"/>
            </w:tcMar>
            <w:vAlign w:val="center"/>
          </w:tcPr>
          <w:p w14:paraId="33857888" w14:textId="77777777" w:rsidR="00017BBF" w:rsidRDefault="00000000">
            <w:pPr>
              <w:jc w:val="center"/>
            </w:pPr>
            <w:r>
              <w:rPr>
                <w:b/>
                <w:bCs/>
                <w:color w:val="FFFFFF"/>
                <w:sz w:val="28"/>
                <w:szCs w:val="28"/>
              </w:rPr>
              <w:t>A</w:t>
            </w:r>
          </w:p>
        </w:tc>
        <w:tc>
          <w:tcPr>
            <w:tcW w:w="846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60" w:type="dxa"/>
              <w:bottom w:w="80" w:type="dxa"/>
              <w:right w:w="120" w:type="dxa"/>
            </w:tcMar>
          </w:tcPr>
          <w:p w14:paraId="226DD678" w14:textId="77777777" w:rsidR="00017BBF" w:rsidRDefault="00000000">
            <w:pPr>
              <w:spacing w:after="40"/>
            </w:pPr>
            <w:r>
              <w:rPr>
                <w:b/>
                <w:bCs/>
                <w:color w:val="2D4A8A"/>
              </w:rPr>
              <w:t>Take the English half of the video</w:t>
            </w:r>
          </w:p>
          <w:p w14:paraId="6AC983FF" w14:textId="77777777" w:rsidR="00017BBF" w:rsidRDefault="00000000">
            <w:r>
              <w:rPr>
                <w:color w:val="1A1A2E"/>
                <w:sz w:val="21"/>
                <w:szCs w:val="21"/>
              </w:rPr>
              <w:t>This is our 'source' clip — the person speaking English.</w:t>
            </w:r>
          </w:p>
        </w:tc>
      </w:tr>
      <w:tr w:rsidR="00017BBF" w14:paraId="646CDFDB" w14:textId="77777777">
        <w:tblPrEx>
          <w:tblCellMar>
            <w:top w:w="0" w:type="dxa"/>
            <w:bottom w:w="0" w:type="dxa"/>
          </w:tblCellMar>
        </w:tblPrEx>
        <w:tc>
          <w:tcPr>
            <w:tcW w:w="900" w:type="dxa"/>
            <w:tcBorders>
              <w:top w:val="single" w:sz="1" w:space="0" w:color="D0D7E4"/>
              <w:left w:val="single" w:sz="1" w:space="0" w:color="D0D7E4"/>
              <w:bottom w:val="single" w:sz="1" w:space="0" w:color="D0D7E4"/>
              <w:right w:val="single" w:sz="1" w:space="0" w:color="D0D7E4"/>
            </w:tcBorders>
            <w:shd w:val="clear" w:color="auto" w:fill="2D4A8A"/>
            <w:tcMar>
              <w:top w:w="80" w:type="dxa"/>
              <w:left w:w="80" w:type="dxa"/>
              <w:bottom w:w="80" w:type="dxa"/>
              <w:right w:w="80" w:type="dxa"/>
            </w:tcMar>
            <w:vAlign w:val="center"/>
          </w:tcPr>
          <w:p w14:paraId="6E1A0C8C" w14:textId="77777777" w:rsidR="00017BBF" w:rsidRDefault="00000000">
            <w:pPr>
              <w:jc w:val="center"/>
            </w:pPr>
            <w:r>
              <w:rPr>
                <w:b/>
                <w:bCs/>
                <w:color w:val="FFFFFF"/>
                <w:sz w:val="28"/>
                <w:szCs w:val="28"/>
              </w:rPr>
              <w:t>B</w:t>
            </w:r>
          </w:p>
        </w:tc>
        <w:tc>
          <w:tcPr>
            <w:tcW w:w="8460" w:type="dxa"/>
            <w:tcBorders>
              <w:top w:val="single" w:sz="1" w:space="0" w:color="D0D7E4"/>
              <w:left w:val="single" w:sz="1" w:space="0" w:color="D0D7E4"/>
              <w:bottom w:val="single" w:sz="1" w:space="0" w:color="D0D7E4"/>
              <w:right w:val="single" w:sz="1" w:space="0" w:color="D0D7E4"/>
            </w:tcBorders>
            <w:shd w:val="clear" w:color="auto" w:fill="E6F7F0"/>
            <w:tcMar>
              <w:top w:w="80" w:type="dxa"/>
              <w:left w:w="160" w:type="dxa"/>
              <w:bottom w:w="80" w:type="dxa"/>
              <w:right w:w="120" w:type="dxa"/>
            </w:tcMar>
          </w:tcPr>
          <w:p w14:paraId="78604AFF" w14:textId="77777777" w:rsidR="00017BBF" w:rsidRDefault="00000000">
            <w:pPr>
              <w:spacing w:after="40"/>
            </w:pPr>
            <w:proofErr w:type="spellStart"/>
            <w:r>
              <w:rPr>
                <w:b/>
                <w:bCs/>
                <w:color w:val="2D4A8A"/>
              </w:rPr>
              <w:t>Inpaint</w:t>
            </w:r>
            <w:proofErr w:type="spellEnd"/>
            <w:r>
              <w:rPr>
                <w:b/>
                <w:bCs/>
                <w:color w:val="2D4A8A"/>
              </w:rPr>
              <w:t xml:space="preserve"> the face &amp; audio in the English half to match French</w:t>
            </w:r>
          </w:p>
          <w:p w14:paraId="212A0775" w14:textId="77777777" w:rsidR="00017BBF" w:rsidRDefault="00000000">
            <w:r>
              <w:rPr>
                <w:color w:val="1A1A2E"/>
                <w:sz w:val="21"/>
                <w:szCs w:val="21"/>
              </w:rPr>
              <w:t>Using LTX-2 as an inpainting model: mask the face and audio region of the English half, condition on the French half as a style reference, and generate what the person would look like saying the French words in the exact same pose/background as the English half.</w:t>
            </w:r>
          </w:p>
        </w:tc>
      </w:tr>
      <w:tr w:rsidR="00017BBF" w14:paraId="5EA90D1F" w14:textId="77777777">
        <w:tblPrEx>
          <w:tblCellMar>
            <w:top w:w="0" w:type="dxa"/>
            <w:bottom w:w="0" w:type="dxa"/>
          </w:tblCellMar>
        </w:tblPrEx>
        <w:tc>
          <w:tcPr>
            <w:tcW w:w="900" w:type="dxa"/>
            <w:tcBorders>
              <w:top w:val="single" w:sz="1" w:space="0" w:color="D0D7E4"/>
              <w:left w:val="single" w:sz="1" w:space="0" w:color="D0D7E4"/>
              <w:bottom w:val="single" w:sz="1" w:space="0" w:color="D0D7E4"/>
              <w:right w:val="single" w:sz="1" w:space="0" w:color="D0D7E4"/>
            </w:tcBorders>
            <w:shd w:val="clear" w:color="auto" w:fill="2D4A8A"/>
            <w:tcMar>
              <w:top w:w="80" w:type="dxa"/>
              <w:left w:w="80" w:type="dxa"/>
              <w:bottom w:w="80" w:type="dxa"/>
              <w:right w:w="80" w:type="dxa"/>
            </w:tcMar>
            <w:vAlign w:val="center"/>
          </w:tcPr>
          <w:p w14:paraId="3FD4B1EB" w14:textId="77777777" w:rsidR="00017BBF" w:rsidRDefault="00000000">
            <w:pPr>
              <w:jc w:val="center"/>
            </w:pPr>
            <w:r>
              <w:rPr>
                <w:b/>
                <w:bCs/>
                <w:color w:val="FFFFFF"/>
                <w:sz w:val="28"/>
                <w:szCs w:val="28"/>
              </w:rPr>
              <w:t>C</w:t>
            </w:r>
          </w:p>
        </w:tc>
        <w:tc>
          <w:tcPr>
            <w:tcW w:w="8460" w:type="dxa"/>
            <w:tcBorders>
              <w:top w:val="single" w:sz="1" w:space="0" w:color="D0D7E4"/>
              <w:left w:val="single" w:sz="1" w:space="0" w:color="D0D7E4"/>
              <w:bottom w:val="single" w:sz="1" w:space="0" w:color="D0D7E4"/>
              <w:right w:val="single" w:sz="1" w:space="0" w:color="D0D7E4"/>
            </w:tcBorders>
            <w:shd w:val="clear" w:color="auto" w:fill="FFFBEA"/>
            <w:tcMar>
              <w:top w:w="80" w:type="dxa"/>
              <w:left w:w="160" w:type="dxa"/>
              <w:bottom w:w="80" w:type="dxa"/>
              <w:right w:w="120" w:type="dxa"/>
            </w:tcMar>
          </w:tcPr>
          <w:p w14:paraId="5DBA6AA6" w14:textId="77777777" w:rsidR="00017BBF" w:rsidRDefault="00000000">
            <w:pPr>
              <w:spacing w:after="40"/>
            </w:pPr>
            <w:r>
              <w:rPr>
                <w:b/>
                <w:bCs/>
                <w:color w:val="2D4A8A"/>
              </w:rPr>
              <w:t>Result: Perfect Training Pair</w:t>
            </w:r>
          </w:p>
          <w:p w14:paraId="539A39D2" w14:textId="77777777" w:rsidR="00017BBF" w:rsidRDefault="00000000">
            <w:r>
              <w:rPr>
                <w:color w:val="1A1A2E"/>
                <w:sz w:val="21"/>
                <w:szCs w:val="21"/>
              </w:rPr>
              <w:t>You now have: [English video, English audio] ↔ [same video but French face &amp; audio]. The pose, background, lighting, head position are IDENTICAL. Only the lip movements and voice have changed. This is your training pair!</w:t>
            </w:r>
          </w:p>
        </w:tc>
      </w:tr>
      <w:tr w:rsidR="00017BBF" w14:paraId="0914B52A" w14:textId="77777777">
        <w:tblPrEx>
          <w:tblCellMar>
            <w:top w:w="0" w:type="dxa"/>
            <w:bottom w:w="0" w:type="dxa"/>
          </w:tblCellMar>
        </w:tblPrEx>
        <w:tc>
          <w:tcPr>
            <w:tcW w:w="900" w:type="dxa"/>
            <w:tcBorders>
              <w:top w:val="single" w:sz="1" w:space="0" w:color="D0D7E4"/>
              <w:left w:val="single" w:sz="1" w:space="0" w:color="D0D7E4"/>
              <w:bottom w:val="single" w:sz="1" w:space="0" w:color="D0D7E4"/>
              <w:right w:val="single" w:sz="1" w:space="0" w:color="D0D7E4"/>
            </w:tcBorders>
            <w:shd w:val="clear" w:color="auto" w:fill="2D4A8A"/>
            <w:tcMar>
              <w:top w:w="80" w:type="dxa"/>
              <w:left w:w="80" w:type="dxa"/>
              <w:bottom w:w="80" w:type="dxa"/>
              <w:right w:w="80" w:type="dxa"/>
            </w:tcMar>
            <w:vAlign w:val="center"/>
          </w:tcPr>
          <w:p w14:paraId="16694451" w14:textId="77777777" w:rsidR="00017BBF" w:rsidRDefault="00000000">
            <w:pPr>
              <w:jc w:val="center"/>
            </w:pPr>
            <w:r>
              <w:rPr>
                <w:b/>
                <w:bCs/>
                <w:color w:val="FFFFFF"/>
                <w:sz w:val="28"/>
                <w:szCs w:val="28"/>
              </w:rPr>
              <w:lastRenderedPageBreak/>
              <w:t>D</w:t>
            </w:r>
          </w:p>
        </w:tc>
        <w:tc>
          <w:tcPr>
            <w:tcW w:w="8460" w:type="dxa"/>
            <w:tcBorders>
              <w:top w:val="single" w:sz="1" w:space="0" w:color="D0D7E4"/>
              <w:left w:val="single" w:sz="1" w:space="0" w:color="D0D7E4"/>
              <w:bottom w:val="single" w:sz="1" w:space="0" w:color="D0D7E4"/>
              <w:right w:val="single" w:sz="1" w:space="0" w:color="D0D7E4"/>
            </w:tcBorders>
            <w:shd w:val="clear" w:color="auto" w:fill="F3EEFF"/>
            <w:tcMar>
              <w:top w:w="80" w:type="dxa"/>
              <w:left w:w="160" w:type="dxa"/>
              <w:bottom w:w="80" w:type="dxa"/>
              <w:right w:w="120" w:type="dxa"/>
            </w:tcMar>
          </w:tcPr>
          <w:p w14:paraId="5F6E9A09" w14:textId="77777777" w:rsidR="00017BBF" w:rsidRDefault="00000000">
            <w:pPr>
              <w:spacing w:after="40"/>
            </w:pPr>
            <w:r>
              <w:rPr>
                <w:b/>
                <w:bCs/>
                <w:color w:val="2D4A8A"/>
              </w:rPr>
              <w:t>Do it in both directions</w:t>
            </w:r>
          </w:p>
          <w:p w14:paraId="31183778" w14:textId="77777777" w:rsidR="00017BBF" w:rsidRDefault="00000000">
            <w:r>
              <w:rPr>
                <w:color w:val="1A1A2E"/>
                <w:sz w:val="21"/>
                <w:szCs w:val="21"/>
              </w:rPr>
              <w:t xml:space="preserve">Also generate the reverse: take the French half and </w:t>
            </w:r>
            <w:proofErr w:type="spellStart"/>
            <w:r>
              <w:rPr>
                <w:color w:val="1A1A2E"/>
                <w:sz w:val="21"/>
                <w:szCs w:val="21"/>
              </w:rPr>
              <w:t>inpaint</w:t>
            </w:r>
            <w:proofErr w:type="spellEnd"/>
            <w:r>
              <w:rPr>
                <w:color w:val="1A1A2E"/>
                <w:sz w:val="21"/>
                <w:szCs w:val="21"/>
              </w:rPr>
              <w:t xml:space="preserve"> it to produce the English version. This doubles the training data.</w:t>
            </w:r>
          </w:p>
        </w:tc>
      </w:tr>
    </w:tbl>
    <w:p w14:paraId="7A76B311" w14:textId="77777777" w:rsidR="00017BBF" w:rsidRDefault="00017BBF">
      <w:pPr>
        <w:spacing w:after="120"/>
      </w:pPr>
    </w:p>
    <w:p w14:paraId="36C096D3" w14:textId="77777777" w:rsidR="00017BBF" w:rsidRDefault="00000000">
      <w:pPr>
        <w:pStyle w:val="Heading2"/>
      </w:pPr>
      <w:proofErr w:type="gramStart"/>
      <w:r>
        <w:t>8.3  Step</w:t>
      </w:r>
      <w:proofErr w:type="gramEnd"/>
      <w:r>
        <w:t xml:space="preserve"> 3 — Latent-Aware Fine Masking: Fixing the Leakage Problem</w:t>
      </w:r>
    </w:p>
    <w:p w14:paraId="1566FC0A" w14:textId="77777777" w:rsidR="00017BBF" w:rsidRDefault="00000000">
      <w:pPr>
        <w:spacing w:before="80" w:after="100"/>
      </w:pPr>
      <w:r>
        <w:rPr>
          <w:color w:val="1A1A2E"/>
        </w:rPr>
        <w:t xml:space="preserve">A critical technical challenge: when you mask out the lip region of a video and encode it through the Video VAE (which has a large spatiotemporal receptive field), information from the masked region 'leaks' into </w:t>
      </w:r>
      <w:proofErr w:type="spellStart"/>
      <w:r>
        <w:rPr>
          <w:color w:val="1A1A2E"/>
        </w:rPr>
        <w:t>neighboring</w:t>
      </w:r>
      <w:proofErr w:type="spellEnd"/>
      <w:r>
        <w:rPr>
          <w:color w:val="1A1A2E"/>
        </w:rPr>
        <w:t xml:space="preserve"> latent tokens. This causes artifacts.</w:t>
      </w:r>
    </w:p>
    <w:p w14:paraId="2ADFC7E0" w14:textId="77777777" w:rsidR="00017BBF" w:rsidRDefault="00017BB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BBF" w14:paraId="4FCE7EDF" w14:textId="77777777">
        <w:tblPrEx>
          <w:tblCellMar>
            <w:top w:w="0" w:type="dxa"/>
            <w:bottom w:w="0" w:type="dxa"/>
          </w:tblCellMar>
        </w:tblPrEx>
        <w:tc>
          <w:tcPr>
            <w:tcW w:w="9360" w:type="dxa"/>
            <w:tcBorders>
              <w:top w:val="single" w:sz="1" w:space="0" w:color="D0D7E4"/>
              <w:left w:val="single" w:sz="1" w:space="0" w:color="D0D7E4"/>
              <w:bottom w:val="single" w:sz="1" w:space="0" w:color="D0D7E4"/>
              <w:right w:val="single" w:sz="1" w:space="0" w:color="D0D7E4"/>
            </w:tcBorders>
            <w:shd w:val="clear" w:color="auto" w:fill="FFF0EC"/>
            <w:tcMar>
              <w:top w:w="160" w:type="dxa"/>
              <w:left w:w="220" w:type="dxa"/>
              <w:bottom w:w="160" w:type="dxa"/>
              <w:right w:w="220" w:type="dxa"/>
            </w:tcMar>
          </w:tcPr>
          <w:p w14:paraId="6603B7B6" w14:textId="77777777" w:rsidR="00017BBF" w:rsidRDefault="00000000">
            <w:pPr>
              <w:spacing w:after="80"/>
            </w:pPr>
            <w:proofErr w:type="gramStart"/>
            <w:r>
              <w:rPr>
                <w:b/>
                <w:bCs/>
                <w:color w:val="2D4A8A"/>
              </w:rPr>
              <w:t>🔍  What</w:t>
            </w:r>
            <w:proofErr w:type="gramEnd"/>
            <w:r>
              <w:rPr>
                <w:b/>
                <w:bCs/>
                <w:color w:val="2D4A8A"/>
              </w:rPr>
              <w:t xml:space="preserve"> is Latent Information Leakage?</w:t>
            </w:r>
          </w:p>
          <w:p w14:paraId="37ABAB11" w14:textId="77777777" w:rsidR="00017BBF" w:rsidRDefault="00000000">
            <w:r>
              <w:rPr>
                <w:color w:val="1A1A2E"/>
              </w:rPr>
              <w:t>The Video VAE compresses groups of pixels together (spatial AND temporal). When you apply a mask to the lip region before encoding, the VAE's receptive field is larger than the mask — so information from the masked pixels 'bleeds into' the adjacent latent tokens. If you don't account for this, the model can 'cheat' by reading the source lip motion from the latent, defeating the purpose of inpainting.</w:t>
            </w:r>
          </w:p>
        </w:tc>
      </w:tr>
    </w:tbl>
    <w:p w14:paraId="3FE606BB" w14:textId="77777777" w:rsidR="00017BBF" w:rsidRDefault="00017BBF">
      <w:pPr>
        <w:spacing w:after="80"/>
      </w:pPr>
    </w:p>
    <w:p w14:paraId="769D05FA" w14:textId="77777777" w:rsidR="00017BBF" w:rsidRDefault="00000000">
      <w:pPr>
        <w:spacing w:before="80" w:after="100"/>
      </w:pPr>
      <w:r>
        <w:rPr>
          <w:color w:val="1A1A2E"/>
        </w:rPr>
        <w:t>Solution — Latent-Aware Fine Masking: Instead of using a naive mask matching the lip area, they compute the 'Effective Latent Mask' by:</w:t>
      </w:r>
    </w:p>
    <w:p w14:paraId="00FB440E" w14:textId="77777777" w:rsidR="00017BBF" w:rsidRDefault="00017BBF">
      <w:pPr>
        <w:spacing w:after="60"/>
      </w:pPr>
    </w:p>
    <w:p w14:paraId="426E86DB" w14:textId="77777777" w:rsidR="00017BBF" w:rsidRDefault="00000000">
      <w:pPr>
        <w:pStyle w:val="ListParagraph"/>
        <w:numPr>
          <w:ilvl w:val="0"/>
          <w:numId w:val="2"/>
        </w:numPr>
        <w:spacing w:before="60" w:after="60"/>
      </w:pPr>
      <w:r>
        <w:rPr>
          <w:color w:val="1A1A2E"/>
        </w:rPr>
        <w:t xml:space="preserve">1. Encoding the video normally and saving </w:t>
      </w:r>
      <w:proofErr w:type="spellStart"/>
      <w:r>
        <w:rPr>
          <w:color w:val="1A1A2E"/>
        </w:rPr>
        <w:t>latents</w:t>
      </w:r>
      <w:proofErr w:type="spellEnd"/>
      <w:r>
        <w:rPr>
          <w:color w:val="1A1A2E"/>
        </w:rPr>
        <w:t xml:space="preserve"> </w:t>
      </w:r>
      <w:proofErr w:type="spellStart"/>
      <w:r>
        <w:rPr>
          <w:color w:val="1A1A2E"/>
        </w:rPr>
        <w:t>L_normal</w:t>
      </w:r>
      <w:proofErr w:type="spellEnd"/>
    </w:p>
    <w:p w14:paraId="25385B20" w14:textId="77777777" w:rsidR="00017BBF" w:rsidRDefault="00000000">
      <w:pPr>
        <w:pStyle w:val="ListParagraph"/>
        <w:numPr>
          <w:ilvl w:val="0"/>
          <w:numId w:val="2"/>
        </w:numPr>
        <w:spacing w:before="60" w:after="60"/>
      </w:pPr>
      <w:r>
        <w:rPr>
          <w:color w:val="1A1A2E"/>
        </w:rPr>
        <w:t xml:space="preserve">2. Encoding the video with a green mask over the lips and saving </w:t>
      </w:r>
      <w:proofErr w:type="spellStart"/>
      <w:r>
        <w:rPr>
          <w:color w:val="1A1A2E"/>
        </w:rPr>
        <w:t>latents</w:t>
      </w:r>
      <w:proofErr w:type="spellEnd"/>
      <w:r>
        <w:rPr>
          <w:color w:val="1A1A2E"/>
        </w:rPr>
        <w:t xml:space="preserve"> </w:t>
      </w:r>
      <w:proofErr w:type="spellStart"/>
      <w:r>
        <w:rPr>
          <w:color w:val="1A1A2E"/>
        </w:rPr>
        <w:t>L_masked</w:t>
      </w:r>
      <w:proofErr w:type="spellEnd"/>
    </w:p>
    <w:p w14:paraId="7E0C9836" w14:textId="77777777" w:rsidR="00017BBF" w:rsidRDefault="00000000">
      <w:pPr>
        <w:pStyle w:val="ListParagraph"/>
        <w:numPr>
          <w:ilvl w:val="0"/>
          <w:numId w:val="2"/>
        </w:numPr>
        <w:spacing w:before="60" w:after="60"/>
      </w:pPr>
      <w:r>
        <w:rPr>
          <w:color w:val="1A1A2E"/>
        </w:rPr>
        <w:t xml:space="preserve">3. Computing the residual: </w:t>
      </w:r>
      <w:proofErr w:type="spellStart"/>
      <w:r>
        <w:rPr>
          <w:color w:val="1A1A2E"/>
        </w:rPr>
        <w:t>L_normal</w:t>
      </w:r>
      <w:proofErr w:type="spellEnd"/>
      <w:r>
        <w:rPr>
          <w:color w:val="1A1A2E"/>
        </w:rPr>
        <w:t xml:space="preserve"> − </w:t>
      </w:r>
      <w:proofErr w:type="spellStart"/>
      <w:r>
        <w:rPr>
          <w:color w:val="1A1A2E"/>
        </w:rPr>
        <w:t>L_masked</w:t>
      </w:r>
      <w:proofErr w:type="spellEnd"/>
      <w:r>
        <w:rPr>
          <w:color w:val="1A1A2E"/>
        </w:rPr>
        <w:t xml:space="preserve"> to find ALL latent positions affected by the lip mask</w:t>
      </w:r>
    </w:p>
    <w:p w14:paraId="44385BA9" w14:textId="77777777" w:rsidR="00017BBF" w:rsidRDefault="00000000">
      <w:pPr>
        <w:pStyle w:val="ListParagraph"/>
        <w:numPr>
          <w:ilvl w:val="0"/>
          <w:numId w:val="2"/>
        </w:numPr>
        <w:spacing w:before="60" w:after="60"/>
      </w:pPr>
      <w:r>
        <w:rPr>
          <w:color w:val="1A1A2E"/>
        </w:rPr>
        <w:t>4. Using THIS larger latent-space mask during actual training/generation</w:t>
      </w:r>
    </w:p>
    <w:p w14:paraId="4121289A" w14:textId="77777777" w:rsidR="00017BBF" w:rsidRDefault="00017B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BBF" w14:paraId="283C33A6" w14:textId="77777777">
        <w:tblPrEx>
          <w:tblCellMar>
            <w:top w:w="0" w:type="dxa"/>
            <w:bottom w:w="0" w:type="dxa"/>
          </w:tblCellMar>
        </w:tblPrEx>
        <w:tc>
          <w:tcPr>
            <w:tcW w:w="9360" w:type="dxa"/>
            <w:tcBorders>
              <w:top w:val="single" w:sz="1" w:space="0" w:color="D0D7E4"/>
              <w:left w:val="single" w:sz="1" w:space="0" w:color="D0D7E4"/>
              <w:bottom w:val="single" w:sz="1" w:space="0" w:color="D0D7E4"/>
              <w:right w:val="single" w:sz="1" w:space="0" w:color="D0D7E4"/>
            </w:tcBorders>
            <w:shd w:val="clear" w:color="auto" w:fill="E6F7F0"/>
            <w:tcMar>
              <w:top w:w="160" w:type="dxa"/>
              <w:left w:w="220" w:type="dxa"/>
              <w:bottom w:w="160" w:type="dxa"/>
              <w:right w:w="220" w:type="dxa"/>
            </w:tcMar>
          </w:tcPr>
          <w:p w14:paraId="301F7D5A" w14:textId="77777777" w:rsidR="00017BBF" w:rsidRDefault="00000000">
            <w:pPr>
              <w:spacing w:after="80"/>
            </w:pPr>
            <w:proofErr w:type="gramStart"/>
            <w:r>
              <w:rPr>
                <w:b/>
                <w:bCs/>
                <w:color w:val="2D4A8A"/>
              </w:rPr>
              <w:t>✅  Result</w:t>
            </w:r>
            <w:proofErr w:type="gramEnd"/>
          </w:p>
          <w:p w14:paraId="4318C4A1" w14:textId="77777777" w:rsidR="00017BBF" w:rsidRDefault="00000000">
            <w:r>
              <w:rPr>
                <w:color w:val="1A1A2E"/>
              </w:rPr>
              <w:t>Without this fix: green artifacts appear around the mouth (from latent leakage). With this fix: clean regeneration of the facial region with no artifacts, perfectly aligned to the generated audio.</w:t>
            </w:r>
          </w:p>
        </w:tc>
      </w:tr>
    </w:tbl>
    <w:p w14:paraId="28963502" w14:textId="77777777" w:rsidR="00017BBF" w:rsidRDefault="00017BBF">
      <w:pPr>
        <w:spacing w:after="120"/>
      </w:pPr>
    </w:p>
    <w:p w14:paraId="257C4F11" w14:textId="77777777" w:rsidR="00017BBF" w:rsidRDefault="00000000">
      <w:pPr>
        <w:pStyle w:val="Heading2"/>
      </w:pPr>
      <w:proofErr w:type="gramStart"/>
      <w:r>
        <w:t>8.4  Bonus</w:t>
      </w:r>
      <w:proofErr w:type="gramEnd"/>
      <w:r>
        <w:t>: Lip Augmentation for Visual Diversity</w:t>
      </w:r>
    </w:p>
    <w:p w14:paraId="2CF201A3" w14:textId="77777777" w:rsidR="00017BBF" w:rsidRDefault="00000000">
      <w:pPr>
        <w:spacing w:before="80" w:after="100"/>
      </w:pPr>
      <w:r>
        <w:rPr>
          <w:color w:val="1A1A2E"/>
        </w:rPr>
        <w:t>A secondary problem: different phonemes (speech sounds) sometimes produce identical-looking lip shapes (called visemes). This makes the model lazy — it learns 'mumbling' as a shortcut since many phonemes look the same.</w:t>
      </w:r>
    </w:p>
    <w:p w14:paraId="5B35A879" w14:textId="77777777" w:rsidR="00017BBF" w:rsidRDefault="00017BBF">
      <w:pPr>
        <w:spacing w:after="60"/>
      </w:pPr>
    </w:p>
    <w:p w14:paraId="348D1721" w14:textId="77777777" w:rsidR="00017BBF" w:rsidRDefault="00000000">
      <w:pPr>
        <w:spacing w:before="80" w:after="100"/>
      </w:pPr>
      <w:r>
        <w:rPr>
          <w:color w:val="1A1A2E"/>
        </w:rPr>
        <w:t xml:space="preserve">Solution: During data generation, some clips are </w:t>
      </w:r>
      <w:proofErr w:type="spellStart"/>
      <w:r>
        <w:rPr>
          <w:color w:val="1A1A2E"/>
        </w:rPr>
        <w:t>inpainted</w:t>
      </w:r>
      <w:proofErr w:type="spellEnd"/>
      <w:r>
        <w:rPr>
          <w:color w:val="1A1A2E"/>
        </w:rPr>
        <w:t xml:space="preserve"> with an exaggerated articulation prompt like 'speaking in an exaggerated, over-articulated way, mouthing each syllable very clearly: A..B..C'. This forces the generated training data to show more diverse, visually distinct lip shapes. The pipeline actually </w:t>
      </w:r>
      <w:proofErr w:type="spellStart"/>
      <w:r>
        <w:rPr>
          <w:color w:val="1A1A2E"/>
        </w:rPr>
        <w:t>inpaints</w:t>
      </w:r>
      <w:proofErr w:type="spellEnd"/>
      <w:r>
        <w:rPr>
          <w:color w:val="1A1A2E"/>
        </w:rPr>
        <w:t xml:space="preserve"> TWICE per clip — once for correct audio, once for exaggerated visuals — then merges them.</w:t>
      </w:r>
    </w:p>
    <w:p w14:paraId="23BD196B" w14:textId="77777777" w:rsidR="00017BBF" w:rsidRDefault="00017BBF">
      <w:pPr>
        <w:spacing w:after="120"/>
      </w:pPr>
    </w:p>
    <w:p w14:paraId="2884DBD7" w14:textId="77777777" w:rsidR="00017BBF" w:rsidRDefault="00000000">
      <w:pPr>
        <w:pStyle w:val="Heading1"/>
        <w:shd w:val="clear" w:color="auto" w:fill="2D4A8A"/>
        <w:ind w:left="360" w:right="360"/>
      </w:pPr>
      <w:r>
        <w:lastRenderedPageBreak/>
        <w:t>9 · How to Actually Use It — Inference</w:t>
      </w:r>
    </w:p>
    <w:p w14:paraId="0BF282E7" w14:textId="77777777" w:rsidR="00017BBF" w:rsidRDefault="00017BBF">
      <w:pPr>
        <w:spacing w:after="80"/>
      </w:pPr>
    </w:p>
    <w:p w14:paraId="71948971" w14:textId="77777777" w:rsidR="00017BBF" w:rsidRDefault="00000000">
      <w:pPr>
        <w:pStyle w:val="Heading2"/>
      </w:pPr>
      <w:proofErr w:type="gramStart"/>
      <w:r>
        <w:t>9.1  Required</w:t>
      </w:r>
      <w:proofErr w:type="gramEnd"/>
      <w:r>
        <w:t xml:space="preserve"> Components to Download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17BBF" w14:paraId="6579B74D"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6A69B6B9" w14:textId="77777777" w:rsidR="00017BBF" w:rsidRDefault="00000000">
            <w:r>
              <w:rPr>
                <w:b/>
                <w:bCs/>
                <w:color w:val="2D4A8A"/>
                <w:sz w:val="21"/>
                <w:szCs w:val="21"/>
              </w:rPr>
              <w:t>ltx-2-19b-</w:t>
            </w:r>
            <w:proofErr w:type="gramStart"/>
            <w:r>
              <w:rPr>
                <w:b/>
                <w:bCs/>
                <w:color w:val="2D4A8A"/>
                <w:sz w:val="21"/>
                <w:szCs w:val="21"/>
              </w:rPr>
              <w:t>dev.safetensors</w:t>
            </w:r>
            <w:proofErr w:type="gramEnd"/>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7493CF04" w14:textId="77777777" w:rsidR="00017BBF" w:rsidRDefault="00000000">
            <w:r>
              <w:rPr>
                <w:color w:val="1A1A2E"/>
                <w:sz w:val="21"/>
                <w:szCs w:val="21"/>
              </w:rPr>
              <w:t>The main LTX-2 model weights (base). ~38GB</w:t>
            </w:r>
          </w:p>
        </w:tc>
      </w:tr>
      <w:tr w:rsidR="00017BBF" w14:paraId="388104E0"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0979DFB7" w14:textId="77777777" w:rsidR="00017BBF" w:rsidRDefault="00000000">
            <w:r>
              <w:rPr>
                <w:b/>
                <w:bCs/>
                <w:color w:val="2D4A8A"/>
                <w:sz w:val="21"/>
                <w:szCs w:val="21"/>
              </w:rPr>
              <w:t>ltx-2-19b-distilled-lora-384.safetensors</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238821AF" w14:textId="77777777" w:rsidR="00017BBF" w:rsidRDefault="00000000">
            <w:r>
              <w:rPr>
                <w:color w:val="1A1A2E"/>
                <w:sz w:val="21"/>
                <w:szCs w:val="21"/>
              </w:rPr>
              <w:t xml:space="preserve">Distilled </w:t>
            </w:r>
            <w:proofErr w:type="spellStart"/>
            <w:r>
              <w:rPr>
                <w:color w:val="1A1A2E"/>
                <w:sz w:val="21"/>
                <w:szCs w:val="21"/>
              </w:rPr>
              <w:t>LoRA</w:t>
            </w:r>
            <w:proofErr w:type="spellEnd"/>
            <w:r>
              <w:rPr>
                <w:color w:val="1A1A2E"/>
                <w:sz w:val="21"/>
                <w:szCs w:val="21"/>
              </w:rPr>
              <w:t xml:space="preserve"> for fast inference (8 steps instead of 40). Required.</w:t>
            </w:r>
          </w:p>
        </w:tc>
      </w:tr>
      <w:tr w:rsidR="00017BBF" w14:paraId="48FB1E72"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48A4D818" w14:textId="77777777" w:rsidR="00017BBF" w:rsidRDefault="00000000">
            <w:r>
              <w:rPr>
                <w:b/>
                <w:bCs/>
                <w:color w:val="2D4A8A"/>
                <w:sz w:val="21"/>
                <w:szCs w:val="21"/>
              </w:rPr>
              <w:t>ltx-2-spatial-upscaler-x2-1.</w:t>
            </w:r>
            <w:proofErr w:type="gramStart"/>
            <w:r>
              <w:rPr>
                <w:b/>
                <w:bCs/>
                <w:color w:val="2D4A8A"/>
                <w:sz w:val="21"/>
                <w:szCs w:val="21"/>
              </w:rPr>
              <w:t>0.safetensors</w:t>
            </w:r>
            <w:proofErr w:type="gramEnd"/>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7702FEEF" w14:textId="77777777" w:rsidR="00017BBF" w:rsidRDefault="00000000">
            <w:r>
              <w:rPr>
                <w:color w:val="1A1A2E"/>
                <w:sz w:val="21"/>
                <w:szCs w:val="21"/>
              </w:rPr>
              <w:t xml:space="preserve">Stage 2 </w:t>
            </w:r>
            <w:proofErr w:type="spellStart"/>
            <w:r>
              <w:rPr>
                <w:color w:val="1A1A2E"/>
                <w:sz w:val="21"/>
                <w:szCs w:val="21"/>
              </w:rPr>
              <w:t>upscaler</w:t>
            </w:r>
            <w:proofErr w:type="spellEnd"/>
            <w:r>
              <w:rPr>
                <w:color w:val="1A1A2E"/>
                <w:sz w:val="21"/>
                <w:szCs w:val="21"/>
              </w:rPr>
              <w:t xml:space="preserve"> for 2× resolution output.</w:t>
            </w:r>
          </w:p>
        </w:tc>
      </w:tr>
      <w:tr w:rsidR="00017BBF" w14:paraId="5EE6FE97"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64CBCC8F" w14:textId="77777777" w:rsidR="00017BBF" w:rsidRDefault="00000000">
            <w:r>
              <w:rPr>
                <w:b/>
                <w:bCs/>
                <w:color w:val="2D4A8A"/>
                <w:sz w:val="21"/>
                <w:szCs w:val="21"/>
              </w:rPr>
              <w:t>gemma-3-12b-it-qat-q4_0-unquantized/</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79737F49" w14:textId="77777777" w:rsidR="00017BBF" w:rsidRDefault="00000000">
            <w:r>
              <w:rPr>
                <w:color w:val="1A1A2E"/>
                <w:sz w:val="21"/>
                <w:szCs w:val="21"/>
              </w:rPr>
              <w:t>Google's Gemma 3 text encoder (all assets from the HF repo).</w:t>
            </w:r>
          </w:p>
        </w:tc>
      </w:tr>
      <w:tr w:rsidR="00017BBF" w14:paraId="71CA36EC"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5EC1D66C" w14:textId="77777777" w:rsidR="00017BBF" w:rsidRDefault="00000000">
            <w:r>
              <w:rPr>
                <w:b/>
                <w:bCs/>
                <w:color w:val="2D4A8A"/>
                <w:sz w:val="21"/>
                <w:szCs w:val="21"/>
              </w:rPr>
              <w:t>ltx-2-19b-ic-lora-</w:t>
            </w:r>
            <w:proofErr w:type="gramStart"/>
            <w:r>
              <w:rPr>
                <w:b/>
                <w:bCs/>
                <w:color w:val="2D4A8A"/>
                <w:sz w:val="21"/>
                <w:szCs w:val="21"/>
              </w:rPr>
              <w:t>lipdubbing.safetensors</w:t>
            </w:r>
            <w:proofErr w:type="gramEnd"/>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4D4BD8D5" w14:textId="77777777" w:rsidR="00017BBF" w:rsidRDefault="00000000">
            <w:r>
              <w:rPr>
                <w:color w:val="1A1A2E"/>
                <w:sz w:val="21"/>
                <w:szCs w:val="21"/>
              </w:rPr>
              <w:t xml:space="preserve">The JUST-DUB-IT dubbing </w:t>
            </w:r>
            <w:proofErr w:type="spellStart"/>
            <w:r>
              <w:rPr>
                <w:color w:val="1A1A2E"/>
                <w:sz w:val="21"/>
                <w:szCs w:val="21"/>
              </w:rPr>
              <w:t>LoRA</w:t>
            </w:r>
            <w:proofErr w:type="spellEnd"/>
            <w:r>
              <w:rPr>
                <w:color w:val="1A1A2E"/>
                <w:sz w:val="21"/>
                <w:szCs w:val="21"/>
              </w:rPr>
              <w:t xml:space="preserve"> — the unique contribution of this paper.</w:t>
            </w:r>
          </w:p>
        </w:tc>
      </w:tr>
    </w:tbl>
    <w:p w14:paraId="75A9E9E0" w14:textId="77777777" w:rsidR="00017BBF" w:rsidRDefault="00017BBF">
      <w:pPr>
        <w:spacing w:after="80"/>
      </w:pPr>
    </w:p>
    <w:p w14:paraId="127E372E" w14:textId="77777777" w:rsidR="00017BBF" w:rsidRDefault="00000000">
      <w:pPr>
        <w:pStyle w:val="Heading2"/>
      </w:pPr>
      <w:proofErr w:type="gramStart"/>
      <w:r>
        <w:t>9.2  Prompt</w:t>
      </w:r>
      <w:proofErr w:type="gramEnd"/>
      <w:r>
        <w:t xml:space="preserve"> Format</w:t>
      </w:r>
    </w:p>
    <w:p w14:paraId="0F179C7B" w14:textId="77777777" w:rsidR="00017BBF" w:rsidRDefault="00000000">
      <w:pPr>
        <w:spacing w:before="80" w:after="100"/>
      </w:pPr>
      <w:r>
        <w:rPr>
          <w:color w:val="1A1A2E"/>
        </w:rPr>
        <w:t>The prompt must follow this specific structure for best results:</w:t>
      </w:r>
    </w:p>
    <w:p w14:paraId="17DADA13" w14:textId="77777777" w:rsidR="00017BBF" w:rsidRDefault="00017BB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BBF" w14:paraId="18C1046A" w14:textId="77777777">
        <w:tblPrEx>
          <w:tblCellMar>
            <w:top w:w="0" w:type="dxa"/>
            <w:bottom w:w="0" w:type="dxa"/>
          </w:tblCellMar>
        </w:tblPrEx>
        <w:tc>
          <w:tcPr>
            <w:tcW w:w="9360" w:type="dxa"/>
            <w:tcBorders>
              <w:top w:val="none" w:sz="0" w:space="0" w:color="FFFFFF"/>
              <w:left w:val="single" w:sz="12" w:space="0" w:color="2D4A8A"/>
              <w:bottom w:val="none" w:sz="0" w:space="0" w:color="FFFFFF"/>
              <w:right w:val="none" w:sz="0" w:space="0" w:color="FFFFFF"/>
            </w:tcBorders>
            <w:shd w:val="clear" w:color="auto" w:fill="F8F8F8"/>
            <w:tcMar>
              <w:top w:w="100" w:type="dxa"/>
              <w:left w:w="200" w:type="dxa"/>
              <w:bottom w:w="100" w:type="dxa"/>
              <w:right w:w="120" w:type="dxa"/>
            </w:tcMar>
          </w:tcPr>
          <w:p w14:paraId="41ECD801" w14:textId="77777777" w:rsidR="00017BBF" w:rsidRDefault="00000000">
            <w:pPr>
              <w:spacing w:after="20"/>
            </w:pPr>
            <w:r>
              <w:rPr>
                <w:rFonts w:ascii="Courier New" w:eastAsia="Courier New" w:hAnsi="Courier New" w:cs="Courier New"/>
                <w:color w:val="2E3A59"/>
                <w:sz w:val="19"/>
                <w:szCs w:val="19"/>
              </w:rPr>
              <w:t>[Speaker description] is speaking [Language/Accent], saying: "[Dialogue in target language]"</w:t>
            </w:r>
          </w:p>
          <w:p w14:paraId="362774AE" w14:textId="77777777" w:rsidR="00017BBF" w:rsidRDefault="00017BBF">
            <w:pPr>
              <w:spacing w:after="20"/>
            </w:pPr>
          </w:p>
          <w:p w14:paraId="22B41AA5" w14:textId="77777777" w:rsidR="00017BBF" w:rsidRDefault="00000000">
            <w:pPr>
              <w:spacing w:after="20"/>
            </w:pPr>
            <w:r>
              <w:rPr>
                <w:rFonts w:ascii="Courier New" w:eastAsia="Courier New" w:hAnsi="Courier New" w:cs="Courier New"/>
                <w:color w:val="2E3A59"/>
                <w:sz w:val="19"/>
                <w:szCs w:val="19"/>
              </w:rPr>
              <w:t>Examples:</w:t>
            </w:r>
          </w:p>
          <w:p w14:paraId="726EE0D7" w14:textId="77777777" w:rsidR="00017BBF" w:rsidRDefault="00000000">
            <w:pPr>
              <w:spacing w:after="20"/>
            </w:pPr>
            <w:r>
              <w:rPr>
                <w:rFonts w:ascii="Courier New" w:eastAsia="Courier New" w:hAnsi="Courier New" w:cs="Courier New"/>
                <w:color w:val="2E3A59"/>
                <w:sz w:val="19"/>
                <w:szCs w:val="19"/>
              </w:rPr>
              <w:t>The woman is speaking American English, saying: "This is amazing!"</w:t>
            </w:r>
          </w:p>
          <w:p w14:paraId="22B47B16" w14:textId="77777777" w:rsidR="00017BBF" w:rsidRDefault="00000000">
            <w:pPr>
              <w:spacing w:after="20"/>
            </w:pPr>
            <w:r>
              <w:rPr>
                <w:rFonts w:ascii="Courier New" w:eastAsia="Courier New" w:hAnsi="Courier New" w:cs="Courier New"/>
                <w:color w:val="2E3A59"/>
                <w:sz w:val="19"/>
                <w:szCs w:val="19"/>
              </w:rPr>
              <w:t xml:space="preserve">A young man is speaking French, saying: "Bonjour, comment </w:t>
            </w:r>
            <w:proofErr w:type="spellStart"/>
            <w:r>
              <w:rPr>
                <w:rFonts w:ascii="Courier New" w:eastAsia="Courier New" w:hAnsi="Courier New" w:cs="Courier New"/>
                <w:color w:val="2E3A59"/>
                <w:sz w:val="19"/>
                <w:szCs w:val="19"/>
              </w:rPr>
              <w:t>ça</w:t>
            </w:r>
            <w:proofErr w:type="spellEnd"/>
            <w:r>
              <w:rPr>
                <w:rFonts w:ascii="Courier New" w:eastAsia="Courier New" w:hAnsi="Courier New" w:cs="Courier New"/>
                <w:color w:val="2E3A59"/>
                <w:sz w:val="19"/>
                <w:szCs w:val="19"/>
              </w:rPr>
              <w:t xml:space="preserve"> </w:t>
            </w:r>
            <w:proofErr w:type="spellStart"/>
            <w:r>
              <w:rPr>
                <w:rFonts w:ascii="Courier New" w:eastAsia="Courier New" w:hAnsi="Courier New" w:cs="Courier New"/>
                <w:color w:val="2E3A59"/>
                <w:sz w:val="19"/>
                <w:szCs w:val="19"/>
              </w:rPr>
              <w:t>va</w:t>
            </w:r>
            <w:proofErr w:type="spellEnd"/>
            <w:r>
              <w:rPr>
                <w:rFonts w:ascii="Courier New" w:eastAsia="Courier New" w:hAnsi="Courier New" w:cs="Courier New"/>
                <w:color w:val="2E3A59"/>
                <w:sz w:val="19"/>
                <w:szCs w:val="19"/>
              </w:rPr>
              <w:t>?"</w:t>
            </w:r>
          </w:p>
          <w:p w14:paraId="00E2D2E3" w14:textId="77777777" w:rsidR="00017BBF" w:rsidRDefault="00000000">
            <w:pPr>
              <w:spacing w:after="20"/>
            </w:pPr>
            <w:r>
              <w:rPr>
                <w:rFonts w:ascii="Courier New" w:eastAsia="Courier New" w:hAnsi="Courier New" w:cs="Courier New"/>
                <w:color w:val="2E3A59"/>
                <w:sz w:val="19"/>
                <w:szCs w:val="19"/>
              </w:rPr>
              <w:t>The elderly gentleman is speaking British English, saying: "Good morning."</w:t>
            </w:r>
          </w:p>
        </w:tc>
      </w:tr>
    </w:tbl>
    <w:p w14:paraId="3FD327F5" w14:textId="77777777" w:rsidR="00017BBF" w:rsidRDefault="00017BBF">
      <w:pPr>
        <w:spacing w:after="80"/>
      </w:pPr>
    </w:p>
    <w:p w14:paraId="22B0B1FE" w14:textId="77777777" w:rsidR="00017BBF" w:rsidRDefault="00000000">
      <w:pPr>
        <w:pStyle w:val="Heading2"/>
      </w:pPr>
      <w:proofErr w:type="gramStart"/>
      <w:r>
        <w:t>9.3  CLI</w:t>
      </w:r>
      <w:proofErr w:type="gramEnd"/>
      <w:r>
        <w:t xml:space="preserve"> Usage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BBF" w14:paraId="39A8E199" w14:textId="77777777">
        <w:tblPrEx>
          <w:tblCellMar>
            <w:top w:w="0" w:type="dxa"/>
            <w:bottom w:w="0" w:type="dxa"/>
          </w:tblCellMar>
        </w:tblPrEx>
        <w:tc>
          <w:tcPr>
            <w:tcW w:w="9360" w:type="dxa"/>
            <w:tcBorders>
              <w:top w:val="none" w:sz="0" w:space="0" w:color="FFFFFF"/>
              <w:left w:val="single" w:sz="12" w:space="0" w:color="2D4A8A"/>
              <w:bottom w:val="none" w:sz="0" w:space="0" w:color="FFFFFF"/>
              <w:right w:val="none" w:sz="0" w:space="0" w:color="FFFFFF"/>
            </w:tcBorders>
            <w:shd w:val="clear" w:color="auto" w:fill="F8F8F8"/>
            <w:tcMar>
              <w:top w:w="100" w:type="dxa"/>
              <w:left w:w="200" w:type="dxa"/>
              <w:bottom w:w="100" w:type="dxa"/>
              <w:right w:w="120" w:type="dxa"/>
            </w:tcMar>
          </w:tcPr>
          <w:p w14:paraId="6FA9201B" w14:textId="77777777" w:rsidR="00017BBF" w:rsidRDefault="00000000">
            <w:pPr>
              <w:spacing w:after="20"/>
            </w:pPr>
            <w:r>
              <w:rPr>
                <w:rFonts w:ascii="Courier New" w:eastAsia="Courier New" w:hAnsi="Courier New" w:cs="Courier New"/>
                <w:color w:val="2E3A59"/>
                <w:sz w:val="19"/>
                <w:szCs w:val="19"/>
              </w:rPr>
              <w:t>python src/ltx_pipelines/pipeline_justdubit.py \</w:t>
            </w:r>
          </w:p>
          <w:p w14:paraId="4641ACE9" w14:textId="77777777" w:rsidR="00017BBF" w:rsidRDefault="00000000">
            <w:pPr>
              <w:spacing w:after="20"/>
            </w:pPr>
            <w:r>
              <w:rPr>
                <w:rFonts w:ascii="Courier New" w:eastAsia="Courier New" w:hAnsi="Courier New" w:cs="Courier New"/>
                <w:color w:val="2E3A59"/>
                <w:sz w:val="19"/>
                <w:szCs w:val="19"/>
              </w:rPr>
              <w:t xml:space="preserve">  --</w:t>
            </w:r>
            <w:proofErr w:type="spellStart"/>
            <w:r>
              <w:rPr>
                <w:rFonts w:ascii="Courier New" w:eastAsia="Courier New" w:hAnsi="Courier New" w:cs="Courier New"/>
                <w:color w:val="2E3A59"/>
                <w:sz w:val="19"/>
                <w:szCs w:val="19"/>
              </w:rPr>
              <w:t>checkpoint_path</w:t>
            </w:r>
            <w:proofErr w:type="spellEnd"/>
            <w:r>
              <w:rPr>
                <w:rFonts w:ascii="Courier New" w:eastAsia="Courier New" w:hAnsi="Courier New" w:cs="Courier New"/>
                <w:color w:val="2E3A59"/>
                <w:sz w:val="19"/>
                <w:szCs w:val="19"/>
              </w:rPr>
              <w:t xml:space="preserve"> /path/to/ltx-2-19b-dev.safetensors \</w:t>
            </w:r>
          </w:p>
          <w:p w14:paraId="60933F48" w14:textId="77777777" w:rsidR="00017BBF" w:rsidRDefault="00000000">
            <w:pPr>
              <w:spacing w:after="20"/>
            </w:pPr>
            <w:r>
              <w:rPr>
                <w:rFonts w:ascii="Courier New" w:eastAsia="Courier New" w:hAnsi="Courier New" w:cs="Courier New"/>
                <w:color w:val="2E3A59"/>
                <w:sz w:val="19"/>
                <w:szCs w:val="19"/>
              </w:rPr>
              <w:t xml:space="preserve">  --</w:t>
            </w:r>
            <w:proofErr w:type="spellStart"/>
            <w:r>
              <w:rPr>
                <w:rFonts w:ascii="Courier New" w:eastAsia="Courier New" w:hAnsi="Courier New" w:cs="Courier New"/>
                <w:color w:val="2E3A59"/>
                <w:sz w:val="19"/>
                <w:szCs w:val="19"/>
              </w:rPr>
              <w:t>gemma_root</w:t>
            </w:r>
            <w:proofErr w:type="spellEnd"/>
            <w:r>
              <w:rPr>
                <w:rFonts w:ascii="Courier New" w:eastAsia="Courier New" w:hAnsi="Courier New" w:cs="Courier New"/>
                <w:color w:val="2E3A59"/>
                <w:sz w:val="19"/>
                <w:szCs w:val="19"/>
              </w:rPr>
              <w:t xml:space="preserve"> /path/to/gemma-text-encoder \</w:t>
            </w:r>
          </w:p>
          <w:p w14:paraId="0BEFA8CB" w14:textId="77777777" w:rsidR="00017BBF" w:rsidRDefault="00000000">
            <w:pPr>
              <w:spacing w:after="20"/>
            </w:pPr>
            <w:r>
              <w:rPr>
                <w:rFonts w:ascii="Courier New" w:eastAsia="Courier New" w:hAnsi="Courier New" w:cs="Courier New"/>
                <w:color w:val="2E3A59"/>
                <w:sz w:val="19"/>
                <w:szCs w:val="19"/>
              </w:rPr>
              <w:t xml:space="preserve">  --</w:t>
            </w:r>
            <w:proofErr w:type="spellStart"/>
            <w:r>
              <w:rPr>
                <w:rFonts w:ascii="Courier New" w:eastAsia="Courier New" w:hAnsi="Courier New" w:cs="Courier New"/>
                <w:color w:val="2E3A59"/>
                <w:sz w:val="19"/>
                <w:szCs w:val="19"/>
              </w:rPr>
              <w:t>distilled_lora_path</w:t>
            </w:r>
            <w:proofErr w:type="spellEnd"/>
            <w:r>
              <w:rPr>
                <w:rFonts w:ascii="Courier New" w:eastAsia="Courier New" w:hAnsi="Courier New" w:cs="Courier New"/>
                <w:color w:val="2E3A59"/>
                <w:sz w:val="19"/>
                <w:szCs w:val="19"/>
              </w:rPr>
              <w:t xml:space="preserve"> /path/to/ltx-2-19b-distilled-lora-384.safetensors \</w:t>
            </w:r>
          </w:p>
          <w:p w14:paraId="042B1BFD" w14:textId="77777777" w:rsidR="00017BBF" w:rsidRDefault="00000000">
            <w:pPr>
              <w:spacing w:after="20"/>
            </w:pPr>
            <w:r>
              <w:rPr>
                <w:rFonts w:ascii="Courier New" w:eastAsia="Courier New" w:hAnsi="Courier New" w:cs="Courier New"/>
                <w:color w:val="2E3A59"/>
                <w:sz w:val="19"/>
                <w:szCs w:val="19"/>
              </w:rPr>
              <w:t xml:space="preserve">  --</w:t>
            </w:r>
            <w:proofErr w:type="spellStart"/>
            <w:r>
              <w:rPr>
                <w:rFonts w:ascii="Courier New" w:eastAsia="Courier New" w:hAnsi="Courier New" w:cs="Courier New"/>
                <w:color w:val="2E3A59"/>
                <w:sz w:val="19"/>
                <w:szCs w:val="19"/>
              </w:rPr>
              <w:t>spatial_upsampler_path</w:t>
            </w:r>
            <w:proofErr w:type="spellEnd"/>
            <w:r>
              <w:rPr>
                <w:rFonts w:ascii="Courier New" w:eastAsia="Courier New" w:hAnsi="Courier New" w:cs="Courier New"/>
                <w:color w:val="2E3A59"/>
                <w:sz w:val="19"/>
                <w:szCs w:val="19"/>
              </w:rPr>
              <w:t xml:space="preserve"> /path/to/ltx-2-spatial-upscaler-x2-1.0.safetensors \</w:t>
            </w:r>
          </w:p>
          <w:p w14:paraId="04DD5AC8" w14:textId="77777777" w:rsidR="00017BBF" w:rsidRDefault="00000000">
            <w:pPr>
              <w:spacing w:after="20"/>
            </w:pPr>
            <w:r>
              <w:rPr>
                <w:rFonts w:ascii="Courier New" w:eastAsia="Courier New" w:hAnsi="Courier New" w:cs="Courier New"/>
                <w:color w:val="2E3A59"/>
                <w:sz w:val="19"/>
                <w:szCs w:val="19"/>
              </w:rPr>
              <w:t xml:space="preserve">  --lora ./models/</w:t>
            </w:r>
            <w:proofErr w:type="spellStart"/>
            <w:r>
              <w:rPr>
                <w:rFonts w:ascii="Courier New" w:eastAsia="Courier New" w:hAnsi="Courier New" w:cs="Courier New"/>
                <w:color w:val="2E3A59"/>
                <w:sz w:val="19"/>
                <w:szCs w:val="19"/>
              </w:rPr>
              <w:t>justdubit</w:t>
            </w:r>
            <w:proofErr w:type="spellEnd"/>
            <w:r>
              <w:rPr>
                <w:rFonts w:ascii="Courier New" w:eastAsia="Courier New" w:hAnsi="Courier New" w:cs="Courier New"/>
                <w:color w:val="2E3A59"/>
                <w:sz w:val="19"/>
                <w:szCs w:val="19"/>
              </w:rPr>
              <w:t>/ltx-2-19b-ic-lora-lipdubbing.safetensors \</w:t>
            </w:r>
          </w:p>
          <w:p w14:paraId="3AF06207" w14:textId="77777777" w:rsidR="00017BBF" w:rsidRDefault="00000000">
            <w:pPr>
              <w:spacing w:after="20"/>
            </w:pPr>
            <w:r>
              <w:rPr>
                <w:rFonts w:ascii="Courier New" w:eastAsia="Courier New" w:hAnsi="Courier New" w:cs="Courier New"/>
                <w:color w:val="2E3A59"/>
                <w:sz w:val="19"/>
                <w:szCs w:val="19"/>
              </w:rPr>
              <w:t xml:space="preserve">  --</w:t>
            </w:r>
            <w:proofErr w:type="spellStart"/>
            <w:r>
              <w:rPr>
                <w:rFonts w:ascii="Courier New" w:eastAsia="Courier New" w:hAnsi="Courier New" w:cs="Courier New"/>
                <w:color w:val="2E3A59"/>
                <w:sz w:val="19"/>
                <w:szCs w:val="19"/>
              </w:rPr>
              <w:t>lora_strength</w:t>
            </w:r>
            <w:proofErr w:type="spellEnd"/>
            <w:r>
              <w:rPr>
                <w:rFonts w:ascii="Courier New" w:eastAsia="Courier New" w:hAnsi="Courier New" w:cs="Courier New"/>
                <w:color w:val="2E3A59"/>
                <w:sz w:val="19"/>
                <w:szCs w:val="19"/>
              </w:rPr>
              <w:t xml:space="preserve"> 1.0 \</w:t>
            </w:r>
          </w:p>
          <w:p w14:paraId="32ED894D" w14:textId="77777777" w:rsidR="00017BBF" w:rsidRDefault="00000000">
            <w:pPr>
              <w:spacing w:after="20"/>
            </w:pPr>
            <w:r>
              <w:rPr>
                <w:rFonts w:ascii="Courier New" w:eastAsia="Courier New" w:hAnsi="Courier New" w:cs="Courier New"/>
                <w:color w:val="2E3A59"/>
                <w:sz w:val="19"/>
                <w:szCs w:val="19"/>
              </w:rPr>
              <w:t xml:space="preserve">  --</w:t>
            </w:r>
            <w:proofErr w:type="spellStart"/>
            <w:r>
              <w:rPr>
                <w:rFonts w:ascii="Courier New" w:eastAsia="Courier New" w:hAnsi="Courier New" w:cs="Courier New"/>
                <w:color w:val="2E3A59"/>
                <w:sz w:val="19"/>
                <w:szCs w:val="19"/>
              </w:rPr>
              <w:t>video_conditioning</w:t>
            </w:r>
            <w:proofErr w:type="spellEnd"/>
            <w:r>
              <w:rPr>
                <w:rFonts w:ascii="Courier New" w:eastAsia="Courier New" w:hAnsi="Courier New" w:cs="Courier New"/>
                <w:color w:val="2E3A59"/>
                <w:sz w:val="19"/>
                <w:szCs w:val="19"/>
              </w:rPr>
              <w:t xml:space="preserve"> /path/to/source-video.mp4 1.0 \</w:t>
            </w:r>
          </w:p>
          <w:p w14:paraId="5DB911E2" w14:textId="77777777" w:rsidR="00017BBF" w:rsidRDefault="00000000">
            <w:pPr>
              <w:spacing w:after="20"/>
            </w:pPr>
            <w:r>
              <w:rPr>
                <w:rFonts w:ascii="Courier New" w:eastAsia="Courier New" w:hAnsi="Courier New" w:cs="Courier New"/>
                <w:color w:val="2E3A59"/>
                <w:sz w:val="19"/>
                <w:szCs w:val="19"/>
              </w:rPr>
              <w:t xml:space="preserve">  --prompt "The woman is speaking French, saying: 'Bonjour!'" \</w:t>
            </w:r>
          </w:p>
          <w:p w14:paraId="1FEFECCF" w14:textId="77777777" w:rsidR="00017BBF" w:rsidRDefault="00000000">
            <w:pPr>
              <w:spacing w:after="20"/>
            </w:pPr>
            <w:r>
              <w:rPr>
                <w:rFonts w:ascii="Courier New" w:eastAsia="Courier New" w:hAnsi="Courier New" w:cs="Courier New"/>
                <w:color w:val="2E3A59"/>
                <w:sz w:val="19"/>
                <w:szCs w:val="19"/>
              </w:rPr>
              <w:t xml:space="preserve">  --height 512 --width 768 \          # Final output is 2× = 1024×1536</w:t>
            </w:r>
          </w:p>
          <w:p w14:paraId="525C95A5" w14:textId="77777777" w:rsidR="00017BBF" w:rsidRDefault="00000000">
            <w:pPr>
              <w:spacing w:after="20"/>
            </w:pPr>
            <w:r>
              <w:rPr>
                <w:rFonts w:ascii="Courier New" w:eastAsia="Courier New" w:hAnsi="Courier New" w:cs="Courier New"/>
                <w:color w:val="2E3A59"/>
                <w:sz w:val="19"/>
                <w:szCs w:val="19"/>
              </w:rPr>
              <w:t xml:space="preserve">  --</w:t>
            </w:r>
            <w:proofErr w:type="spellStart"/>
            <w:r>
              <w:rPr>
                <w:rFonts w:ascii="Courier New" w:eastAsia="Courier New" w:hAnsi="Courier New" w:cs="Courier New"/>
                <w:color w:val="2E3A59"/>
                <w:sz w:val="19"/>
                <w:szCs w:val="19"/>
              </w:rPr>
              <w:t>num_inference_steps</w:t>
            </w:r>
            <w:proofErr w:type="spellEnd"/>
            <w:r>
              <w:rPr>
                <w:rFonts w:ascii="Courier New" w:eastAsia="Courier New" w:hAnsi="Courier New" w:cs="Courier New"/>
                <w:color w:val="2E3A59"/>
                <w:sz w:val="19"/>
                <w:szCs w:val="19"/>
              </w:rPr>
              <w:t xml:space="preserve"> 30 \</w:t>
            </w:r>
          </w:p>
          <w:p w14:paraId="44E5A99E" w14:textId="77777777" w:rsidR="00017BBF" w:rsidRDefault="00000000">
            <w:pPr>
              <w:spacing w:after="20"/>
            </w:pPr>
            <w:r>
              <w:rPr>
                <w:rFonts w:ascii="Courier New" w:eastAsia="Courier New" w:hAnsi="Courier New" w:cs="Courier New"/>
                <w:color w:val="2E3A59"/>
                <w:sz w:val="19"/>
                <w:szCs w:val="19"/>
              </w:rPr>
              <w:t xml:space="preserve">  --</w:t>
            </w:r>
            <w:proofErr w:type="spellStart"/>
            <w:r>
              <w:rPr>
                <w:rFonts w:ascii="Courier New" w:eastAsia="Courier New" w:hAnsi="Courier New" w:cs="Courier New"/>
                <w:color w:val="2E3A59"/>
                <w:sz w:val="19"/>
                <w:szCs w:val="19"/>
              </w:rPr>
              <w:t>output_path</w:t>
            </w:r>
            <w:proofErr w:type="spellEnd"/>
            <w:r>
              <w:rPr>
                <w:rFonts w:ascii="Courier New" w:eastAsia="Courier New" w:hAnsi="Courier New" w:cs="Courier New"/>
                <w:color w:val="2E3A59"/>
                <w:sz w:val="19"/>
                <w:szCs w:val="19"/>
              </w:rPr>
              <w:t xml:space="preserve"> ./dubbed_video.mp4</w:t>
            </w:r>
          </w:p>
        </w:tc>
      </w:tr>
    </w:tbl>
    <w:p w14:paraId="1EE38433" w14:textId="77777777" w:rsidR="00017BBF" w:rsidRDefault="00017BBF">
      <w:pPr>
        <w:spacing w:after="120"/>
      </w:pPr>
    </w:p>
    <w:p w14:paraId="1953554C" w14:textId="77777777" w:rsidR="00017BBF" w:rsidRDefault="00000000">
      <w:pPr>
        <w:pStyle w:val="Heading1"/>
        <w:shd w:val="clear" w:color="auto" w:fill="2D4A8A"/>
        <w:ind w:left="360" w:right="360"/>
      </w:pPr>
      <w:r>
        <w:t>10 · Evaluation &amp; Results</w:t>
      </w:r>
    </w:p>
    <w:p w14:paraId="2CFC0400" w14:textId="77777777" w:rsidR="00017BBF" w:rsidRDefault="00017BBF">
      <w:pPr>
        <w:spacing w:after="80"/>
      </w:pPr>
    </w:p>
    <w:p w14:paraId="5B32411A" w14:textId="77777777" w:rsidR="00017BBF" w:rsidRDefault="00000000">
      <w:pPr>
        <w:spacing w:before="80" w:after="100"/>
      </w:pPr>
      <w:r>
        <w:rPr>
          <w:color w:val="1A1A2E"/>
        </w:rPr>
        <w:lastRenderedPageBreak/>
        <w:t xml:space="preserve">JUST-DUB-IT was evaluated on two benchmark tiers: a Standard Benchmark (frontal faces, clean audio, known datasets like HDTF and </w:t>
      </w:r>
      <w:proofErr w:type="spellStart"/>
      <w:r>
        <w:rPr>
          <w:color w:val="1A1A2E"/>
        </w:rPr>
        <w:t>TalkVid</w:t>
      </w:r>
      <w:proofErr w:type="spellEnd"/>
      <w:r>
        <w:rPr>
          <w:color w:val="1A1A2E"/>
        </w:rPr>
        <w:t>) and a Challenging Benchmark (50 hard cases including movie clips from The Godfather, Pulp Fiction, The Mask, The Dark Knight, and in-the-wild synthetic scenes with side views, occlusions, and low light).</w:t>
      </w:r>
    </w:p>
    <w:p w14:paraId="31F858C4" w14:textId="77777777" w:rsidR="00017BBF" w:rsidRDefault="00017BB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80"/>
        <w:gridCol w:w="2380"/>
        <w:gridCol w:w="2400"/>
      </w:tblGrid>
      <w:tr w:rsidR="00017BBF" w14:paraId="7BE997DA" w14:textId="77777777">
        <w:tblPrEx>
          <w:tblCellMar>
            <w:top w:w="0" w:type="dxa"/>
            <w:bottom w:w="0" w:type="dxa"/>
          </w:tblCellMar>
        </w:tblPrEx>
        <w:tc>
          <w:tcPr>
            <w:tcW w:w="2200" w:type="dxa"/>
            <w:tcBorders>
              <w:top w:val="single" w:sz="1" w:space="0" w:color="D0D7E4"/>
              <w:left w:val="single" w:sz="1" w:space="0" w:color="D0D7E4"/>
              <w:bottom w:val="single" w:sz="1" w:space="0" w:color="D0D7E4"/>
              <w:right w:val="single" w:sz="1" w:space="0" w:color="D0D7E4"/>
            </w:tcBorders>
            <w:shd w:val="clear" w:color="auto" w:fill="2D4A8A"/>
            <w:tcMar>
              <w:top w:w="80" w:type="dxa"/>
              <w:left w:w="100" w:type="dxa"/>
              <w:bottom w:w="80" w:type="dxa"/>
              <w:right w:w="80" w:type="dxa"/>
            </w:tcMar>
          </w:tcPr>
          <w:p w14:paraId="1F721446" w14:textId="77777777" w:rsidR="00017BBF" w:rsidRDefault="00000000">
            <w:r>
              <w:rPr>
                <w:b/>
                <w:bCs/>
                <w:color w:val="FFFFFF"/>
                <w:sz w:val="21"/>
                <w:szCs w:val="21"/>
              </w:rPr>
              <w:t>Metric</w:t>
            </w:r>
          </w:p>
        </w:tc>
        <w:tc>
          <w:tcPr>
            <w:tcW w:w="2380" w:type="dxa"/>
            <w:tcBorders>
              <w:top w:val="single" w:sz="1" w:space="0" w:color="D0D7E4"/>
              <w:left w:val="single" w:sz="1" w:space="0" w:color="D0D7E4"/>
              <w:bottom w:val="single" w:sz="1" w:space="0" w:color="D0D7E4"/>
              <w:right w:val="single" w:sz="1" w:space="0" w:color="D0D7E4"/>
            </w:tcBorders>
            <w:shd w:val="clear" w:color="auto" w:fill="2D4A8A"/>
            <w:tcMar>
              <w:top w:w="80" w:type="dxa"/>
              <w:left w:w="100" w:type="dxa"/>
              <w:bottom w:w="80" w:type="dxa"/>
              <w:right w:w="80" w:type="dxa"/>
            </w:tcMar>
          </w:tcPr>
          <w:p w14:paraId="76807653" w14:textId="77777777" w:rsidR="00017BBF" w:rsidRDefault="00000000">
            <w:r>
              <w:rPr>
                <w:b/>
                <w:bCs/>
                <w:color w:val="FFFFFF"/>
                <w:sz w:val="21"/>
                <w:szCs w:val="21"/>
              </w:rPr>
              <w:t>Meaning</w:t>
            </w:r>
          </w:p>
        </w:tc>
        <w:tc>
          <w:tcPr>
            <w:tcW w:w="2380" w:type="dxa"/>
            <w:tcBorders>
              <w:top w:val="single" w:sz="1" w:space="0" w:color="D0D7E4"/>
              <w:left w:val="single" w:sz="1" w:space="0" w:color="D0D7E4"/>
              <w:bottom w:val="single" w:sz="1" w:space="0" w:color="D0D7E4"/>
              <w:right w:val="single" w:sz="1" w:space="0" w:color="D0D7E4"/>
            </w:tcBorders>
            <w:shd w:val="clear" w:color="auto" w:fill="2D4A8A"/>
            <w:tcMar>
              <w:top w:w="80" w:type="dxa"/>
              <w:left w:w="100" w:type="dxa"/>
              <w:bottom w:w="80" w:type="dxa"/>
              <w:right w:w="80" w:type="dxa"/>
            </w:tcMar>
          </w:tcPr>
          <w:p w14:paraId="3948577F" w14:textId="77777777" w:rsidR="00017BBF" w:rsidRDefault="00000000">
            <w:r>
              <w:rPr>
                <w:b/>
                <w:bCs/>
                <w:color w:val="FFFFFF"/>
                <w:sz w:val="21"/>
                <w:szCs w:val="21"/>
              </w:rPr>
              <w:t>What it measures</w:t>
            </w:r>
          </w:p>
        </w:tc>
        <w:tc>
          <w:tcPr>
            <w:tcW w:w="2400" w:type="dxa"/>
            <w:tcBorders>
              <w:top w:val="single" w:sz="1" w:space="0" w:color="D0D7E4"/>
              <w:left w:val="single" w:sz="1" w:space="0" w:color="D0D7E4"/>
              <w:bottom w:val="single" w:sz="1" w:space="0" w:color="D0D7E4"/>
              <w:right w:val="single" w:sz="1" w:space="0" w:color="D0D7E4"/>
            </w:tcBorders>
            <w:shd w:val="clear" w:color="auto" w:fill="2D4A8A"/>
            <w:tcMar>
              <w:top w:w="80" w:type="dxa"/>
              <w:left w:w="100" w:type="dxa"/>
              <w:bottom w:w="80" w:type="dxa"/>
              <w:right w:w="80" w:type="dxa"/>
            </w:tcMar>
          </w:tcPr>
          <w:p w14:paraId="27517B08" w14:textId="77777777" w:rsidR="00017BBF" w:rsidRDefault="00000000">
            <w:r>
              <w:rPr>
                <w:b/>
                <w:bCs/>
                <w:color w:val="FFFFFF"/>
                <w:sz w:val="21"/>
                <w:szCs w:val="21"/>
              </w:rPr>
              <w:t>JUST-DUB-IT</w:t>
            </w:r>
          </w:p>
        </w:tc>
      </w:tr>
      <w:tr w:rsidR="00017BBF" w14:paraId="616628D8" w14:textId="77777777">
        <w:tblPrEx>
          <w:tblCellMar>
            <w:top w:w="0" w:type="dxa"/>
            <w:bottom w:w="0" w:type="dxa"/>
          </w:tblCellMar>
        </w:tblPrEx>
        <w:tc>
          <w:tcPr>
            <w:tcW w:w="2200" w:type="dxa"/>
            <w:tcBorders>
              <w:top w:val="single" w:sz="1" w:space="0" w:color="D0D7E4"/>
              <w:left w:val="single" w:sz="1" w:space="0" w:color="D0D7E4"/>
              <w:bottom w:val="single" w:sz="1" w:space="0" w:color="D0D7E4"/>
              <w:right w:val="single" w:sz="1" w:space="0" w:color="D0D7E4"/>
            </w:tcBorders>
            <w:tcMar>
              <w:top w:w="60" w:type="dxa"/>
              <w:left w:w="100" w:type="dxa"/>
              <w:bottom w:w="60" w:type="dxa"/>
              <w:right w:w="80" w:type="dxa"/>
            </w:tcMar>
          </w:tcPr>
          <w:p w14:paraId="4B737E01" w14:textId="77777777" w:rsidR="00017BBF" w:rsidRDefault="00000000">
            <w:r>
              <w:rPr>
                <w:b/>
                <w:bCs/>
                <w:color w:val="2D4A8A"/>
                <w:sz w:val="20"/>
                <w:szCs w:val="20"/>
              </w:rPr>
              <w:t>ID-Sim ^</w:t>
            </w:r>
          </w:p>
        </w:tc>
        <w:tc>
          <w:tcPr>
            <w:tcW w:w="2380" w:type="dxa"/>
            <w:tcBorders>
              <w:top w:val="single" w:sz="1" w:space="0" w:color="D0D7E4"/>
              <w:left w:val="single" w:sz="1" w:space="0" w:color="D0D7E4"/>
              <w:bottom w:val="single" w:sz="1" w:space="0" w:color="D0D7E4"/>
              <w:right w:val="single" w:sz="1" w:space="0" w:color="D0D7E4"/>
            </w:tcBorders>
            <w:tcMar>
              <w:top w:w="60" w:type="dxa"/>
              <w:left w:w="100" w:type="dxa"/>
              <w:bottom w:w="60" w:type="dxa"/>
              <w:right w:w="80" w:type="dxa"/>
            </w:tcMar>
          </w:tcPr>
          <w:p w14:paraId="28B5D74A" w14:textId="77777777" w:rsidR="00017BBF" w:rsidRDefault="00000000">
            <w:r>
              <w:rPr>
                <w:color w:val="1A1A2E"/>
                <w:sz w:val="20"/>
                <w:szCs w:val="20"/>
              </w:rPr>
              <w:t>Identity Similarity</w:t>
            </w:r>
          </w:p>
        </w:tc>
        <w:tc>
          <w:tcPr>
            <w:tcW w:w="2380" w:type="dxa"/>
            <w:tcBorders>
              <w:top w:val="single" w:sz="1" w:space="0" w:color="D0D7E4"/>
              <w:left w:val="single" w:sz="1" w:space="0" w:color="D0D7E4"/>
              <w:bottom w:val="single" w:sz="1" w:space="0" w:color="D0D7E4"/>
              <w:right w:val="single" w:sz="1" w:space="0" w:color="D0D7E4"/>
            </w:tcBorders>
            <w:tcMar>
              <w:top w:w="60" w:type="dxa"/>
              <w:left w:w="100" w:type="dxa"/>
              <w:bottom w:w="60" w:type="dxa"/>
              <w:right w:w="80" w:type="dxa"/>
            </w:tcMar>
          </w:tcPr>
          <w:p w14:paraId="6310ED13" w14:textId="77777777" w:rsidR="00017BBF" w:rsidRDefault="00000000">
            <w:r>
              <w:rPr>
                <w:color w:val="1A1A2E"/>
                <w:sz w:val="20"/>
                <w:szCs w:val="20"/>
              </w:rPr>
              <w:t>Does the dubbed face look like the original person?</w:t>
            </w:r>
          </w:p>
        </w:tc>
        <w:tc>
          <w:tcPr>
            <w:tcW w:w="2400" w:type="dxa"/>
            <w:tcBorders>
              <w:top w:val="single" w:sz="1" w:space="0" w:color="D0D7E4"/>
              <w:left w:val="single" w:sz="1" w:space="0" w:color="D0D7E4"/>
              <w:bottom w:val="single" w:sz="1" w:space="0" w:color="D0D7E4"/>
              <w:right w:val="single" w:sz="1" w:space="0" w:color="D0D7E4"/>
            </w:tcBorders>
            <w:shd w:val="clear" w:color="auto" w:fill="E6F7F0"/>
            <w:tcMar>
              <w:top w:w="60" w:type="dxa"/>
              <w:left w:w="100" w:type="dxa"/>
              <w:bottom w:w="60" w:type="dxa"/>
              <w:right w:w="80" w:type="dxa"/>
            </w:tcMar>
          </w:tcPr>
          <w:p w14:paraId="1B63DEC7" w14:textId="77777777" w:rsidR="00017BBF" w:rsidRDefault="00000000">
            <w:r>
              <w:rPr>
                <w:color w:val="1A1A2E"/>
                <w:sz w:val="20"/>
                <w:szCs w:val="20"/>
              </w:rPr>
              <w:t>Strong - preserves speaker appearance</w:t>
            </w:r>
          </w:p>
        </w:tc>
      </w:tr>
      <w:tr w:rsidR="00017BBF" w14:paraId="4E6BD4E7" w14:textId="77777777">
        <w:tblPrEx>
          <w:tblCellMar>
            <w:top w:w="0" w:type="dxa"/>
            <w:bottom w:w="0" w:type="dxa"/>
          </w:tblCellMar>
        </w:tblPrEx>
        <w:tc>
          <w:tcPr>
            <w:tcW w:w="2200" w:type="dxa"/>
            <w:tcBorders>
              <w:top w:val="single" w:sz="1" w:space="0" w:color="D0D7E4"/>
              <w:left w:val="single" w:sz="1" w:space="0" w:color="D0D7E4"/>
              <w:bottom w:val="single" w:sz="1" w:space="0" w:color="D0D7E4"/>
              <w:right w:val="single" w:sz="1" w:space="0" w:color="D0D7E4"/>
            </w:tcBorders>
            <w:tcMar>
              <w:top w:w="60" w:type="dxa"/>
              <w:left w:w="100" w:type="dxa"/>
              <w:bottom w:w="60" w:type="dxa"/>
              <w:right w:w="80" w:type="dxa"/>
            </w:tcMar>
          </w:tcPr>
          <w:p w14:paraId="2739DB49" w14:textId="77777777" w:rsidR="00017BBF" w:rsidRDefault="00000000">
            <w:r>
              <w:rPr>
                <w:b/>
                <w:bCs/>
                <w:color w:val="2D4A8A"/>
                <w:sz w:val="20"/>
                <w:szCs w:val="20"/>
              </w:rPr>
              <w:t>V-Sim ^</w:t>
            </w:r>
          </w:p>
        </w:tc>
        <w:tc>
          <w:tcPr>
            <w:tcW w:w="2380" w:type="dxa"/>
            <w:tcBorders>
              <w:top w:val="single" w:sz="1" w:space="0" w:color="D0D7E4"/>
              <w:left w:val="single" w:sz="1" w:space="0" w:color="D0D7E4"/>
              <w:bottom w:val="single" w:sz="1" w:space="0" w:color="D0D7E4"/>
              <w:right w:val="single" w:sz="1" w:space="0" w:color="D0D7E4"/>
            </w:tcBorders>
            <w:tcMar>
              <w:top w:w="60" w:type="dxa"/>
              <w:left w:w="100" w:type="dxa"/>
              <w:bottom w:w="60" w:type="dxa"/>
              <w:right w:w="80" w:type="dxa"/>
            </w:tcMar>
          </w:tcPr>
          <w:p w14:paraId="719E39D0" w14:textId="77777777" w:rsidR="00017BBF" w:rsidRDefault="00000000">
            <w:r>
              <w:rPr>
                <w:color w:val="1A1A2E"/>
                <w:sz w:val="20"/>
                <w:szCs w:val="20"/>
              </w:rPr>
              <w:t>Voice Similarity</w:t>
            </w:r>
          </w:p>
        </w:tc>
        <w:tc>
          <w:tcPr>
            <w:tcW w:w="2380" w:type="dxa"/>
            <w:tcBorders>
              <w:top w:val="single" w:sz="1" w:space="0" w:color="D0D7E4"/>
              <w:left w:val="single" w:sz="1" w:space="0" w:color="D0D7E4"/>
              <w:bottom w:val="single" w:sz="1" w:space="0" w:color="D0D7E4"/>
              <w:right w:val="single" w:sz="1" w:space="0" w:color="D0D7E4"/>
            </w:tcBorders>
            <w:tcMar>
              <w:top w:w="60" w:type="dxa"/>
              <w:left w:w="100" w:type="dxa"/>
              <w:bottom w:w="60" w:type="dxa"/>
              <w:right w:w="80" w:type="dxa"/>
            </w:tcMar>
          </w:tcPr>
          <w:p w14:paraId="5E1CC68A" w14:textId="77777777" w:rsidR="00017BBF" w:rsidRDefault="00000000">
            <w:r>
              <w:rPr>
                <w:color w:val="1A1A2E"/>
                <w:sz w:val="20"/>
                <w:szCs w:val="20"/>
              </w:rPr>
              <w:t>Does the dubbed voice sound like the original speaker?</w:t>
            </w:r>
          </w:p>
        </w:tc>
        <w:tc>
          <w:tcPr>
            <w:tcW w:w="2400" w:type="dxa"/>
            <w:tcBorders>
              <w:top w:val="single" w:sz="1" w:space="0" w:color="D0D7E4"/>
              <w:left w:val="single" w:sz="1" w:space="0" w:color="D0D7E4"/>
              <w:bottom w:val="single" w:sz="1" w:space="0" w:color="D0D7E4"/>
              <w:right w:val="single" w:sz="1" w:space="0" w:color="D0D7E4"/>
            </w:tcBorders>
            <w:shd w:val="clear" w:color="auto" w:fill="E6F7F0"/>
            <w:tcMar>
              <w:top w:w="60" w:type="dxa"/>
              <w:left w:w="100" w:type="dxa"/>
              <w:bottom w:w="60" w:type="dxa"/>
              <w:right w:w="80" w:type="dxa"/>
            </w:tcMar>
          </w:tcPr>
          <w:p w14:paraId="10F97E38" w14:textId="77777777" w:rsidR="00017BBF" w:rsidRDefault="00000000">
            <w:r>
              <w:rPr>
                <w:color w:val="1A1A2E"/>
                <w:sz w:val="20"/>
                <w:szCs w:val="20"/>
              </w:rPr>
              <w:t>Good - sometimes imperfect (known limitation)</w:t>
            </w:r>
          </w:p>
        </w:tc>
      </w:tr>
      <w:tr w:rsidR="00017BBF" w14:paraId="1D516E8E" w14:textId="77777777">
        <w:tblPrEx>
          <w:tblCellMar>
            <w:top w:w="0" w:type="dxa"/>
            <w:bottom w:w="0" w:type="dxa"/>
          </w:tblCellMar>
        </w:tblPrEx>
        <w:tc>
          <w:tcPr>
            <w:tcW w:w="2200" w:type="dxa"/>
            <w:tcBorders>
              <w:top w:val="single" w:sz="1" w:space="0" w:color="D0D7E4"/>
              <w:left w:val="single" w:sz="1" w:space="0" w:color="D0D7E4"/>
              <w:bottom w:val="single" w:sz="1" w:space="0" w:color="D0D7E4"/>
              <w:right w:val="single" w:sz="1" w:space="0" w:color="D0D7E4"/>
            </w:tcBorders>
            <w:tcMar>
              <w:top w:w="60" w:type="dxa"/>
              <w:left w:w="100" w:type="dxa"/>
              <w:bottom w:w="60" w:type="dxa"/>
              <w:right w:w="80" w:type="dxa"/>
            </w:tcMar>
          </w:tcPr>
          <w:p w14:paraId="19D3825A" w14:textId="77777777" w:rsidR="00017BBF" w:rsidRDefault="00000000">
            <w:r>
              <w:rPr>
                <w:b/>
                <w:bCs/>
                <w:color w:val="2D4A8A"/>
                <w:sz w:val="20"/>
                <w:szCs w:val="20"/>
              </w:rPr>
              <w:t>WER v</w:t>
            </w:r>
          </w:p>
        </w:tc>
        <w:tc>
          <w:tcPr>
            <w:tcW w:w="2380" w:type="dxa"/>
            <w:tcBorders>
              <w:top w:val="single" w:sz="1" w:space="0" w:color="D0D7E4"/>
              <w:left w:val="single" w:sz="1" w:space="0" w:color="D0D7E4"/>
              <w:bottom w:val="single" w:sz="1" w:space="0" w:color="D0D7E4"/>
              <w:right w:val="single" w:sz="1" w:space="0" w:color="D0D7E4"/>
            </w:tcBorders>
            <w:tcMar>
              <w:top w:w="60" w:type="dxa"/>
              <w:left w:w="100" w:type="dxa"/>
              <w:bottom w:w="60" w:type="dxa"/>
              <w:right w:w="80" w:type="dxa"/>
            </w:tcMar>
          </w:tcPr>
          <w:p w14:paraId="623C87C4" w14:textId="77777777" w:rsidR="00017BBF" w:rsidRDefault="00000000">
            <w:r>
              <w:rPr>
                <w:color w:val="1A1A2E"/>
                <w:sz w:val="20"/>
                <w:szCs w:val="20"/>
              </w:rPr>
              <w:t>Word Error Rate</w:t>
            </w:r>
          </w:p>
        </w:tc>
        <w:tc>
          <w:tcPr>
            <w:tcW w:w="2380" w:type="dxa"/>
            <w:tcBorders>
              <w:top w:val="single" w:sz="1" w:space="0" w:color="D0D7E4"/>
              <w:left w:val="single" w:sz="1" w:space="0" w:color="D0D7E4"/>
              <w:bottom w:val="single" w:sz="1" w:space="0" w:color="D0D7E4"/>
              <w:right w:val="single" w:sz="1" w:space="0" w:color="D0D7E4"/>
            </w:tcBorders>
            <w:tcMar>
              <w:top w:w="60" w:type="dxa"/>
              <w:left w:w="100" w:type="dxa"/>
              <w:bottom w:w="60" w:type="dxa"/>
              <w:right w:w="80" w:type="dxa"/>
            </w:tcMar>
          </w:tcPr>
          <w:p w14:paraId="47315893" w14:textId="77777777" w:rsidR="00017BBF" w:rsidRDefault="00000000">
            <w:r>
              <w:rPr>
                <w:color w:val="1A1A2E"/>
                <w:sz w:val="20"/>
                <w:szCs w:val="20"/>
              </w:rPr>
              <w:t>How accurately is the target language spoken?</w:t>
            </w:r>
          </w:p>
        </w:tc>
        <w:tc>
          <w:tcPr>
            <w:tcW w:w="2400" w:type="dxa"/>
            <w:tcBorders>
              <w:top w:val="single" w:sz="1" w:space="0" w:color="D0D7E4"/>
              <w:left w:val="single" w:sz="1" w:space="0" w:color="D0D7E4"/>
              <w:bottom w:val="single" w:sz="1" w:space="0" w:color="D0D7E4"/>
              <w:right w:val="single" w:sz="1" w:space="0" w:color="D0D7E4"/>
            </w:tcBorders>
            <w:shd w:val="clear" w:color="auto" w:fill="E6F7F0"/>
            <w:tcMar>
              <w:top w:w="60" w:type="dxa"/>
              <w:left w:w="100" w:type="dxa"/>
              <w:bottom w:w="60" w:type="dxa"/>
              <w:right w:w="80" w:type="dxa"/>
            </w:tcMar>
          </w:tcPr>
          <w:p w14:paraId="4B1FC83B" w14:textId="77777777" w:rsidR="00017BBF" w:rsidRDefault="00000000">
            <w:r>
              <w:rPr>
                <w:color w:val="1A1A2E"/>
                <w:sz w:val="20"/>
                <w:szCs w:val="20"/>
              </w:rPr>
              <w:t>Low - speech is intelligible</w:t>
            </w:r>
          </w:p>
        </w:tc>
      </w:tr>
      <w:tr w:rsidR="00017BBF" w14:paraId="04413C51" w14:textId="77777777">
        <w:tblPrEx>
          <w:tblCellMar>
            <w:top w:w="0" w:type="dxa"/>
            <w:bottom w:w="0" w:type="dxa"/>
          </w:tblCellMar>
        </w:tblPrEx>
        <w:tc>
          <w:tcPr>
            <w:tcW w:w="2200" w:type="dxa"/>
            <w:tcBorders>
              <w:top w:val="single" w:sz="1" w:space="0" w:color="D0D7E4"/>
              <w:left w:val="single" w:sz="1" w:space="0" w:color="D0D7E4"/>
              <w:bottom w:val="single" w:sz="1" w:space="0" w:color="D0D7E4"/>
              <w:right w:val="single" w:sz="1" w:space="0" w:color="D0D7E4"/>
            </w:tcBorders>
            <w:tcMar>
              <w:top w:w="60" w:type="dxa"/>
              <w:left w:w="100" w:type="dxa"/>
              <w:bottom w:w="60" w:type="dxa"/>
              <w:right w:w="80" w:type="dxa"/>
            </w:tcMar>
          </w:tcPr>
          <w:p w14:paraId="580AFF5F" w14:textId="77777777" w:rsidR="00017BBF" w:rsidRDefault="00000000">
            <w:r>
              <w:rPr>
                <w:b/>
                <w:bCs/>
                <w:color w:val="2D4A8A"/>
                <w:sz w:val="20"/>
                <w:szCs w:val="20"/>
              </w:rPr>
              <w:t>LMD ^</w:t>
            </w:r>
          </w:p>
        </w:tc>
        <w:tc>
          <w:tcPr>
            <w:tcW w:w="2380" w:type="dxa"/>
            <w:tcBorders>
              <w:top w:val="single" w:sz="1" w:space="0" w:color="D0D7E4"/>
              <w:left w:val="single" w:sz="1" w:space="0" w:color="D0D7E4"/>
              <w:bottom w:val="single" w:sz="1" w:space="0" w:color="D0D7E4"/>
              <w:right w:val="single" w:sz="1" w:space="0" w:color="D0D7E4"/>
            </w:tcBorders>
            <w:tcMar>
              <w:top w:w="60" w:type="dxa"/>
              <w:left w:w="100" w:type="dxa"/>
              <w:bottom w:w="60" w:type="dxa"/>
              <w:right w:w="80" w:type="dxa"/>
            </w:tcMar>
          </w:tcPr>
          <w:p w14:paraId="38F3CBC9" w14:textId="77777777" w:rsidR="00017BBF" w:rsidRDefault="00000000">
            <w:r>
              <w:rPr>
                <w:color w:val="1A1A2E"/>
                <w:sz w:val="20"/>
                <w:szCs w:val="20"/>
              </w:rPr>
              <w:t>Lip Movement Diversity</w:t>
            </w:r>
          </w:p>
        </w:tc>
        <w:tc>
          <w:tcPr>
            <w:tcW w:w="2380" w:type="dxa"/>
            <w:tcBorders>
              <w:top w:val="single" w:sz="1" w:space="0" w:color="D0D7E4"/>
              <w:left w:val="single" w:sz="1" w:space="0" w:color="D0D7E4"/>
              <w:bottom w:val="single" w:sz="1" w:space="0" w:color="D0D7E4"/>
              <w:right w:val="single" w:sz="1" w:space="0" w:color="D0D7E4"/>
            </w:tcBorders>
            <w:tcMar>
              <w:top w:w="60" w:type="dxa"/>
              <w:left w:w="100" w:type="dxa"/>
              <w:bottom w:w="60" w:type="dxa"/>
              <w:right w:w="80" w:type="dxa"/>
            </w:tcMar>
          </w:tcPr>
          <w:p w14:paraId="7BDDA38D" w14:textId="77777777" w:rsidR="00017BBF" w:rsidRDefault="00000000">
            <w:r>
              <w:rPr>
                <w:color w:val="1A1A2E"/>
                <w:sz w:val="20"/>
                <w:szCs w:val="20"/>
              </w:rPr>
              <w:t>Are the lip movements varied &amp; non-mumbling?</w:t>
            </w:r>
          </w:p>
        </w:tc>
        <w:tc>
          <w:tcPr>
            <w:tcW w:w="2400" w:type="dxa"/>
            <w:tcBorders>
              <w:top w:val="single" w:sz="1" w:space="0" w:color="D0D7E4"/>
              <w:left w:val="single" w:sz="1" w:space="0" w:color="D0D7E4"/>
              <w:bottom w:val="single" w:sz="1" w:space="0" w:color="D0D7E4"/>
              <w:right w:val="single" w:sz="1" w:space="0" w:color="D0D7E4"/>
            </w:tcBorders>
            <w:shd w:val="clear" w:color="auto" w:fill="E6F7F0"/>
            <w:tcMar>
              <w:top w:w="60" w:type="dxa"/>
              <w:left w:w="100" w:type="dxa"/>
              <w:bottom w:w="60" w:type="dxa"/>
              <w:right w:w="80" w:type="dxa"/>
            </w:tcMar>
          </w:tcPr>
          <w:p w14:paraId="00D847A5" w14:textId="77777777" w:rsidR="00017BBF" w:rsidRDefault="00000000">
            <w:r>
              <w:rPr>
                <w:color w:val="1A1A2E"/>
                <w:sz w:val="20"/>
                <w:szCs w:val="20"/>
              </w:rPr>
              <w:t>Good due to Lip Augmentation</w:t>
            </w:r>
          </w:p>
        </w:tc>
      </w:tr>
      <w:tr w:rsidR="00017BBF" w14:paraId="602EAE66" w14:textId="77777777">
        <w:tblPrEx>
          <w:tblCellMar>
            <w:top w:w="0" w:type="dxa"/>
            <w:bottom w:w="0" w:type="dxa"/>
          </w:tblCellMar>
        </w:tblPrEx>
        <w:tc>
          <w:tcPr>
            <w:tcW w:w="2200" w:type="dxa"/>
            <w:tcBorders>
              <w:top w:val="single" w:sz="1" w:space="0" w:color="D0D7E4"/>
              <w:left w:val="single" w:sz="1" w:space="0" w:color="D0D7E4"/>
              <w:bottom w:val="single" w:sz="1" w:space="0" w:color="D0D7E4"/>
              <w:right w:val="single" w:sz="1" w:space="0" w:color="D0D7E4"/>
            </w:tcBorders>
            <w:tcMar>
              <w:top w:w="60" w:type="dxa"/>
              <w:left w:w="100" w:type="dxa"/>
              <w:bottom w:w="60" w:type="dxa"/>
              <w:right w:w="80" w:type="dxa"/>
            </w:tcMar>
          </w:tcPr>
          <w:p w14:paraId="55B3ABD1" w14:textId="77777777" w:rsidR="00017BBF" w:rsidRDefault="00000000">
            <w:proofErr w:type="spellStart"/>
            <w:r>
              <w:rPr>
                <w:b/>
                <w:bCs/>
                <w:color w:val="2D4A8A"/>
                <w:sz w:val="20"/>
                <w:szCs w:val="20"/>
              </w:rPr>
              <w:t>ASync</w:t>
            </w:r>
            <w:proofErr w:type="spellEnd"/>
          </w:p>
        </w:tc>
        <w:tc>
          <w:tcPr>
            <w:tcW w:w="2380" w:type="dxa"/>
            <w:tcBorders>
              <w:top w:val="single" w:sz="1" w:space="0" w:color="D0D7E4"/>
              <w:left w:val="single" w:sz="1" w:space="0" w:color="D0D7E4"/>
              <w:bottom w:val="single" w:sz="1" w:space="0" w:color="D0D7E4"/>
              <w:right w:val="single" w:sz="1" w:space="0" w:color="D0D7E4"/>
            </w:tcBorders>
            <w:tcMar>
              <w:top w:w="60" w:type="dxa"/>
              <w:left w:w="100" w:type="dxa"/>
              <w:bottom w:w="60" w:type="dxa"/>
              <w:right w:w="80" w:type="dxa"/>
            </w:tcMar>
          </w:tcPr>
          <w:p w14:paraId="68D365B2" w14:textId="77777777" w:rsidR="00017BBF" w:rsidRDefault="00000000">
            <w:r>
              <w:rPr>
                <w:color w:val="1A1A2E"/>
                <w:sz w:val="20"/>
                <w:szCs w:val="20"/>
              </w:rPr>
              <w:t>Audio-Visual Sync</w:t>
            </w:r>
          </w:p>
        </w:tc>
        <w:tc>
          <w:tcPr>
            <w:tcW w:w="2380" w:type="dxa"/>
            <w:tcBorders>
              <w:top w:val="single" w:sz="1" w:space="0" w:color="D0D7E4"/>
              <w:left w:val="single" w:sz="1" w:space="0" w:color="D0D7E4"/>
              <w:bottom w:val="single" w:sz="1" w:space="0" w:color="D0D7E4"/>
              <w:right w:val="single" w:sz="1" w:space="0" w:color="D0D7E4"/>
            </w:tcBorders>
            <w:tcMar>
              <w:top w:w="60" w:type="dxa"/>
              <w:left w:w="100" w:type="dxa"/>
              <w:bottom w:w="60" w:type="dxa"/>
              <w:right w:w="80" w:type="dxa"/>
            </w:tcMar>
          </w:tcPr>
          <w:p w14:paraId="10F1466B" w14:textId="77777777" w:rsidR="00017BBF" w:rsidRDefault="00000000">
            <w:r>
              <w:rPr>
                <w:color w:val="1A1A2E"/>
                <w:sz w:val="20"/>
                <w:szCs w:val="20"/>
              </w:rPr>
              <w:t>Are lips perfectly timed with the speech audio?</w:t>
            </w:r>
          </w:p>
        </w:tc>
        <w:tc>
          <w:tcPr>
            <w:tcW w:w="2400" w:type="dxa"/>
            <w:tcBorders>
              <w:top w:val="single" w:sz="1" w:space="0" w:color="D0D7E4"/>
              <w:left w:val="single" w:sz="1" w:space="0" w:color="D0D7E4"/>
              <w:bottom w:val="single" w:sz="1" w:space="0" w:color="D0D7E4"/>
              <w:right w:val="single" w:sz="1" w:space="0" w:color="D0D7E4"/>
            </w:tcBorders>
            <w:shd w:val="clear" w:color="auto" w:fill="E6F7F0"/>
            <w:tcMar>
              <w:top w:w="60" w:type="dxa"/>
              <w:left w:w="100" w:type="dxa"/>
              <w:bottom w:w="60" w:type="dxa"/>
              <w:right w:w="80" w:type="dxa"/>
            </w:tcMar>
          </w:tcPr>
          <w:p w14:paraId="132727CD" w14:textId="77777777" w:rsidR="00017BBF" w:rsidRDefault="00000000">
            <w:r>
              <w:rPr>
                <w:color w:val="1A1A2E"/>
                <w:sz w:val="20"/>
                <w:szCs w:val="20"/>
              </w:rPr>
              <w:t>3.00 (identical to ground truth on profile views)</w:t>
            </w:r>
          </w:p>
        </w:tc>
      </w:tr>
    </w:tbl>
    <w:p w14:paraId="79E57178" w14:textId="77777777" w:rsidR="00017BBF" w:rsidRDefault="00017BBF">
      <w:pPr>
        <w:spacing w:after="80"/>
      </w:pPr>
    </w:p>
    <w:p w14:paraId="723EF071" w14:textId="77777777" w:rsidR="00017BBF" w:rsidRDefault="00000000">
      <w:pPr>
        <w:pStyle w:val="Heading2"/>
      </w:pPr>
      <w:proofErr w:type="gramStart"/>
      <w:r>
        <w:t>10.1  vs</w:t>
      </w:r>
      <w:proofErr w:type="gramEnd"/>
      <w:r>
        <w:t xml:space="preserve"> Competitors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017BBF" w14:paraId="6C85107C" w14:textId="77777777">
        <w:tblPrEx>
          <w:tblCellMar>
            <w:top w:w="0" w:type="dxa"/>
            <w:bottom w:w="0" w:type="dxa"/>
          </w:tblCellMar>
        </w:tblPrEx>
        <w:tc>
          <w:tcPr>
            <w:tcW w:w="2400" w:type="dxa"/>
            <w:tcBorders>
              <w:top w:val="single" w:sz="1" w:space="0" w:color="D0D7E4"/>
              <w:left w:val="single" w:sz="1" w:space="0" w:color="D0D7E4"/>
              <w:bottom w:val="single" w:sz="1" w:space="0" w:color="D0D7E4"/>
              <w:right w:val="single" w:sz="1" w:space="0" w:color="D0D7E4"/>
            </w:tcBorders>
            <w:shd w:val="clear" w:color="auto" w:fill="2D4A8A"/>
            <w:tcMar>
              <w:top w:w="80" w:type="dxa"/>
              <w:left w:w="100" w:type="dxa"/>
              <w:bottom w:w="80" w:type="dxa"/>
              <w:right w:w="80" w:type="dxa"/>
            </w:tcMar>
          </w:tcPr>
          <w:p w14:paraId="739B15F6" w14:textId="77777777" w:rsidR="00017BBF" w:rsidRDefault="00000000">
            <w:r>
              <w:rPr>
                <w:b/>
                <w:bCs/>
                <w:color w:val="FFFFFF"/>
                <w:sz w:val="21"/>
                <w:szCs w:val="21"/>
              </w:rPr>
              <w:t>System</w:t>
            </w:r>
          </w:p>
        </w:tc>
        <w:tc>
          <w:tcPr>
            <w:tcW w:w="3480" w:type="dxa"/>
            <w:tcBorders>
              <w:top w:val="single" w:sz="1" w:space="0" w:color="D0D7E4"/>
              <w:left w:val="single" w:sz="1" w:space="0" w:color="D0D7E4"/>
              <w:bottom w:val="single" w:sz="1" w:space="0" w:color="D0D7E4"/>
              <w:right w:val="single" w:sz="1" w:space="0" w:color="D0D7E4"/>
            </w:tcBorders>
            <w:shd w:val="clear" w:color="auto" w:fill="2D4A8A"/>
            <w:tcMar>
              <w:top w:w="80" w:type="dxa"/>
              <w:left w:w="100" w:type="dxa"/>
              <w:bottom w:w="80" w:type="dxa"/>
              <w:right w:w="80" w:type="dxa"/>
            </w:tcMar>
          </w:tcPr>
          <w:p w14:paraId="1FA66266" w14:textId="77777777" w:rsidR="00017BBF" w:rsidRDefault="00000000">
            <w:r>
              <w:rPr>
                <w:b/>
                <w:bCs/>
                <w:color w:val="FFFFFF"/>
                <w:sz w:val="21"/>
                <w:szCs w:val="21"/>
              </w:rPr>
              <w:t>Weakness</w:t>
            </w:r>
          </w:p>
        </w:tc>
        <w:tc>
          <w:tcPr>
            <w:tcW w:w="3480" w:type="dxa"/>
            <w:tcBorders>
              <w:top w:val="single" w:sz="1" w:space="0" w:color="D0D7E4"/>
              <w:left w:val="single" w:sz="1" w:space="0" w:color="D0D7E4"/>
              <w:bottom w:val="single" w:sz="1" w:space="0" w:color="D0D7E4"/>
              <w:right w:val="single" w:sz="1" w:space="0" w:color="D0D7E4"/>
            </w:tcBorders>
            <w:shd w:val="clear" w:color="auto" w:fill="2D4A8A"/>
            <w:tcMar>
              <w:top w:w="80" w:type="dxa"/>
              <w:left w:w="100" w:type="dxa"/>
              <w:bottom w:w="80" w:type="dxa"/>
              <w:right w:w="80" w:type="dxa"/>
            </w:tcMar>
          </w:tcPr>
          <w:p w14:paraId="4D19A969" w14:textId="77777777" w:rsidR="00017BBF" w:rsidRDefault="00000000">
            <w:r>
              <w:rPr>
                <w:b/>
                <w:bCs/>
                <w:color w:val="FFFFFF"/>
                <w:sz w:val="21"/>
                <w:szCs w:val="21"/>
              </w:rPr>
              <w:t>JUST-DUB-IT Advantage</w:t>
            </w:r>
          </w:p>
        </w:tc>
      </w:tr>
      <w:tr w:rsidR="00017BBF" w14:paraId="13F8773A" w14:textId="77777777">
        <w:tblPrEx>
          <w:tblCellMar>
            <w:top w:w="0" w:type="dxa"/>
            <w:bottom w:w="0" w:type="dxa"/>
          </w:tblCellMar>
        </w:tblPrEx>
        <w:tc>
          <w:tcPr>
            <w:tcW w:w="2400" w:type="dxa"/>
            <w:tcBorders>
              <w:top w:val="single" w:sz="1" w:space="0" w:color="D0D7E4"/>
              <w:left w:val="single" w:sz="1" w:space="0" w:color="D0D7E4"/>
              <w:bottom w:val="single" w:sz="1" w:space="0" w:color="D0D7E4"/>
              <w:right w:val="single" w:sz="1" w:space="0" w:color="D0D7E4"/>
            </w:tcBorders>
            <w:shd w:val="clear" w:color="auto" w:fill="E8F0FB"/>
            <w:tcMar>
              <w:top w:w="60" w:type="dxa"/>
              <w:left w:w="100" w:type="dxa"/>
              <w:bottom w:w="60" w:type="dxa"/>
              <w:right w:w="80" w:type="dxa"/>
            </w:tcMar>
          </w:tcPr>
          <w:p w14:paraId="47D6621A" w14:textId="77777777" w:rsidR="00017BBF" w:rsidRDefault="00000000">
            <w:proofErr w:type="spellStart"/>
            <w:r>
              <w:rPr>
                <w:b/>
                <w:bCs/>
                <w:color w:val="2D4A8A"/>
                <w:sz w:val="20"/>
                <w:szCs w:val="20"/>
              </w:rPr>
              <w:t>LatentSync</w:t>
            </w:r>
            <w:proofErr w:type="spellEnd"/>
          </w:p>
        </w:tc>
        <w:tc>
          <w:tcPr>
            <w:tcW w:w="3480" w:type="dxa"/>
            <w:tcBorders>
              <w:top w:val="single" w:sz="1" w:space="0" w:color="D0D7E4"/>
              <w:left w:val="single" w:sz="1" w:space="0" w:color="D0D7E4"/>
              <w:bottom w:val="single" w:sz="1" w:space="0" w:color="D0D7E4"/>
              <w:right w:val="single" w:sz="1" w:space="0" w:color="D0D7E4"/>
            </w:tcBorders>
            <w:shd w:val="clear" w:color="auto" w:fill="FFF0EC"/>
            <w:tcMar>
              <w:top w:w="60" w:type="dxa"/>
              <w:left w:w="100" w:type="dxa"/>
              <w:bottom w:w="60" w:type="dxa"/>
              <w:right w:w="80" w:type="dxa"/>
            </w:tcMar>
          </w:tcPr>
          <w:p w14:paraId="067E5F6F" w14:textId="77777777" w:rsidR="00017BBF" w:rsidRDefault="00000000">
            <w:r>
              <w:rPr>
                <w:color w:val="1A1A2E"/>
                <w:sz w:val="20"/>
                <w:szCs w:val="20"/>
              </w:rPr>
              <w:t>Generates blurry video, fails to preserve original duration, breaks on profile/side views (frontal bias artifact)</w:t>
            </w:r>
          </w:p>
        </w:tc>
        <w:tc>
          <w:tcPr>
            <w:tcW w:w="3480" w:type="dxa"/>
            <w:tcBorders>
              <w:top w:val="single" w:sz="1" w:space="0" w:color="D0D7E4"/>
              <w:left w:val="single" w:sz="1" w:space="0" w:color="D0D7E4"/>
              <w:bottom w:val="single" w:sz="1" w:space="0" w:color="D0D7E4"/>
              <w:right w:val="single" w:sz="1" w:space="0" w:color="D0D7E4"/>
            </w:tcBorders>
            <w:shd w:val="clear" w:color="auto" w:fill="E6F7F0"/>
            <w:tcMar>
              <w:top w:w="60" w:type="dxa"/>
              <w:left w:w="100" w:type="dxa"/>
              <w:bottom w:w="60" w:type="dxa"/>
              <w:right w:w="80" w:type="dxa"/>
            </w:tcMar>
          </w:tcPr>
          <w:p w14:paraId="391FCC96" w14:textId="77777777" w:rsidR="00017BBF" w:rsidRDefault="00000000">
            <w:r>
              <w:rPr>
                <w:color w:val="1A1A2E"/>
                <w:sz w:val="20"/>
                <w:szCs w:val="20"/>
              </w:rPr>
              <w:t>Higher fidelity, correct timing, handles non-frontal faces</w:t>
            </w:r>
          </w:p>
        </w:tc>
      </w:tr>
      <w:tr w:rsidR="00017BBF" w14:paraId="72479D0A" w14:textId="77777777">
        <w:tblPrEx>
          <w:tblCellMar>
            <w:top w:w="0" w:type="dxa"/>
            <w:bottom w:w="0" w:type="dxa"/>
          </w:tblCellMar>
        </w:tblPrEx>
        <w:tc>
          <w:tcPr>
            <w:tcW w:w="2400" w:type="dxa"/>
            <w:tcBorders>
              <w:top w:val="single" w:sz="1" w:space="0" w:color="D0D7E4"/>
              <w:left w:val="single" w:sz="1" w:space="0" w:color="D0D7E4"/>
              <w:bottom w:val="single" w:sz="1" w:space="0" w:color="D0D7E4"/>
              <w:right w:val="single" w:sz="1" w:space="0" w:color="D0D7E4"/>
            </w:tcBorders>
            <w:shd w:val="clear" w:color="auto" w:fill="E8F0FB"/>
            <w:tcMar>
              <w:top w:w="60" w:type="dxa"/>
              <w:left w:w="100" w:type="dxa"/>
              <w:bottom w:w="60" w:type="dxa"/>
              <w:right w:w="80" w:type="dxa"/>
            </w:tcMar>
          </w:tcPr>
          <w:p w14:paraId="3E02B2A7" w14:textId="77777777" w:rsidR="00017BBF" w:rsidRDefault="00000000">
            <w:proofErr w:type="spellStart"/>
            <w:r>
              <w:rPr>
                <w:b/>
                <w:bCs/>
                <w:color w:val="2D4A8A"/>
                <w:sz w:val="20"/>
                <w:szCs w:val="20"/>
              </w:rPr>
              <w:t>HeyGen</w:t>
            </w:r>
            <w:proofErr w:type="spellEnd"/>
            <w:r>
              <w:rPr>
                <w:b/>
                <w:bCs/>
                <w:color w:val="2D4A8A"/>
                <w:sz w:val="20"/>
                <w:szCs w:val="20"/>
              </w:rPr>
              <w:t xml:space="preserve"> (commercial)</w:t>
            </w:r>
          </w:p>
        </w:tc>
        <w:tc>
          <w:tcPr>
            <w:tcW w:w="3480" w:type="dxa"/>
            <w:tcBorders>
              <w:top w:val="single" w:sz="1" w:space="0" w:color="D0D7E4"/>
              <w:left w:val="single" w:sz="1" w:space="0" w:color="D0D7E4"/>
              <w:bottom w:val="single" w:sz="1" w:space="0" w:color="D0D7E4"/>
              <w:right w:val="single" w:sz="1" w:space="0" w:color="D0D7E4"/>
            </w:tcBorders>
            <w:shd w:val="clear" w:color="auto" w:fill="FFF0EC"/>
            <w:tcMar>
              <w:top w:w="60" w:type="dxa"/>
              <w:left w:w="100" w:type="dxa"/>
              <w:bottom w:w="60" w:type="dxa"/>
              <w:right w:w="80" w:type="dxa"/>
            </w:tcMar>
          </w:tcPr>
          <w:p w14:paraId="088C8E8F" w14:textId="77777777" w:rsidR="00017BBF" w:rsidRDefault="00000000">
            <w:r>
              <w:rPr>
                <w:color w:val="1A1A2E"/>
                <w:sz w:val="20"/>
                <w:szCs w:val="20"/>
              </w:rPr>
              <w:t>Naively copy-pastes original video on challenging cases, struggles with complex motion</w:t>
            </w:r>
          </w:p>
        </w:tc>
        <w:tc>
          <w:tcPr>
            <w:tcW w:w="3480" w:type="dxa"/>
            <w:tcBorders>
              <w:top w:val="single" w:sz="1" w:space="0" w:color="D0D7E4"/>
              <w:left w:val="single" w:sz="1" w:space="0" w:color="D0D7E4"/>
              <w:bottom w:val="single" w:sz="1" w:space="0" w:color="D0D7E4"/>
              <w:right w:val="single" w:sz="1" w:space="0" w:color="D0D7E4"/>
            </w:tcBorders>
            <w:shd w:val="clear" w:color="auto" w:fill="E6F7F0"/>
            <w:tcMar>
              <w:top w:w="60" w:type="dxa"/>
              <w:left w:w="100" w:type="dxa"/>
              <w:bottom w:w="60" w:type="dxa"/>
              <w:right w:w="80" w:type="dxa"/>
            </w:tcMar>
          </w:tcPr>
          <w:p w14:paraId="1345A7EB" w14:textId="77777777" w:rsidR="00017BBF" w:rsidRDefault="00000000">
            <w:r>
              <w:rPr>
                <w:color w:val="1A1A2E"/>
                <w:sz w:val="20"/>
                <w:szCs w:val="20"/>
              </w:rPr>
              <w:t>Robust to complex motion, actually dubs the video</w:t>
            </w:r>
          </w:p>
        </w:tc>
      </w:tr>
      <w:tr w:rsidR="00017BBF" w14:paraId="128D8B11" w14:textId="77777777">
        <w:tblPrEx>
          <w:tblCellMar>
            <w:top w:w="0" w:type="dxa"/>
            <w:bottom w:w="0" w:type="dxa"/>
          </w:tblCellMar>
        </w:tblPrEx>
        <w:tc>
          <w:tcPr>
            <w:tcW w:w="2400" w:type="dxa"/>
            <w:tcBorders>
              <w:top w:val="single" w:sz="1" w:space="0" w:color="D0D7E4"/>
              <w:left w:val="single" w:sz="1" w:space="0" w:color="D0D7E4"/>
              <w:bottom w:val="single" w:sz="1" w:space="0" w:color="D0D7E4"/>
              <w:right w:val="single" w:sz="1" w:space="0" w:color="D0D7E4"/>
            </w:tcBorders>
            <w:shd w:val="clear" w:color="auto" w:fill="E8F0FB"/>
            <w:tcMar>
              <w:top w:w="60" w:type="dxa"/>
              <w:left w:w="100" w:type="dxa"/>
              <w:bottom w:w="60" w:type="dxa"/>
              <w:right w:w="80" w:type="dxa"/>
            </w:tcMar>
          </w:tcPr>
          <w:p w14:paraId="40606B17" w14:textId="77777777" w:rsidR="00017BBF" w:rsidRDefault="00000000">
            <w:r>
              <w:rPr>
                <w:b/>
                <w:bCs/>
                <w:color w:val="2D4A8A"/>
                <w:sz w:val="20"/>
                <w:szCs w:val="20"/>
              </w:rPr>
              <w:t>Wav2Lip</w:t>
            </w:r>
          </w:p>
        </w:tc>
        <w:tc>
          <w:tcPr>
            <w:tcW w:w="3480" w:type="dxa"/>
            <w:tcBorders>
              <w:top w:val="single" w:sz="1" w:space="0" w:color="D0D7E4"/>
              <w:left w:val="single" w:sz="1" w:space="0" w:color="D0D7E4"/>
              <w:bottom w:val="single" w:sz="1" w:space="0" w:color="D0D7E4"/>
              <w:right w:val="single" w:sz="1" w:space="0" w:color="D0D7E4"/>
            </w:tcBorders>
            <w:shd w:val="clear" w:color="auto" w:fill="FFF0EC"/>
            <w:tcMar>
              <w:top w:w="60" w:type="dxa"/>
              <w:left w:w="100" w:type="dxa"/>
              <w:bottom w:w="60" w:type="dxa"/>
              <w:right w:w="80" w:type="dxa"/>
            </w:tcMar>
          </w:tcPr>
          <w:p w14:paraId="4DF91EE8" w14:textId="77777777" w:rsidR="00017BBF" w:rsidRDefault="00000000">
            <w:r>
              <w:rPr>
                <w:color w:val="1A1A2E"/>
                <w:sz w:val="20"/>
                <w:szCs w:val="20"/>
              </w:rPr>
              <w:t>Texture artifacts, requires frontal face, uses complex multi-stage pipeline, lip region erasure causes identity drift</w:t>
            </w:r>
          </w:p>
        </w:tc>
        <w:tc>
          <w:tcPr>
            <w:tcW w:w="3480" w:type="dxa"/>
            <w:tcBorders>
              <w:top w:val="single" w:sz="1" w:space="0" w:color="D0D7E4"/>
              <w:left w:val="single" w:sz="1" w:space="0" w:color="D0D7E4"/>
              <w:bottom w:val="single" w:sz="1" w:space="0" w:color="D0D7E4"/>
              <w:right w:val="single" w:sz="1" w:space="0" w:color="D0D7E4"/>
            </w:tcBorders>
            <w:shd w:val="clear" w:color="auto" w:fill="E6F7F0"/>
            <w:tcMar>
              <w:top w:w="60" w:type="dxa"/>
              <w:left w:w="100" w:type="dxa"/>
              <w:bottom w:w="60" w:type="dxa"/>
              <w:right w:w="80" w:type="dxa"/>
            </w:tcMar>
          </w:tcPr>
          <w:p w14:paraId="6923840B" w14:textId="77777777" w:rsidR="00017BBF" w:rsidRDefault="00000000">
            <w:r>
              <w:rPr>
                <w:color w:val="1A1A2E"/>
                <w:sz w:val="20"/>
                <w:szCs w:val="20"/>
              </w:rPr>
              <w:t>Single model, no explicit masking, preserves identity</w:t>
            </w:r>
          </w:p>
        </w:tc>
      </w:tr>
    </w:tbl>
    <w:p w14:paraId="5B1CC252" w14:textId="77777777" w:rsidR="00017BBF" w:rsidRDefault="00017BBF">
      <w:pPr>
        <w:spacing w:after="120"/>
      </w:pPr>
    </w:p>
    <w:p w14:paraId="7957B800" w14:textId="77777777" w:rsidR="00017BBF" w:rsidRDefault="00000000">
      <w:pPr>
        <w:pStyle w:val="Heading1"/>
        <w:shd w:val="clear" w:color="auto" w:fill="2D4A8A"/>
        <w:ind w:left="360" w:right="360"/>
      </w:pPr>
      <w:r>
        <w:t>11 · Limitations</w:t>
      </w:r>
    </w:p>
    <w:p w14:paraId="353ACDA3" w14:textId="77777777" w:rsidR="00017BBF" w:rsidRDefault="00017B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BBF" w14:paraId="079CBBD0" w14:textId="77777777">
        <w:tblPrEx>
          <w:tblCellMar>
            <w:top w:w="0" w:type="dxa"/>
            <w:bottom w:w="0" w:type="dxa"/>
          </w:tblCellMar>
        </w:tblPrEx>
        <w:tc>
          <w:tcPr>
            <w:tcW w:w="9360" w:type="dxa"/>
            <w:tcBorders>
              <w:top w:val="single" w:sz="1" w:space="0" w:color="D0D7E4"/>
              <w:left w:val="single" w:sz="1" w:space="0" w:color="D0D7E4"/>
              <w:bottom w:val="single" w:sz="1" w:space="0" w:color="D0D7E4"/>
              <w:right w:val="single" w:sz="1" w:space="0" w:color="D0D7E4"/>
            </w:tcBorders>
            <w:shd w:val="clear" w:color="auto" w:fill="FFF0EC"/>
            <w:tcMar>
              <w:top w:w="160" w:type="dxa"/>
              <w:left w:w="220" w:type="dxa"/>
              <w:bottom w:w="160" w:type="dxa"/>
              <w:right w:w="220" w:type="dxa"/>
            </w:tcMar>
          </w:tcPr>
          <w:p w14:paraId="2BEFC6F3" w14:textId="77777777" w:rsidR="00017BBF" w:rsidRDefault="00000000">
            <w:pPr>
              <w:spacing w:after="80"/>
            </w:pPr>
            <w:r>
              <w:rPr>
                <w:b/>
                <w:bCs/>
                <w:color w:val="2D4A8A"/>
              </w:rPr>
              <w:t>⚠</w:t>
            </w:r>
            <w:proofErr w:type="gramStart"/>
            <w:r>
              <w:rPr>
                <w:b/>
                <w:bCs/>
                <w:color w:val="2D4A8A"/>
              </w:rPr>
              <w:t>️  Known</w:t>
            </w:r>
            <w:proofErr w:type="gramEnd"/>
            <w:r>
              <w:rPr>
                <w:b/>
                <w:bCs/>
                <w:color w:val="2D4A8A"/>
              </w:rPr>
              <w:t xml:space="preserve"> Limitations (from the paper)</w:t>
            </w:r>
          </w:p>
          <w:p w14:paraId="28B01EDD" w14:textId="77777777" w:rsidR="00017BBF" w:rsidRDefault="00000000">
            <w:r>
              <w:rPr>
                <w:color w:val="1A1A2E"/>
              </w:rPr>
              <w:t>Voice identity is not perfectly preserved in all cases — there is a gap between the target speaker's vocal style and the generated voice, especially for unusual voices. The authors note this requires stronger disentanglement between linguistic content and vocal style.</w:t>
            </w:r>
          </w:p>
        </w:tc>
      </w:tr>
    </w:tbl>
    <w:p w14:paraId="22DDBE88" w14:textId="77777777" w:rsidR="00017BBF" w:rsidRDefault="00017BBF">
      <w:pPr>
        <w:spacing w:after="80"/>
      </w:pPr>
    </w:p>
    <w:p w14:paraId="2FE32214" w14:textId="77777777" w:rsidR="00017BBF" w:rsidRDefault="00000000">
      <w:pPr>
        <w:pStyle w:val="ListParagraph"/>
        <w:numPr>
          <w:ilvl w:val="0"/>
          <w:numId w:val="2"/>
        </w:numPr>
        <w:spacing w:before="60" w:after="60"/>
      </w:pPr>
      <w:r>
        <w:rPr>
          <w:color w:val="1A1A2E"/>
        </w:rPr>
        <w:t>No built-in speech-to-text or translation — you must provide the transcription and translation yourself</w:t>
      </w:r>
    </w:p>
    <w:p w14:paraId="379F155C" w14:textId="77777777" w:rsidR="00017BBF" w:rsidRDefault="00000000">
      <w:pPr>
        <w:pStyle w:val="ListParagraph"/>
        <w:numPr>
          <w:ilvl w:val="0"/>
          <w:numId w:val="2"/>
        </w:numPr>
        <w:spacing w:before="60" w:after="60"/>
      </w:pPr>
      <w:r>
        <w:rPr>
          <w:color w:val="1A1A2E"/>
        </w:rPr>
        <w:t>Requires enormous GPU resources (~80GB VRAM for 80GB config, minimum 32GB)</w:t>
      </w:r>
    </w:p>
    <w:p w14:paraId="6D0337D2" w14:textId="77777777" w:rsidR="00017BBF" w:rsidRDefault="00000000">
      <w:pPr>
        <w:pStyle w:val="ListParagraph"/>
        <w:numPr>
          <w:ilvl w:val="0"/>
          <w:numId w:val="2"/>
        </w:numPr>
        <w:spacing w:before="60" w:after="60"/>
      </w:pPr>
      <w:r>
        <w:rPr>
          <w:color w:val="1A1A2E"/>
        </w:rPr>
        <w:t>Output resolution is always 2× the specified height/width due to the two-stage pipeline</w:t>
      </w:r>
    </w:p>
    <w:p w14:paraId="2F81657B" w14:textId="77777777" w:rsidR="00017BBF" w:rsidRDefault="00000000">
      <w:pPr>
        <w:pStyle w:val="ListParagraph"/>
        <w:numPr>
          <w:ilvl w:val="0"/>
          <w:numId w:val="2"/>
        </w:numPr>
        <w:spacing w:before="60" w:after="60"/>
      </w:pPr>
      <w:r>
        <w:rPr>
          <w:color w:val="1A1A2E"/>
        </w:rPr>
        <w:lastRenderedPageBreak/>
        <w:t>Background ambient sounds may shift slightly between source and dubbed video</w:t>
      </w:r>
    </w:p>
    <w:p w14:paraId="121EF2A2" w14:textId="77777777" w:rsidR="00017BBF" w:rsidRDefault="00000000">
      <w:pPr>
        <w:pStyle w:val="ListParagraph"/>
        <w:numPr>
          <w:ilvl w:val="0"/>
          <w:numId w:val="2"/>
        </w:numPr>
        <w:spacing w:before="60" w:after="60"/>
      </w:pPr>
      <w:r>
        <w:rPr>
          <w:color w:val="1A1A2E"/>
        </w:rPr>
        <w:t>Voice identity preservation is imperfect for speakers with unusual vocal characteristics</w:t>
      </w:r>
    </w:p>
    <w:p w14:paraId="484EE740" w14:textId="77777777" w:rsidR="00017BBF" w:rsidRDefault="00000000">
      <w:pPr>
        <w:pStyle w:val="ListParagraph"/>
        <w:numPr>
          <w:ilvl w:val="0"/>
          <w:numId w:val="2"/>
        </w:numPr>
        <w:spacing w:before="60" w:after="60"/>
      </w:pPr>
      <w:r>
        <w:rPr>
          <w:color w:val="1A1A2E"/>
        </w:rPr>
        <w:t>Long videos (&gt;20 sec) are not supported — LTX-2's limit is 20 seconds</w:t>
      </w:r>
    </w:p>
    <w:p w14:paraId="160A5726" w14:textId="77777777" w:rsidR="00017BBF" w:rsidRDefault="00017BBF">
      <w:pPr>
        <w:spacing w:after="120"/>
      </w:pPr>
    </w:p>
    <w:p w14:paraId="25BDF891" w14:textId="77777777" w:rsidR="00017BBF" w:rsidRDefault="00000000">
      <w:pPr>
        <w:pStyle w:val="Heading1"/>
        <w:shd w:val="clear" w:color="auto" w:fill="2D4A8A"/>
        <w:ind w:left="360" w:right="360"/>
      </w:pPr>
      <w:r>
        <w:t>12 · Key Technologies &amp; Terms Glossary</w:t>
      </w:r>
    </w:p>
    <w:p w14:paraId="03F58927" w14:textId="77777777" w:rsidR="00017BBF" w:rsidRDefault="00017B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17BBF" w14:paraId="24D8DA8D"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7D9B52AA" w14:textId="77777777" w:rsidR="00017BBF" w:rsidRDefault="00000000">
            <w:r>
              <w:rPr>
                <w:b/>
                <w:bCs/>
                <w:color w:val="2D4A8A"/>
                <w:sz w:val="21"/>
                <w:szCs w:val="21"/>
              </w:rPr>
              <w:t>Diffusion Model</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4ABF381F" w14:textId="77777777" w:rsidR="00017BBF" w:rsidRDefault="00000000">
            <w:r>
              <w:rPr>
                <w:color w:val="1A1A2E"/>
                <w:sz w:val="21"/>
                <w:szCs w:val="21"/>
              </w:rPr>
              <w:t xml:space="preserve">A generative model that learns to remove noise from data step by step. At inference, it starts from pure noise and iteratively denoises toward a real </w:t>
            </w:r>
            <w:proofErr w:type="spellStart"/>
            <w:r>
              <w:rPr>
                <w:color w:val="1A1A2E"/>
                <w:sz w:val="21"/>
                <w:szCs w:val="21"/>
              </w:rPr>
              <w:t>video+audio</w:t>
            </w:r>
            <w:proofErr w:type="spellEnd"/>
            <w:r>
              <w:rPr>
                <w:color w:val="1A1A2E"/>
                <w:sz w:val="21"/>
                <w:szCs w:val="21"/>
              </w:rPr>
              <w:t>.</w:t>
            </w:r>
          </w:p>
        </w:tc>
      </w:tr>
      <w:tr w:rsidR="00017BBF" w14:paraId="109A2870"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2E450C2B" w14:textId="77777777" w:rsidR="00017BBF" w:rsidRDefault="00000000">
            <w:proofErr w:type="spellStart"/>
            <w:r>
              <w:rPr>
                <w:b/>
                <w:bCs/>
                <w:color w:val="2D4A8A"/>
                <w:sz w:val="21"/>
                <w:szCs w:val="21"/>
              </w:rPr>
              <w:t>DiT</w:t>
            </w:r>
            <w:proofErr w:type="spellEnd"/>
            <w:r>
              <w:rPr>
                <w:b/>
                <w:bCs/>
                <w:color w:val="2D4A8A"/>
                <w:sz w:val="21"/>
                <w:szCs w:val="21"/>
              </w:rPr>
              <w:t xml:space="preserve"> (Diffusion Transformer)</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29F0A943" w14:textId="77777777" w:rsidR="00017BBF" w:rsidRDefault="00000000">
            <w:r>
              <w:rPr>
                <w:color w:val="1A1A2E"/>
                <w:sz w:val="21"/>
                <w:szCs w:val="21"/>
              </w:rPr>
              <w:t>A Transformer-based backbone for diffusion models (instead of the older U-Net backbone). More scalable and produces better quality at large parameter counts.</w:t>
            </w:r>
          </w:p>
        </w:tc>
      </w:tr>
      <w:tr w:rsidR="00017BBF" w14:paraId="0A01B0E5"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050E13E7" w14:textId="77777777" w:rsidR="00017BBF" w:rsidRDefault="00000000">
            <w:r>
              <w:rPr>
                <w:b/>
                <w:bCs/>
                <w:color w:val="2D4A8A"/>
                <w:sz w:val="21"/>
                <w:szCs w:val="21"/>
              </w:rPr>
              <w:t>Flow Matching / Rectified Flow</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081E35C6" w14:textId="77777777" w:rsidR="00017BBF" w:rsidRDefault="00000000">
            <w:r>
              <w:rPr>
                <w:color w:val="1A1A2E"/>
                <w:sz w:val="21"/>
                <w:szCs w:val="21"/>
              </w:rPr>
              <w:t>A training technique where the model learns straight-line paths from noise to data, enabling faster generation than traditional diffusion sampling.</w:t>
            </w:r>
          </w:p>
        </w:tc>
      </w:tr>
      <w:tr w:rsidR="00017BBF" w14:paraId="38D38A51"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7DEBEAFF" w14:textId="77777777" w:rsidR="00017BBF" w:rsidRDefault="00000000">
            <w:r>
              <w:rPr>
                <w:b/>
                <w:bCs/>
                <w:color w:val="2D4A8A"/>
                <w:sz w:val="21"/>
                <w:szCs w:val="21"/>
              </w:rPr>
              <w:t>VAE (Variational Autoencoder)</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5EA34679" w14:textId="77777777" w:rsidR="00017BBF" w:rsidRDefault="00000000">
            <w:r>
              <w:rPr>
                <w:color w:val="1A1A2E"/>
                <w:sz w:val="21"/>
                <w:szCs w:val="21"/>
              </w:rPr>
              <w:t>Neural network that compresses data (video/audio) into a compact latent space and can reconstruct it. Enables diffusion to work in compressed space (much faster).</w:t>
            </w:r>
          </w:p>
        </w:tc>
      </w:tr>
      <w:tr w:rsidR="00017BBF" w14:paraId="7779A495"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266E10A8" w14:textId="77777777" w:rsidR="00017BBF" w:rsidRDefault="00000000">
            <w:proofErr w:type="spellStart"/>
            <w:r>
              <w:rPr>
                <w:b/>
                <w:bCs/>
                <w:color w:val="2D4A8A"/>
                <w:sz w:val="21"/>
                <w:szCs w:val="21"/>
              </w:rPr>
              <w:t>LoRA</w:t>
            </w:r>
            <w:proofErr w:type="spellEnd"/>
            <w:r>
              <w:rPr>
                <w:b/>
                <w:bCs/>
                <w:color w:val="2D4A8A"/>
                <w:sz w:val="21"/>
                <w:szCs w:val="21"/>
              </w:rPr>
              <w:t xml:space="preserve"> (Low-Rank Adaptation)</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6781BE97" w14:textId="77777777" w:rsidR="00017BBF" w:rsidRDefault="00000000">
            <w:r>
              <w:rPr>
                <w:color w:val="1A1A2E"/>
                <w:sz w:val="21"/>
                <w:szCs w:val="21"/>
              </w:rPr>
              <w:t xml:space="preserve">Fine-tuning technique that adds small adapter matrices to a frozen model, modifying its </w:t>
            </w:r>
            <w:proofErr w:type="spellStart"/>
            <w:r>
              <w:rPr>
                <w:color w:val="1A1A2E"/>
                <w:sz w:val="21"/>
                <w:szCs w:val="21"/>
              </w:rPr>
              <w:t>behavior</w:t>
            </w:r>
            <w:proofErr w:type="spellEnd"/>
            <w:r>
              <w:rPr>
                <w:color w:val="1A1A2E"/>
                <w:sz w:val="21"/>
                <w:szCs w:val="21"/>
              </w:rPr>
              <w:t xml:space="preserve"> without updating all parameters. Very cheap to train.</w:t>
            </w:r>
          </w:p>
        </w:tc>
      </w:tr>
      <w:tr w:rsidR="00017BBF" w14:paraId="2E9AC013"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10ABE064" w14:textId="77777777" w:rsidR="00017BBF" w:rsidRDefault="00000000">
            <w:r>
              <w:rPr>
                <w:b/>
                <w:bCs/>
                <w:color w:val="2D4A8A"/>
                <w:sz w:val="21"/>
                <w:szCs w:val="21"/>
              </w:rPr>
              <w:t>IC-</w:t>
            </w:r>
            <w:proofErr w:type="spellStart"/>
            <w:r>
              <w:rPr>
                <w:b/>
                <w:bCs/>
                <w:color w:val="2D4A8A"/>
                <w:sz w:val="21"/>
                <w:szCs w:val="21"/>
              </w:rPr>
              <w:t>LoRA</w:t>
            </w:r>
            <w:proofErr w:type="spellEnd"/>
            <w:r>
              <w:rPr>
                <w:b/>
                <w:bCs/>
                <w:color w:val="2D4A8A"/>
                <w:sz w:val="21"/>
                <w:szCs w:val="21"/>
              </w:rPr>
              <w:t xml:space="preserve"> (In-Context </w:t>
            </w:r>
            <w:proofErr w:type="spellStart"/>
            <w:r>
              <w:rPr>
                <w:b/>
                <w:bCs/>
                <w:color w:val="2D4A8A"/>
                <w:sz w:val="21"/>
                <w:szCs w:val="21"/>
              </w:rPr>
              <w:t>LoRA</w:t>
            </w:r>
            <w:proofErr w:type="spellEnd"/>
            <w:r>
              <w:rPr>
                <w:b/>
                <w:bCs/>
                <w:color w:val="2D4A8A"/>
                <w:sz w:val="21"/>
                <w:szCs w:val="21"/>
              </w:rPr>
              <w:t>)</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2CCC2456" w14:textId="77777777" w:rsidR="00017BBF" w:rsidRDefault="00000000">
            <w:proofErr w:type="spellStart"/>
            <w:r>
              <w:rPr>
                <w:color w:val="1A1A2E"/>
                <w:sz w:val="21"/>
                <w:szCs w:val="21"/>
              </w:rPr>
              <w:t>LoRA</w:t>
            </w:r>
            <w:proofErr w:type="spellEnd"/>
            <w:r>
              <w:rPr>
                <w:color w:val="1A1A2E"/>
                <w:sz w:val="21"/>
                <w:szCs w:val="21"/>
              </w:rPr>
              <w:t xml:space="preserve"> that enables a model to perform video editing by conditioning on a reference clip concatenated with the generation target in the same input.</w:t>
            </w:r>
          </w:p>
        </w:tc>
      </w:tr>
      <w:tr w:rsidR="00017BBF" w14:paraId="162F9AFD"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01C761A9" w14:textId="77777777" w:rsidR="00017BBF" w:rsidRDefault="00000000">
            <w:proofErr w:type="spellStart"/>
            <w:r>
              <w:rPr>
                <w:b/>
                <w:bCs/>
                <w:color w:val="2D4A8A"/>
                <w:sz w:val="21"/>
                <w:szCs w:val="21"/>
              </w:rPr>
              <w:t>RoPE</w:t>
            </w:r>
            <w:proofErr w:type="spellEnd"/>
            <w:r>
              <w:rPr>
                <w:b/>
                <w:bCs/>
                <w:color w:val="2D4A8A"/>
                <w:sz w:val="21"/>
                <w:szCs w:val="21"/>
              </w:rPr>
              <w:t xml:space="preserve"> (Rotary Positional Embeddings)</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58FA522E" w14:textId="77777777" w:rsidR="00017BBF" w:rsidRDefault="00000000">
            <w:r>
              <w:rPr>
                <w:color w:val="1A1A2E"/>
                <w:sz w:val="21"/>
                <w:szCs w:val="21"/>
              </w:rPr>
              <w:t xml:space="preserve">A method to encode position into attention scores. LTX-2 uses 3D </w:t>
            </w:r>
            <w:proofErr w:type="spellStart"/>
            <w:r>
              <w:rPr>
                <w:color w:val="1A1A2E"/>
                <w:sz w:val="21"/>
                <w:szCs w:val="21"/>
              </w:rPr>
              <w:t>RoPE</w:t>
            </w:r>
            <w:proofErr w:type="spellEnd"/>
            <w:r>
              <w:rPr>
                <w:color w:val="1A1A2E"/>
                <w:sz w:val="21"/>
                <w:szCs w:val="21"/>
              </w:rPr>
              <w:t xml:space="preserve"> (</w:t>
            </w:r>
            <w:proofErr w:type="spellStart"/>
            <w:proofErr w:type="gramStart"/>
            <w:r>
              <w:rPr>
                <w:color w:val="1A1A2E"/>
                <w:sz w:val="21"/>
                <w:szCs w:val="21"/>
              </w:rPr>
              <w:t>x,y</w:t>
            </w:r>
            <w:proofErr w:type="gramEnd"/>
            <w:r>
              <w:rPr>
                <w:color w:val="1A1A2E"/>
                <w:sz w:val="21"/>
                <w:szCs w:val="21"/>
              </w:rPr>
              <w:t>,time</w:t>
            </w:r>
            <w:proofErr w:type="spellEnd"/>
            <w:r>
              <w:rPr>
                <w:color w:val="1A1A2E"/>
                <w:sz w:val="21"/>
                <w:szCs w:val="21"/>
              </w:rPr>
              <w:t xml:space="preserve">) for video and 1D </w:t>
            </w:r>
            <w:proofErr w:type="spellStart"/>
            <w:r>
              <w:rPr>
                <w:color w:val="1A1A2E"/>
                <w:sz w:val="21"/>
                <w:szCs w:val="21"/>
              </w:rPr>
              <w:t>RoPE</w:t>
            </w:r>
            <w:proofErr w:type="spellEnd"/>
            <w:r>
              <w:rPr>
                <w:color w:val="1A1A2E"/>
                <w:sz w:val="21"/>
                <w:szCs w:val="21"/>
              </w:rPr>
              <w:t xml:space="preserve"> (time) for audio.</w:t>
            </w:r>
          </w:p>
        </w:tc>
      </w:tr>
      <w:tr w:rsidR="00017BBF" w14:paraId="79C61CAA"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3B599215" w14:textId="77777777" w:rsidR="00017BBF" w:rsidRDefault="00000000">
            <w:r>
              <w:rPr>
                <w:b/>
                <w:bCs/>
                <w:color w:val="2D4A8A"/>
                <w:sz w:val="21"/>
                <w:szCs w:val="21"/>
              </w:rPr>
              <w:t>Mel Spectrogram</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764615FA" w14:textId="77777777" w:rsidR="00017BBF" w:rsidRDefault="00000000">
            <w:r>
              <w:rPr>
                <w:color w:val="1A1A2E"/>
                <w:sz w:val="21"/>
                <w:szCs w:val="21"/>
              </w:rPr>
              <w:t>A visual representation of audio frequency content over time. LTX-2's Audio VAE works on mel spectrograms (not raw waveforms).</w:t>
            </w:r>
          </w:p>
        </w:tc>
      </w:tr>
      <w:tr w:rsidR="00017BBF" w14:paraId="49871A0D"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4046A7E9" w14:textId="77777777" w:rsidR="00017BBF" w:rsidRDefault="00000000">
            <w:r>
              <w:rPr>
                <w:b/>
                <w:bCs/>
                <w:color w:val="2D4A8A"/>
                <w:sz w:val="21"/>
                <w:szCs w:val="21"/>
              </w:rPr>
              <w:t>Vocoder</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71A45CC0" w14:textId="77777777" w:rsidR="00017BBF" w:rsidRDefault="00000000">
            <w:r>
              <w:rPr>
                <w:color w:val="1A1A2E"/>
                <w:sz w:val="21"/>
                <w:szCs w:val="21"/>
              </w:rPr>
              <w:t xml:space="preserve">A neural network that converts a mel spectrogram back into a playable audio waveform (e.g., </w:t>
            </w:r>
            <w:proofErr w:type="spellStart"/>
            <w:r>
              <w:rPr>
                <w:color w:val="1A1A2E"/>
                <w:sz w:val="21"/>
                <w:szCs w:val="21"/>
              </w:rPr>
              <w:t>WaveNet</w:t>
            </w:r>
            <w:proofErr w:type="spellEnd"/>
            <w:r>
              <w:rPr>
                <w:color w:val="1A1A2E"/>
                <w:sz w:val="21"/>
                <w:szCs w:val="21"/>
              </w:rPr>
              <w:t>, HiFi-GAN style).</w:t>
            </w:r>
          </w:p>
        </w:tc>
      </w:tr>
      <w:tr w:rsidR="00017BBF" w14:paraId="64DBE4AE"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5EFF3891" w14:textId="77777777" w:rsidR="00017BBF" w:rsidRDefault="00000000">
            <w:r>
              <w:rPr>
                <w:b/>
                <w:bCs/>
                <w:color w:val="2D4A8A"/>
                <w:sz w:val="21"/>
                <w:szCs w:val="21"/>
              </w:rPr>
              <w:t>Classifier-Free Guidance (CFG)</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0029F656" w14:textId="77777777" w:rsidR="00017BBF" w:rsidRDefault="00000000">
            <w:r>
              <w:rPr>
                <w:color w:val="1A1A2E"/>
                <w:sz w:val="21"/>
                <w:szCs w:val="21"/>
              </w:rPr>
              <w:t>A technique to make generated output follow the conditioning more closely by running two forward passes and amplifying the difference.</w:t>
            </w:r>
          </w:p>
        </w:tc>
      </w:tr>
      <w:tr w:rsidR="00017BBF" w14:paraId="39AD9EF9"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62E0E431" w14:textId="77777777" w:rsidR="00017BBF" w:rsidRDefault="00000000">
            <w:proofErr w:type="spellStart"/>
            <w:r>
              <w:rPr>
                <w:b/>
                <w:bCs/>
                <w:color w:val="2D4A8A"/>
                <w:sz w:val="21"/>
                <w:szCs w:val="21"/>
              </w:rPr>
              <w:t>Safetensors</w:t>
            </w:r>
            <w:proofErr w:type="spellEnd"/>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689F1320" w14:textId="77777777" w:rsidR="00017BBF" w:rsidRDefault="00000000">
            <w:r>
              <w:rPr>
                <w:color w:val="1A1A2E"/>
                <w:sz w:val="21"/>
                <w:szCs w:val="21"/>
              </w:rPr>
              <w:t xml:space="preserve">A secure, fast file format for storing model weights (alternative to </w:t>
            </w:r>
            <w:proofErr w:type="spellStart"/>
            <w:r>
              <w:rPr>
                <w:color w:val="1A1A2E"/>
                <w:sz w:val="21"/>
                <w:szCs w:val="21"/>
              </w:rPr>
              <w:t>PyTorch's</w:t>
            </w:r>
            <w:proofErr w:type="spellEnd"/>
            <w:r>
              <w:rPr>
                <w:color w:val="1A1A2E"/>
                <w:sz w:val="21"/>
                <w:szCs w:val="21"/>
              </w:rPr>
              <w:t xml:space="preserve"> .pt</w:t>
            </w:r>
            <w:proofErr w:type="gramStart"/>
            <w:r>
              <w:rPr>
                <w:color w:val="1A1A2E"/>
                <w:sz w:val="21"/>
                <w:szCs w:val="21"/>
              </w:rPr>
              <w:t>/.</w:t>
            </w:r>
            <w:proofErr w:type="spellStart"/>
            <w:r>
              <w:rPr>
                <w:color w:val="1A1A2E"/>
                <w:sz w:val="21"/>
                <w:szCs w:val="21"/>
              </w:rPr>
              <w:t>pkl</w:t>
            </w:r>
            <w:proofErr w:type="spellEnd"/>
            <w:proofErr w:type="gramEnd"/>
            <w:r>
              <w:rPr>
                <w:color w:val="1A1A2E"/>
                <w:sz w:val="21"/>
                <w:szCs w:val="21"/>
              </w:rPr>
              <w:t>). Used for all LTX-2 checkpoints.</w:t>
            </w:r>
          </w:p>
        </w:tc>
      </w:tr>
      <w:tr w:rsidR="00017BBF" w14:paraId="15045403"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54B882F5" w14:textId="77777777" w:rsidR="00017BBF" w:rsidRDefault="00000000">
            <w:r>
              <w:rPr>
                <w:b/>
                <w:bCs/>
                <w:color w:val="2D4A8A"/>
                <w:sz w:val="21"/>
                <w:szCs w:val="21"/>
              </w:rPr>
              <w:t>Gemma 3</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4584DC4D" w14:textId="77777777" w:rsidR="00017BBF" w:rsidRDefault="00000000">
            <w:r>
              <w:rPr>
                <w:color w:val="1A1A2E"/>
                <w:sz w:val="21"/>
                <w:szCs w:val="21"/>
              </w:rPr>
              <w:t>Google's open-source large language model used as LTX-2's text encoder. Provides deep understanding of text prompts including phonetics and semantics.</w:t>
            </w:r>
          </w:p>
        </w:tc>
      </w:tr>
      <w:tr w:rsidR="00017BBF" w14:paraId="5EBED604"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6217A8FE" w14:textId="77777777" w:rsidR="00017BBF" w:rsidRDefault="00000000">
            <w:proofErr w:type="spellStart"/>
            <w:r>
              <w:rPr>
                <w:b/>
                <w:bCs/>
                <w:color w:val="2D4A8A"/>
                <w:sz w:val="21"/>
                <w:szCs w:val="21"/>
              </w:rPr>
              <w:t>AdaLN</w:t>
            </w:r>
            <w:proofErr w:type="spellEnd"/>
            <w:r>
              <w:rPr>
                <w:b/>
                <w:bCs/>
                <w:color w:val="2D4A8A"/>
                <w:sz w:val="21"/>
                <w:szCs w:val="21"/>
              </w:rPr>
              <w:t xml:space="preserve"> (Adaptive Layer Normalization)</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40BAF110" w14:textId="77777777" w:rsidR="00017BBF" w:rsidRDefault="00000000">
            <w:r>
              <w:rPr>
                <w:color w:val="1A1A2E"/>
                <w:sz w:val="21"/>
                <w:szCs w:val="21"/>
              </w:rPr>
              <w:t>A normalization technique where scale and shift parameters are conditioned on an external signal (here: the other modality's hidden states).</w:t>
            </w:r>
          </w:p>
        </w:tc>
      </w:tr>
      <w:tr w:rsidR="00017BBF" w14:paraId="5DB1DC35"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5A25442C" w14:textId="77777777" w:rsidR="00017BBF" w:rsidRDefault="00000000">
            <w:r>
              <w:rPr>
                <w:b/>
                <w:bCs/>
                <w:color w:val="2D4A8A"/>
                <w:sz w:val="21"/>
                <w:szCs w:val="21"/>
              </w:rPr>
              <w:lastRenderedPageBreak/>
              <w:t>Inpainting</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62B53B53" w14:textId="77777777" w:rsidR="00017BBF" w:rsidRDefault="00000000">
            <w:r>
              <w:rPr>
                <w:color w:val="1A1A2E"/>
                <w:sz w:val="21"/>
                <w:szCs w:val="21"/>
              </w:rPr>
              <w:t>Filling in masked/missing regions of an image or video using a generative model, conditioned on the surrounding context.</w:t>
            </w:r>
          </w:p>
        </w:tc>
      </w:tr>
      <w:tr w:rsidR="00017BBF" w14:paraId="72A187DC" w14:textId="77777777">
        <w:tblPrEx>
          <w:tblCellMar>
            <w:top w:w="0" w:type="dxa"/>
            <w:bottom w:w="0" w:type="dxa"/>
          </w:tblCellMar>
        </w:tblPrEx>
        <w:tc>
          <w:tcPr>
            <w:tcW w:w="3200" w:type="dxa"/>
            <w:tcBorders>
              <w:top w:val="single" w:sz="1" w:space="0" w:color="D0D7E4"/>
              <w:left w:val="single" w:sz="1" w:space="0" w:color="D0D7E4"/>
              <w:bottom w:val="single" w:sz="1" w:space="0" w:color="D0D7E4"/>
              <w:right w:val="single" w:sz="1" w:space="0" w:color="D0D7E4"/>
            </w:tcBorders>
            <w:shd w:val="clear" w:color="auto" w:fill="E8F0FB"/>
            <w:tcMar>
              <w:top w:w="80" w:type="dxa"/>
              <w:left w:w="120" w:type="dxa"/>
              <w:bottom w:w="80" w:type="dxa"/>
              <w:right w:w="120" w:type="dxa"/>
            </w:tcMar>
          </w:tcPr>
          <w:p w14:paraId="0B59BD2A" w14:textId="77777777" w:rsidR="00017BBF" w:rsidRDefault="00000000">
            <w:r>
              <w:rPr>
                <w:b/>
                <w:bCs/>
                <w:color w:val="2D4A8A"/>
                <w:sz w:val="21"/>
                <w:szCs w:val="21"/>
              </w:rPr>
              <w:t>Prosody Leakage</w:t>
            </w:r>
          </w:p>
        </w:tc>
        <w:tc>
          <w:tcPr>
            <w:tcW w:w="6160" w:type="dxa"/>
            <w:tcBorders>
              <w:top w:val="single" w:sz="1" w:space="0" w:color="D0D7E4"/>
              <w:left w:val="single" w:sz="1" w:space="0" w:color="D0D7E4"/>
              <w:bottom w:val="single" w:sz="1" w:space="0" w:color="D0D7E4"/>
              <w:right w:val="single" w:sz="1" w:space="0" w:color="D0D7E4"/>
            </w:tcBorders>
            <w:tcMar>
              <w:top w:w="80" w:type="dxa"/>
              <w:left w:w="120" w:type="dxa"/>
              <w:bottom w:w="80" w:type="dxa"/>
              <w:right w:w="120" w:type="dxa"/>
            </w:tcMar>
          </w:tcPr>
          <w:p w14:paraId="0CBABAEB" w14:textId="77777777" w:rsidR="00017BBF" w:rsidRDefault="00000000">
            <w:r>
              <w:rPr>
                <w:color w:val="1A1A2E"/>
                <w:sz w:val="21"/>
                <w:szCs w:val="21"/>
              </w:rPr>
              <w:t>When a model generates speech in a target language but with the rhythm and timing patterns of the source language — sounds 'foreign'.</w:t>
            </w:r>
          </w:p>
        </w:tc>
      </w:tr>
    </w:tbl>
    <w:p w14:paraId="39E5EF7E" w14:textId="77777777" w:rsidR="00017BBF" w:rsidRDefault="00017BBF">
      <w:pPr>
        <w:spacing w:after="120"/>
      </w:pPr>
    </w:p>
    <w:p w14:paraId="45219641" w14:textId="77777777" w:rsidR="00017BBF" w:rsidRDefault="00000000">
      <w:pPr>
        <w:pStyle w:val="Heading1"/>
        <w:shd w:val="clear" w:color="auto" w:fill="2D4A8A"/>
        <w:ind w:left="360" w:right="360"/>
      </w:pPr>
      <w:r>
        <w:t>13 · Complete End-to-End Flow Summary</w:t>
      </w:r>
    </w:p>
    <w:p w14:paraId="348E2184" w14:textId="77777777" w:rsidR="00017BBF" w:rsidRDefault="00017B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BBF" w14:paraId="5491BA91" w14:textId="77777777">
        <w:tblPrEx>
          <w:tblCellMar>
            <w:top w:w="0" w:type="dxa"/>
            <w:bottom w:w="0" w:type="dxa"/>
          </w:tblCellMar>
        </w:tblPrEx>
        <w:tc>
          <w:tcPr>
            <w:tcW w:w="9360" w:type="dxa"/>
            <w:tcBorders>
              <w:top w:val="none" w:sz="0" w:space="0" w:color="FFFFFF"/>
              <w:left w:val="single" w:sz="12" w:space="0" w:color="2D4A8A"/>
              <w:bottom w:val="none" w:sz="0" w:space="0" w:color="FFFFFF"/>
              <w:right w:val="none" w:sz="0" w:space="0" w:color="FFFFFF"/>
            </w:tcBorders>
            <w:shd w:val="clear" w:color="auto" w:fill="F8F8F8"/>
            <w:tcMar>
              <w:top w:w="100" w:type="dxa"/>
              <w:left w:w="200" w:type="dxa"/>
              <w:bottom w:w="100" w:type="dxa"/>
              <w:right w:w="120" w:type="dxa"/>
            </w:tcMar>
          </w:tcPr>
          <w:p w14:paraId="4BA89FFE" w14:textId="77777777" w:rsidR="00017BBF" w:rsidRDefault="00000000">
            <w:pPr>
              <w:spacing w:after="20"/>
            </w:pPr>
            <w:r>
              <w:rPr>
                <w:rFonts w:ascii="Courier New" w:eastAsia="Courier New" w:hAnsi="Courier New" w:cs="Courier New"/>
                <w:color w:val="2E3A59"/>
                <w:sz w:val="19"/>
                <w:szCs w:val="19"/>
              </w:rPr>
              <w:t>╔══════════════════════════════════════════════════════════════════╗</w:t>
            </w:r>
          </w:p>
          <w:p w14:paraId="1F0EA15A" w14:textId="77777777" w:rsidR="00017BBF" w:rsidRDefault="00000000">
            <w:pPr>
              <w:spacing w:after="20"/>
            </w:pPr>
            <w:r>
              <w:rPr>
                <w:rFonts w:ascii="Courier New" w:eastAsia="Courier New" w:hAnsi="Courier New" w:cs="Courier New"/>
                <w:color w:val="2E3A59"/>
                <w:sz w:val="19"/>
                <w:szCs w:val="19"/>
              </w:rPr>
              <w:t>║              JUST-DUB-IT: COMPLETE DATA FLOW                    ║</w:t>
            </w:r>
          </w:p>
          <w:p w14:paraId="0F50B784" w14:textId="77777777" w:rsidR="00017BBF" w:rsidRDefault="00000000">
            <w:pPr>
              <w:spacing w:after="20"/>
            </w:pPr>
            <w:r>
              <w:rPr>
                <w:rFonts w:ascii="Courier New" w:eastAsia="Courier New" w:hAnsi="Courier New" w:cs="Courier New"/>
                <w:color w:val="2E3A59"/>
                <w:sz w:val="19"/>
                <w:szCs w:val="19"/>
              </w:rPr>
              <w:t>╠══════════════════════════════════════════════════════════════════╣</w:t>
            </w:r>
          </w:p>
          <w:p w14:paraId="269CF0D0" w14:textId="77777777" w:rsidR="00017BBF" w:rsidRDefault="00000000">
            <w:pPr>
              <w:spacing w:after="20"/>
            </w:pPr>
            <w:proofErr w:type="gramStart"/>
            <w:r>
              <w:rPr>
                <w:rFonts w:ascii="Courier New" w:eastAsia="Courier New" w:hAnsi="Courier New" w:cs="Courier New"/>
                <w:color w:val="2E3A59"/>
                <w:sz w:val="19"/>
                <w:szCs w:val="19"/>
              </w:rPr>
              <w:t>║  INPUTS</w:t>
            </w:r>
            <w:proofErr w:type="gramEnd"/>
            <w:r>
              <w:rPr>
                <w:rFonts w:ascii="Courier New" w:eastAsia="Courier New" w:hAnsi="Courier New" w:cs="Courier New"/>
                <w:color w:val="2E3A59"/>
                <w:sz w:val="19"/>
                <w:szCs w:val="19"/>
              </w:rPr>
              <w:t xml:space="preserve">                                                         ║</w:t>
            </w:r>
          </w:p>
          <w:p w14:paraId="6DCF1554" w14:textId="77777777" w:rsidR="00017BBF" w:rsidRDefault="00000000">
            <w:pPr>
              <w:spacing w:after="20"/>
            </w:pPr>
            <w:r>
              <w:rPr>
                <w:rFonts w:ascii="Courier New" w:eastAsia="Courier New" w:hAnsi="Courier New" w:cs="Courier New"/>
                <w:color w:val="2E3A59"/>
                <w:sz w:val="19"/>
                <w:szCs w:val="19"/>
              </w:rPr>
              <w:t>║  ┌──────────────────┐  ┌──────────────────────────────────┐    ║</w:t>
            </w:r>
          </w:p>
          <w:p w14:paraId="3C723971" w14:textId="77777777" w:rsidR="00017BBF" w:rsidRDefault="00000000">
            <w:pPr>
              <w:spacing w:after="20"/>
            </w:pPr>
            <w:proofErr w:type="gramStart"/>
            <w:r>
              <w:rPr>
                <w:rFonts w:ascii="Courier New" w:eastAsia="Courier New" w:hAnsi="Courier New" w:cs="Courier New"/>
                <w:color w:val="2E3A59"/>
                <w:sz w:val="19"/>
                <w:szCs w:val="19"/>
              </w:rPr>
              <w:t>║  │</w:t>
            </w:r>
            <w:proofErr w:type="gramEnd"/>
            <w:r>
              <w:rPr>
                <w:rFonts w:ascii="Courier New" w:eastAsia="Courier New" w:hAnsi="Courier New" w:cs="Courier New"/>
                <w:color w:val="2E3A59"/>
                <w:sz w:val="19"/>
                <w:szCs w:val="19"/>
              </w:rPr>
              <w:t xml:space="preserve"> Source Video.mp4 </w:t>
            </w:r>
            <w:proofErr w:type="gramStart"/>
            <w:r>
              <w:rPr>
                <w:rFonts w:ascii="Courier New" w:eastAsia="Courier New" w:hAnsi="Courier New" w:cs="Courier New"/>
                <w:color w:val="2E3A59"/>
                <w:sz w:val="19"/>
                <w:szCs w:val="19"/>
              </w:rPr>
              <w:t>│  │</w:t>
            </w:r>
            <w:proofErr w:type="gramEnd"/>
            <w:r>
              <w:rPr>
                <w:rFonts w:ascii="Courier New" w:eastAsia="Courier New" w:hAnsi="Courier New" w:cs="Courier New"/>
                <w:color w:val="2E3A59"/>
                <w:sz w:val="19"/>
                <w:szCs w:val="19"/>
              </w:rPr>
              <w:t xml:space="preserve"> Prompt: 'Person speaking French</w:t>
            </w:r>
            <w:proofErr w:type="gramStart"/>
            <w:r>
              <w:rPr>
                <w:rFonts w:ascii="Courier New" w:eastAsia="Courier New" w:hAnsi="Courier New" w:cs="Courier New"/>
                <w:color w:val="2E3A59"/>
                <w:sz w:val="19"/>
                <w:szCs w:val="19"/>
              </w:rPr>
              <w:t>'  │</w:t>
            </w:r>
            <w:proofErr w:type="gramEnd"/>
            <w:r>
              <w:rPr>
                <w:rFonts w:ascii="Courier New" w:eastAsia="Courier New" w:hAnsi="Courier New" w:cs="Courier New"/>
                <w:color w:val="2E3A59"/>
                <w:sz w:val="19"/>
                <w:szCs w:val="19"/>
              </w:rPr>
              <w:t xml:space="preserve">    ║</w:t>
            </w:r>
          </w:p>
          <w:p w14:paraId="05127CB2" w14:textId="77777777" w:rsidR="00017BBF" w:rsidRDefault="00000000">
            <w:pPr>
              <w:spacing w:after="20"/>
            </w:pPr>
            <w:proofErr w:type="gramStart"/>
            <w:r>
              <w:rPr>
                <w:rFonts w:ascii="Courier New" w:eastAsia="Courier New" w:hAnsi="Courier New" w:cs="Courier New"/>
                <w:color w:val="2E3A59"/>
                <w:sz w:val="19"/>
                <w:szCs w:val="19"/>
              </w:rPr>
              <w:t>║  │</w:t>
            </w:r>
            <w:proofErr w:type="gramEnd"/>
            <w:r>
              <w:rPr>
                <w:rFonts w:ascii="Courier New" w:eastAsia="Courier New" w:hAnsi="Courier New" w:cs="Courier New"/>
                <w:color w:val="2E3A59"/>
                <w:sz w:val="19"/>
                <w:szCs w:val="19"/>
              </w:rPr>
              <w:t xml:space="preserve"> (speaker </w:t>
            </w:r>
            <w:proofErr w:type="gramStart"/>
            <w:r>
              <w:rPr>
                <w:rFonts w:ascii="Courier New" w:eastAsia="Courier New" w:hAnsi="Courier New" w:cs="Courier New"/>
                <w:color w:val="2E3A59"/>
                <w:sz w:val="19"/>
                <w:szCs w:val="19"/>
              </w:rPr>
              <w:t>English)│</w:t>
            </w:r>
            <w:proofErr w:type="gramEnd"/>
            <w:r>
              <w:rPr>
                <w:rFonts w:ascii="Courier New" w:eastAsia="Courier New" w:hAnsi="Courier New" w:cs="Courier New"/>
                <w:color w:val="2E3A59"/>
                <w:sz w:val="19"/>
                <w:szCs w:val="19"/>
              </w:rPr>
              <w:t xml:space="preserve">  │ with dialogue: 'Bonjour!'         │    ║</w:t>
            </w:r>
          </w:p>
          <w:p w14:paraId="31466792" w14:textId="77777777" w:rsidR="00017BBF" w:rsidRDefault="00000000">
            <w:pPr>
              <w:spacing w:after="20"/>
            </w:pPr>
            <w:r>
              <w:rPr>
                <w:rFonts w:ascii="Courier New" w:eastAsia="Courier New" w:hAnsi="Courier New" w:cs="Courier New"/>
                <w:color w:val="2E3A59"/>
                <w:sz w:val="19"/>
                <w:szCs w:val="19"/>
              </w:rPr>
              <w:t>║  └────────┬─────────┘  └──────────────┬───────────────────┘    ║</w:t>
            </w:r>
          </w:p>
          <w:p w14:paraId="75001AA3" w14:textId="77777777" w:rsidR="00017BBF" w:rsidRDefault="00000000">
            <w:pPr>
              <w:spacing w:after="20"/>
            </w:pPr>
            <w:r>
              <w:rPr>
                <w:rFonts w:ascii="Courier New" w:eastAsia="Courier New" w:hAnsi="Courier New" w:cs="Courier New"/>
                <w:color w:val="2E3A59"/>
                <w:sz w:val="19"/>
                <w:szCs w:val="19"/>
              </w:rPr>
              <w:t>║           │                           │                        ║</w:t>
            </w:r>
          </w:p>
          <w:p w14:paraId="200ACDD0" w14:textId="77777777" w:rsidR="00017BBF" w:rsidRDefault="00000000">
            <w:pPr>
              <w:spacing w:after="20"/>
            </w:pPr>
            <w:r>
              <w:rPr>
                <w:rFonts w:ascii="Courier New" w:eastAsia="Courier New" w:hAnsi="Courier New" w:cs="Courier New"/>
                <w:color w:val="2E3A59"/>
                <w:sz w:val="19"/>
                <w:szCs w:val="19"/>
              </w:rPr>
              <w:t>║           ▼                           ▼                        ║</w:t>
            </w:r>
          </w:p>
          <w:p w14:paraId="59865BEF" w14:textId="77777777" w:rsidR="00017BBF" w:rsidRDefault="00000000">
            <w:pPr>
              <w:spacing w:after="20"/>
            </w:pPr>
            <w:r>
              <w:rPr>
                <w:rFonts w:ascii="Courier New" w:eastAsia="Courier New" w:hAnsi="Courier New" w:cs="Courier New"/>
                <w:color w:val="2E3A59"/>
                <w:sz w:val="19"/>
                <w:szCs w:val="19"/>
              </w:rPr>
              <w:t>║  ┌────────────────┐         ┌──────────────────────┐          ║</w:t>
            </w:r>
          </w:p>
          <w:p w14:paraId="1281C295" w14:textId="77777777" w:rsidR="00017BBF" w:rsidRDefault="00000000">
            <w:pPr>
              <w:spacing w:after="20"/>
            </w:pPr>
            <w:proofErr w:type="gramStart"/>
            <w:r>
              <w:rPr>
                <w:rFonts w:ascii="Courier New" w:eastAsia="Courier New" w:hAnsi="Courier New" w:cs="Courier New"/>
                <w:color w:val="2E3A59"/>
                <w:sz w:val="19"/>
                <w:szCs w:val="19"/>
              </w:rPr>
              <w:t>║  │</w:t>
            </w:r>
            <w:proofErr w:type="gramEnd"/>
            <w:r>
              <w:rPr>
                <w:rFonts w:ascii="Courier New" w:eastAsia="Courier New" w:hAnsi="Courier New" w:cs="Courier New"/>
                <w:color w:val="2E3A59"/>
                <w:sz w:val="19"/>
                <w:szCs w:val="19"/>
              </w:rPr>
              <w:t xml:space="preserve"> Video VAE      │         │ Gemma 3 Text </w:t>
            </w:r>
            <w:proofErr w:type="gramStart"/>
            <w:r>
              <w:rPr>
                <w:rFonts w:ascii="Courier New" w:eastAsia="Courier New" w:hAnsi="Courier New" w:cs="Courier New"/>
                <w:color w:val="2E3A59"/>
                <w:sz w:val="19"/>
                <w:szCs w:val="19"/>
              </w:rPr>
              <w:t>Encoder  │</w:t>
            </w:r>
            <w:proofErr w:type="gramEnd"/>
            <w:r>
              <w:rPr>
                <w:rFonts w:ascii="Courier New" w:eastAsia="Courier New" w:hAnsi="Courier New" w:cs="Courier New"/>
                <w:color w:val="2E3A59"/>
                <w:sz w:val="19"/>
                <w:szCs w:val="19"/>
              </w:rPr>
              <w:t xml:space="preserve">          ║</w:t>
            </w:r>
          </w:p>
          <w:p w14:paraId="1712910B" w14:textId="77777777" w:rsidR="00017BBF" w:rsidRDefault="00000000">
            <w:pPr>
              <w:spacing w:after="20"/>
            </w:pPr>
            <w:proofErr w:type="gramStart"/>
            <w:r>
              <w:rPr>
                <w:rFonts w:ascii="Courier New" w:eastAsia="Courier New" w:hAnsi="Courier New" w:cs="Courier New"/>
                <w:color w:val="2E3A59"/>
                <w:sz w:val="19"/>
                <w:szCs w:val="19"/>
              </w:rPr>
              <w:t>║  │</w:t>
            </w:r>
            <w:proofErr w:type="gramEnd"/>
            <w:r>
              <w:rPr>
                <w:rFonts w:ascii="Courier New" w:eastAsia="Courier New" w:hAnsi="Courier New" w:cs="Courier New"/>
                <w:color w:val="2E3A59"/>
                <w:sz w:val="19"/>
                <w:szCs w:val="19"/>
              </w:rPr>
              <w:t xml:space="preserve"> Audio VAE      │         │ + Thinking Tokens     │          ║</w:t>
            </w:r>
          </w:p>
          <w:p w14:paraId="3E530E57" w14:textId="77777777" w:rsidR="00017BBF" w:rsidRDefault="00000000">
            <w:pPr>
              <w:spacing w:after="20"/>
            </w:pPr>
            <w:proofErr w:type="gramStart"/>
            <w:r>
              <w:rPr>
                <w:rFonts w:ascii="Courier New" w:eastAsia="Courier New" w:hAnsi="Courier New" w:cs="Courier New"/>
                <w:color w:val="2E3A59"/>
                <w:sz w:val="19"/>
                <w:szCs w:val="19"/>
              </w:rPr>
              <w:t>║  │</w:t>
            </w:r>
            <w:proofErr w:type="gramEnd"/>
            <w:r>
              <w:rPr>
                <w:rFonts w:ascii="Courier New" w:eastAsia="Courier New" w:hAnsi="Courier New" w:cs="Courier New"/>
                <w:color w:val="2E3A59"/>
                <w:sz w:val="19"/>
                <w:szCs w:val="19"/>
              </w:rPr>
              <w:t xml:space="preserve"> (encode to     │         │ (2 connectors: video/ │          ║</w:t>
            </w:r>
          </w:p>
          <w:p w14:paraId="1359F40D" w14:textId="77777777" w:rsidR="00017BBF" w:rsidRDefault="00000000">
            <w:pPr>
              <w:spacing w:after="20"/>
            </w:pPr>
            <w:proofErr w:type="gramStart"/>
            <w:r>
              <w:rPr>
                <w:rFonts w:ascii="Courier New" w:eastAsia="Courier New" w:hAnsi="Courier New" w:cs="Courier New"/>
                <w:color w:val="2E3A59"/>
                <w:sz w:val="19"/>
                <w:szCs w:val="19"/>
              </w:rPr>
              <w:t>║  │</w:t>
            </w:r>
            <w:proofErr w:type="gramEnd"/>
            <w:r>
              <w:rPr>
                <w:rFonts w:ascii="Courier New" w:eastAsia="Courier New" w:hAnsi="Courier New" w:cs="Courier New"/>
                <w:color w:val="2E3A59"/>
                <w:sz w:val="19"/>
                <w:szCs w:val="19"/>
              </w:rPr>
              <w:t xml:space="preserve">  latent </w:t>
            </w:r>
            <w:proofErr w:type="gramStart"/>
            <w:r>
              <w:rPr>
                <w:rFonts w:ascii="Courier New" w:eastAsia="Courier New" w:hAnsi="Courier New" w:cs="Courier New"/>
                <w:color w:val="2E3A59"/>
                <w:sz w:val="19"/>
                <w:szCs w:val="19"/>
              </w:rPr>
              <w:t>tokens)│</w:t>
            </w:r>
            <w:proofErr w:type="gramEnd"/>
            <w:r>
              <w:rPr>
                <w:rFonts w:ascii="Courier New" w:eastAsia="Courier New" w:hAnsi="Courier New" w:cs="Courier New"/>
                <w:color w:val="2E3A59"/>
                <w:sz w:val="19"/>
                <w:szCs w:val="19"/>
              </w:rPr>
              <w:t xml:space="preserve">         </w:t>
            </w:r>
            <w:proofErr w:type="gramStart"/>
            <w:r>
              <w:rPr>
                <w:rFonts w:ascii="Courier New" w:eastAsia="Courier New" w:hAnsi="Courier New" w:cs="Courier New"/>
                <w:color w:val="2E3A59"/>
                <w:sz w:val="19"/>
                <w:szCs w:val="19"/>
              </w:rPr>
              <w:t>│  audio</w:t>
            </w:r>
            <w:proofErr w:type="gramEnd"/>
            <w:r>
              <w:rPr>
                <w:rFonts w:ascii="Courier New" w:eastAsia="Courier New" w:hAnsi="Courier New" w:cs="Courier New"/>
                <w:color w:val="2E3A59"/>
                <w:sz w:val="19"/>
                <w:szCs w:val="19"/>
              </w:rPr>
              <w:t>)               │          ║</w:t>
            </w:r>
          </w:p>
          <w:p w14:paraId="7CF46565" w14:textId="77777777" w:rsidR="00017BBF" w:rsidRDefault="00000000">
            <w:pPr>
              <w:spacing w:after="20"/>
            </w:pPr>
            <w:r>
              <w:rPr>
                <w:rFonts w:ascii="Courier New" w:eastAsia="Courier New" w:hAnsi="Courier New" w:cs="Courier New"/>
                <w:color w:val="2E3A59"/>
                <w:sz w:val="19"/>
                <w:szCs w:val="19"/>
              </w:rPr>
              <w:t>║  └────────┬───────┘         └──────────┬───────────┘          ║</w:t>
            </w:r>
          </w:p>
          <w:p w14:paraId="46E2C941" w14:textId="77777777" w:rsidR="00017BBF" w:rsidRDefault="00000000">
            <w:pPr>
              <w:spacing w:after="20"/>
            </w:pPr>
            <w:r>
              <w:rPr>
                <w:rFonts w:ascii="Courier New" w:eastAsia="Courier New" w:hAnsi="Courier New" w:cs="Courier New"/>
                <w:color w:val="2E3A59"/>
                <w:sz w:val="19"/>
                <w:szCs w:val="19"/>
              </w:rPr>
              <w:t>║           │                            │                       ║</w:t>
            </w:r>
          </w:p>
          <w:p w14:paraId="054F9C4E" w14:textId="77777777" w:rsidR="00017BBF" w:rsidRDefault="00000000">
            <w:pPr>
              <w:spacing w:after="20"/>
            </w:pPr>
            <w:r>
              <w:rPr>
                <w:rFonts w:ascii="Courier New" w:eastAsia="Courier New" w:hAnsi="Courier New" w:cs="Courier New"/>
                <w:color w:val="2E3A59"/>
                <w:sz w:val="19"/>
                <w:szCs w:val="19"/>
              </w:rPr>
              <w:t>║           └──────────┬─────────────────┘                       ║</w:t>
            </w:r>
          </w:p>
          <w:p w14:paraId="5A2C2012" w14:textId="77777777" w:rsidR="00017BBF" w:rsidRDefault="00000000">
            <w:pPr>
              <w:spacing w:after="20"/>
            </w:pPr>
            <w:r>
              <w:rPr>
                <w:rFonts w:ascii="Courier New" w:eastAsia="Courier New" w:hAnsi="Courier New" w:cs="Courier New"/>
                <w:color w:val="2E3A59"/>
                <w:sz w:val="19"/>
                <w:szCs w:val="19"/>
              </w:rPr>
              <w:t>║                      ▼                                         ║</w:t>
            </w:r>
          </w:p>
          <w:p w14:paraId="69D7342B" w14:textId="77777777" w:rsidR="00017BBF" w:rsidRDefault="00000000">
            <w:pPr>
              <w:spacing w:after="20"/>
            </w:pPr>
            <w:r>
              <w:rPr>
                <w:rFonts w:ascii="Courier New" w:eastAsia="Courier New" w:hAnsi="Courier New" w:cs="Courier New"/>
                <w:color w:val="2E3A59"/>
                <w:sz w:val="19"/>
                <w:szCs w:val="19"/>
              </w:rPr>
              <w:t>║  ┌────────────────────────────────────────────────────────┐   ║</w:t>
            </w:r>
          </w:p>
          <w:p w14:paraId="7FF94975" w14:textId="77777777" w:rsidR="00017BBF" w:rsidRDefault="00000000">
            <w:pPr>
              <w:spacing w:after="20"/>
            </w:pPr>
            <w:proofErr w:type="gramStart"/>
            <w:r>
              <w:rPr>
                <w:rFonts w:ascii="Courier New" w:eastAsia="Courier New" w:hAnsi="Courier New" w:cs="Courier New"/>
                <w:color w:val="2E3A59"/>
                <w:sz w:val="19"/>
                <w:szCs w:val="19"/>
              </w:rPr>
              <w:t>║  │</w:t>
            </w:r>
            <w:proofErr w:type="gramEnd"/>
            <w:r>
              <w:rPr>
                <w:rFonts w:ascii="Courier New" w:eastAsia="Courier New" w:hAnsi="Courier New" w:cs="Courier New"/>
                <w:color w:val="2E3A59"/>
                <w:sz w:val="19"/>
                <w:szCs w:val="19"/>
              </w:rPr>
              <w:t xml:space="preserve">  LTX-2 19B Dual-Stream Diffusion Transformer           │   ║</w:t>
            </w:r>
          </w:p>
          <w:p w14:paraId="198406AA" w14:textId="77777777" w:rsidR="00017BBF" w:rsidRDefault="00000000">
            <w:pPr>
              <w:spacing w:after="20"/>
            </w:pPr>
            <w:proofErr w:type="gramStart"/>
            <w:r>
              <w:rPr>
                <w:rFonts w:ascii="Courier New" w:eastAsia="Courier New" w:hAnsi="Courier New" w:cs="Courier New"/>
                <w:color w:val="2E3A59"/>
                <w:sz w:val="19"/>
                <w:szCs w:val="19"/>
              </w:rPr>
              <w:t>║  │</w:t>
            </w:r>
            <w:proofErr w:type="gramEnd"/>
            <w:r>
              <w:rPr>
                <w:rFonts w:ascii="Courier New" w:eastAsia="Courier New" w:hAnsi="Courier New" w:cs="Courier New"/>
                <w:color w:val="2E3A59"/>
                <w:sz w:val="19"/>
                <w:szCs w:val="19"/>
              </w:rPr>
              <w:t xml:space="preserve">  + Distilled </w:t>
            </w:r>
            <w:proofErr w:type="spellStart"/>
            <w:r>
              <w:rPr>
                <w:rFonts w:ascii="Courier New" w:eastAsia="Courier New" w:hAnsi="Courier New" w:cs="Courier New"/>
                <w:color w:val="2E3A59"/>
                <w:sz w:val="19"/>
                <w:szCs w:val="19"/>
              </w:rPr>
              <w:t>LoRA</w:t>
            </w:r>
            <w:proofErr w:type="spellEnd"/>
            <w:r>
              <w:rPr>
                <w:rFonts w:ascii="Courier New" w:eastAsia="Courier New" w:hAnsi="Courier New" w:cs="Courier New"/>
                <w:color w:val="2E3A59"/>
                <w:sz w:val="19"/>
                <w:szCs w:val="19"/>
              </w:rPr>
              <w:t xml:space="preserve"> (fast </w:t>
            </w:r>
            <w:proofErr w:type="gramStart"/>
            <w:r>
              <w:rPr>
                <w:rFonts w:ascii="Courier New" w:eastAsia="Courier New" w:hAnsi="Courier New" w:cs="Courier New"/>
                <w:color w:val="2E3A59"/>
                <w:sz w:val="19"/>
                <w:szCs w:val="19"/>
              </w:rPr>
              <w:t xml:space="preserve">inference)   </w:t>
            </w:r>
            <w:proofErr w:type="gramEnd"/>
            <w:r>
              <w:rPr>
                <w:rFonts w:ascii="Courier New" w:eastAsia="Courier New" w:hAnsi="Courier New" w:cs="Courier New"/>
                <w:color w:val="2E3A59"/>
                <w:sz w:val="19"/>
                <w:szCs w:val="19"/>
              </w:rPr>
              <w:t xml:space="preserve">                  │   ║</w:t>
            </w:r>
          </w:p>
          <w:p w14:paraId="790076A7" w14:textId="77777777" w:rsidR="00017BBF" w:rsidRDefault="00000000">
            <w:pPr>
              <w:spacing w:after="20"/>
            </w:pPr>
            <w:proofErr w:type="gramStart"/>
            <w:r>
              <w:rPr>
                <w:rFonts w:ascii="Courier New" w:eastAsia="Courier New" w:hAnsi="Courier New" w:cs="Courier New"/>
                <w:color w:val="2E3A59"/>
                <w:sz w:val="19"/>
                <w:szCs w:val="19"/>
              </w:rPr>
              <w:t>║  │</w:t>
            </w:r>
            <w:proofErr w:type="gramEnd"/>
            <w:r>
              <w:rPr>
                <w:rFonts w:ascii="Courier New" w:eastAsia="Courier New" w:hAnsi="Courier New" w:cs="Courier New"/>
                <w:color w:val="2E3A59"/>
                <w:sz w:val="19"/>
                <w:szCs w:val="19"/>
              </w:rPr>
              <w:t xml:space="preserve">  + </w:t>
            </w:r>
            <w:proofErr w:type="spellStart"/>
            <w:r>
              <w:rPr>
                <w:rFonts w:ascii="Courier New" w:eastAsia="Courier New" w:hAnsi="Courier New" w:cs="Courier New"/>
                <w:color w:val="2E3A59"/>
                <w:sz w:val="19"/>
                <w:szCs w:val="19"/>
              </w:rPr>
              <w:t>JustDubit</w:t>
            </w:r>
            <w:proofErr w:type="spellEnd"/>
            <w:r>
              <w:rPr>
                <w:rFonts w:ascii="Courier New" w:eastAsia="Courier New" w:hAnsi="Courier New" w:cs="Courier New"/>
                <w:color w:val="2E3A59"/>
                <w:sz w:val="19"/>
                <w:szCs w:val="19"/>
              </w:rPr>
              <w:t xml:space="preserve"> IC-</w:t>
            </w:r>
            <w:proofErr w:type="spellStart"/>
            <w:r>
              <w:rPr>
                <w:rFonts w:ascii="Courier New" w:eastAsia="Courier New" w:hAnsi="Courier New" w:cs="Courier New"/>
                <w:color w:val="2E3A59"/>
                <w:sz w:val="19"/>
                <w:szCs w:val="19"/>
              </w:rPr>
              <w:t>LoRA</w:t>
            </w:r>
            <w:proofErr w:type="spellEnd"/>
            <w:r>
              <w:rPr>
                <w:rFonts w:ascii="Courier New" w:eastAsia="Courier New" w:hAnsi="Courier New" w:cs="Courier New"/>
                <w:color w:val="2E3A59"/>
                <w:sz w:val="19"/>
                <w:szCs w:val="19"/>
              </w:rPr>
              <w:t xml:space="preserve"> (dubbing </w:t>
            </w:r>
            <w:proofErr w:type="gramStart"/>
            <w:r>
              <w:rPr>
                <w:rFonts w:ascii="Courier New" w:eastAsia="Courier New" w:hAnsi="Courier New" w:cs="Courier New"/>
                <w:color w:val="2E3A59"/>
                <w:sz w:val="19"/>
                <w:szCs w:val="19"/>
              </w:rPr>
              <w:t xml:space="preserve">adaptation)   </w:t>
            </w:r>
            <w:proofErr w:type="gramEnd"/>
            <w:r>
              <w:rPr>
                <w:rFonts w:ascii="Courier New" w:eastAsia="Courier New" w:hAnsi="Courier New" w:cs="Courier New"/>
                <w:color w:val="2E3A59"/>
                <w:sz w:val="19"/>
                <w:szCs w:val="19"/>
              </w:rPr>
              <w:t xml:space="preserve">           │   ║</w:t>
            </w:r>
          </w:p>
          <w:p w14:paraId="21D4EF23" w14:textId="77777777" w:rsidR="00017BBF" w:rsidRDefault="00000000">
            <w:pPr>
              <w:spacing w:after="20"/>
            </w:pPr>
            <w:r>
              <w:rPr>
                <w:rFonts w:ascii="Courier New" w:eastAsia="Courier New" w:hAnsi="Courier New" w:cs="Courier New"/>
                <w:color w:val="2E3A59"/>
                <w:sz w:val="19"/>
                <w:szCs w:val="19"/>
              </w:rPr>
              <w:t>║  │                                                        │   ║</w:t>
            </w:r>
          </w:p>
          <w:p w14:paraId="00E6DEF8" w14:textId="77777777" w:rsidR="00017BBF" w:rsidRDefault="00000000">
            <w:pPr>
              <w:spacing w:after="20"/>
            </w:pPr>
            <w:proofErr w:type="gramStart"/>
            <w:r>
              <w:rPr>
                <w:rFonts w:ascii="Courier New" w:eastAsia="Courier New" w:hAnsi="Courier New" w:cs="Courier New"/>
                <w:color w:val="2E3A59"/>
                <w:sz w:val="19"/>
                <w:szCs w:val="19"/>
              </w:rPr>
              <w:t>║  │</w:t>
            </w:r>
            <w:proofErr w:type="gramEnd"/>
            <w:r>
              <w:rPr>
                <w:rFonts w:ascii="Courier New" w:eastAsia="Courier New" w:hAnsi="Courier New" w:cs="Courier New"/>
                <w:color w:val="2E3A59"/>
                <w:sz w:val="19"/>
                <w:szCs w:val="19"/>
              </w:rPr>
              <w:t xml:space="preserve">  [Source </w:t>
            </w:r>
            <w:proofErr w:type="spellStart"/>
            <w:r>
              <w:rPr>
                <w:rFonts w:ascii="Courier New" w:eastAsia="Courier New" w:hAnsi="Courier New" w:cs="Courier New"/>
                <w:color w:val="2E3A59"/>
                <w:sz w:val="19"/>
                <w:szCs w:val="19"/>
              </w:rPr>
              <w:t>Latents</w:t>
            </w:r>
            <w:proofErr w:type="spellEnd"/>
            <w:r>
              <w:rPr>
                <w:rFonts w:ascii="Courier New" w:eastAsia="Courier New" w:hAnsi="Courier New" w:cs="Courier New"/>
                <w:color w:val="2E3A59"/>
                <w:sz w:val="19"/>
                <w:szCs w:val="19"/>
              </w:rPr>
              <w:t xml:space="preserve"> | Noisy Target] ──► STAGE 1 </w:t>
            </w:r>
            <w:proofErr w:type="gramStart"/>
            <w:r>
              <w:rPr>
                <w:rFonts w:ascii="Courier New" w:eastAsia="Courier New" w:hAnsi="Courier New" w:cs="Courier New"/>
                <w:color w:val="2E3A59"/>
                <w:sz w:val="19"/>
                <w:szCs w:val="19"/>
              </w:rPr>
              <w:t>DENOISE  │</w:t>
            </w:r>
            <w:proofErr w:type="gramEnd"/>
            <w:r>
              <w:rPr>
                <w:rFonts w:ascii="Courier New" w:eastAsia="Courier New" w:hAnsi="Courier New" w:cs="Courier New"/>
                <w:color w:val="2E3A59"/>
                <w:sz w:val="19"/>
                <w:szCs w:val="19"/>
              </w:rPr>
              <w:t xml:space="preserve">   ║</w:t>
            </w:r>
          </w:p>
          <w:p w14:paraId="34048DFC" w14:textId="77777777" w:rsidR="00017BBF" w:rsidRDefault="00000000">
            <w:pPr>
              <w:spacing w:after="20"/>
            </w:pPr>
            <w:proofErr w:type="gramStart"/>
            <w:r>
              <w:rPr>
                <w:rFonts w:ascii="Courier New" w:eastAsia="Courier New" w:hAnsi="Courier New" w:cs="Courier New"/>
                <w:color w:val="2E3A59"/>
                <w:sz w:val="19"/>
                <w:szCs w:val="19"/>
              </w:rPr>
              <w:t>║  │</w:t>
            </w:r>
            <w:proofErr w:type="gramEnd"/>
            <w:r>
              <w:rPr>
                <w:rFonts w:ascii="Courier New" w:eastAsia="Courier New" w:hAnsi="Courier New" w:cs="Courier New"/>
                <w:color w:val="2E3A59"/>
                <w:sz w:val="19"/>
                <w:szCs w:val="19"/>
              </w:rPr>
              <w:t xml:space="preserve">   48 × (Self-Attn + Text-Attn + AV-</w:t>
            </w:r>
            <w:proofErr w:type="spellStart"/>
            <w:r>
              <w:rPr>
                <w:rFonts w:ascii="Courier New" w:eastAsia="Courier New" w:hAnsi="Courier New" w:cs="Courier New"/>
                <w:color w:val="2E3A59"/>
                <w:sz w:val="19"/>
                <w:szCs w:val="19"/>
              </w:rPr>
              <w:t>CrossAttn</w:t>
            </w:r>
            <w:proofErr w:type="spellEnd"/>
            <w:r>
              <w:rPr>
                <w:rFonts w:ascii="Courier New" w:eastAsia="Courier New" w:hAnsi="Courier New" w:cs="Courier New"/>
                <w:color w:val="2E3A59"/>
                <w:sz w:val="19"/>
                <w:szCs w:val="19"/>
              </w:rPr>
              <w:t xml:space="preserve"> + </w:t>
            </w:r>
            <w:proofErr w:type="gramStart"/>
            <w:r>
              <w:rPr>
                <w:rFonts w:ascii="Courier New" w:eastAsia="Courier New" w:hAnsi="Courier New" w:cs="Courier New"/>
                <w:color w:val="2E3A59"/>
                <w:sz w:val="19"/>
                <w:szCs w:val="19"/>
              </w:rPr>
              <w:t>FFN)  │</w:t>
            </w:r>
            <w:proofErr w:type="gramEnd"/>
            <w:r>
              <w:rPr>
                <w:rFonts w:ascii="Courier New" w:eastAsia="Courier New" w:hAnsi="Courier New" w:cs="Courier New"/>
                <w:color w:val="2E3A59"/>
                <w:sz w:val="19"/>
                <w:szCs w:val="19"/>
              </w:rPr>
              <w:t xml:space="preserve">   ║</w:t>
            </w:r>
          </w:p>
          <w:p w14:paraId="2DC7D7BD" w14:textId="77777777" w:rsidR="00017BBF" w:rsidRDefault="00000000">
            <w:pPr>
              <w:spacing w:after="20"/>
            </w:pPr>
            <w:r>
              <w:rPr>
                <w:rFonts w:ascii="Courier New" w:eastAsia="Courier New" w:hAnsi="Courier New" w:cs="Courier New"/>
                <w:color w:val="2E3A59"/>
                <w:sz w:val="19"/>
                <w:szCs w:val="19"/>
              </w:rPr>
              <w:t>║  └────────────────────────────────────────────────────────┘   ║</w:t>
            </w:r>
          </w:p>
          <w:p w14:paraId="66AC2ECF" w14:textId="77777777" w:rsidR="00017BBF" w:rsidRDefault="00000000">
            <w:pPr>
              <w:spacing w:after="20"/>
            </w:pPr>
            <w:r>
              <w:rPr>
                <w:rFonts w:ascii="Courier New" w:eastAsia="Courier New" w:hAnsi="Courier New" w:cs="Courier New"/>
                <w:color w:val="2E3A59"/>
                <w:sz w:val="19"/>
                <w:szCs w:val="19"/>
              </w:rPr>
              <w:t>║           │                                                    ║</w:t>
            </w:r>
          </w:p>
          <w:p w14:paraId="768CA5C8" w14:textId="77777777" w:rsidR="00017BBF" w:rsidRDefault="00000000">
            <w:pPr>
              <w:spacing w:after="20"/>
            </w:pPr>
            <w:r>
              <w:rPr>
                <w:rFonts w:ascii="Courier New" w:eastAsia="Courier New" w:hAnsi="Courier New" w:cs="Courier New"/>
                <w:color w:val="2E3A59"/>
                <w:sz w:val="19"/>
                <w:szCs w:val="19"/>
              </w:rPr>
              <w:t>║           ▼                                                    ║</w:t>
            </w:r>
          </w:p>
          <w:p w14:paraId="0CC0E571" w14:textId="77777777" w:rsidR="00017BBF" w:rsidRDefault="00000000">
            <w:pPr>
              <w:spacing w:after="20"/>
            </w:pPr>
            <w:r>
              <w:rPr>
                <w:rFonts w:ascii="Courier New" w:eastAsia="Courier New" w:hAnsi="Courier New" w:cs="Courier New"/>
                <w:color w:val="2E3A59"/>
                <w:sz w:val="19"/>
                <w:szCs w:val="19"/>
              </w:rPr>
              <w:t>║  ┌──────────────────────────────┐                             ║</w:t>
            </w:r>
          </w:p>
          <w:p w14:paraId="5F2ED639" w14:textId="77777777" w:rsidR="00017BBF" w:rsidRDefault="00000000">
            <w:pPr>
              <w:spacing w:after="20"/>
            </w:pPr>
            <w:proofErr w:type="gramStart"/>
            <w:r>
              <w:rPr>
                <w:rFonts w:ascii="Courier New" w:eastAsia="Courier New" w:hAnsi="Courier New" w:cs="Courier New"/>
                <w:color w:val="2E3A59"/>
                <w:sz w:val="19"/>
                <w:szCs w:val="19"/>
              </w:rPr>
              <w:t>║  │</w:t>
            </w:r>
            <w:proofErr w:type="gramEnd"/>
            <w:r>
              <w:rPr>
                <w:rFonts w:ascii="Courier New" w:eastAsia="Courier New" w:hAnsi="Courier New" w:cs="Courier New"/>
                <w:color w:val="2E3A59"/>
                <w:sz w:val="19"/>
                <w:szCs w:val="19"/>
              </w:rPr>
              <w:t xml:space="preserve">  Stage 2: Spatial </w:t>
            </w:r>
            <w:proofErr w:type="spellStart"/>
            <w:r>
              <w:rPr>
                <w:rFonts w:ascii="Courier New" w:eastAsia="Courier New" w:hAnsi="Courier New" w:cs="Courier New"/>
                <w:color w:val="2E3A59"/>
                <w:sz w:val="19"/>
                <w:szCs w:val="19"/>
              </w:rPr>
              <w:t>Upscaler</w:t>
            </w:r>
            <w:proofErr w:type="spellEnd"/>
            <w:r>
              <w:rPr>
                <w:rFonts w:ascii="Courier New" w:eastAsia="Courier New" w:hAnsi="Courier New" w:cs="Courier New"/>
                <w:color w:val="2E3A59"/>
                <w:sz w:val="19"/>
                <w:szCs w:val="19"/>
              </w:rPr>
              <w:t xml:space="preserve">   │ (Video only, 2× </w:t>
            </w:r>
            <w:proofErr w:type="gramStart"/>
            <w:r>
              <w:rPr>
                <w:rFonts w:ascii="Courier New" w:eastAsia="Courier New" w:hAnsi="Courier New" w:cs="Courier New"/>
                <w:color w:val="2E3A59"/>
                <w:sz w:val="19"/>
                <w:szCs w:val="19"/>
              </w:rPr>
              <w:t xml:space="preserve">res)   </w:t>
            </w:r>
            <w:proofErr w:type="gramEnd"/>
            <w:r>
              <w:rPr>
                <w:rFonts w:ascii="Courier New" w:eastAsia="Courier New" w:hAnsi="Courier New" w:cs="Courier New"/>
                <w:color w:val="2E3A59"/>
                <w:sz w:val="19"/>
                <w:szCs w:val="19"/>
              </w:rPr>
              <w:t xml:space="preserve">     ║</w:t>
            </w:r>
          </w:p>
          <w:p w14:paraId="22DD2F10" w14:textId="77777777" w:rsidR="00017BBF" w:rsidRDefault="00000000">
            <w:pPr>
              <w:spacing w:after="20"/>
            </w:pPr>
            <w:r>
              <w:rPr>
                <w:rFonts w:ascii="Courier New" w:eastAsia="Courier New" w:hAnsi="Courier New" w:cs="Courier New"/>
                <w:color w:val="2E3A59"/>
                <w:sz w:val="19"/>
                <w:szCs w:val="19"/>
              </w:rPr>
              <w:t>║  └──────────────┬───────────────┘                             ║</w:t>
            </w:r>
          </w:p>
          <w:p w14:paraId="1A6330F0" w14:textId="77777777" w:rsidR="00017BBF" w:rsidRDefault="00000000">
            <w:pPr>
              <w:spacing w:after="20"/>
            </w:pPr>
            <w:r>
              <w:rPr>
                <w:rFonts w:ascii="Courier New" w:eastAsia="Courier New" w:hAnsi="Courier New" w:cs="Courier New"/>
                <w:color w:val="2E3A59"/>
                <w:sz w:val="19"/>
                <w:szCs w:val="19"/>
              </w:rPr>
              <w:t>║                 │                                             ║</w:t>
            </w:r>
          </w:p>
          <w:p w14:paraId="6A591C89" w14:textId="77777777" w:rsidR="00017BBF" w:rsidRDefault="00000000">
            <w:pPr>
              <w:spacing w:after="20"/>
            </w:pPr>
            <w:r>
              <w:rPr>
                <w:rFonts w:ascii="Courier New" w:eastAsia="Courier New" w:hAnsi="Courier New" w:cs="Courier New"/>
                <w:color w:val="2E3A59"/>
                <w:sz w:val="19"/>
                <w:szCs w:val="19"/>
              </w:rPr>
              <w:t>║                 ▼                                             ║</w:t>
            </w:r>
          </w:p>
          <w:p w14:paraId="77A89A32" w14:textId="77777777" w:rsidR="00017BBF" w:rsidRDefault="00000000">
            <w:pPr>
              <w:spacing w:after="20"/>
            </w:pPr>
            <w:r>
              <w:rPr>
                <w:rFonts w:ascii="Courier New" w:eastAsia="Courier New" w:hAnsi="Courier New" w:cs="Courier New"/>
                <w:color w:val="2E3A59"/>
                <w:sz w:val="19"/>
                <w:szCs w:val="19"/>
              </w:rPr>
              <w:t>║  ┌──────────────────────────────────────────────────────┐    ║</w:t>
            </w:r>
          </w:p>
          <w:p w14:paraId="1A30559F" w14:textId="77777777" w:rsidR="00017BBF" w:rsidRDefault="00000000">
            <w:pPr>
              <w:spacing w:after="20"/>
            </w:pPr>
            <w:proofErr w:type="gramStart"/>
            <w:r>
              <w:rPr>
                <w:rFonts w:ascii="Courier New" w:eastAsia="Courier New" w:hAnsi="Courier New" w:cs="Courier New"/>
                <w:color w:val="2E3A59"/>
                <w:sz w:val="19"/>
                <w:szCs w:val="19"/>
              </w:rPr>
              <w:t>║  │</w:t>
            </w:r>
            <w:proofErr w:type="gramEnd"/>
            <w:r>
              <w:rPr>
                <w:rFonts w:ascii="Courier New" w:eastAsia="Courier New" w:hAnsi="Courier New" w:cs="Courier New"/>
                <w:color w:val="2E3A59"/>
                <w:sz w:val="19"/>
                <w:szCs w:val="19"/>
              </w:rPr>
              <w:t xml:space="preserve">  Video VAE Decoder ──► Pixel Frames                  │    ║</w:t>
            </w:r>
          </w:p>
          <w:p w14:paraId="4B516624" w14:textId="77777777" w:rsidR="00017BBF" w:rsidRDefault="00000000">
            <w:pPr>
              <w:spacing w:after="20"/>
            </w:pPr>
            <w:proofErr w:type="gramStart"/>
            <w:r>
              <w:rPr>
                <w:rFonts w:ascii="Courier New" w:eastAsia="Courier New" w:hAnsi="Courier New" w:cs="Courier New"/>
                <w:color w:val="2E3A59"/>
                <w:sz w:val="19"/>
                <w:szCs w:val="19"/>
              </w:rPr>
              <w:t>║  │</w:t>
            </w:r>
            <w:proofErr w:type="gramEnd"/>
            <w:r>
              <w:rPr>
                <w:rFonts w:ascii="Courier New" w:eastAsia="Courier New" w:hAnsi="Courier New" w:cs="Courier New"/>
                <w:color w:val="2E3A59"/>
                <w:sz w:val="19"/>
                <w:szCs w:val="19"/>
              </w:rPr>
              <w:t xml:space="preserve">  Audio VAE Decoder + Vocoder ──► Audio Waveform      │    ║</w:t>
            </w:r>
          </w:p>
          <w:p w14:paraId="0CC84175" w14:textId="77777777" w:rsidR="00017BBF" w:rsidRDefault="00000000">
            <w:pPr>
              <w:spacing w:after="20"/>
            </w:pPr>
            <w:r>
              <w:rPr>
                <w:rFonts w:ascii="Courier New" w:eastAsia="Courier New" w:hAnsi="Courier New" w:cs="Courier New"/>
                <w:color w:val="2E3A59"/>
                <w:sz w:val="19"/>
                <w:szCs w:val="19"/>
              </w:rPr>
              <w:t>║  └──────────────────────────────────────────────────────┘    ║</w:t>
            </w:r>
          </w:p>
          <w:p w14:paraId="7983D8D4" w14:textId="77777777" w:rsidR="00017BBF" w:rsidRDefault="00000000">
            <w:pPr>
              <w:spacing w:after="20"/>
            </w:pPr>
            <w:r>
              <w:rPr>
                <w:rFonts w:ascii="Courier New" w:eastAsia="Courier New" w:hAnsi="Courier New" w:cs="Courier New"/>
                <w:color w:val="2E3A59"/>
                <w:sz w:val="19"/>
                <w:szCs w:val="19"/>
              </w:rPr>
              <w:t>║                 │                                             ║</w:t>
            </w:r>
          </w:p>
          <w:p w14:paraId="5222271D" w14:textId="77777777" w:rsidR="00017BBF" w:rsidRDefault="00000000">
            <w:pPr>
              <w:spacing w:after="20"/>
            </w:pPr>
            <w:r>
              <w:rPr>
                <w:rFonts w:ascii="Courier New" w:eastAsia="Courier New" w:hAnsi="Courier New" w:cs="Courier New"/>
                <w:color w:val="2E3A59"/>
                <w:sz w:val="19"/>
                <w:szCs w:val="19"/>
              </w:rPr>
              <w:t>║                 ▼                                             ║</w:t>
            </w:r>
          </w:p>
          <w:p w14:paraId="0343652C" w14:textId="77777777" w:rsidR="00017BBF" w:rsidRDefault="00000000">
            <w:pPr>
              <w:spacing w:after="20"/>
            </w:pPr>
            <w:r>
              <w:rPr>
                <w:rFonts w:ascii="Courier New" w:eastAsia="Courier New" w:hAnsi="Courier New" w:cs="Courier New"/>
                <w:color w:val="2E3A59"/>
                <w:sz w:val="19"/>
                <w:szCs w:val="19"/>
              </w:rPr>
              <w:t>║         dubbed_video.mp4                                      ║</w:t>
            </w:r>
          </w:p>
          <w:p w14:paraId="4B8CF019" w14:textId="77777777" w:rsidR="00017BBF" w:rsidRDefault="00000000">
            <w:pPr>
              <w:spacing w:after="20"/>
            </w:pPr>
            <w:r>
              <w:rPr>
                <w:rFonts w:ascii="Courier New" w:eastAsia="Courier New" w:hAnsi="Courier New" w:cs="Courier New"/>
                <w:color w:val="2E3A59"/>
                <w:sz w:val="19"/>
                <w:szCs w:val="19"/>
              </w:rPr>
              <w:t xml:space="preserve">║ </w:t>
            </w:r>
            <w:proofErr w:type="gramStart"/>
            <w:r>
              <w:rPr>
                <w:rFonts w:ascii="Courier New" w:eastAsia="Courier New" w:hAnsi="Courier New" w:cs="Courier New"/>
                <w:color w:val="2E3A59"/>
                <w:sz w:val="19"/>
                <w:szCs w:val="19"/>
              </w:rPr>
              <w:t xml:space="preserve">   (</w:t>
            </w:r>
            <w:proofErr w:type="gramEnd"/>
            <w:r>
              <w:rPr>
                <w:rFonts w:ascii="Courier New" w:eastAsia="Courier New" w:hAnsi="Courier New" w:cs="Courier New"/>
                <w:color w:val="2E3A59"/>
                <w:sz w:val="19"/>
                <w:szCs w:val="19"/>
              </w:rPr>
              <w:t xml:space="preserve">Person speaking French, lips synced, voice </w:t>
            </w:r>
            <w:proofErr w:type="gramStart"/>
            <w:r>
              <w:rPr>
                <w:rFonts w:ascii="Courier New" w:eastAsia="Courier New" w:hAnsi="Courier New" w:cs="Courier New"/>
                <w:color w:val="2E3A59"/>
                <w:sz w:val="19"/>
                <w:szCs w:val="19"/>
              </w:rPr>
              <w:t xml:space="preserve">changed)   </w:t>
            </w:r>
            <w:proofErr w:type="gramEnd"/>
            <w:r>
              <w:rPr>
                <w:rFonts w:ascii="Courier New" w:eastAsia="Courier New" w:hAnsi="Courier New" w:cs="Courier New"/>
                <w:color w:val="2E3A59"/>
                <w:sz w:val="19"/>
                <w:szCs w:val="19"/>
              </w:rPr>
              <w:t xml:space="preserve">    ║</w:t>
            </w:r>
          </w:p>
          <w:p w14:paraId="78E3C1E1" w14:textId="77777777" w:rsidR="00017BBF" w:rsidRDefault="00000000">
            <w:pPr>
              <w:spacing w:after="20"/>
            </w:pPr>
            <w:r>
              <w:rPr>
                <w:rFonts w:ascii="Courier New" w:eastAsia="Courier New" w:hAnsi="Courier New" w:cs="Courier New"/>
                <w:color w:val="2E3A59"/>
                <w:sz w:val="19"/>
                <w:szCs w:val="19"/>
              </w:rPr>
              <w:t>╚══════════════════════════════════════════════════════════════════╝</w:t>
            </w:r>
          </w:p>
        </w:tc>
      </w:tr>
    </w:tbl>
    <w:p w14:paraId="75AF20D1" w14:textId="77777777" w:rsidR="00017BBF" w:rsidRDefault="00017BBF">
      <w:pPr>
        <w:spacing w:after="120"/>
      </w:pPr>
    </w:p>
    <w:p w14:paraId="5A8AF174" w14:textId="77777777" w:rsidR="00017BBF" w:rsidRDefault="00017BBF">
      <w:pPr>
        <w:pBdr>
          <w:bottom w:val="single" w:sz="4" w:space="6" w:color="D0D7E4"/>
        </w:pBdr>
        <w:spacing w:before="200" w:after="200"/>
      </w:pPr>
    </w:p>
    <w:p w14:paraId="1F5DCEFA" w14:textId="77777777" w:rsidR="00017BBF" w:rsidRDefault="00000000">
      <w:pPr>
        <w:spacing w:before="120" w:after="60"/>
        <w:jc w:val="center"/>
      </w:pPr>
      <w:r>
        <w:rPr>
          <w:i/>
          <w:iCs/>
          <w:color w:val="888888"/>
          <w:sz w:val="18"/>
          <w:szCs w:val="18"/>
        </w:rPr>
        <w:t>Paper: arXiv:2601.22143 | Code: github.com/</w:t>
      </w:r>
      <w:proofErr w:type="spellStart"/>
      <w:r>
        <w:rPr>
          <w:i/>
          <w:iCs/>
          <w:color w:val="888888"/>
          <w:sz w:val="18"/>
          <w:szCs w:val="18"/>
        </w:rPr>
        <w:t>justdubit</w:t>
      </w:r>
      <w:proofErr w:type="spellEnd"/>
      <w:r>
        <w:rPr>
          <w:i/>
          <w:iCs/>
          <w:color w:val="888888"/>
          <w:sz w:val="18"/>
          <w:szCs w:val="18"/>
        </w:rPr>
        <w:t>/just-dub-it | Model: huggingface.co/</w:t>
      </w:r>
      <w:proofErr w:type="spellStart"/>
      <w:r>
        <w:rPr>
          <w:i/>
          <w:iCs/>
          <w:color w:val="888888"/>
          <w:sz w:val="18"/>
          <w:szCs w:val="18"/>
        </w:rPr>
        <w:t>justdubit</w:t>
      </w:r>
      <w:proofErr w:type="spellEnd"/>
      <w:r>
        <w:rPr>
          <w:i/>
          <w:iCs/>
          <w:color w:val="888888"/>
          <w:sz w:val="18"/>
          <w:szCs w:val="18"/>
        </w:rPr>
        <w:t>/</w:t>
      </w:r>
      <w:proofErr w:type="spellStart"/>
      <w:r>
        <w:rPr>
          <w:i/>
          <w:iCs/>
          <w:color w:val="888888"/>
          <w:sz w:val="18"/>
          <w:szCs w:val="18"/>
        </w:rPr>
        <w:t>justdubit</w:t>
      </w:r>
      <w:proofErr w:type="spellEnd"/>
    </w:p>
    <w:p w14:paraId="6CDA0C82" w14:textId="77777777" w:rsidR="00017BBF" w:rsidRDefault="00000000">
      <w:pPr>
        <w:jc w:val="center"/>
      </w:pPr>
      <w:r>
        <w:rPr>
          <w:i/>
          <w:iCs/>
          <w:color w:val="888888"/>
          <w:sz w:val="18"/>
          <w:szCs w:val="18"/>
        </w:rPr>
        <w:t xml:space="preserve">Authors: Anthony Chen, Naomi Ken Korem, Tavi Halperin, Matan Ben Yosef, et al. (Tel Aviv University &amp; </w:t>
      </w:r>
      <w:proofErr w:type="spellStart"/>
      <w:r>
        <w:rPr>
          <w:i/>
          <w:iCs/>
          <w:color w:val="888888"/>
          <w:sz w:val="18"/>
          <w:szCs w:val="18"/>
        </w:rPr>
        <w:t>Lightricks</w:t>
      </w:r>
      <w:proofErr w:type="spellEnd"/>
      <w:r>
        <w:rPr>
          <w:i/>
          <w:iCs/>
          <w:color w:val="888888"/>
          <w:sz w:val="18"/>
          <w:szCs w:val="18"/>
        </w:rPr>
        <w:t>) — Jan 2026</w:t>
      </w:r>
    </w:p>
    <w:sectPr w:rsidR="00017BB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2707"/>
    <w:multiLevelType w:val="hybridMultilevel"/>
    <w:tmpl w:val="3BD26B34"/>
    <w:lvl w:ilvl="0" w:tplc="35C67ADA">
      <w:start w:val="1"/>
      <w:numFmt w:val="bullet"/>
      <w:lvlText w:val="●"/>
      <w:lvlJc w:val="left"/>
      <w:pPr>
        <w:ind w:left="720" w:hanging="360"/>
      </w:pPr>
    </w:lvl>
    <w:lvl w:ilvl="1" w:tplc="69AA0300">
      <w:start w:val="1"/>
      <w:numFmt w:val="bullet"/>
      <w:lvlText w:val="○"/>
      <w:lvlJc w:val="left"/>
      <w:pPr>
        <w:ind w:left="1440" w:hanging="360"/>
      </w:pPr>
    </w:lvl>
    <w:lvl w:ilvl="2" w:tplc="7CEE2100">
      <w:start w:val="1"/>
      <w:numFmt w:val="bullet"/>
      <w:lvlText w:val="■"/>
      <w:lvlJc w:val="left"/>
      <w:pPr>
        <w:ind w:left="2160" w:hanging="360"/>
      </w:pPr>
    </w:lvl>
    <w:lvl w:ilvl="3" w:tplc="775EC9B6">
      <w:start w:val="1"/>
      <w:numFmt w:val="bullet"/>
      <w:lvlText w:val="●"/>
      <w:lvlJc w:val="left"/>
      <w:pPr>
        <w:ind w:left="2880" w:hanging="360"/>
      </w:pPr>
    </w:lvl>
    <w:lvl w:ilvl="4" w:tplc="CD98F140">
      <w:start w:val="1"/>
      <w:numFmt w:val="bullet"/>
      <w:lvlText w:val="○"/>
      <w:lvlJc w:val="left"/>
      <w:pPr>
        <w:ind w:left="3600" w:hanging="360"/>
      </w:pPr>
    </w:lvl>
    <w:lvl w:ilvl="5" w:tplc="EB8274EA">
      <w:start w:val="1"/>
      <w:numFmt w:val="bullet"/>
      <w:lvlText w:val="■"/>
      <w:lvlJc w:val="left"/>
      <w:pPr>
        <w:ind w:left="4320" w:hanging="360"/>
      </w:pPr>
    </w:lvl>
    <w:lvl w:ilvl="6" w:tplc="90241878">
      <w:start w:val="1"/>
      <w:numFmt w:val="bullet"/>
      <w:lvlText w:val="●"/>
      <w:lvlJc w:val="left"/>
      <w:pPr>
        <w:ind w:left="5040" w:hanging="360"/>
      </w:pPr>
    </w:lvl>
    <w:lvl w:ilvl="7" w:tplc="2CEA7380">
      <w:start w:val="1"/>
      <w:numFmt w:val="bullet"/>
      <w:lvlText w:val="●"/>
      <w:lvlJc w:val="left"/>
      <w:pPr>
        <w:ind w:left="5760" w:hanging="360"/>
      </w:pPr>
    </w:lvl>
    <w:lvl w:ilvl="8" w:tplc="90220ABA">
      <w:start w:val="1"/>
      <w:numFmt w:val="bullet"/>
      <w:lvlText w:val="●"/>
      <w:lvlJc w:val="left"/>
      <w:pPr>
        <w:ind w:left="6480" w:hanging="360"/>
      </w:pPr>
    </w:lvl>
  </w:abstractNum>
  <w:abstractNum w:abstractNumId="1" w15:restartNumberingAfterBreak="0">
    <w:nsid w:val="545B76FA"/>
    <w:multiLevelType w:val="hybridMultilevel"/>
    <w:tmpl w:val="30DE012C"/>
    <w:lvl w:ilvl="0" w:tplc="5AE8E096">
      <w:start w:val="1"/>
      <w:numFmt w:val="bullet"/>
      <w:lvlText w:val="•"/>
      <w:lvlJc w:val="left"/>
      <w:pPr>
        <w:ind w:left="720" w:hanging="360"/>
      </w:pPr>
    </w:lvl>
    <w:lvl w:ilvl="1" w:tplc="5D02B27A">
      <w:start w:val="1"/>
      <w:numFmt w:val="bullet"/>
      <w:lvlText w:val="-"/>
      <w:lvlJc w:val="left"/>
      <w:pPr>
        <w:ind w:left="1080" w:hanging="360"/>
      </w:pPr>
    </w:lvl>
    <w:lvl w:ilvl="2" w:tplc="6458133E">
      <w:numFmt w:val="decimal"/>
      <w:lvlText w:val=""/>
      <w:lvlJc w:val="left"/>
    </w:lvl>
    <w:lvl w:ilvl="3" w:tplc="957A17EE">
      <w:numFmt w:val="decimal"/>
      <w:lvlText w:val=""/>
      <w:lvlJc w:val="left"/>
    </w:lvl>
    <w:lvl w:ilvl="4" w:tplc="47DE9AC4">
      <w:numFmt w:val="decimal"/>
      <w:lvlText w:val=""/>
      <w:lvlJc w:val="left"/>
    </w:lvl>
    <w:lvl w:ilvl="5" w:tplc="DE32C3E8">
      <w:numFmt w:val="decimal"/>
      <w:lvlText w:val=""/>
      <w:lvlJc w:val="left"/>
    </w:lvl>
    <w:lvl w:ilvl="6" w:tplc="384AFC66">
      <w:numFmt w:val="decimal"/>
      <w:lvlText w:val=""/>
      <w:lvlJc w:val="left"/>
    </w:lvl>
    <w:lvl w:ilvl="7" w:tplc="5E7AC716">
      <w:numFmt w:val="decimal"/>
      <w:lvlText w:val=""/>
      <w:lvlJc w:val="left"/>
    </w:lvl>
    <w:lvl w:ilvl="8" w:tplc="20F6FF06">
      <w:numFmt w:val="decimal"/>
      <w:lvlText w:val=""/>
      <w:lvlJc w:val="left"/>
    </w:lvl>
  </w:abstractNum>
  <w:num w:numId="1" w16cid:durableId="2144613754">
    <w:abstractNumId w:val="0"/>
    <w:lvlOverride w:ilvl="0">
      <w:startOverride w:val="1"/>
    </w:lvlOverride>
  </w:num>
  <w:num w:numId="2" w16cid:durableId="17693066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BBF"/>
    <w:rsid w:val="00017BBF"/>
    <w:rsid w:val="00280A1C"/>
    <w:rsid w:val="009E41B3"/>
    <w:rsid w:val="00FA433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CABC9"/>
  <w15:docId w15:val="{53EC11B9-77C1-45C0-AAB9-940F2C72A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FFFFFF"/>
      <w:sz w:val="36"/>
      <w:szCs w:val="36"/>
    </w:rPr>
  </w:style>
  <w:style w:type="paragraph" w:styleId="Heading2">
    <w:name w:val="heading 2"/>
    <w:uiPriority w:val="9"/>
    <w:unhideWhenUsed/>
    <w:qFormat/>
    <w:pPr>
      <w:spacing w:before="240" w:after="120"/>
      <w:outlineLvl w:val="1"/>
    </w:pPr>
    <w:rPr>
      <w:b/>
      <w:bCs/>
      <w:color w:val="2D4A8A"/>
      <w:sz w:val="28"/>
      <w:szCs w:val="28"/>
    </w:rPr>
  </w:style>
  <w:style w:type="paragraph" w:styleId="Heading3">
    <w:name w:val="heading 3"/>
    <w:uiPriority w:val="9"/>
    <w:semiHidden/>
    <w:unhideWhenUsed/>
    <w:qFormat/>
    <w:pPr>
      <w:spacing w:before="180" w:after="80"/>
      <w:outlineLvl w:val="2"/>
    </w:pPr>
    <w:rPr>
      <w:b/>
      <w:bCs/>
      <w:color w:val="2D4A8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460</TotalTime>
  <Pages>14</Pages>
  <Words>4316</Words>
  <Characters>24607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xx</cp:lastModifiedBy>
  <cp:revision>2</cp:revision>
  <dcterms:created xsi:type="dcterms:W3CDTF">2026-02-15T04:53:00Z</dcterms:created>
  <dcterms:modified xsi:type="dcterms:W3CDTF">2026-02-15T12:42:00Z</dcterms:modified>
</cp:coreProperties>
</file>