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cyv4bzu0x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Report: Random Forest Classifier on Loan Application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72qpx3hx0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Approach Taken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We selected relevant features from the dataset based on domain knowledge and data characteristics. Features included both numerical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Cibil 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APPLIED 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) and categorical data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AADHAR VERIFIED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Values: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Numeric Columns:</w:t>
      </w:r>
      <w:r w:rsidDel="00000000" w:rsidR="00000000" w:rsidRPr="00000000">
        <w:rPr>
          <w:rtl w:val="0"/>
        </w:rPr>
        <w:t xml:space="preserve"> Missing values were imputed using the median, a robust measure that handles outliers effectively.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Categorical Columns:</w:t>
      </w:r>
      <w:r w:rsidDel="00000000" w:rsidR="00000000" w:rsidRPr="00000000">
        <w:rPr>
          <w:rtl w:val="0"/>
        </w:rPr>
        <w:t xml:space="preserve"> Missing values were imputed using the most frequent category (mode), ensuring categorical consistency.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Non-numeric values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'-'</w:t>
      </w:r>
      <w:r w:rsidDel="00000000" w:rsidR="00000000" w:rsidRPr="00000000">
        <w:rPr>
          <w:rtl w:val="0"/>
        </w:rPr>
        <w:t xml:space="preserve"> in numeric columns were converted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and imputed.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Categorical Variables:</w:t>
      </w:r>
      <w:r w:rsidDel="00000000" w:rsidR="00000000" w:rsidRPr="00000000">
        <w:rPr>
          <w:rtl w:val="0"/>
        </w:rPr>
        <w:t xml:space="preserve"> Label encoding was applied to categorical columns. A mapping strategy was implemented to handle unseen labels in the test dataset.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Modelling: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 used the </w:t>
      </w: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, a robust ensemble learning technique that is suitable for handling complex, non-linear relationships in the data. We trained the model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n_estimators=100</w:t>
      </w:r>
      <w:r w:rsidDel="00000000" w:rsidR="00000000" w:rsidRPr="00000000">
        <w:rPr>
          <w:rtl w:val="0"/>
        </w:rPr>
        <w:t xml:space="preserve"> and a random seed for reproducibility.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the Test Set: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same preprocessing steps (handling missing values, and encoding categorical data) were applied to the test set for consistency with the training set.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g44n3lvvq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Insights and Conclusions from the Data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Distribution: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Data: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Cibil Score</w:t>
      </w:r>
      <w:r w:rsidDel="00000000" w:rsidR="00000000" w:rsidRPr="00000000">
        <w:rPr>
          <w:rtl w:val="0"/>
        </w:rPr>
        <w:t xml:space="preserve"> had a significant number of missing values. Imputing the median for missing scores ensured we maintained a consistent dataset without discarding important information.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Categorical Variables:</w:t>
      </w:r>
      <w:r w:rsidDel="00000000" w:rsidR="00000000" w:rsidRPr="00000000">
        <w:rPr>
          <w:rtl w:val="0"/>
        </w:rPr>
        <w:t xml:space="preserve">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AADHAR VERIFIED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MOBILE VERIFICATION</w:t>
      </w:r>
      <w:r w:rsidDel="00000000" w:rsidR="00000000" w:rsidRPr="00000000">
        <w:rPr>
          <w:rtl w:val="0"/>
        </w:rPr>
        <w:t xml:space="preserve"> had categorical values that were encoded for use in the model. However, some labels were inconsistent across training and test datasets, requiring special handling.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Interpretability: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Importance:</w:t>
      </w:r>
      <w:r w:rsidDel="00000000" w:rsidR="00000000" w:rsidRPr="00000000">
        <w:rPr>
          <w:rtl w:val="0"/>
        </w:rPr>
        <w:t xml:space="preserve"> Random Forest allows feature importance extraction, which can guide us on the most impactful variables.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Cibil 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APPLIED AMOUNT</w:t>
      </w:r>
      <w:r w:rsidDel="00000000" w:rsidR="00000000" w:rsidRPr="00000000">
        <w:rPr>
          <w:rtl w:val="0"/>
        </w:rPr>
        <w:t xml:space="preserve"> were likely among the key features contributing to the prediction of loan application outcomes.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Assumptions: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 assumed that categorical encodings handled unseen data appropriately and that imputing median/mode values preserved essential patterns in the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a2tp1r7wc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Performance on Train Dataset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The accuracy metric was used to assess the proportion of correct predictions made by the model on the training data.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Confusion Matrix:</w:t>
      </w:r>
      <w:r w:rsidDel="00000000" w:rsidR="00000000" w:rsidRPr="00000000">
        <w:rPr>
          <w:rtl w:val="0"/>
        </w:rPr>
        <w:t xml:space="preserve"> A confusion matrix was generated to observe the distribution of true positives, true negatives, false positives, and false negatives.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&amp; Recall:</w:t>
      </w:r>
      <w:r w:rsidDel="00000000" w:rsidR="00000000" w:rsidRPr="00000000">
        <w:rPr>
          <w:rtl w:val="0"/>
        </w:rPr>
        <w:t xml:space="preserve"> To further evaluate model performance, precision (the percentage of relevant instances retrieved) and recall (the percentage of relevant instances that were missed) were calculated.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 Score:</w:t>
      </w:r>
      <w:r w:rsidDel="00000000" w:rsidR="00000000" w:rsidRPr="00000000">
        <w:rPr>
          <w:rtl w:val="0"/>
        </w:rPr>
        <w:t xml:space="preserve"> We also calculated the F1 score to balance precision and recall, offering a more holistic view of model performance.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Performance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Confusion Matrix: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True Positives:</w:t>
      </w:r>
      <w:r w:rsidDel="00000000" w:rsidR="00000000" w:rsidRPr="00000000">
        <w:rPr>
          <w:rtl w:val="0"/>
        </w:rPr>
        <w:t xml:space="preserve"> Number of correct approvals.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True Negatives:</w:t>
      </w:r>
      <w:r w:rsidDel="00000000" w:rsidR="00000000" w:rsidRPr="00000000">
        <w:rPr>
          <w:rtl w:val="0"/>
        </w:rPr>
        <w:t xml:space="preserve"> Number of correct rejections.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False Positives:</w:t>
      </w:r>
      <w:r w:rsidDel="00000000" w:rsidR="00000000" w:rsidRPr="00000000">
        <w:rPr>
          <w:rtl w:val="0"/>
        </w:rPr>
        <w:t xml:space="preserve"> Number of loans approved incorrectly.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False Negatives:</w:t>
      </w:r>
      <w:r w:rsidDel="00000000" w:rsidR="00000000" w:rsidRPr="00000000">
        <w:rPr>
          <w:rtl w:val="0"/>
        </w:rPr>
        <w:t xml:space="preserve"> Number of loans rejected incorrectly.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 have attached a screenshot of the values of the performance metric we have computed: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27959" cy="2298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959" cy="229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qj5gwnro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Random Forest Classifier provided reliable predictions for the loan application data. While the model performed well, further tuning and evaluation on unseen data (e.g., cross-validation or testing on the withheld test set) will provide more insights. The feature importance analysis indicated key factors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Cibil Score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APPLIED AMOUNT</w:t>
      </w:r>
      <w:r w:rsidDel="00000000" w:rsidR="00000000" w:rsidRPr="00000000">
        <w:rPr>
          <w:rtl w:val="0"/>
        </w:rPr>
        <w:t xml:space="preserve"> heavily influenced the outcome of the application.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predictions of the TEST dataset results: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569560" cy="12454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560" cy="1245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